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80" w:rsidRDefault="005E6F0D" w:rsidP="00864F15">
      <w:pPr>
        <w:pStyle w:val="Otsikko1"/>
        <w:ind w:left="0"/>
      </w:pPr>
      <w:r w:rsidRPr="005E6F0D">
        <w:t xml:space="preserve">Valtionosuusjärjestelmä uudistuu vuoden 2015 alussa </w:t>
      </w:r>
    </w:p>
    <w:p w:rsidR="005E6F0D" w:rsidRDefault="005E6F0D" w:rsidP="005E6F0D">
      <w:pPr>
        <w:ind w:left="0"/>
      </w:pPr>
      <w:r>
        <w:t xml:space="preserve">Hallinnon ja aluekehityksen ministerityöryhmä (HALKE) vahvisti 3.5.2013 </w:t>
      </w:r>
      <w:r w:rsidR="000F00BB">
        <w:t>V</w:t>
      </w:r>
      <w:r>
        <w:t>altionosuusuudistus 2015 -hankkeen pääperiaatteet jatkotyön pohjaksi. Valtionosuusjärjestelmän tarkoituksena on taata kuntien vastuulla olevien julkisten palvelujen järjestäminen ja rahoitus koko maassa.</w:t>
      </w:r>
    </w:p>
    <w:p w:rsidR="005E6F0D" w:rsidRDefault="005E6F0D" w:rsidP="005E6F0D">
      <w:pPr>
        <w:numPr>
          <w:ilvl w:val="0"/>
          <w:numId w:val="13"/>
        </w:numPr>
      </w:pPr>
      <w:r>
        <w:t>Nykyistä valtionosuusjärjestelmää on syystäkin pidetty monimutkaisena ja vanhentuneen</w:t>
      </w:r>
      <w:r w:rsidR="00040CFF">
        <w:t>a</w:t>
      </w:r>
      <w:r>
        <w:t xml:space="preserve">. Nyt vahvistettujen pääperiaatteiden myötä uudesta järjestelmästä muodostuu kannustava ja selkeä. Tavoitteena on myös poistaa kuntaliitosten esteet, hallinto- ja kuntaministeri Henna Virkkunen totesi. </w:t>
      </w:r>
    </w:p>
    <w:p w:rsidR="005E6F0D" w:rsidRPr="005E6F0D" w:rsidRDefault="005E6F0D" w:rsidP="005E6F0D">
      <w:pPr>
        <w:ind w:left="0"/>
        <w:rPr>
          <w:b/>
        </w:rPr>
      </w:pPr>
      <w:r w:rsidRPr="005E6F0D">
        <w:rPr>
          <w:b/>
        </w:rPr>
        <w:t>Valtionosuusjärjestelmää yksinkertaistetaan ja selkeytetään</w:t>
      </w:r>
    </w:p>
    <w:p w:rsidR="005E6F0D" w:rsidRPr="005E6F0D" w:rsidRDefault="005E6F0D" w:rsidP="005E6F0D">
      <w:pPr>
        <w:ind w:left="0"/>
      </w:pPr>
      <w:r w:rsidRPr="005E6F0D">
        <w:t>Valtionosuusjärjestelmää yksinkertaistetaan vähentämällä merkittävästi laskentakriteerejä ja poistamalla kriteerien päällekkäisyyksiä. Nykyjärjestelmässä kriteereitä on lähes 50 ja osa niistä on päällekkäisiä. Valtionosuusjärjestelmän uudistaminen on osa hallituksen kuntauudistusta.</w:t>
      </w:r>
    </w:p>
    <w:p w:rsidR="005E6F0D" w:rsidRPr="005E6F0D" w:rsidRDefault="005E6F0D" w:rsidP="005E6F0D">
      <w:pPr>
        <w:ind w:left="0"/>
      </w:pPr>
      <w:r w:rsidRPr="005E6F0D">
        <w:rPr>
          <w:b/>
        </w:rPr>
        <w:t>Väestön ikärakenne ja sairastavuus ovat edelleen valtionosuuksien perusteena</w:t>
      </w:r>
    </w:p>
    <w:p w:rsidR="005E6F0D" w:rsidRPr="005E6F0D" w:rsidRDefault="005E6F0D" w:rsidP="005E6F0D">
      <w:pPr>
        <w:ind w:left="0"/>
      </w:pPr>
      <w:r w:rsidRPr="005E6F0D">
        <w:t>Valtionosuudet perustuvat jatkossakin merkittävästi kunnan väestön ikärakenteeseen ja sairastavuuteen. Kriteerien sisältöjä kuitenkin uudistetaan ja päivitetään.</w:t>
      </w:r>
    </w:p>
    <w:p w:rsidR="005E6F0D" w:rsidRPr="005E6F0D" w:rsidRDefault="005E6F0D" w:rsidP="005E6F0D">
      <w:pPr>
        <w:ind w:left="0"/>
        <w:rPr>
          <w:b/>
        </w:rPr>
      </w:pPr>
      <w:r w:rsidRPr="005E6F0D">
        <w:rPr>
          <w:b/>
        </w:rPr>
        <w:t>Uusi valtionosuusjärjestelmä on kuntaliitosneutraali</w:t>
      </w:r>
    </w:p>
    <w:p w:rsidR="005E6F0D" w:rsidRPr="005E6F0D" w:rsidRDefault="005E6F0D" w:rsidP="005E6F0D">
      <w:pPr>
        <w:ind w:left="0"/>
      </w:pPr>
      <w:r w:rsidRPr="005E6F0D">
        <w:t>Järjestelmän kannustavuutta lisätään siirtämällä painopistettä kustannusten tasauksesta tulojen tasaukseen. Nykyisessä järjestelmässä olevat määräytymisperusteiden porrastukset poistetaan, mikä osaltaan vähentää kuntaliitosten esteitä. Nykyinen taajamarakennekriteeri korvataan työpaikkaomavaraisuuskriteerillä. Vieraskielisten määräytymisperuste laajennetaan koskemaan koko väestöä.</w:t>
      </w:r>
    </w:p>
    <w:p w:rsidR="005E6F0D" w:rsidRPr="005E6F0D" w:rsidRDefault="005E6F0D" w:rsidP="005E6F0D">
      <w:pPr>
        <w:ind w:left="0"/>
        <w:rPr>
          <w:b/>
        </w:rPr>
      </w:pPr>
      <w:r w:rsidRPr="005E6F0D">
        <w:rPr>
          <w:b/>
        </w:rPr>
        <w:t>Kustannustenjaon tarkistus valtion ja kuntien välillä säilyy</w:t>
      </w:r>
    </w:p>
    <w:p w:rsidR="005E6F0D" w:rsidRDefault="005E6F0D" w:rsidP="005E6F0D">
      <w:pPr>
        <w:ind w:left="0"/>
      </w:pPr>
      <w:r w:rsidRPr="005E6F0D">
        <w:t xml:space="preserve">Kustannustenjaon tarkistuskäytäntö säilytetään osana järjestelmää. Tavoitteena on siirtyä kustannustenjaon tarkistuksessa nykyistä tiheämpään tarkistusajanjaksoon. Nykyisin tarkistus tehdään neljän vuoden välein. Myös vaihtoehdot toisen asteen koulutuksen rahoituksen uudistamisesta osana valtionosuusjärjestelmää selvitetään. </w:t>
      </w:r>
    </w:p>
    <w:p w:rsidR="005E6F0D" w:rsidRPr="005E6F0D" w:rsidRDefault="005E6F0D" w:rsidP="005E6F0D">
      <w:pPr>
        <w:ind w:left="0"/>
      </w:pPr>
      <w:r w:rsidRPr="005E6F0D">
        <w:rPr>
          <w:b/>
        </w:rPr>
        <w:lastRenderedPageBreak/>
        <w:t>Uusi järjestelmä otetaan käyttöön 2015</w:t>
      </w:r>
    </w:p>
    <w:p w:rsidR="005E6F0D" w:rsidRPr="005E6F0D" w:rsidRDefault="005E6F0D" w:rsidP="005E6F0D">
      <w:pPr>
        <w:ind w:left="0"/>
      </w:pPr>
      <w:r w:rsidRPr="005E6F0D">
        <w:t>Uusi järjestelmä otetaan käyttöön 2015. Kuntien välisten muutosten lieventämiseksi varaudutaan siirtymäaikaan.</w:t>
      </w:r>
    </w:p>
    <w:p w:rsidR="006E6580" w:rsidRPr="00445D4E" w:rsidRDefault="003E681D" w:rsidP="001B7DDF">
      <w:pPr>
        <w:ind w:left="0"/>
      </w:pPr>
      <w:r>
        <w:t>Lisätietoja:</w:t>
      </w:r>
      <w:r w:rsidR="005E6F0D">
        <w:br/>
      </w:r>
      <w:r>
        <w:t>S</w:t>
      </w:r>
      <w:r w:rsidR="00BF49D0" w:rsidRPr="00BF49D0">
        <w:t>elvitysmies Arno Miettinen, puh. 029</w:t>
      </w:r>
      <w:r w:rsidR="005E6F0D">
        <w:t xml:space="preserve"> </w:t>
      </w:r>
      <w:r w:rsidR="00BF49D0" w:rsidRPr="00BF49D0">
        <w:t>55 30440</w:t>
      </w:r>
      <w:r>
        <w:t xml:space="preserve"> ja </w:t>
      </w:r>
      <w:r w:rsidRPr="003E681D">
        <w:t>050-4133298</w:t>
      </w:r>
      <w:r>
        <w:br/>
        <w:t xml:space="preserve">Kuntatalousyksikön päällikkö </w:t>
      </w:r>
      <w:r w:rsidRPr="003E681D">
        <w:t>Markku Nissisen 029</w:t>
      </w:r>
      <w:r w:rsidR="005E6F0D">
        <w:t xml:space="preserve"> </w:t>
      </w:r>
      <w:r w:rsidRPr="003E681D">
        <w:t>55</w:t>
      </w:r>
      <w:r w:rsidR="005E6F0D">
        <w:t xml:space="preserve"> </w:t>
      </w:r>
      <w:r w:rsidRPr="003E681D">
        <w:t>30314 ja 050-4922021</w:t>
      </w:r>
      <w:r>
        <w:t xml:space="preserve"> </w:t>
      </w:r>
      <w:r>
        <w:br/>
      </w:r>
    </w:p>
    <w:sectPr w:rsidR="006E6580" w:rsidRPr="00445D4E" w:rsidSect="006E6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7" w:right="851" w:bottom="1797" w:left="851" w:header="0" w:footer="62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AA" w:rsidRDefault="00CE69AA" w:rsidP="006E6580">
      <w:r>
        <w:separator/>
      </w:r>
    </w:p>
    <w:p w:rsidR="00CE69AA" w:rsidRDefault="00CE69AA"/>
  </w:endnote>
  <w:endnote w:type="continuationSeparator" w:id="0">
    <w:p w:rsidR="00CE69AA" w:rsidRDefault="00CE69AA" w:rsidP="006E6580">
      <w:r>
        <w:continuationSeparator/>
      </w:r>
    </w:p>
    <w:p w:rsidR="00CE69AA" w:rsidRDefault="00CE69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FF" w:rsidRDefault="00040CFF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FF" w:rsidRDefault="00040CFF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0" w:rsidRPr="00D43FA3" w:rsidRDefault="006E6580" w:rsidP="006E6580">
    <w:pPr>
      <w:pStyle w:val="Yltunniste"/>
    </w:pPr>
    <w:r>
      <w:rPr>
        <w:lang w:val="fi-FI" w:eastAsia="fi-F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.95pt;margin-top:-30.6pt;width:276.55pt;height:49.55pt;z-index:251656704" filled="f" stroked="f">
          <v:textbox style="mso-next-textbox:#_x0000_s2058">
            <w:txbxContent>
              <w:tbl>
                <w:tblPr>
                  <w:tblW w:w="5633" w:type="dxa"/>
                  <w:tblLook w:val="00BF"/>
                </w:tblPr>
                <w:tblGrid>
                  <w:gridCol w:w="2497"/>
                  <w:gridCol w:w="3136"/>
                </w:tblGrid>
                <w:tr w:rsidR="006E6580" w:rsidRPr="003F1D7D">
                  <w:trPr>
                    <w:trHeight w:val="158"/>
                  </w:trPr>
                  <w:tc>
                    <w:tcPr>
                      <w:tcW w:w="2497" w:type="dxa"/>
                    </w:tcPr>
                    <w:p w:rsidR="006E6580" w:rsidRPr="003F1D7D" w:rsidRDefault="006E6580" w:rsidP="006E6580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Valtiovarainmini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s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teriö / Viestintä</w:t>
                      </w:r>
                    </w:p>
                  </w:tc>
                  <w:tc>
                    <w:tcPr>
                      <w:tcW w:w="3136" w:type="dxa"/>
                    </w:tcPr>
                    <w:p w:rsidR="006E6580" w:rsidRPr="003F1D7D" w:rsidRDefault="006E6580" w:rsidP="003318FA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Puh 0</w:t>
                      </w:r>
                      <w:r w:rsidR="003318FA">
                        <w:rPr>
                          <w:rFonts w:ascii="Arial" w:hAnsi="Arial"/>
                          <w:lang w:val="en-GB"/>
                        </w:rPr>
                        <w:t>2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9</w:t>
                      </w:r>
                      <w:r w:rsidR="003318FA">
                        <w:rPr>
                          <w:rFonts w:ascii="Arial" w:hAnsi="Arial"/>
                          <w:lang w:val="en-GB"/>
                        </w:rPr>
                        <w:t>5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 16001 (va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i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hde)</w:t>
                      </w:r>
                    </w:p>
                  </w:tc>
                </w:tr>
                <w:tr w:rsidR="006E6580" w:rsidRPr="003F1D7D">
                  <w:tc>
                    <w:tcPr>
                      <w:tcW w:w="2497" w:type="dxa"/>
                    </w:tcPr>
                    <w:p w:rsidR="006E6580" w:rsidRPr="003F1D7D" w:rsidRDefault="006E6580" w:rsidP="006E6580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Snellmaninkatu 1 A, He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l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sinki</w:t>
                      </w:r>
                    </w:p>
                  </w:tc>
                  <w:tc>
                    <w:tcPr>
                      <w:tcW w:w="3136" w:type="dxa"/>
                    </w:tcPr>
                    <w:p w:rsidR="006E6580" w:rsidRPr="003F1D7D" w:rsidRDefault="006E6580" w:rsidP="006E6580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Faksi 09 160 34755</w:t>
                      </w:r>
                    </w:p>
                  </w:tc>
                </w:tr>
                <w:tr w:rsidR="006E6580" w:rsidRPr="003F1D7D">
                  <w:tc>
                    <w:tcPr>
                      <w:tcW w:w="2497" w:type="dxa"/>
                    </w:tcPr>
                    <w:p w:rsidR="006E6580" w:rsidRPr="003F1D7D" w:rsidRDefault="006E6580" w:rsidP="006E6580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PL 28, 00023 Valtione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u</w:t>
                      </w:r>
                      <w:r w:rsidRPr="003F1D7D">
                        <w:rPr>
                          <w:rFonts w:ascii="Arial" w:hAnsi="Arial"/>
                          <w:lang w:val="en-GB"/>
                        </w:rPr>
                        <w:t>vosto</w:t>
                      </w:r>
                    </w:p>
                  </w:tc>
                  <w:tc>
                    <w:tcPr>
                      <w:tcW w:w="3136" w:type="dxa"/>
                    </w:tcPr>
                    <w:p w:rsidR="006E6580" w:rsidRPr="003F1D7D" w:rsidRDefault="006E6580" w:rsidP="006E6580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vm-viestinta@vm.fi</w:t>
                      </w:r>
                    </w:p>
                  </w:tc>
                </w:tr>
                <w:tr w:rsidR="006E6580">
                  <w:trPr>
                    <w:trHeight w:val="86"/>
                  </w:trPr>
                  <w:tc>
                    <w:tcPr>
                      <w:tcW w:w="2497" w:type="dxa"/>
                    </w:tcPr>
                    <w:p w:rsidR="006E6580" w:rsidRPr="003F1D7D" w:rsidRDefault="006E6580" w:rsidP="006E6580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www.vm.fi</w:t>
                      </w:r>
                    </w:p>
                  </w:tc>
                  <w:tc>
                    <w:tcPr>
                      <w:tcW w:w="3136" w:type="dxa"/>
                    </w:tcPr>
                    <w:p w:rsidR="006E6580" w:rsidRPr="003F1D7D" w:rsidRDefault="006E6580" w:rsidP="006E6580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</w:p>
                  </w:tc>
                </w:tr>
              </w:tbl>
              <w:p w:rsidR="006E6580" w:rsidRDefault="006E6580" w:rsidP="006E6580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AA" w:rsidRDefault="00CE69AA" w:rsidP="006E6580">
      <w:r>
        <w:separator/>
      </w:r>
    </w:p>
    <w:p w:rsidR="00CE69AA" w:rsidRDefault="00CE69AA"/>
  </w:footnote>
  <w:footnote w:type="continuationSeparator" w:id="0">
    <w:p w:rsidR="00CE69AA" w:rsidRDefault="00CE69AA" w:rsidP="006E6580">
      <w:r>
        <w:continuationSeparator/>
      </w:r>
    </w:p>
    <w:p w:rsidR="00CE69AA" w:rsidRDefault="00CE69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0" w:rsidRDefault="006E6580" w:rsidP="006E6580">
    <w:pPr>
      <w:pStyle w:val="Yltunniste"/>
      <w:rPr>
        <w:rStyle w:val="Sivunumero"/>
      </w:rPr>
    </w:pPr>
    <w:r>
      <w:rPr>
        <w:lang w:val="fi-FI"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595.2pt;height:841.8pt;z-index:-251658752;mso-wrap-edited:f;mso-position-horizontal:center;mso-position-horizontal-relative:margin;mso-position-vertical:center;mso-position-vertical-relative:margin" wrapcoords="-27 0 -27 21580 21600 21580 21600 0 -27 0">
          <v:imagedata r:id="rId1" o:title="vm_tiedottaa_konv_logoA4"/>
        </v:shape>
      </w:pict>
    </w: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 w:rsidR="00864F15">
      <w:rPr>
        <w:rStyle w:val="Sivunumero"/>
      </w:rPr>
      <w:fldChar w:fldCharType="separate"/>
    </w:r>
    <w:r w:rsidR="00040CFF">
      <w:rPr>
        <w:rStyle w:val="Sivunumero"/>
        <w:noProof/>
      </w:rPr>
      <w:t>1</w:t>
    </w:r>
    <w:r>
      <w:rPr>
        <w:rStyle w:val="Sivunumero"/>
      </w:rPr>
      <w:fldChar w:fldCharType="end"/>
    </w:r>
  </w:p>
  <w:p w:rsidR="006E6580" w:rsidRDefault="006E6580" w:rsidP="006E6580">
    <w:pPr>
      <w:pStyle w:val="Yltunniste"/>
    </w:pPr>
  </w:p>
  <w:p w:rsidR="006E6580" w:rsidRDefault="006E6580" w:rsidP="006E65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80" w:rsidRDefault="006E6580" w:rsidP="006E6580">
    <w:pPr>
      <w:pStyle w:val="Yltunniste"/>
      <w:jc w:val="right"/>
      <w:rPr>
        <w:rStyle w:val="Sivunumero"/>
        <w:color w:val="304E88"/>
      </w:rPr>
    </w:pPr>
  </w:p>
  <w:p w:rsidR="006E6580" w:rsidRDefault="006E6580" w:rsidP="006E6580">
    <w:pPr>
      <w:pStyle w:val="Yltunniste"/>
      <w:jc w:val="right"/>
      <w:rPr>
        <w:rStyle w:val="Sivunumero"/>
        <w:color w:val="304E88"/>
      </w:rPr>
    </w:pPr>
  </w:p>
  <w:p w:rsidR="006E6580" w:rsidRPr="00103B85" w:rsidRDefault="006E6580" w:rsidP="006E6580">
    <w:pPr>
      <w:pStyle w:val="Yltunniste"/>
      <w:jc w:val="right"/>
      <w:rPr>
        <w:color w:val="304E88"/>
      </w:rPr>
    </w:pPr>
    <w:r w:rsidRPr="00103B85">
      <w:rPr>
        <w:rStyle w:val="Sivunumero"/>
        <w:color w:val="304E88"/>
      </w:rPr>
      <w:fldChar w:fldCharType="begin"/>
    </w:r>
    <w:r w:rsidRPr="00103B85">
      <w:rPr>
        <w:rStyle w:val="Sivunumero"/>
        <w:color w:val="304E88"/>
      </w:rPr>
      <w:instrText xml:space="preserve"> PAGE </w:instrText>
    </w:r>
    <w:r w:rsidRPr="00103B85">
      <w:rPr>
        <w:rStyle w:val="Sivunumero"/>
        <w:color w:val="304E88"/>
      </w:rPr>
      <w:fldChar w:fldCharType="separate"/>
    </w:r>
    <w:r w:rsidR="00EE5138">
      <w:rPr>
        <w:rStyle w:val="Sivunumero"/>
        <w:noProof/>
        <w:color w:val="304E88"/>
      </w:rPr>
      <w:t>2</w:t>
    </w:r>
    <w:r w:rsidRPr="00103B85">
      <w:rPr>
        <w:rStyle w:val="Sivunumero"/>
        <w:color w:val="304E88"/>
      </w:rPr>
      <w:fldChar w:fldCharType="end"/>
    </w:r>
    <w:r w:rsidRPr="00103B85">
      <w:rPr>
        <w:rStyle w:val="Sivunumero"/>
        <w:color w:val="304E88"/>
      </w:rPr>
      <w:t xml:space="preserve"> (</w:t>
    </w:r>
    <w:r w:rsidRPr="00103B85">
      <w:rPr>
        <w:rStyle w:val="Sivunumero"/>
        <w:color w:val="304E88"/>
      </w:rPr>
      <w:fldChar w:fldCharType="begin"/>
    </w:r>
    <w:r w:rsidRPr="00103B85">
      <w:rPr>
        <w:rStyle w:val="Sivunumero"/>
        <w:color w:val="304E88"/>
      </w:rPr>
      <w:instrText xml:space="preserve"> NUMPAGES </w:instrText>
    </w:r>
    <w:r w:rsidRPr="00103B85">
      <w:rPr>
        <w:rStyle w:val="Sivunumero"/>
        <w:color w:val="304E88"/>
      </w:rPr>
      <w:fldChar w:fldCharType="separate"/>
    </w:r>
    <w:r w:rsidR="00EE5138">
      <w:rPr>
        <w:rStyle w:val="Sivunumero"/>
        <w:noProof/>
        <w:color w:val="304E88"/>
      </w:rPr>
      <w:t>2</w:t>
    </w:r>
    <w:r w:rsidRPr="00103B85">
      <w:rPr>
        <w:rStyle w:val="Sivunumero"/>
        <w:color w:val="304E88"/>
      </w:rPr>
      <w:fldChar w:fldCharType="end"/>
    </w:r>
    <w:r w:rsidRPr="00103B85">
      <w:rPr>
        <w:rStyle w:val="Sivunumero"/>
        <w:color w:val="304E88"/>
      </w:rPr>
      <w:t>)</w:t>
    </w:r>
  </w:p>
  <w:p w:rsidR="006E6580" w:rsidRDefault="006E6580" w:rsidP="006E658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00" w:type="dxa"/>
      <w:tblInd w:w="-732" w:type="dxa"/>
      <w:tblLook w:val="01E0"/>
    </w:tblPr>
    <w:tblGrid>
      <w:gridCol w:w="840"/>
      <w:gridCol w:w="4920"/>
      <w:gridCol w:w="5280"/>
      <w:gridCol w:w="960"/>
    </w:tblGrid>
    <w:tr w:rsidR="006E6580" w:rsidRPr="006E6580" w:rsidTr="006E6580">
      <w:tc>
        <w:tcPr>
          <w:tcW w:w="12000" w:type="dxa"/>
          <w:gridSpan w:val="4"/>
        </w:tcPr>
        <w:p w:rsidR="006E6580" w:rsidRPr="006E6580" w:rsidRDefault="006E6580" w:rsidP="006E6580">
          <w:pPr>
            <w:pStyle w:val="Yltunniste"/>
            <w:jc w:val="right"/>
            <w:rPr>
              <w:color w:val="304E88"/>
            </w:rPr>
          </w:pPr>
          <w:r w:rsidRPr="006E6580">
            <w:rPr>
              <w:color w:val="304E88"/>
              <w:lang w:val="fi-FI" w:eastAsia="fi-F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61" type="#_x0000_t75" style="position:absolute;left:0;text-align:left;margin-left:0;margin-top:0;width:595.2pt;height:841.8pt;z-index:-251657728;mso-wrap-edited:f;mso-position-horizontal:center;mso-position-horizontal-relative:margin;mso-position-vertical:center;mso-position-vertical-relative:margin" wrapcoords="-27 0 -27 21580 21600 21580 21600 0 -27 0">
                <v:imagedata r:id="rId1" o:title="vm_tiedottaa_konv_logoA4"/>
              </v:shape>
            </w:pict>
          </w:r>
        </w:p>
      </w:tc>
    </w:tr>
    <w:tr w:rsidR="006E6580" w:rsidRPr="006E6580" w:rsidTr="006E6580">
      <w:tc>
        <w:tcPr>
          <w:tcW w:w="12000" w:type="dxa"/>
          <w:gridSpan w:val="4"/>
        </w:tcPr>
        <w:p w:rsidR="006E6580" w:rsidRPr="006E6580" w:rsidRDefault="006E6580" w:rsidP="006E6580">
          <w:pPr>
            <w:pStyle w:val="Yltunniste"/>
            <w:jc w:val="right"/>
            <w:rPr>
              <w:color w:val="304E88"/>
            </w:rPr>
          </w:pPr>
        </w:p>
      </w:tc>
    </w:tr>
    <w:tr w:rsidR="006E6580" w:rsidRPr="006E6580" w:rsidTr="006E6580">
      <w:tc>
        <w:tcPr>
          <w:tcW w:w="840" w:type="dxa"/>
        </w:tcPr>
        <w:p w:rsidR="006E6580" w:rsidRPr="006E6580" w:rsidRDefault="006E6580" w:rsidP="006E6580">
          <w:pPr>
            <w:pStyle w:val="Yltunniste"/>
            <w:rPr>
              <w:rStyle w:val="Sivunumero"/>
              <w:sz w:val="24"/>
              <w:szCs w:val="24"/>
            </w:rPr>
          </w:pPr>
        </w:p>
      </w:tc>
      <w:tc>
        <w:tcPr>
          <w:tcW w:w="4920" w:type="dxa"/>
          <w:tcMar>
            <w:left w:w="0" w:type="dxa"/>
          </w:tcMar>
        </w:tcPr>
        <w:p w:rsidR="006E6580" w:rsidRPr="006E6580" w:rsidRDefault="005E6F0D" w:rsidP="006E6580">
          <w:pPr>
            <w:pStyle w:val="Yltunniste"/>
            <w:rPr>
              <w:rStyle w:val="Sivunumero"/>
              <w:color w:val="auto"/>
              <w:sz w:val="24"/>
              <w:szCs w:val="24"/>
            </w:rPr>
          </w:pPr>
          <w:r>
            <w:rPr>
              <w:rStyle w:val="Sivunumero"/>
              <w:color w:val="auto"/>
              <w:sz w:val="24"/>
              <w:szCs w:val="24"/>
            </w:rPr>
            <w:t>63</w:t>
          </w:r>
          <w:r w:rsidR="00BF49D0">
            <w:rPr>
              <w:rStyle w:val="Sivunumero"/>
              <w:color w:val="auto"/>
              <w:sz w:val="24"/>
              <w:szCs w:val="24"/>
            </w:rPr>
            <w:t>/2013</w:t>
          </w:r>
        </w:p>
      </w:tc>
      <w:tc>
        <w:tcPr>
          <w:tcW w:w="5280" w:type="dxa"/>
        </w:tcPr>
        <w:p w:rsidR="006E6580" w:rsidRPr="006E6580" w:rsidRDefault="006E6580" w:rsidP="006E6580">
          <w:pPr>
            <w:pStyle w:val="Yltunniste"/>
            <w:jc w:val="right"/>
            <w:rPr>
              <w:rStyle w:val="Sivunumero"/>
              <w:color w:val="304E88"/>
              <w:sz w:val="24"/>
              <w:szCs w:val="24"/>
            </w:rPr>
          </w:pPr>
          <w:r w:rsidRPr="006E6580">
            <w:rPr>
              <w:rStyle w:val="Sivunumero"/>
              <w:color w:val="304E88"/>
              <w:sz w:val="24"/>
              <w:szCs w:val="24"/>
            </w:rPr>
            <w:fldChar w:fldCharType="begin"/>
          </w:r>
          <w:r w:rsidRPr="006E6580">
            <w:rPr>
              <w:rStyle w:val="Sivunumero"/>
              <w:color w:val="304E88"/>
              <w:sz w:val="24"/>
              <w:szCs w:val="24"/>
            </w:rPr>
            <w:instrText xml:space="preserve"> PAGE </w:instrText>
          </w:r>
          <w:r w:rsidRPr="006E6580">
            <w:rPr>
              <w:rStyle w:val="Sivunumero"/>
              <w:color w:val="304E88"/>
              <w:sz w:val="24"/>
              <w:szCs w:val="24"/>
            </w:rPr>
            <w:fldChar w:fldCharType="separate"/>
          </w:r>
          <w:r w:rsidR="00EE5138">
            <w:rPr>
              <w:rStyle w:val="Sivunumero"/>
              <w:noProof/>
              <w:color w:val="304E88"/>
              <w:sz w:val="24"/>
              <w:szCs w:val="24"/>
            </w:rPr>
            <w:t>1</w:t>
          </w:r>
          <w:r w:rsidRPr="006E6580">
            <w:rPr>
              <w:rStyle w:val="Sivunumero"/>
              <w:color w:val="304E88"/>
              <w:sz w:val="24"/>
              <w:szCs w:val="24"/>
            </w:rPr>
            <w:fldChar w:fldCharType="end"/>
          </w:r>
          <w:r w:rsidRPr="006E6580">
            <w:rPr>
              <w:rStyle w:val="Sivunumero"/>
              <w:color w:val="304E88"/>
              <w:sz w:val="24"/>
              <w:szCs w:val="24"/>
            </w:rPr>
            <w:t xml:space="preserve"> (</w:t>
          </w:r>
          <w:r w:rsidRPr="006E6580">
            <w:rPr>
              <w:rStyle w:val="Sivunumero"/>
              <w:color w:val="304E88"/>
              <w:sz w:val="24"/>
              <w:szCs w:val="24"/>
            </w:rPr>
            <w:fldChar w:fldCharType="begin"/>
          </w:r>
          <w:r w:rsidRPr="006E6580">
            <w:rPr>
              <w:rStyle w:val="Sivunumero"/>
              <w:color w:val="304E88"/>
              <w:sz w:val="24"/>
              <w:szCs w:val="24"/>
            </w:rPr>
            <w:instrText xml:space="preserve"> NUMPAGES </w:instrText>
          </w:r>
          <w:r w:rsidRPr="006E6580">
            <w:rPr>
              <w:rStyle w:val="Sivunumero"/>
              <w:color w:val="304E88"/>
              <w:sz w:val="24"/>
              <w:szCs w:val="24"/>
            </w:rPr>
            <w:fldChar w:fldCharType="separate"/>
          </w:r>
          <w:r w:rsidR="00EE5138">
            <w:rPr>
              <w:rStyle w:val="Sivunumero"/>
              <w:noProof/>
              <w:color w:val="304E88"/>
              <w:sz w:val="24"/>
              <w:szCs w:val="24"/>
            </w:rPr>
            <w:t>1</w:t>
          </w:r>
          <w:r w:rsidRPr="006E6580">
            <w:rPr>
              <w:rStyle w:val="Sivunumero"/>
              <w:color w:val="304E88"/>
              <w:sz w:val="24"/>
              <w:szCs w:val="24"/>
            </w:rPr>
            <w:fldChar w:fldCharType="end"/>
          </w:r>
          <w:r w:rsidRPr="006E6580">
            <w:rPr>
              <w:rStyle w:val="Sivunumero"/>
              <w:color w:val="304E88"/>
              <w:sz w:val="24"/>
              <w:szCs w:val="24"/>
            </w:rPr>
            <w:t>)</w:t>
          </w:r>
        </w:p>
      </w:tc>
      <w:tc>
        <w:tcPr>
          <w:tcW w:w="960" w:type="dxa"/>
        </w:tcPr>
        <w:p w:rsidR="006E6580" w:rsidRPr="006E6580" w:rsidRDefault="006E6580" w:rsidP="006E6580">
          <w:pPr>
            <w:pStyle w:val="Yltunniste"/>
            <w:jc w:val="right"/>
            <w:rPr>
              <w:rStyle w:val="Sivunumero"/>
              <w:color w:val="304E88"/>
            </w:rPr>
          </w:pPr>
        </w:p>
      </w:tc>
    </w:tr>
    <w:tr w:rsidR="006E6580" w:rsidRPr="006E6580" w:rsidTr="006E6580">
      <w:trPr>
        <w:trHeight w:val="767"/>
      </w:trPr>
      <w:tc>
        <w:tcPr>
          <w:tcW w:w="840" w:type="dxa"/>
        </w:tcPr>
        <w:p w:rsidR="006E6580" w:rsidRPr="006E6580" w:rsidRDefault="006E6580" w:rsidP="006E6580">
          <w:pPr>
            <w:pStyle w:val="Yltunniste"/>
            <w:rPr>
              <w:rStyle w:val="Sivunumero"/>
              <w:sz w:val="24"/>
              <w:szCs w:val="24"/>
            </w:rPr>
          </w:pPr>
        </w:p>
      </w:tc>
      <w:tc>
        <w:tcPr>
          <w:tcW w:w="4920" w:type="dxa"/>
          <w:tcMar>
            <w:left w:w="0" w:type="dxa"/>
          </w:tcMar>
        </w:tcPr>
        <w:p w:rsidR="006E6580" w:rsidRPr="006E6580" w:rsidRDefault="00864F15" w:rsidP="006E6580">
          <w:pPr>
            <w:pStyle w:val="Yltunniste"/>
            <w:rPr>
              <w:rStyle w:val="Sivunumero"/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3.5.2013</w:t>
          </w:r>
        </w:p>
      </w:tc>
      <w:tc>
        <w:tcPr>
          <w:tcW w:w="5280" w:type="dxa"/>
        </w:tcPr>
        <w:p w:rsidR="006E6580" w:rsidRPr="006E6580" w:rsidRDefault="006E6580" w:rsidP="006E6580">
          <w:pPr>
            <w:pStyle w:val="Yltunniste"/>
            <w:rPr>
              <w:color w:val="304E88"/>
              <w:sz w:val="24"/>
              <w:szCs w:val="24"/>
            </w:rPr>
          </w:pPr>
        </w:p>
      </w:tc>
      <w:tc>
        <w:tcPr>
          <w:tcW w:w="960" w:type="dxa"/>
        </w:tcPr>
        <w:p w:rsidR="006E6580" w:rsidRPr="006E6580" w:rsidRDefault="006E6580" w:rsidP="006E6580">
          <w:pPr>
            <w:pStyle w:val="Yltunniste"/>
            <w:jc w:val="right"/>
            <w:rPr>
              <w:color w:val="304E88"/>
            </w:rPr>
          </w:pPr>
        </w:p>
      </w:tc>
    </w:tr>
    <w:tr w:rsidR="006E6580" w:rsidRPr="006E6580" w:rsidTr="006E6580">
      <w:trPr>
        <w:trHeight w:val="2340"/>
      </w:trPr>
      <w:tc>
        <w:tcPr>
          <w:tcW w:w="12000" w:type="dxa"/>
          <w:gridSpan w:val="4"/>
        </w:tcPr>
        <w:p w:rsidR="006E6580" w:rsidRDefault="006E6580" w:rsidP="006E6580">
          <w:pPr>
            <w:pStyle w:val="Yltunniste"/>
          </w:pPr>
        </w:p>
        <w:p w:rsidR="006E6580" w:rsidRDefault="006E6580" w:rsidP="006E6580">
          <w:pPr>
            <w:pStyle w:val="Yltunniste"/>
          </w:pPr>
        </w:p>
        <w:p w:rsidR="006E6580" w:rsidRPr="006E6580" w:rsidRDefault="006E6580" w:rsidP="006E6580">
          <w:pPr>
            <w:pStyle w:val="Yltunniste"/>
            <w:jc w:val="right"/>
            <w:rPr>
              <w:color w:val="304E88"/>
            </w:rPr>
          </w:pPr>
        </w:p>
      </w:tc>
    </w:tr>
  </w:tbl>
  <w:p w:rsidR="006E6580" w:rsidRPr="002D7F17" w:rsidRDefault="006E6580" w:rsidP="006E6580">
    <w:pPr>
      <w:pStyle w:val="Yltunniste"/>
      <w:rPr>
        <w:color w:val="304E8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2B1"/>
    <w:multiLevelType w:val="multilevel"/>
    <w:tmpl w:val="E9FE3CBC"/>
    <w:numStyleLink w:val="VM-luettelo"/>
  </w:abstractNum>
  <w:abstractNum w:abstractNumId="1">
    <w:nsid w:val="0406054B"/>
    <w:multiLevelType w:val="multilevel"/>
    <w:tmpl w:val="E9FE3CBC"/>
    <w:numStyleLink w:val="VM-luettelo"/>
  </w:abstractNum>
  <w:abstractNum w:abstractNumId="2">
    <w:nsid w:val="109B4BF7"/>
    <w:multiLevelType w:val="multilevel"/>
    <w:tmpl w:val="E9FE3CBC"/>
    <w:numStyleLink w:val="VM-luettelo"/>
  </w:abstractNum>
  <w:abstractNum w:abstractNumId="3">
    <w:nsid w:val="177B0959"/>
    <w:multiLevelType w:val="multilevel"/>
    <w:tmpl w:val="E9FE3CBC"/>
    <w:numStyleLink w:val="VM-luettelo"/>
  </w:abstractNum>
  <w:abstractNum w:abstractNumId="4">
    <w:nsid w:val="17F134C8"/>
    <w:multiLevelType w:val="multilevel"/>
    <w:tmpl w:val="138C6084"/>
    <w:lvl w:ilvl="0">
      <w:start w:val="2"/>
      <w:numFmt w:val="decimalZero"/>
      <w:lvlText w:val="%1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1">
      <w:start w:val="2"/>
      <w:numFmt w:val="decimalZero"/>
      <w:lvlText w:val="%1.%2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2">
      <w:start w:val="2020"/>
      <w:numFmt w:val="decimal"/>
      <w:lvlText w:val="%1.%2.%3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3">
      <w:start w:val="1"/>
      <w:numFmt w:val="decimal"/>
      <w:lvlText w:val="%1.%2.%3.%4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5">
      <w:start w:val="1"/>
      <w:numFmt w:val="decimal"/>
      <w:lvlText w:val="%1.%2.%3.%4.%5.%6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6">
      <w:start w:val="1"/>
      <w:numFmt w:val="decimal"/>
      <w:lvlText w:val="%1.%2.%3.%4.%5.%6.%7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7">
      <w:start w:val="1"/>
      <w:numFmt w:val="decimal"/>
      <w:lvlText w:val="%1.%2.%3.%4.%5.%6.%7.%8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8">
      <w:start w:val="1"/>
      <w:numFmt w:val="decimal"/>
      <w:lvlText w:val="%1.%2.%3.%4.%5.%6.%7.%8.%9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</w:abstractNum>
  <w:abstractNum w:abstractNumId="5">
    <w:nsid w:val="1E957366"/>
    <w:multiLevelType w:val="multilevel"/>
    <w:tmpl w:val="E9FE3CBC"/>
    <w:numStyleLink w:val="VM-luettelo"/>
  </w:abstractNum>
  <w:abstractNum w:abstractNumId="6">
    <w:nsid w:val="34100AA2"/>
    <w:multiLevelType w:val="multilevel"/>
    <w:tmpl w:val="138C6084"/>
    <w:lvl w:ilvl="0">
      <w:start w:val="2"/>
      <w:numFmt w:val="decimalZero"/>
      <w:lvlText w:val="%1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1">
      <w:start w:val="2"/>
      <w:numFmt w:val="decimalZero"/>
      <w:lvlText w:val="%1.%2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2">
      <w:start w:val="2020"/>
      <w:numFmt w:val="decimal"/>
      <w:lvlText w:val="%1.%2.%3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3">
      <w:start w:val="1"/>
      <w:numFmt w:val="decimal"/>
      <w:lvlText w:val="%1.%2.%3.%4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5">
      <w:start w:val="1"/>
      <w:numFmt w:val="decimal"/>
      <w:lvlText w:val="%1.%2.%3.%4.%5.%6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6">
      <w:start w:val="1"/>
      <w:numFmt w:val="decimal"/>
      <w:lvlText w:val="%1.%2.%3.%4.%5.%6.%7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7">
      <w:start w:val="1"/>
      <w:numFmt w:val="decimal"/>
      <w:lvlText w:val="%1.%2.%3.%4.%5.%6.%7.%8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  <w:lvl w:ilvl="8">
      <w:start w:val="1"/>
      <w:numFmt w:val="decimal"/>
      <w:lvlText w:val="%1.%2.%3.%4.%5.%6.%7.%8.%9"/>
      <w:lvlJc w:val="left"/>
      <w:pPr>
        <w:tabs>
          <w:tab w:val="num" w:pos="9525"/>
        </w:tabs>
        <w:ind w:left="9525" w:hanging="9525"/>
      </w:pPr>
      <w:rPr>
        <w:rFonts w:hint="default"/>
        <w:color w:val="FFFFFF"/>
      </w:rPr>
    </w:lvl>
  </w:abstractNum>
  <w:abstractNum w:abstractNumId="7">
    <w:nsid w:val="3EB72E75"/>
    <w:multiLevelType w:val="multilevel"/>
    <w:tmpl w:val="E9FE3CBC"/>
    <w:numStyleLink w:val="VM-luettelo"/>
  </w:abstractNum>
  <w:abstractNum w:abstractNumId="8">
    <w:nsid w:val="42ED3BF4"/>
    <w:multiLevelType w:val="hybridMultilevel"/>
    <w:tmpl w:val="6BC4C83A"/>
    <w:lvl w:ilvl="0" w:tplc="CFB03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B09D0"/>
    <w:multiLevelType w:val="hybridMultilevel"/>
    <w:tmpl w:val="CBBEC2C0"/>
    <w:lvl w:ilvl="0" w:tplc="1ECA7B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BD2897"/>
    <w:multiLevelType w:val="hybridMultilevel"/>
    <w:tmpl w:val="F9F61E16"/>
    <w:lvl w:ilvl="0" w:tplc="83C24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06133"/>
    <w:multiLevelType w:val="hybridMultilevel"/>
    <w:tmpl w:val="E3AA71C0"/>
    <w:lvl w:ilvl="0" w:tplc="4288C6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E342F"/>
    <w:multiLevelType w:val="multilevel"/>
    <w:tmpl w:val="E9FE3CBC"/>
    <w:styleLink w:val="VM-luettelo"/>
    <w:lvl w:ilvl="0">
      <w:start w:val="1"/>
      <w:numFmt w:val="bullet"/>
      <w:pStyle w:val="Luettelonkappaletyyli"/>
      <w:lvlText w:val="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3402"/>
        </w:tabs>
        <w:ind w:left="3402" w:hanging="34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4082"/>
        </w:tabs>
        <w:ind w:left="4082" w:hanging="34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4763"/>
        </w:tabs>
        <w:ind w:left="4763" w:hanging="34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attachedTemplate r:id="rId1"/>
  <w:stylePaneFormatFilter w:val="3001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2D1C"/>
    <w:rsid w:val="00040CFF"/>
    <w:rsid w:val="00044ED4"/>
    <w:rsid w:val="00094BE9"/>
    <w:rsid w:val="000F00BB"/>
    <w:rsid w:val="00183C4F"/>
    <w:rsid w:val="001B7DDF"/>
    <w:rsid w:val="00223D74"/>
    <w:rsid w:val="002C6208"/>
    <w:rsid w:val="003173C6"/>
    <w:rsid w:val="003318FA"/>
    <w:rsid w:val="003E681D"/>
    <w:rsid w:val="00457F8E"/>
    <w:rsid w:val="004F11AF"/>
    <w:rsid w:val="005B746B"/>
    <w:rsid w:val="005E6F0D"/>
    <w:rsid w:val="006E6580"/>
    <w:rsid w:val="00720475"/>
    <w:rsid w:val="00864F15"/>
    <w:rsid w:val="008C01D9"/>
    <w:rsid w:val="008C6C91"/>
    <w:rsid w:val="00A956EA"/>
    <w:rsid w:val="00B06009"/>
    <w:rsid w:val="00BF0E58"/>
    <w:rsid w:val="00BF49D0"/>
    <w:rsid w:val="00CE69AA"/>
    <w:rsid w:val="00E120E9"/>
    <w:rsid w:val="00EC2460"/>
    <w:rsid w:val="00E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97BF5"/>
    <w:pPr>
      <w:keepLines/>
      <w:spacing w:before="120" w:after="240" w:line="259" w:lineRule="auto"/>
      <w:ind w:left="1701" w:right="851"/>
    </w:pPr>
    <w:rPr>
      <w:sz w:val="24"/>
      <w:lang w:eastAsia="en-US"/>
    </w:rPr>
  </w:style>
  <w:style w:type="paragraph" w:styleId="Otsikko1">
    <w:name w:val="heading 1"/>
    <w:next w:val="Normaali"/>
    <w:qFormat/>
    <w:rsid w:val="00435BBA"/>
    <w:pPr>
      <w:keepNext/>
      <w:spacing w:before="240" w:after="240"/>
      <w:ind w:left="1701"/>
      <w:outlineLvl w:val="0"/>
    </w:pPr>
    <w:rPr>
      <w:rFonts w:cs="Arial"/>
      <w:b/>
      <w:bCs/>
      <w:color w:val="304E88"/>
      <w:kern w:val="32"/>
      <w:sz w:val="32"/>
      <w:szCs w:val="32"/>
    </w:rPr>
  </w:style>
  <w:style w:type="paragraph" w:styleId="Otsikko2">
    <w:name w:val="heading 2"/>
    <w:basedOn w:val="Otsikko1"/>
    <w:next w:val="Normaali"/>
    <w:autoRedefine/>
    <w:qFormat/>
    <w:rsid w:val="00435BBA"/>
    <w:pPr>
      <w:spacing w:after="120"/>
      <w:outlineLvl w:val="1"/>
    </w:pPr>
    <w:rPr>
      <w:bCs w:val="0"/>
      <w:iCs/>
      <w:sz w:val="26"/>
      <w:szCs w:val="28"/>
    </w:rPr>
  </w:style>
  <w:style w:type="paragraph" w:styleId="Otsikko3">
    <w:name w:val="heading 3"/>
    <w:next w:val="Normaali"/>
    <w:autoRedefine/>
    <w:qFormat/>
    <w:rsid w:val="00E62231"/>
    <w:pPr>
      <w:keepLines/>
      <w:spacing w:before="240" w:after="120"/>
      <w:ind w:left="1701" w:right="851"/>
      <w:outlineLvl w:val="2"/>
    </w:pPr>
    <w:rPr>
      <w:rFonts w:cs="Arial"/>
      <w:b/>
      <w:iCs/>
      <w:sz w:val="24"/>
      <w:szCs w:val="26"/>
      <w:lang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Asiakirjanrakenneruutu">
    <w:name w:val="Document Map"/>
    <w:basedOn w:val="Normaali"/>
    <w:semiHidden/>
    <w:rsid w:val="00C62D98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756122"/>
    <w:rPr>
      <w:rFonts w:ascii="Times New Roman" w:hAnsi="Times New Roman"/>
      <w:dstrike w:val="0"/>
      <w:color w:val="FFFFFF"/>
      <w:sz w:val="18"/>
      <w:bdr w:val="none" w:sz="0" w:space="0" w:color="auto"/>
      <w:vertAlign w:val="baseline"/>
    </w:rPr>
  </w:style>
  <w:style w:type="character" w:customStyle="1" w:styleId="YlviiteotsikkoChar">
    <w:name w:val="Yläviite otsikko Char"/>
    <w:basedOn w:val="Kappaleenoletusfontti"/>
    <w:link w:val="Ylviiteotsikko"/>
    <w:rsid w:val="00CC2AAB"/>
    <w:rPr>
      <w:b/>
      <w:color w:val="304E88"/>
      <w:sz w:val="24"/>
      <w:lang w:val="fi-FI" w:eastAsia="en-US" w:bidi="ar-SA"/>
    </w:rPr>
  </w:style>
  <w:style w:type="paragraph" w:styleId="Yltunniste">
    <w:name w:val="header"/>
    <w:basedOn w:val="Normaali"/>
    <w:rsid w:val="002D7F17"/>
    <w:pPr>
      <w:tabs>
        <w:tab w:val="right" w:pos="10320"/>
      </w:tabs>
      <w:spacing w:before="0" w:after="0"/>
      <w:ind w:left="0" w:right="-113"/>
    </w:pPr>
    <w:rPr>
      <w:color w:val="FFFFFF"/>
      <w:sz w:val="18"/>
    </w:rPr>
  </w:style>
  <w:style w:type="paragraph" w:styleId="Alatunniste">
    <w:name w:val="footer"/>
    <w:rsid w:val="00D43FA3"/>
    <w:pPr>
      <w:keepLines/>
    </w:pPr>
    <w:rPr>
      <w:rFonts w:ascii="Times" w:hAnsi="Times"/>
      <w:color w:val="304E88"/>
      <w:sz w:val="18"/>
      <w:lang w:eastAsia="en-US"/>
    </w:rPr>
  </w:style>
  <w:style w:type="character" w:styleId="Hyperlinkki">
    <w:name w:val="Hyperlink"/>
    <w:basedOn w:val="Kappaleenoletusfontti"/>
    <w:rsid w:val="00C047FF"/>
    <w:rPr>
      <w:dstrike w:val="0"/>
      <w:color w:val="304E88"/>
      <w:sz w:val="18"/>
      <w:u w:val="single"/>
      <w:vertAlign w:val="baseline"/>
    </w:rPr>
  </w:style>
  <w:style w:type="paragraph" w:customStyle="1" w:styleId="Ylviiteotsikko">
    <w:name w:val="Yläviite otsikko"/>
    <w:basedOn w:val="Normaali"/>
    <w:next w:val="Otsikko1"/>
    <w:link w:val="YlviiteotsikkoChar"/>
    <w:autoRedefine/>
    <w:rsid w:val="00682BBA"/>
    <w:pPr>
      <w:spacing w:after="120"/>
    </w:pPr>
    <w:rPr>
      <w:b/>
      <w:color w:val="304E88"/>
    </w:rPr>
  </w:style>
  <w:style w:type="paragraph" w:styleId="Sisluet9">
    <w:name w:val="toc 9"/>
    <w:basedOn w:val="Normaali"/>
    <w:next w:val="Normaali"/>
    <w:autoRedefine/>
    <w:semiHidden/>
    <w:rsid w:val="005465A2"/>
    <w:pPr>
      <w:ind w:left="1758"/>
    </w:pPr>
  </w:style>
  <w:style w:type="numbering" w:customStyle="1" w:styleId="VM-luettelo">
    <w:name w:val="VM-luettelo"/>
    <w:basedOn w:val="Eiluetteloa"/>
    <w:rsid w:val="00445D4E"/>
    <w:pPr>
      <w:numPr>
        <w:numId w:val="3"/>
      </w:numPr>
    </w:pPr>
  </w:style>
  <w:style w:type="character" w:customStyle="1" w:styleId="TyyliLihavoitu">
    <w:name w:val="Tyyli Lihavoitu"/>
    <w:basedOn w:val="Kappaleenoletusfontti"/>
    <w:rsid w:val="00697BF5"/>
    <w:rPr>
      <w:b/>
      <w:bCs/>
      <w:lang w:val="fi-FI"/>
    </w:rPr>
  </w:style>
  <w:style w:type="paragraph" w:customStyle="1" w:styleId="Luettelonkappaletyyli">
    <w:name w:val="Luettelon kappaletyyli"/>
    <w:basedOn w:val="Normaali"/>
    <w:qFormat/>
    <w:rsid w:val="00445D4E"/>
    <w:pPr>
      <w:numPr>
        <w:numId w:val="3"/>
      </w:numPr>
      <w:spacing w:before="0" w:after="0" w:line="260" w:lineRule="exact"/>
    </w:pPr>
    <w:rPr>
      <w:lang w:eastAsia="fi-FI"/>
    </w:rPr>
  </w:style>
  <w:style w:type="table" w:styleId="TaulukkoRuudukko">
    <w:name w:val="Table Grid"/>
    <w:basedOn w:val="Normaalitaulukko"/>
    <w:rsid w:val="003E5252"/>
    <w:pPr>
      <w:keepLines/>
      <w:spacing w:before="120" w:after="240" w:line="259" w:lineRule="auto"/>
      <w:ind w:left="1701" w:right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latunniste">
    <w:name w:val="VM_Alatunniste"/>
    <w:rsid w:val="00712478"/>
    <w:rPr>
      <w:rFonts w:cs="Arial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martti\AppData\Roaming\Microsoft\Windows\Templates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</TotalTime>
  <Pages>2</Pages>
  <Words>255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(Yläviite otsikko)</vt:lpstr>
      <vt:lpstr>(Yläviite otsikko)</vt:lpstr>
    </vt:vector>
  </TitlesOfParts>
  <Company>Valtiovarainministeriö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(Yläviite otsikko)</dc:title>
  <dc:creator>vmrailon</dc:creator>
  <cp:lastModifiedBy>Ville Salonen</cp:lastModifiedBy>
  <cp:revision>2</cp:revision>
  <cp:lastPrinted>2013-05-03T06:13:00Z</cp:lastPrinted>
  <dcterms:created xsi:type="dcterms:W3CDTF">2013-06-03T12:18:00Z</dcterms:created>
  <dcterms:modified xsi:type="dcterms:W3CDTF">2013-06-03T12:18:00Z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30108e7d3d378ad2d7f5ec19db18ace#vm.mahti.vn.fi!/TWeb/toaxfront!80!0</vt:lpwstr>
  </property>
  <property fmtid="{D5CDD505-2E9C-101B-9397-08002B2CF9AE}" pid="3" name="tweb_doc_id">
    <vt:lpwstr>244591</vt:lpwstr>
  </property>
  <property fmtid="{D5CDD505-2E9C-101B-9397-08002B2CF9AE}" pid="4" name="tweb_doc_version">
    <vt:lpwstr>9</vt:lpwstr>
  </property>
  <property fmtid="{D5CDD505-2E9C-101B-9397-08002B2CF9AE}" pid="5" name="tweb_doc_title">
    <vt:lpwstr>063 Valtionosuusjärjestelmä uudistuu vuoden 2015 alussa</vt:lpwstr>
  </property>
  <property fmtid="{D5CDD505-2E9C-101B-9397-08002B2CF9AE}" pid="6" name="tweb_doc_typecode">
    <vt:lpwstr>9999.62</vt:lpwstr>
  </property>
  <property fmtid="{D5CDD505-2E9C-101B-9397-08002B2CF9AE}" pid="7" name="tweb_doc_typename">
    <vt:lpwstr>Tiedote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Jyllikoski Leena-Maija</vt:lpwstr>
  </property>
  <property fmtid="{D5CDD505-2E9C-101B-9397-08002B2CF9AE}" pid="18" name="tweb_doc_creator">
    <vt:lpwstr>Jyllikoski Leena-Maija</vt:lpwstr>
  </property>
  <property fmtid="{D5CDD505-2E9C-101B-9397-08002B2CF9AE}" pid="19" name="tweb_doc_publisher">
    <vt:lpwstr>Valtiovarainministeriö/Viestintä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30.04.2013</vt:lpwstr>
  </property>
  <property fmtid="{D5CDD505-2E9C-101B-9397-08002B2CF9AE}" pid="24" name="tweb_doc_modified">
    <vt:lpwstr>03.05.2013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Mahti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0.8</vt:lpwstr>
  </property>
  <property fmtid="{D5CDD505-2E9C-101B-9397-08002B2CF9AE}" pid="45" name="tweb_doc_atts">
    <vt:lpwstr/>
  </property>
  <property fmtid="{D5CDD505-2E9C-101B-9397-08002B2CF9AE}" pid="46" name="tweb_doc_eoperators">
    <vt:lpwstr/>
  </property>
  <property fmtid="{D5CDD505-2E9C-101B-9397-08002B2CF9AE}" pid="47" name="tweb_user_name">
    <vt:lpwstr>Jyllikoski Leena-Maija</vt:lpwstr>
  </property>
  <property fmtid="{D5CDD505-2E9C-101B-9397-08002B2CF9AE}" pid="48" name="tweb_user_surname">
    <vt:lpwstr>Jyllikoski</vt:lpwstr>
  </property>
  <property fmtid="{D5CDD505-2E9C-101B-9397-08002B2CF9AE}" pid="49" name="tweb_user_givenname">
    <vt:lpwstr>Leena-Maija</vt:lpwstr>
  </property>
  <property fmtid="{D5CDD505-2E9C-101B-9397-08002B2CF9AE}" pid="50" name="tweb_user_title">
    <vt:lpwstr>Viestintäpäällikkö</vt:lpwstr>
  </property>
  <property fmtid="{D5CDD505-2E9C-101B-9397-08002B2CF9AE}" pid="51" name="tweb_user_telephonenumber">
    <vt:lpwstr>+358295530135</vt:lpwstr>
  </property>
  <property fmtid="{D5CDD505-2E9C-101B-9397-08002B2CF9AE}" pid="52" name="tweb_user_facsimiletelephonenumber">
    <vt:lpwstr/>
  </property>
  <property fmtid="{D5CDD505-2E9C-101B-9397-08002B2CF9AE}" pid="53" name="tweb_user_rfc822mailbox">
    <vt:lpwstr>leena-maija.jyllikoski@vm.fi</vt:lpwstr>
  </property>
  <property fmtid="{D5CDD505-2E9C-101B-9397-08002B2CF9AE}" pid="54" name="tweb_user_roomnumber">
    <vt:lpwstr/>
  </property>
  <property fmtid="{D5CDD505-2E9C-101B-9397-08002B2CF9AE}" pid="55" name="tweb_user_organization">
    <vt:lpwstr>Valtiovarainministeriö</vt:lpwstr>
  </property>
  <property fmtid="{D5CDD505-2E9C-101B-9397-08002B2CF9AE}" pid="56" name="tweb_user_department">
    <vt:lpwstr>Viestintä</vt:lpwstr>
  </property>
  <property fmtid="{D5CDD505-2E9C-101B-9397-08002B2CF9AE}" pid="57" name="tweb_user_group">
    <vt:lpwstr/>
  </property>
  <property fmtid="{D5CDD505-2E9C-101B-9397-08002B2CF9AE}" pid="58" name="tweb_user_postaladdress">
    <vt:lpwstr>Snellmaninkatu 1 A</vt:lpwstr>
  </property>
  <property fmtid="{D5CDD505-2E9C-101B-9397-08002B2CF9AE}" pid="59" name="tweb_user_postalcode">
    <vt:lpwstr/>
  </property>
</Properties>
</file>