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BB62" w14:textId="77777777" w:rsidR="008D71A4" w:rsidRPr="00E620F7" w:rsidRDefault="00A6670C">
      <w:pPr>
        <w:pStyle w:val="PaaOtsikko"/>
      </w:pPr>
      <w:r w:rsidRPr="00E620F7">
        <w:t>Kasvinsuojelun neuvottelukunta</w:t>
      </w:r>
    </w:p>
    <w:p w14:paraId="13B8A507" w14:textId="77777777" w:rsidR="008D71A4" w:rsidRPr="00E620F7" w:rsidRDefault="008D71A4">
      <w:pPr>
        <w:pStyle w:val="PaaOtsikko"/>
      </w:pPr>
    </w:p>
    <w:tbl>
      <w:tblPr>
        <w:tblW w:w="0" w:type="auto"/>
        <w:tblInd w:w="-176" w:type="dxa"/>
        <w:tblLook w:val="04A0" w:firstRow="1" w:lastRow="0" w:firstColumn="1" w:lastColumn="0" w:noHBand="0" w:noVBand="1"/>
      </w:tblPr>
      <w:tblGrid>
        <w:gridCol w:w="1386"/>
        <w:gridCol w:w="8644"/>
      </w:tblGrid>
      <w:tr w:rsidR="00381473" w:rsidRPr="00E620F7" w14:paraId="7AA248C0" w14:textId="77777777" w:rsidTr="00EA082C">
        <w:trPr>
          <w:trHeight w:val="344"/>
        </w:trPr>
        <w:tc>
          <w:tcPr>
            <w:tcW w:w="1386" w:type="dxa"/>
            <w:hideMark/>
          </w:tcPr>
          <w:p w14:paraId="7B75D992" w14:textId="77777777" w:rsidR="00381473" w:rsidRPr="00E620F7" w:rsidRDefault="00381473" w:rsidP="00EA082C">
            <w:pPr>
              <w:spacing w:line="276" w:lineRule="auto"/>
              <w:ind w:right="74"/>
              <w:rPr>
                <w:rFonts w:cs="Calibri"/>
                <w:b/>
                <w:spacing w:val="-2"/>
                <w:szCs w:val="20"/>
                <w:lang w:eastAsia="en-US"/>
              </w:rPr>
            </w:pPr>
            <w:r w:rsidRPr="00E620F7">
              <w:rPr>
                <w:rFonts w:cs="Calibri"/>
                <w:b/>
                <w:spacing w:val="-2"/>
                <w:szCs w:val="20"/>
                <w:lang w:eastAsia="en-US"/>
              </w:rPr>
              <w:t>Kokous:</w:t>
            </w:r>
          </w:p>
        </w:tc>
        <w:tc>
          <w:tcPr>
            <w:tcW w:w="8644" w:type="dxa"/>
            <w:hideMark/>
          </w:tcPr>
          <w:p w14:paraId="7328ADD9" w14:textId="77777777" w:rsidR="00381473" w:rsidRPr="00E620F7" w:rsidRDefault="00381473" w:rsidP="00EA082C">
            <w:pPr>
              <w:spacing w:line="276" w:lineRule="auto"/>
              <w:ind w:right="74"/>
              <w:rPr>
                <w:rFonts w:cs="Calibri"/>
                <w:spacing w:val="-2"/>
                <w:szCs w:val="20"/>
                <w:lang w:eastAsia="en-US"/>
              </w:rPr>
            </w:pPr>
            <w:r w:rsidRPr="00E620F7">
              <w:rPr>
                <w:rFonts w:cs="Calibri"/>
                <w:spacing w:val="-2"/>
                <w:szCs w:val="20"/>
                <w:lang w:eastAsia="en-US"/>
              </w:rPr>
              <w:t>Kasvinsuojelun neuvottelukunnan kokous</w:t>
            </w:r>
          </w:p>
        </w:tc>
      </w:tr>
      <w:tr w:rsidR="00381473" w:rsidRPr="00E620F7" w14:paraId="47DB69F4" w14:textId="77777777" w:rsidTr="00EA082C">
        <w:trPr>
          <w:trHeight w:val="344"/>
        </w:trPr>
        <w:tc>
          <w:tcPr>
            <w:tcW w:w="1386" w:type="dxa"/>
            <w:hideMark/>
          </w:tcPr>
          <w:p w14:paraId="3ECDF5BF" w14:textId="77777777" w:rsidR="00381473" w:rsidRPr="00E620F7" w:rsidRDefault="00381473" w:rsidP="00EA082C">
            <w:pPr>
              <w:spacing w:line="276" w:lineRule="auto"/>
              <w:ind w:right="74"/>
              <w:rPr>
                <w:rFonts w:cs="Calibri"/>
                <w:b/>
                <w:spacing w:val="-2"/>
                <w:szCs w:val="20"/>
                <w:lang w:eastAsia="en-US"/>
              </w:rPr>
            </w:pPr>
            <w:r w:rsidRPr="00E620F7">
              <w:rPr>
                <w:rFonts w:cs="Calibri"/>
                <w:b/>
                <w:spacing w:val="-2"/>
                <w:szCs w:val="20"/>
                <w:lang w:eastAsia="en-US"/>
              </w:rPr>
              <w:t>Aika:</w:t>
            </w:r>
          </w:p>
        </w:tc>
        <w:tc>
          <w:tcPr>
            <w:tcW w:w="8644" w:type="dxa"/>
            <w:hideMark/>
          </w:tcPr>
          <w:p w14:paraId="7E596DEF" w14:textId="5B264C6B" w:rsidR="00381473" w:rsidRPr="00E620F7" w:rsidRDefault="0020112C" w:rsidP="00EA082C">
            <w:pPr>
              <w:spacing w:line="276" w:lineRule="auto"/>
              <w:ind w:right="74"/>
              <w:rPr>
                <w:rFonts w:cs="Calibri"/>
                <w:spacing w:val="-2"/>
                <w:szCs w:val="20"/>
                <w:lang w:eastAsia="en-US"/>
              </w:rPr>
            </w:pPr>
            <w:r>
              <w:rPr>
                <w:rFonts w:cs="Calibri"/>
                <w:spacing w:val="-2"/>
                <w:szCs w:val="20"/>
                <w:lang w:eastAsia="en-US"/>
              </w:rPr>
              <w:t>25</w:t>
            </w:r>
            <w:r w:rsidR="00381473" w:rsidRPr="00E620F7">
              <w:rPr>
                <w:rFonts w:cs="Calibri"/>
                <w:spacing w:val="-2"/>
                <w:szCs w:val="20"/>
                <w:lang w:eastAsia="en-US"/>
              </w:rPr>
              <w:t>.3.202</w:t>
            </w:r>
            <w:r>
              <w:rPr>
                <w:rFonts w:cs="Calibri"/>
                <w:spacing w:val="-2"/>
                <w:szCs w:val="20"/>
                <w:lang w:eastAsia="en-US"/>
              </w:rPr>
              <w:t>2</w:t>
            </w:r>
          </w:p>
        </w:tc>
      </w:tr>
      <w:tr w:rsidR="00381473" w:rsidRPr="00E620F7" w14:paraId="39514951" w14:textId="77777777" w:rsidTr="00EA082C">
        <w:trPr>
          <w:trHeight w:val="344"/>
        </w:trPr>
        <w:tc>
          <w:tcPr>
            <w:tcW w:w="1386" w:type="dxa"/>
            <w:hideMark/>
          </w:tcPr>
          <w:p w14:paraId="477C807E" w14:textId="77777777" w:rsidR="00381473" w:rsidRPr="00E620F7" w:rsidRDefault="00381473" w:rsidP="00EA082C">
            <w:pPr>
              <w:spacing w:line="276" w:lineRule="auto"/>
              <w:ind w:right="74"/>
              <w:rPr>
                <w:rFonts w:cs="Calibri"/>
                <w:b/>
                <w:spacing w:val="-2"/>
                <w:szCs w:val="20"/>
                <w:lang w:eastAsia="en-US"/>
              </w:rPr>
            </w:pPr>
            <w:r w:rsidRPr="00E620F7">
              <w:rPr>
                <w:rFonts w:cs="Calibri"/>
                <w:b/>
                <w:spacing w:val="-2"/>
                <w:szCs w:val="20"/>
                <w:lang w:eastAsia="en-US"/>
              </w:rPr>
              <w:t>Paikka:</w:t>
            </w:r>
          </w:p>
        </w:tc>
        <w:tc>
          <w:tcPr>
            <w:tcW w:w="8644" w:type="dxa"/>
            <w:hideMark/>
          </w:tcPr>
          <w:p w14:paraId="0E5A4D39" w14:textId="560E6791" w:rsidR="00381473" w:rsidRPr="00E620F7" w:rsidRDefault="00381473" w:rsidP="00EA082C">
            <w:pPr>
              <w:spacing w:line="276" w:lineRule="auto"/>
              <w:ind w:right="74"/>
              <w:rPr>
                <w:rFonts w:cs="Calibri"/>
                <w:spacing w:val="-2"/>
                <w:szCs w:val="20"/>
                <w:lang w:eastAsia="en-US"/>
              </w:rPr>
            </w:pPr>
            <w:r w:rsidRPr="00E620F7">
              <w:rPr>
                <w:rFonts w:cs="Calibri"/>
                <w:spacing w:val="-2"/>
                <w:szCs w:val="20"/>
                <w:lang w:eastAsia="en-US"/>
              </w:rPr>
              <w:t>Teams-kokous</w:t>
            </w:r>
          </w:p>
        </w:tc>
      </w:tr>
      <w:tr w:rsidR="00381473" w:rsidRPr="00E620F7" w14:paraId="4244BC3D" w14:textId="77777777" w:rsidTr="00EA082C">
        <w:trPr>
          <w:trHeight w:val="344"/>
        </w:trPr>
        <w:tc>
          <w:tcPr>
            <w:tcW w:w="1386" w:type="dxa"/>
            <w:hideMark/>
          </w:tcPr>
          <w:p w14:paraId="7E767872" w14:textId="77777777" w:rsidR="00381473" w:rsidRPr="00E620F7" w:rsidRDefault="00381473" w:rsidP="00EA082C">
            <w:pPr>
              <w:spacing w:line="276" w:lineRule="auto"/>
              <w:ind w:right="74"/>
              <w:rPr>
                <w:rFonts w:cs="Calibri"/>
                <w:b/>
                <w:spacing w:val="-2"/>
                <w:szCs w:val="20"/>
                <w:lang w:eastAsia="en-US"/>
              </w:rPr>
            </w:pPr>
            <w:r w:rsidRPr="00E620F7">
              <w:rPr>
                <w:rFonts w:cs="Calibri"/>
                <w:b/>
                <w:spacing w:val="-2"/>
                <w:szCs w:val="20"/>
                <w:lang w:eastAsia="en-US"/>
              </w:rPr>
              <w:t>Osallistujat:</w:t>
            </w:r>
          </w:p>
        </w:tc>
        <w:tc>
          <w:tcPr>
            <w:tcW w:w="8644" w:type="dxa"/>
            <w:hideMark/>
          </w:tcPr>
          <w:p w14:paraId="21F7AD52" w14:textId="7EF130E0" w:rsidR="00381473" w:rsidRPr="00E620F7" w:rsidRDefault="00581E1F" w:rsidP="00EA082C">
            <w:pPr>
              <w:spacing w:line="276" w:lineRule="auto"/>
              <w:ind w:right="74"/>
              <w:rPr>
                <w:rFonts w:cs="Calibri"/>
                <w:spacing w:val="-2"/>
                <w:szCs w:val="20"/>
                <w:lang w:eastAsia="en-US"/>
              </w:rPr>
            </w:pPr>
            <w:r w:rsidRPr="00E620F7">
              <w:rPr>
                <w:rFonts w:cs="Calibri"/>
                <w:spacing w:val="-2"/>
                <w:szCs w:val="20"/>
                <w:lang w:eastAsia="en-US"/>
              </w:rPr>
              <w:t xml:space="preserve">Jern Tove (pj., MMM), </w:t>
            </w:r>
            <w:r w:rsidR="00381473" w:rsidRPr="00E620F7">
              <w:rPr>
                <w:rFonts w:cs="Calibri"/>
                <w:spacing w:val="-2"/>
                <w:szCs w:val="20"/>
                <w:lang w:eastAsia="en-US"/>
              </w:rPr>
              <w:t xml:space="preserve">Savonmäki Marja </w:t>
            </w:r>
            <w:r w:rsidRPr="00E620F7">
              <w:rPr>
                <w:rFonts w:cs="Calibri"/>
                <w:spacing w:val="-2"/>
                <w:szCs w:val="20"/>
                <w:lang w:eastAsia="en-US"/>
              </w:rPr>
              <w:t xml:space="preserve">(MMM), </w:t>
            </w:r>
            <w:r w:rsidR="00381473" w:rsidRPr="00E620F7">
              <w:rPr>
                <w:rFonts w:cs="Calibri"/>
                <w:spacing w:val="-2"/>
                <w:szCs w:val="20"/>
                <w:lang w:eastAsia="en-US"/>
              </w:rPr>
              <w:t xml:space="preserve">Torniainen Tatu (MMM), Sahin Taina (MMM), </w:t>
            </w:r>
            <w:r w:rsidR="00776BF7" w:rsidRPr="00776BF7">
              <w:rPr>
                <w:rFonts w:cs="Calibri"/>
                <w:spacing w:val="-2"/>
                <w:szCs w:val="20"/>
                <w:lang w:eastAsia="en-US"/>
              </w:rPr>
              <w:t xml:space="preserve">Lehmusvuori Pia </w:t>
            </w:r>
            <w:r w:rsidR="00CD7776" w:rsidRPr="00776BF7">
              <w:rPr>
                <w:rFonts w:cs="Calibri"/>
                <w:spacing w:val="-2"/>
                <w:szCs w:val="20"/>
                <w:lang w:eastAsia="en-US"/>
              </w:rPr>
              <w:t>(MMM),</w:t>
            </w:r>
            <w:r w:rsidR="00776BF7">
              <w:t xml:space="preserve"> </w:t>
            </w:r>
            <w:r w:rsidR="0097262E" w:rsidRPr="00E620F7">
              <w:t>Mäki-Valkama Tuula (Ruokavirasto),</w:t>
            </w:r>
            <w:r w:rsidR="0097262E" w:rsidRPr="00E620F7">
              <w:rPr>
                <w:rFonts w:cs="Calibri"/>
                <w:spacing w:val="-2"/>
                <w:szCs w:val="20"/>
                <w:lang w:eastAsia="en-US"/>
              </w:rPr>
              <w:t xml:space="preserve"> </w:t>
            </w:r>
            <w:r w:rsidR="00E4062E">
              <w:rPr>
                <w:rFonts w:cs="Calibri"/>
                <w:spacing w:val="-2"/>
                <w:szCs w:val="20"/>
                <w:lang w:eastAsia="en-US"/>
              </w:rPr>
              <w:t xml:space="preserve">Santala Johanna (Ruokavirasto) </w:t>
            </w:r>
            <w:r w:rsidR="0097262E" w:rsidRPr="00E620F7">
              <w:rPr>
                <w:rFonts w:cs="Calibri"/>
                <w:spacing w:val="-2"/>
                <w:szCs w:val="20"/>
                <w:lang w:eastAsia="en-US"/>
              </w:rPr>
              <w:t>Tilli Kim (Ruokavirasto),</w:t>
            </w:r>
            <w:r w:rsidR="00776BF7">
              <w:rPr>
                <w:rFonts w:cs="Calibri"/>
                <w:spacing w:val="-2"/>
                <w:szCs w:val="20"/>
                <w:lang w:eastAsia="en-US"/>
              </w:rPr>
              <w:t xml:space="preserve"> Laitinen Pauliina (Tukes), Autio Sari</w:t>
            </w:r>
            <w:r w:rsidR="00381473" w:rsidRPr="00E620F7">
              <w:rPr>
                <w:rFonts w:cs="Calibri"/>
                <w:spacing w:val="-2"/>
                <w:szCs w:val="20"/>
                <w:lang w:eastAsia="en-US"/>
              </w:rPr>
              <w:t xml:space="preserve"> (Tukes), </w:t>
            </w:r>
            <w:r w:rsidR="00776BF7">
              <w:t>Marttila Vili</w:t>
            </w:r>
            <w:r w:rsidR="00381473" w:rsidRPr="00E620F7">
              <w:t xml:space="preserve"> (Tukes), </w:t>
            </w:r>
            <w:r w:rsidR="0097262E" w:rsidRPr="00E620F7">
              <w:rPr>
                <w:rFonts w:cs="Calibri"/>
                <w:spacing w:val="-2"/>
                <w:szCs w:val="20"/>
                <w:lang w:eastAsia="en-US"/>
              </w:rPr>
              <w:t xml:space="preserve">Jalli Marja (Luke), </w:t>
            </w:r>
            <w:r w:rsidRPr="00E620F7">
              <w:rPr>
                <w:rFonts w:cs="Calibri"/>
                <w:spacing w:val="-2"/>
                <w:szCs w:val="20"/>
                <w:lang w:eastAsia="en-US"/>
              </w:rPr>
              <w:t xml:space="preserve">Hantula Jarkko (Luke), </w:t>
            </w:r>
            <w:r w:rsidR="00776BF7" w:rsidRPr="00776BF7">
              <w:rPr>
                <w:rFonts w:cs="Calibri"/>
                <w:spacing w:val="-2"/>
                <w:szCs w:val="20"/>
                <w:lang w:eastAsia="en-US"/>
              </w:rPr>
              <w:t xml:space="preserve">Terhonen Eeva-Liisa </w:t>
            </w:r>
            <w:r w:rsidR="00381473" w:rsidRPr="00E620F7">
              <w:rPr>
                <w:rFonts w:cs="Calibri"/>
                <w:spacing w:val="-2"/>
                <w:szCs w:val="20"/>
                <w:lang w:eastAsia="en-US"/>
              </w:rPr>
              <w:t>(Luke),</w:t>
            </w:r>
            <w:r w:rsidR="00776BF7">
              <w:rPr>
                <w:rFonts w:cs="Calibri"/>
                <w:spacing w:val="-2"/>
                <w:szCs w:val="20"/>
                <w:lang w:eastAsia="en-US"/>
              </w:rPr>
              <w:t xml:space="preserve"> </w:t>
            </w:r>
            <w:r w:rsidR="00776BF7" w:rsidRPr="00E4062E">
              <w:rPr>
                <w:color w:val="000000"/>
              </w:rPr>
              <w:t>Korkman Rikard (SLC)</w:t>
            </w:r>
            <w:r w:rsidR="00E4062E" w:rsidRPr="00E4062E">
              <w:rPr>
                <w:color w:val="000000"/>
              </w:rPr>
              <w:t>,</w:t>
            </w:r>
            <w:r w:rsidR="00381473" w:rsidRPr="00E4062E">
              <w:rPr>
                <w:rFonts w:cs="Calibri"/>
                <w:spacing w:val="-2"/>
                <w:szCs w:val="20"/>
                <w:lang w:eastAsia="en-US"/>
              </w:rPr>
              <w:t xml:space="preserve"> </w:t>
            </w:r>
            <w:r w:rsidRPr="00E4062E">
              <w:t>Pirhonen Minna</w:t>
            </w:r>
            <w:r w:rsidR="00381473" w:rsidRPr="00E4062E">
              <w:t xml:space="preserve"> (Helsingin Yliopisto),</w:t>
            </w:r>
            <w:r w:rsidR="00776BF7" w:rsidRPr="00E4062E">
              <w:t xml:space="preserve"> </w:t>
            </w:r>
            <w:r w:rsidR="00946FD7" w:rsidRPr="00946FD7">
              <w:t xml:space="preserve">Pousi Tomi (Puutarhaliitto), Raininko Mari (Kaste), </w:t>
            </w:r>
            <w:r w:rsidR="00776BF7" w:rsidRPr="00E4062E">
              <w:t>Timo Tolonen (Metsäteollisuus)</w:t>
            </w:r>
            <w:r w:rsidR="0097262E" w:rsidRPr="00776BF7">
              <w:rPr>
                <w:rFonts w:cs="Calibri"/>
                <w:spacing w:val="-2"/>
                <w:szCs w:val="20"/>
                <w:lang w:eastAsia="en-US"/>
              </w:rPr>
              <w:t>, Virtanen Mika (MTK),</w:t>
            </w:r>
            <w:r w:rsidR="00776BF7">
              <w:rPr>
                <w:rFonts w:cs="Calibri"/>
                <w:spacing w:val="-2"/>
                <w:szCs w:val="20"/>
                <w:lang w:eastAsia="en-US"/>
              </w:rPr>
              <w:t xml:space="preserve"> </w:t>
            </w:r>
            <w:r w:rsidR="0097262E" w:rsidRPr="00776BF7">
              <w:rPr>
                <w:rFonts w:cs="Calibri"/>
                <w:spacing w:val="-2"/>
                <w:szCs w:val="20"/>
                <w:lang w:eastAsia="en-US"/>
              </w:rPr>
              <w:t>Arvilommi</w:t>
            </w:r>
            <w:r w:rsidR="0097262E" w:rsidRPr="00E620F7">
              <w:rPr>
                <w:rFonts w:cs="Calibri"/>
                <w:spacing w:val="-2"/>
                <w:szCs w:val="20"/>
                <w:lang w:eastAsia="en-US"/>
              </w:rPr>
              <w:t xml:space="preserve"> Päivi (siht. Tukes)</w:t>
            </w:r>
          </w:p>
          <w:p w14:paraId="35C0D8AA" w14:textId="77777777" w:rsidR="00381473" w:rsidRPr="00E620F7" w:rsidRDefault="00381473" w:rsidP="00EA082C">
            <w:pPr>
              <w:spacing w:line="276" w:lineRule="auto"/>
              <w:ind w:right="74"/>
              <w:rPr>
                <w:rFonts w:cs="Calibri"/>
                <w:spacing w:val="-2"/>
                <w:szCs w:val="20"/>
                <w:lang w:eastAsia="en-US"/>
              </w:rPr>
            </w:pPr>
          </w:p>
        </w:tc>
      </w:tr>
    </w:tbl>
    <w:p w14:paraId="7327A5D6" w14:textId="32D7A59A" w:rsidR="00381473" w:rsidRDefault="00381473" w:rsidP="007F1FA3">
      <w:pPr>
        <w:pStyle w:val="Sivuotsikko2"/>
        <w:ind w:left="1134" w:hanging="1134"/>
      </w:pPr>
    </w:p>
    <w:p w14:paraId="15F8D8F1" w14:textId="77777777" w:rsidR="00DE42B7" w:rsidRPr="00DE42B7" w:rsidRDefault="00DE42B7" w:rsidP="00DE42B7">
      <w:pPr>
        <w:pStyle w:val="Sis2"/>
        <w:ind w:left="0"/>
      </w:pPr>
    </w:p>
    <w:p w14:paraId="3A808D40" w14:textId="77777777" w:rsidR="00F67D3A" w:rsidRPr="00F67D3A" w:rsidRDefault="00F67D3A" w:rsidP="00DE42B7">
      <w:pPr>
        <w:pStyle w:val="Sis2"/>
        <w:ind w:left="0"/>
      </w:pPr>
    </w:p>
    <w:p w14:paraId="22555762" w14:textId="08120F9C" w:rsidR="008D71A4" w:rsidRPr="00E620F7" w:rsidRDefault="008D71A4" w:rsidP="003D1AA3">
      <w:pPr>
        <w:numPr>
          <w:ilvl w:val="0"/>
          <w:numId w:val="23"/>
        </w:numPr>
        <w:tabs>
          <w:tab w:val="clear" w:pos="1495"/>
          <w:tab w:val="num" w:pos="357"/>
        </w:tabs>
        <w:spacing w:line="360" w:lineRule="auto"/>
        <w:ind w:left="357" w:hanging="357"/>
        <w:rPr>
          <w:b/>
          <w:bCs/>
        </w:rPr>
      </w:pPr>
      <w:bookmarkStart w:id="0" w:name="_Hlk505241268"/>
      <w:r w:rsidRPr="00E620F7">
        <w:rPr>
          <w:b/>
          <w:bCs/>
        </w:rPr>
        <w:t>Kokouksen avau</w:t>
      </w:r>
      <w:r w:rsidR="00287C71" w:rsidRPr="00E620F7">
        <w:rPr>
          <w:b/>
          <w:bCs/>
        </w:rPr>
        <w:t>s ja asialistan hyväksyminen</w:t>
      </w:r>
    </w:p>
    <w:p w14:paraId="2E520F34" w14:textId="12D1AA75" w:rsidR="00381473" w:rsidRPr="00E620F7" w:rsidRDefault="00381473" w:rsidP="00381473">
      <w:pPr>
        <w:ind w:left="357"/>
      </w:pPr>
      <w:r w:rsidRPr="00E620F7">
        <w:t xml:space="preserve">Puheenjohtaja avasi </w:t>
      </w:r>
      <w:r w:rsidRPr="00946FD7">
        <w:t xml:space="preserve">kokouksen klo </w:t>
      </w:r>
      <w:r w:rsidR="00C758C0" w:rsidRPr="00946FD7">
        <w:t>9.</w:t>
      </w:r>
      <w:r w:rsidRPr="00946FD7">
        <w:t xml:space="preserve"> ja hyväksyttiin asialista.</w:t>
      </w:r>
    </w:p>
    <w:p w14:paraId="26432DB0" w14:textId="25EE12D7" w:rsidR="00381473" w:rsidRDefault="00946FD7" w:rsidP="00381473">
      <w:pPr>
        <w:ind w:left="357"/>
      </w:pPr>
      <w:r>
        <w:t>Uudet osallistujat Pia Lehmusvuori (MMM), Eeva-Liisa Terhonen (Luke) ja Johanna Santala (Ruoka</w:t>
      </w:r>
      <w:r w:rsidR="0059377C">
        <w:t>v</w:t>
      </w:r>
      <w:r>
        <w:t>irasto) esittäytyivät aluksi.</w:t>
      </w:r>
    </w:p>
    <w:p w14:paraId="1AEE8203" w14:textId="77777777" w:rsidR="00510BA1" w:rsidRPr="00E620F7" w:rsidRDefault="00510BA1" w:rsidP="00381473">
      <w:pPr>
        <w:ind w:left="357"/>
      </w:pPr>
    </w:p>
    <w:p w14:paraId="3F060EC9" w14:textId="191D5E07" w:rsidR="008D71A4" w:rsidRPr="00E620F7" w:rsidRDefault="008D71A4" w:rsidP="003D1AA3">
      <w:pPr>
        <w:numPr>
          <w:ilvl w:val="0"/>
          <w:numId w:val="23"/>
        </w:numPr>
        <w:tabs>
          <w:tab w:val="clear" w:pos="1495"/>
          <w:tab w:val="num" w:pos="357"/>
        </w:tabs>
        <w:spacing w:line="360" w:lineRule="auto"/>
        <w:ind w:left="357" w:hanging="357"/>
        <w:rPr>
          <w:b/>
          <w:bCs/>
        </w:rPr>
      </w:pPr>
      <w:r w:rsidRPr="00E620F7">
        <w:rPr>
          <w:b/>
          <w:bCs/>
        </w:rPr>
        <w:t>Edellisen kokouk</w:t>
      </w:r>
      <w:r w:rsidR="00287C71" w:rsidRPr="00E620F7">
        <w:rPr>
          <w:b/>
          <w:bCs/>
        </w:rPr>
        <w:t>sen pöytäkirjan hyväksyminen</w:t>
      </w:r>
    </w:p>
    <w:p w14:paraId="2FC46CD8" w14:textId="43F7C6F6" w:rsidR="00381473" w:rsidRPr="00E620F7" w:rsidRDefault="00381473" w:rsidP="00381473">
      <w:pPr>
        <w:spacing w:line="360" w:lineRule="auto"/>
        <w:ind w:left="357"/>
      </w:pPr>
      <w:r w:rsidRPr="00E620F7">
        <w:t>Hyväksyttiin edellisen kokouksen pöytäkirja.</w:t>
      </w:r>
    </w:p>
    <w:p w14:paraId="13989480" w14:textId="77777777" w:rsidR="00381473" w:rsidRPr="00E620F7" w:rsidRDefault="00381473" w:rsidP="00381473">
      <w:pPr>
        <w:spacing w:line="360" w:lineRule="auto"/>
        <w:ind w:left="357"/>
      </w:pPr>
    </w:p>
    <w:p w14:paraId="66721A19" w14:textId="7F3A2D38" w:rsidR="00104A28" w:rsidRPr="00E620F7" w:rsidRDefault="00104A28" w:rsidP="00DE66A3">
      <w:pPr>
        <w:numPr>
          <w:ilvl w:val="0"/>
          <w:numId w:val="23"/>
        </w:numPr>
        <w:tabs>
          <w:tab w:val="clear" w:pos="1495"/>
          <w:tab w:val="num" w:pos="357"/>
        </w:tabs>
        <w:ind w:left="357"/>
        <w:rPr>
          <w:b/>
          <w:bCs/>
        </w:rPr>
      </w:pPr>
      <w:r w:rsidRPr="00E620F7">
        <w:rPr>
          <w:b/>
          <w:bCs/>
        </w:rPr>
        <w:t>Kasvinsuojeluaineiden</w:t>
      </w:r>
      <w:r w:rsidR="00D71692" w:rsidRPr="00E620F7">
        <w:rPr>
          <w:b/>
          <w:bCs/>
        </w:rPr>
        <w:t xml:space="preserve"> myyntimäärät 2020</w:t>
      </w:r>
      <w:r w:rsidR="007465C4">
        <w:rPr>
          <w:b/>
          <w:bCs/>
        </w:rPr>
        <w:t xml:space="preserve"> </w:t>
      </w:r>
    </w:p>
    <w:p w14:paraId="36920196" w14:textId="77777777" w:rsidR="00581E1F" w:rsidRPr="00E620F7" w:rsidRDefault="00581E1F" w:rsidP="00DE66A3">
      <w:pPr>
        <w:ind w:left="357"/>
        <w:rPr>
          <w:b/>
          <w:bCs/>
        </w:rPr>
      </w:pPr>
    </w:p>
    <w:p w14:paraId="42600C32" w14:textId="263D73F3" w:rsidR="003D1AA3" w:rsidRPr="00E620F7" w:rsidRDefault="007465C4" w:rsidP="00DE66A3">
      <w:pPr>
        <w:ind w:left="357"/>
      </w:pPr>
      <w:r>
        <w:t>Vili Marttila</w:t>
      </w:r>
      <w:r w:rsidR="00381473" w:rsidRPr="00E620F7">
        <w:t xml:space="preserve"> piti esityksen</w:t>
      </w:r>
      <w:r w:rsidR="003E4D28">
        <w:t xml:space="preserve"> vuoden 2020</w:t>
      </w:r>
      <w:r w:rsidR="00381473" w:rsidRPr="00E620F7">
        <w:t xml:space="preserve"> myyntimääristä (liite 1).</w:t>
      </w:r>
    </w:p>
    <w:p w14:paraId="7A4862AB" w14:textId="354692A5" w:rsidR="00581E1F" w:rsidRPr="00E620F7" w:rsidRDefault="00581E1F" w:rsidP="00381473">
      <w:pPr>
        <w:ind w:left="357"/>
      </w:pPr>
    </w:p>
    <w:p w14:paraId="354F1FC1" w14:textId="77777777" w:rsidR="00D85B3A" w:rsidRDefault="00D85B3A" w:rsidP="00D85B3A">
      <w:pPr>
        <w:ind w:left="357"/>
      </w:pPr>
      <w:r>
        <w:t>Kasvinsuojeluaineiden myyntimäärätietojen keräilytapa on muuttunut. Markkinoille saatettujen kasvinsuojeluaineiden määrätiedot on kerätty ensimmäisen kerran suoraan KemiDigin kautta. Yritykset ovat it-se vieneet myyntimäärätiedot sinne.</w:t>
      </w:r>
    </w:p>
    <w:p w14:paraId="37820176" w14:textId="77777777" w:rsidR="00D85B3A" w:rsidRDefault="00D85B3A" w:rsidP="00D85B3A">
      <w:pPr>
        <w:ind w:left="357"/>
      </w:pPr>
    </w:p>
    <w:p w14:paraId="117ED740" w14:textId="77777777" w:rsidR="00D85B3A" w:rsidRDefault="00D85B3A" w:rsidP="00D85B3A">
      <w:pPr>
        <w:ind w:left="357"/>
      </w:pPr>
      <w:r>
        <w:t>Tietoja kerätään kaikista rekisteröidyistä kasvinsuojeluaineista, käyttösektorista riippumatta. Aiemmin ”Metsätalouskäyttönä” esitelty kategoria sisältää n. 10 valmistetta, jotka ovat käytössä vain metsätaloudessa. Ryhmään ei siis ole sisällytetty sellaisia valmisteita (n. 60 kpl), jotka ovat hyväksyttynä sekä maa- että metsätalouskäyttöihin (esim. glyfosaatti). Metsätalousteen kohdistuvasta myynnistä valtaosa on ureaa, mutta sen tarkempia tulkintoja ei pitäisi tehdä, koska kyseessä ei ole todellinen tilastoitava kategoria.</w:t>
      </w:r>
    </w:p>
    <w:p w14:paraId="4A145B63" w14:textId="77777777" w:rsidR="00D85B3A" w:rsidRDefault="00D85B3A" w:rsidP="00D85B3A">
      <w:pPr>
        <w:ind w:left="357"/>
      </w:pPr>
    </w:p>
    <w:p w14:paraId="01374C41" w14:textId="645F1792" w:rsidR="00D85B3A" w:rsidRDefault="00D85B3A" w:rsidP="00D85B3A">
      <w:pPr>
        <w:ind w:left="357"/>
      </w:pPr>
      <w:r>
        <w:t xml:space="preserve">Kasvinsuojeluaineiden myynnistä on kerätty tietoja vuodesta 1953 lähtien. Suurimmat muutokset (positiiviset tai negatiiviset) ovat jo takana päin ja viime vuosikymmenen aikana määrät ovat olleet melko tasaisia. Kasvitauti- ja tuhoeläinaineilla iso osa </w:t>
      </w:r>
      <w:proofErr w:type="gramStart"/>
      <w:r>
        <w:t>1999 – 2020</w:t>
      </w:r>
      <w:proofErr w:type="gramEnd"/>
      <w:r>
        <w:t xml:space="preserve"> myydyistä tehoaineista ei ole enää tällä hetkellä (03/2022) hyväksyttynä EU:ssa.</w:t>
      </w:r>
    </w:p>
    <w:p w14:paraId="0CCCEA54" w14:textId="59675660" w:rsidR="00860C95" w:rsidRDefault="00D85B3A" w:rsidP="00D85B3A">
      <w:pPr>
        <w:ind w:left="357"/>
      </w:pPr>
      <w:r>
        <w:lastRenderedPageBreak/>
        <w:t>Vuodesta 2015 lähtien valmisteet on jaoteltu ammattilais- ja kuluttajavalmisteisiin. Kuluttajille tarkoitetut valmisteet ovat tasaisesti vähentyneet 2015 jälkeen lähinnä herbisidien myötä. Keskusteluissa tulikin esille kysymys, onko niiden myynti vähentynyt, kun valmisteita on tarjolla vähemmän vai onko käyttö vähentynyt. Marttila kertoi, että monet puutarhamyymälät ovat esimerkiksi julkisesti ilmoittaneet luopuneensa glyfosaattivalmisteiden myynnistä, mikä voi vaikuttaa osaltaan tilastoihin.</w:t>
      </w:r>
    </w:p>
    <w:p w14:paraId="31A3FD73" w14:textId="7B3EF4DF" w:rsidR="00860C95" w:rsidRDefault="00860C95" w:rsidP="00381473">
      <w:pPr>
        <w:ind w:left="357"/>
      </w:pPr>
    </w:p>
    <w:p w14:paraId="394515E2" w14:textId="05BD6499" w:rsidR="00860C95" w:rsidRPr="00E620F7" w:rsidRDefault="00D85B3A" w:rsidP="00D85B3A">
      <w:pPr>
        <w:ind w:left="357"/>
      </w:pPr>
      <w:r>
        <w:t>Ureakeskustelun yhteydessä MMM:n kertoi, että urean saatavuudessa saattaa ilmetä myös metsäpuolella ongelmia Ukrainan tilanteesta johtuen. Juurikäävän torjunta on lakisääteistä ja jos ureasta tulee pulaa, hakkuut loppuvat. MMM:ssä on pikaisessa valmistelussa asetus, jossa mm. torjunta-ajankohtaa lyhennetään. Samoin käyttövelvoite turvemailla tullaan poistamaan. Asetuksen pitäisi olla voimassa jo toukokuussa, joten valmistelulla on kiire.</w:t>
      </w:r>
    </w:p>
    <w:p w14:paraId="5E389A38" w14:textId="77777777" w:rsidR="00DE42B7" w:rsidRPr="00E620F7" w:rsidRDefault="00DE42B7" w:rsidP="00381473">
      <w:pPr>
        <w:ind w:left="357"/>
      </w:pPr>
    </w:p>
    <w:p w14:paraId="700E644F" w14:textId="66476870" w:rsidR="008D71A4" w:rsidRPr="00E620F7" w:rsidRDefault="00365CA2" w:rsidP="003D1AA3">
      <w:pPr>
        <w:numPr>
          <w:ilvl w:val="0"/>
          <w:numId w:val="23"/>
        </w:numPr>
        <w:tabs>
          <w:tab w:val="clear" w:pos="1495"/>
          <w:tab w:val="num" w:pos="357"/>
        </w:tabs>
        <w:spacing w:line="360" w:lineRule="auto"/>
        <w:ind w:left="357"/>
        <w:rPr>
          <w:b/>
          <w:bCs/>
        </w:rPr>
      </w:pPr>
      <w:r w:rsidRPr="00E620F7">
        <w:rPr>
          <w:b/>
          <w:bCs/>
        </w:rPr>
        <w:t>Ajankohtaisia asioita kasvinsuojeluaineista</w:t>
      </w:r>
    </w:p>
    <w:p w14:paraId="732B25CE" w14:textId="5766BCA2" w:rsidR="003D1AA3" w:rsidRDefault="007465C4" w:rsidP="00381473">
      <w:pPr>
        <w:ind w:left="357"/>
      </w:pPr>
      <w:r>
        <w:t xml:space="preserve">Pauliina Laitinen </w:t>
      </w:r>
      <w:r w:rsidR="00581E1F" w:rsidRPr="00E620F7">
        <w:t>kertoi ajank</w:t>
      </w:r>
      <w:r w:rsidR="00AA0557" w:rsidRPr="00E620F7">
        <w:t>o</w:t>
      </w:r>
      <w:r w:rsidR="00581E1F" w:rsidRPr="00E620F7">
        <w:t>htaisista asioista Tukesissa</w:t>
      </w:r>
      <w:r w:rsidR="005E7CAC">
        <w:t xml:space="preserve"> (liite 2)</w:t>
      </w:r>
      <w:r w:rsidR="00581E1F" w:rsidRPr="00E620F7">
        <w:t xml:space="preserve">. </w:t>
      </w:r>
    </w:p>
    <w:p w14:paraId="1B5F7396" w14:textId="044EC7F3" w:rsidR="007D78FD" w:rsidRDefault="007D78FD" w:rsidP="00381473">
      <w:pPr>
        <w:ind w:left="357"/>
      </w:pPr>
    </w:p>
    <w:p w14:paraId="1450D929" w14:textId="3BDD34D5" w:rsidR="00581E1F" w:rsidRPr="00E620F7" w:rsidRDefault="00CC2CF0" w:rsidP="00381473">
      <w:pPr>
        <w:ind w:left="357"/>
      </w:pPr>
      <w:r>
        <w:t>Arviointityö on edistynyt normaaliin tahtiin. Joitain henkilöstövaihdoksia on tullut ja on tulossa.  EU:n kasvin</w:t>
      </w:r>
      <w:r w:rsidR="007D78FD">
        <w:t>suojeluaineasetusta on toimeenpantu reilut 10 vuotta ja kokemus on osoittanut, että tehoaineiden arviointiajat eivät toteudu käytännön tasolla. Tämä johtaa siihen, että komissio ei saa ratkaistua tehoaineiden päätöksiä. Täten myös jäsenvaltioiden valmistearvioinnit viivästyvät ja siten kansalliset lupapäätökset.</w:t>
      </w:r>
    </w:p>
    <w:p w14:paraId="5963D8DA" w14:textId="44932C62" w:rsidR="005E7CAC" w:rsidRDefault="005E7CAC" w:rsidP="00381473">
      <w:pPr>
        <w:ind w:left="357"/>
      </w:pPr>
    </w:p>
    <w:p w14:paraId="5D1A8178" w14:textId="677861FD" w:rsidR="007D78FD" w:rsidRDefault="007D78FD" w:rsidP="00381473">
      <w:pPr>
        <w:ind w:left="357"/>
      </w:pPr>
      <w:r>
        <w:t>Kasvinsuojeluaineasetuksen toimeenpano on muuttanut lupakäsittelyä ja lisännyt viranomaisten työmäärää. Tieto</w:t>
      </w:r>
      <w:r w:rsidR="0059377C">
        <w:t>-</w:t>
      </w:r>
      <w:r>
        <w:t xml:space="preserve"> j</w:t>
      </w:r>
      <w:r w:rsidR="00F6182D">
        <w:t xml:space="preserve">a tutkimusvaatimukset ovat laajentuneet ja eri jäsenvaltioiden yhteistyössä tehtävä toimeenpano sekä tulkinnat ovat usein työläitä. Läpinäkyvä asioiden valmistelu ja päätöksenteko on myös aikaa vievää. Lisäksi yhteiskunta asettaa </w:t>
      </w:r>
      <w:r w:rsidR="0059377C">
        <w:t>p</w:t>
      </w:r>
      <w:r w:rsidR="00F6182D">
        <w:t>aineita löytää terveyden ja ympäristön kannalta turvallisia ratkaisuja.</w:t>
      </w:r>
    </w:p>
    <w:p w14:paraId="7BA52A4D" w14:textId="0A54B8D9" w:rsidR="00F6182D" w:rsidRDefault="00F6182D" w:rsidP="00381473">
      <w:pPr>
        <w:ind w:left="357"/>
      </w:pPr>
    </w:p>
    <w:p w14:paraId="6F440D75" w14:textId="1054058C" w:rsidR="00F6182D" w:rsidRDefault="00F6182D" w:rsidP="00381473">
      <w:pPr>
        <w:ind w:left="357"/>
      </w:pPr>
      <w:r>
        <w:t>Tukesin osalta resurssit ovat riittämättömät lupien käsittelemiseksi asetuksen vaatimissa aikatauluissa. Nykyiset resurssit on mitoitettu ennen asetuksen toimeenpanoa hoidettaviin tehtäviin. Tukesilla ja ministeriöillä on keskinäisiä neuvotteluja, joissa pyritään saamaan ratkaisua asiaan. Komissio on myös herännyt jäsenvaltioiden ongelmiin ja tarjonnut</w:t>
      </w:r>
      <w:r w:rsidR="00F22889">
        <w:t xml:space="preserve"> sekä kasvinsuojeluaine</w:t>
      </w:r>
      <w:r w:rsidR="0059377C">
        <w:t>-</w:t>
      </w:r>
      <w:r w:rsidR="00F22889">
        <w:t xml:space="preserve"> että biosidiasetuksen toimeenpanoon</w:t>
      </w:r>
      <w:r>
        <w:t xml:space="preserve"> hätäavuksi rahoitusta, jolla voidaan palkata henkilökuntaa, mutta joka on tarkoitettu lähinnä akuutiksi avuksi.</w:t>
      </w:r>
    </w:p>
    <w:p w14:paraId="7545A9C9" w14:textId="3EBFB7C3" w:rsidR="00CD1440" w:rsidRDefault="00CD1440" w:rsidP="00381473">
      <w:pPr>
        <w:ind w:left="357"/>
      </w:pPr>
    </w:p>
    <w:p w14:paraId="5BF9825D" w14:textId="0B307D0E" w:rsidR="00F22889" w:rsidRDefault="00F22889" w:rsidP="00381473">
      <w:pPr>
        <w:ind w:left="357"/>
      </w:pPr>
      <w:r w:rsidRPr="00F22889">
        <w:t>Kasvinsuojelukouluttajille ja tutkinnon järjestäjille järjestetään koulutusta</w:t>
      </w:r>
      <w:r>
        <w:t xml:space="preserve"> 28.</w:t>
      </w:r>
      <w:r w:rsidR="0059377C">
        <w:t>2.</w:t>
      </w:r>
      <w:r>
        <w:t>-2.4.2022</w:t>
      </w:r>
      <w:r w:rsidRPr="00F22889">
        <w:t xml:space="preserve"> Moodle-oppimisympäristössä</w:t>
      </w:r>
      <w:r>
        <w:t xml:space="preserve"> sekä l</w:t>
      </w:r>
      <w:r w:rsidRPr="00F22889">
        <w:t>evitysvälineiden testaajille järjestettiin webex-koulutus 16.3.2022</w:t>
      </w:r>
      <w:r>
        <w:t xml:space="preserve">. Koulutukset on suunniteltu yhteistyössä Tukesin, Luken ja HAMK:n kanssa. Lisäksi </w:t>
      </w:r>
      <w:r w:rsidRPr="00F22889">
        <w:t xml:space="preserve">levitysvälineiden testaajille </w:t>
      </w:r>
      <w:r>
        <w:t xml:space="preserve">on valmistelun alla </w:t>
      </w:r>
      <w:r w:rsidRPr="00F22889">
        <w:t>virtuaalikoulutus</w:t>
      </w:r>
      <w:r>
        <w:t>, joka ra</w:t>
      </w:r>
      <w:r w:rsidR="0059377C">
        <w:t>h</w:t>
      </w:r>
      <w:r>
        <w:t>oittaa Tukes ja toteuttavat HAMK sekä Luke.</w:t>
      </w:r>
    </w:p>
    <w:p w14:paraId="2972F744" w14:textId="3A84B43C" w:rsidR="00F22889" w:rsidRDefault="00F22889" w:rsidP="00381473">
      <w:pPr>
        <w:ind w:left="357"/>
      </w:pPr>
    </w:p>
    <w:p w14:paraId="1003350C" w14:textId="342E5270" w:rsidR="00F22889" w:rsidRDefault="00F22889" w:rsidP="00381473">
      <w:pPr>
        <w:ind w:left="357"/>
      </w:pPr>
      <w:r>
        <w:t>Laitinen kertoi myös perusaineista (</w:t>
      </w:r>
      <w:r w:rsidRPr="00F22889">
        <w:rPr>
          <w:i/>
          <w:iCs/>
        </w:rPr>
        <w:t>basic substance</w:t>
      </w:r>
      <w:r>
        <w:t>), joita säätelee myös kasvinsuojeluaineasetus. Tällä hetkellä tietoa niist</w:t>
      </w:r>
      <w:r w:rsidR="0059377C">
        <w:t>ä</w:t>
      </w:r>
      <w:r>
        <w:t xml:space="preserve"> löytyy  </w:t>
      </w:r>
      <w:hyperlink r:id="rId8" w:history="1">
        <w:r w:rsidRPr="00F22889">
          <w:rPr>
            <w:rStyle w:val="Hyperlinkki"/>
          </w:rPr>
          <w:t>EU:n tehoainetietokanna</w:t>
        </w:r>
        <w:r>
          <w:rPr>
            <w:rStyle w:val="Hyperlinkki"/>
          </w:rPr>
          <w:t>sta</w:t>
        </w:r>
      </w:hyperlink>
      <w:r>
        <w:t>. Tukesissa on meneillään hanke, jossa valmistellaan oh</w:t>
      </w:r>
      <w:r w:rsidR="0059377C">
        <w:t>j</w:t>
      </w:r>
      <w:r>
        <w:t>eistusta perusaineista. Tietoa on tulossa Tukesin nettisivuille.</w:t>
      </w:r>
    </w:p>
    <w:p w14:paraId="39240B02" w14:textId="6AD12104" w:rsidR="00F22889" w:rsidRDefault="00F22889" w:rsidP="00381473">
      <w:pPr>
        <w:ind w:left="357"/>
      </w:pPr>
    </w:p>
    <w:p w14:paraId="73EC899D" w14:textId="58DF0B4B" w:rsidR="00F22889" w:rsidRDefault="00F22889" w:rsidP="00381473">
      <w:pPr>
        <w:ind w:left="357"/>
      </w:pPr>
      <w:r>
        <w:t>KemiDigi</w:t>
      </w:r>
      <w:r w:rsidR="004C4CEE">
        <w:t xml:space="preserve">stä </w:t>
      </w:r>
      <w:r>
        <w:t xml:space="preserve">löytyy </w:t>
      </w:r>
      <w:hyperlink r:id="rId9" w:history="1">
        <w:r w:rsidRPr="004C4CEE">
          <w:rPr>
            <w:rStyle w:val="Hyperlinkki"/>
          </w:rPr>
          <w:t>kasvinsuojeluainerekisteri</w:t>
        </w:r>
      </w:hyperlink>
      <w:r w:rsidR="0059377C">
        <w:t>,</w:t>
      </w:r>
      <w:r>
        <w:t xml:space="preserve"> </w:t>
      </w:r>
      <w:r w:rsidR="004C4CEE">
        <w:t>josta löytyy laajoista hakutoiminnoista myös mm.</w:t>
      </w:r>
      <w:r w:rsidR="0059377C">
        <w:t xml:space="preserve"> </w:t>
      </w:r>
      <w:r w:rsidR="004C4CEE">
        <w:t xml:space="preserve">eri viljelykasvit ja torjuntaeliöt. Samoin </w:t>
      </w:r>
      <w:r w:rsidR="0059377C">
        <w:t>voimassa olevat</w:t>
      </w:r>
      <w:r w:rsidR="004C4CEE">
        <w:t xml:space="preserve"> poikkeusluvat (ns. hätäluvat) löytyvät sieltä. KemiDigin ruotsinkielinen versio on työn alla ja tavoitteena on saada se valmiiksi vuoden 2022 aikana.</w:t>
      </w:r>
    </w:p>
    <w:p w14:paraId="58FDA70C" w14:textId="7043C6F9" w:rsidR="005E7CAC" w:rsidRDefault="005E7CAC" w:rsidP="00381473">
      <w:pPr>
        <w:ind w:left="357"/>
      </w:pPr>
    </w:p>
    <w:p w14:paraId="733531EB" w14:textId="2E42529D" w:rsidR="00DC77A8" w:rsidRDefault="00DC77A8" w:rsidP="00381473">
      <w:pPr>
        <w:ind w:left="357"/>
      </w:pPr>
      <w:r>
        <w:t>Kasvinsuojeluaineteollisuus toi esille huolen valitettavan pitkistä viiveistä lupahakemuksissa. Huoli on suuri viljelijöiden näkökannalta katsoen</w:t>
      </w:r>
      <w:r w:rsidR="0059377C">
        <w:t>.</w:t>
      </w:r>
      <w:r>
        <w:t xml:space="preserve"> Tuotteita poistuu jatkuvasti markkinoilta ja tarvittaisiin tilalle uusia valmisteita. Suomen markkinat ovat pienet eivätkä yritykset halua hakea lupahyväksymisiä pienten markkinoiden vuoksi.</w:t>
      </w:r>
    </w:p>
    <w:p w14:paraId="161B8D0E" w14:textId="61006528" w:rsidR="00DC77A8" w:rsidRDefault="00DC77A8" w:rsidP="00381473">
      <w:pPr>
        <w:ind w:left="357"/>
      </w:pPr>
    </w:p>
    <w:p w14:paraId="2AE71956" w14:textId="4F35E2DC" w:rsidR="009C1451" w:rsidRDefault="009C1451" w:rsidP="00381473">
      <w:pPr>
        <w:ind w:left="357"/>
      </w:pPr>
      <w:r>
        <w:t>Tukes totesi, että komissiolta saatava rahoitus on todellakin hätäapua eikä ratkaise ongelmaa. Kutenkin komission teettämässä kyselyssä jäsenvaltioille koskien erilaisiin lupahakemuksiin kulutettua aikaa, Suomi on lupahakemusten suhteen keskikastia.</w:t>
      </w:r>
    </w:p>
    <w:p w14:paraId="00384F29" w14:textId="77777777" w:rsidR="009C1451" w:rsidRDefault="009C1451" w:rsidP="00381473">
      <w:pPr>
        <w:ind w:left="357"/>
      </w:pPr>
    </w:p>
    <w:p w14:paraId="6735AB63" w14:textId="07526D50" w:rsidR="00DC77A8" w:rsidRDefault="00DC77A8" w:rsidP="00381473">
      <w:pPr>
        <w:ind w:left="357"/>
      </w:pPr>
      <w:r>
        <w:t xml:space="preserve">MMM kertoi osallistuneensa </w:t>
      </w:r>
      <w:r w:rsidR="009C1451">
        <w:t>resurssi</w:t>
      </w:r>
      <w:r>
        <w:t xml:space="preserve">keskusteluihin </w:t>
      </w:r>
      <w:r w:rsidR="009C1451">
        <w:t>Tukesin kanssa ja yrittää omalta osaltaan vaikuttaa asiaan. TEM on kuitenkin se taho, joka vastaa Tukesin resursseista.</w:t>
      </w:r>
    </w:p>
    <w:p w14:paraId="0C07C6FF" w14:textId="2AC0FC5C" w:rsidR="00DC77A8" w:rsidRDefault="00DC77A8" w:rsidP="00381473">
      <w:pPr>
        <w:ind w:left="357"/>
      </w:pPr>
    </w:p>
    <w:p w14:paraId="489E23DF" w14:textId="0F2F5C94" w:rsidR="009C1451" w:rsidRDefault="009C1451" w:rsidP="00381473">
      <w:pPr>
        <w:ind w:left="357"/>
      </w:pPr>
      <w:r>
        <w:t xml:space="preserve">MTK oli tyytyväinen </w:t>
      </w:r>
      <w:r w:rsidRPr="009C1451">
        <w:rPr>
          <w:i/>
          <w:iCs/>
        </w:rPr>
        <w:t>minor use</w:t>
      </w:r>
      <w:r>
        <w:t xml:space="preserve"> -lupien jatkojen joustavaan käsittelyyn Tukesin osalta. Suomi jää helposti pois lupahakemuksista, jos hakeminen vaikuttaa hankalalta. Myös huoltovarmuus on huomioitava. Satoa tarvitaan, varsinkin jos poikkeustilanteita tulee kohdalle.</w:t>
      </w:r>
    </w:p>
    <w:p w14:paraId="7518DC41" w14:textId="5594F76F" w:rsidR="00DC77A8" w:rsidRDefault="00DC77A8" w:rsidP="00381473">
      <w:pPr>
        <w:ind w:left="357"/>
      </w:pPr>
    </w:p>
    <w:p w14:paraId="4EE53CEF" w14:textId="77777777" w:rsidR="00415705" w:rsidRDefault="00415705" w:rsidP="00381473">
      <w:pPr>
        <w:ind w:left="357"/>
      </w:pPr>
    </w:p>
    <w:p w14:paraId="5C0D86A0" w14:textId="69A636AE" w:rsidR="004968ED" w:rsidRPr="00E620F7" w:rsidRDefault="007465C4" w:rsidP="003D1AA3">
      <w:pPr>
        <w:numPr>
          <w:ilvl w:val="0"/>
          <w:numId w:val="23"/>
        </w:numPr>
        <w:tabs>
          <w:tab w:val="clear" w:pos="1495"/>
          <w:tab w:val="num" w:pos="357"/>
        </w:tabs>
        <w:spacing w:line="360" w:lineRule="auto"/>
        <w:ind w:left="357" w:hanging="357"/>
        <w:rPr>
          <w:b/>
          <w:bCs/>
        </w:rPr>
      </w:pPr>
      <w:r w:rsidRPr="007465C4">
        <w:rPr>
          <w:b/>
          <w:bCs/>
        </w:rPr>
        <w:t xml:space="preserve">Kasvinsuojeluaineista annetun lain (1563/2011) muutosehdotuksen luonnos, </w:t>
      </w:r>
    </w:p>
    <w:p w14:paraId="3268E6CE" w14:textId="3510EB44" w:rsidR="000C01DD" w:rsidRPr="007465C4" w:rsidRDefault="007465C4" w:rsidP="000C01DD">
      <w:pPr>
        <w:ind w:left="357"/>
      </w:pPr>
      <w:r w:rsidRPr="007465C4">
        <w:t>Tove Jern maa- ja metsätalousmi</w:t>
      </w:r>
      <w:r>
        <w:t>n</w:t>
      </w:r>
      <w:r w:rsidRPr="007465C4">
        <w:t xml:space="preserve">isteriöstä </w:t>
      </w:r>
      <w:r w:rsidR="00654C62">
        <w:t>esitteli lyhyesti kasvinsuojeluainelain muutoksista (liite 3).</w:t>
      </w:r>
    </w:p>
    <w:p w14:paraId="3CC9BB6C" w14:textId="32B5D23A" w:rsidR="00581E1F" w:rsidRDefault="00581E1F" w:rsidP="000C01DD">
      <w:pPr>
        <w:ind w:left="357"/>
      </w:pPr>
    </w:p>
    <w:p w14:paraId="57377409" w14:textId="19E6A94C" w:rsidR="00654C62" w:rsidRPr="007465C4" w:rsidRDefault="00654C62" w:rsidP="000C01DD">
      <w:pPr>
        <w:ind w:left="357"/>
      </w:pPr>
      <w:r>
        <w:t xml:space="preserve">Lain muutostarpeet ovat nousseet virallista valvontaa koskevasta asetuksesta (EU 217/625) sekä kansallisesta tarpeesta </w:t>
      </w:r>
      <w:r w:rsidR="00DE50ED">
        <w:t>muuttaa lainsäädäntöä</w:t>
      </w:r>
      <w:r>
        <w:t>. Kansalliset tarpeet perustuvat Tukesin laatimaan esitykseen.</w:t>
      </w:r>
      <w:r w:rsidR="00DE50ED">
        <w:t xml:space="preserve"> Tarpeita on noussut mm. julkisen tietopalvelun tarpeista kasvinsuojelututkinnon yhteydessä. Olisi hyvä, jos tutkintojen tarkistus voitaisiin tehdä suoraan kaupassa sähköisestä rekisteristä. Yksi muutostarve koskee kasvinsuojeluaineiden levitystä kaasuttamalla. Tällaisia tapauksia on vähän, kyse on myrkyllisistä aineista, joiden turvallisen käytön osaaminen pitäisi taata. Kolmantena on noussut esille mahdollisuus droneilla tehtävään koe- ja tutkimustoimintaan. Tällaista ei </w:t>
      </w:r>
      <w:r w:rsidR="006B47CB">
        <w:t>nykyisessä</w:t>
      </w:r>
      <w:r w:rsidR="00DE50ED">
        <w:t xml:space="preserve"> lainsäädännössä ole. Lisäksi tullista </w:t>
      </w:r>
      <w:r w:rsidR="0059377C">
        <w:t>tuli</w:t>
      </w:r>
      <w:r w:rsidR="00DE50ED">
        <w:t>si valvonnassa itsenäinen toimija. Nykyisessä muodossa lainsäädännössä tulli toimii valvonnassa ”Tukesin ohella”.</w:t>
      </w:r>
    </w:p>
    <w:p w14:paraId="5C4766D4" w14:textId="3D3D622A" w:rsidR="00DE42B7" w:rsidRDefault="00DE42B7" w:rsidP="000C01DD">
      <w:pPr>
        <w:ind w:left="357"/>
      </w:pPr>
    </w:p>
    <w:p w14:paraId="3D0B030A" w14:textId="329C3371" w:rsidR="00654C62" w:rsidRDefault="00DE50ED" w:rsidP="000C01DD">
      <w:pPr>
        <w:ind w:left="357"/>
      </w:pPr>
      <w:r>
        <w:t>MMM:n kaavaillut, että hallituksen esitys olisi valmiina lokakuussa 2022</w:t>
      </w:r>
      <w:r w:rsidR="006B47CB">
        <w:t>, koska keväällä 2023 on eduskuntavaalit. Tästä johtuen ehdotusluonnoksen käännös olisi valmis toukokuussa 2022 ja luonnos lähtisi lausuntokierrokselle kesäkuussa 2022.</w:t>
      </w:r>
    </w:p>
    <w:p w14:paraId="3366BEE3" w14:textId="77777777" w:rsidR="00654C62" w:rsidRPr="00E620F7" w:rsidRDefault="00654C62" w:rsidP="000C01DD">
      <w:pPr>
        <w:ind w:left="357"/>
      </w:pPr>
    </w:p>
    <w:p w14:paraId="64890FA5" w14:textId="54EC687D" w:rsidR="00885DBB" w:rsidRPr="00E620F7" w:rsidRDefault="00D71692" w:rsidP="003D1AA3">
      <w:pPr>
        <w:numPr>
          <w:ilvl w:val="0"/>
          <w:numId w:val="23"/>
        </w:numPr>
        <w:tabs>
          <w:tab w:val="clear" w:pos="1495"/>
          <w:tab w:val="num" w:pos="357"/>
        </w:tabs>
        <w:spacing w:line="360" w:lineRule="auto"/>
        <w:ind w:left="357" w:hanging="357"/>
        <w:rPr>
          <w:b/>
          <w:bCs/>
        </w:rPr>
      </w:pPr>
      <w:r w:rsidRPr="00E620F7">
        <w:rPr>
          <w:b/>
          <w:bCs/>
        </w:rPr>
        <w:t>Ajatuksia ja ehdotuksia kesäretkestä</w:t>
      </w:r>
    </w:p>
    <w:p w14:paraId="792A0AAC" w14:textId="26C165B7" w:rsidR="003D1AA3" w:rsidRPr="00E620F7" w:rsidRDefault="00CC2CF0" w:rsidP="000C01DD">
      <w:pPr>
        <w:ind w:left="357"/>
      </w:pPr>
      <w:r>
        <w:t>Kesäretki on yleensä järjestetty kesäku</w:t>
      </w:r>
      <w:r w:rsidR="00654C62">
        <w:t>un alkupuolella</w:t>
      </w:r>
      <w:r>
        <w:t xml:space="preserve">. Pandemiasta johtuen parina vuotena </w:t>
      </w:r>
      <w:r w:rsidR="00654C62">
        <w:t>retkeä</w:t>
      </w:r>
      <w:r>
        <w:t xml:space="preserve"> ei ole voitu järjestää. Ehdotuksena tämän vuoden retkelle on tutustuminen Biotuksen</w:t>
      </w:r>
      <w:r w:rsidR="00654C62">
        <w:t xml:space="preserve"> (sijaitsee Forssassa) </w:t>
      </w:r>
      <w:r>
        <w:t>toimintaan</w:t>
      </w:r>
      <w:r w:rsidR="00654C62">
        <w:t xml:space="preserve"> ja biologisiin torjuntaeliöihin. Mahdollisesti voitaisiin liittää mukaan vierailu Verderalla</w:t>
      </w:r>
      <w:r w:rsidR="0059377C">
        <w:t>/Lallemand</w:t>
      </w:r>
      <w:r w:rsidR="00654C62">
        <w:t xml:space="preserve"> (Espoo)</w:t>
      </w:r>
      <w:r>
        <w:t xml:space="preserve">. </w:t>
      </w:r>
    </w:p>
    <w:p w14:paraId="440C5795" w14:textId="77777777" w:rsidR="001762F4" w:rsidRPr="00E620F7" w:rsidRDefault="001762F4" w:rsidP="000C01DD">
      <w:pPr>
        <w:ind w:left="357"/>
      </w:pPr>
    </w:p>
    <w:p w14:paraId="5CE8719A" w14:textId="13E0D500" w:rsidR="008D71A4" w:rsidRPr="00E620F7" w:rsidRDefault="001C48C1" w:rsidP="003D1AA3">
      <w:pPr>
        <w:numPr>
          <w:ilvl w:val="0"/>
          <w:numId w:val="23"/>
        </w:numPr>
        <w:tabs>
          <w:tab w:val="clear" w:pos="1495"/>
          <w:tab w:val="num" w:pos="357"/>
        </w:tabs>
        <w:spacing w:line="360" w:lineRule="auto"/>
        <w:ind w:left="357" w:hanging="357"/>
        <w:rPr>
          <w:b/>
          <w:bCs/>
        </w:rPr>
      </w:pPr>
      <w:r w:rsidRPr="00E620F7">
        <w:rPr>
          <w:b/>
          <w:bCs/>
        </w:rPr>
        <w:t>Muut asiat</w:t>
      </w:r>
    </w:p>
    <w:p w14:paraId="5C5B0A5E" w14:textId="13181C25" w:rsidR="003D1AA3" w:rsidRPr="00E620F7" w:rsidRDefault="00DE66A3" w:rsidP="003D1AA3">
      <w:pPr>
        <w:pStyle w:val="Luettelokappale"/>
        <w:ind w:left="357"/>
      </w:pPr>
      <w:r w:rsidRPr="00E620F7">
        <w:t>Muita asioita ei käsitelty</w:t>
      </w:r>
      <w:r w:rsidR="00682089" w:rsidRPr="00E620F7">
        <w:t>.</w:t>
      </w:r>
    </w:p>
    <w:p w14:paraId="2BA9A7CB" w14:textId="77777777" w:rsidR="003D1AA3" w:rsidRPr="00E620F7" w:rsidRDefault="003D1AA3" w:rsidP="003D1AA3">
      <w:pPr>
        <w:spacing w:line="360" w:lineRule="auto"/>
        <w:ind w:left="357"/>
      </w:pPr>
    </w:p>
    <w:p w14:paraId="2696E2F3" w14:textId="77777777" w:rsidR="008D71A4" w:rsidRPr="00E620F7" w:rsidRDefault="008D71A4" w:rsidP="003D1AA3">
      <w:pPr>
        <w:numPr>
          <w:ilvl w:val="0"/>
          <w:numId w:val="23"/>
        </w:numPr>
        <w:tabs>
          <w:tab w:val="clear" w:pos="1495"/>
          <w:tab w:val="num" w:pos="357"/>
        </w:tabs>
        <w:ind w:left="357" w:hanging="357"/>
        <w:rPr>
          <w:b/>
          <w:bCs/>
        </w:rPr>
      </w:pPr>
      <w:r w:rsidRPr="00E620F7">
        <w:rPr>
          <w:b/>
          <w:bCs/>
        </w:rPr>
        <w:t>Seuraava</w:t>
      </w:r>
      <w:r w:rsidR="00241B07" w:rsidRPr="00E620F7">
        <w:rPr>
          <w:b/>
          <w:bCs/>
        </w:rPr>
        <w:t>t</w:t>
      </w:r>
      <w:r w:rsidRPr="00E620F7">
        <w:rPr>
          <w:b/>
          <w:bCs/>
        </w:rPr>
        <w:t xml:space="preserve"> kokou</w:t>
      </w:r>
      <w:r w:rsidR="00241B07" w:rsidRPr="00E620F7">
        <w:rPr>
          <w:b/>
          <w:bCs/>
        </w:rPr>
        <w:t>kset</w:t>
      </w:r>
      <w:r w:rsidRPr="00E620F7">
        <w:rPr>
          <w:b/>
          <w:bCs/>
        </w:rPr>
        <w:t xml:space="preserve"> </w:t>
      </w:r>
    </w:p>
    <w:p w14:paraId="3711541B" w14:textId="110283AC" w:rsidR="00410B74" w:rsidRDefault="00410B74" w:rsidP="00410B74">
      <w:pPr>
        <w:pStyle w:val="Luettelokappale"/>
        <w:tabs>
          <w:tab w:val="left" w:pos="851"/>
        </w:tabs>
        <w:ind w:left="426"/>
      </w:pPr>
      <w:r>
        <w:t>•</w:t>
      </w:r>
      <w:r>
        <w:tab/>
        <w:t xml:space="preserve">12.5. (MMM/Teams) </w:t>
      </w:r>
      <w:r w:rsidR="003916CE">
        <w:t>klo 9–11</w:t>
      </w:r>
    </w:p>
    <w:p w14:paraId="2ED464DB" w14:textId="21D9F325" w:rsidR="00410B74" w:rsidRDefault="00410B74" w:rsidP="00410B74">
      <w:pPr>
        <w:pStyle w:val="Luettelokappale"/>
        <w:tabs>
          <w:tab w:val="left" w:pos="851"/>
        </w:tabs>
        <w:ind w:left="426"/>
      </w:pPr>
      <w:r>
        <w:t>•</w:t>
      </w:r>
      <w:r>
        <w:tab/>
        <w:t xml:space="preserve">23.9. (Tukes/Teams?) </w:t>
      </w:r>
      <w:r w:rsidR="003916CE">
        <w:t>klo 9–11</w:t>
      </w:r>
    </w:p>
    <w:p w14:paraId="252DDF41" w14:textId="7026930F" w:rsidR="00410B74" w:rsidRDefault="00410B74" w:rsidP="00410B74">
      <w:pPr>
        <w:pStyle w:val="Luettelokappale"/>
        <w:tabs>
          <w:tab w:val="left" w:pos="851"/>
        </w:tabs>
        <w:ind w:left="426"/>
      </w:pPr>
      <w:r>
        <w:t>•</w:t>
      </w:r>
      <w:r>
        <w:tab/>
        <w:t xml:space="preserve">25.11. (MMM/Viikki) </w:t>
      </w:r>
      <w:r w:rsidR="003916CE">
        <w:t>klo 9–11</w:t>
      </w:r>
    </w:p>
    <w:p w14:paraId="130746FA" w14:textId="4CAB80D7" w:rsidR="003D1AA3" w:rsidRDefault="003D1AA3" w:rsidP="003D1AA3">
      <w:pPr>
        <w:pStyle w:val="Luettelokappale"/>
        <w:ind w:left="357"/>
      </w:pPr>
    </w:p>
    <w:p w14:paraId="6A7A8CD9" w14:textId="77777777" w:rsidR="00FD7CCA" w:rsidRPr="00E620F7" w:rsidRDefault="00FD7CCA" w:rsidP="003D1AA3">
      <w:pPr>
        <w:pStyle w:val="Luettelokappale"/>
        <w:ind w:left="357"/>
      </w:pPr>
    </w:p>
    <w:p w14:paraId="193AAAA8" w14:textId="6AC3EE3D" w:rsidR="008D71A4" w:rsidRPr="00E620F7" w:rsidRDefault="00287C71" w:rsidP="003D1AA3">
      <w:pPr>
        <w:numPr>
          <w:ilvl w:val="0"/>
          <w:numId w:val="23"/>
        </w:numPr>
        <w:tabs>
          <w:tab w:val="clear" w:pos="1495"/>
          <w:tab w:val="num" w:pos="357"/>
        </w:tabs>
        <w:spacing w:line="360" w:lineRule="auto"/>
        <w:ind w:left="357" w:hanging="357"/>
        <w:rPr>
          <w:b/>
          <w:bCs/>
        </w:rPr>
      </w:pPr>
      <w:r w:rsidRPr="00E620F7">
        <w:rPr>
          <w:b/>
          <w:bCs/>
        </w:rPr>
        <w:t>Kokouksen päättäminen</w:t>
      </w:r>
    </w:p>
    <w:p w14:paraId="0D5D93C3" w14:textId="7886BB14" w:rsidR="00104A28" w:rsidRPr="00E620F7" w:rsidRDefault="00DE66A3" w:rsidP="000C01DD">
      <w:pPr>
        <w:ind w:left="357"/>
      </w:pPr>
      <w:r w:rsidRPr="00E620F7">
        <w:t xml:space="preserve">Kokous </w:t>
      </w:r>
      <w:r w:rsidRPr="003916CE">
        <w:t xml:space="preserve">päätettiin klo </w:t>
      </w:r>
      <w:r w:rsidR="00E07A00" w:rsidRPr="003916CE">
        <w:t>1</w:t>
      </w:r>
      <w:r w:rsidR="00BC05B4" w:rsidRPr="003916CE">
        <w:t>0</w:t>
      </w:r>
      <w:r w:rsidR="00E07A00" w:rsidRPr="003916CE">
        <w:t>.35.</w:t>
      </w:r>
      <w:bookmarkEnd w:id="0"/>
    </w:p>
    <w:sectPr w:rsidR="00104A28" w:rsidRPr="00E620F7" w:rsidSect="00D32353">
      <w:headerReference w:type="default" r:id="rId10"/>
      <w:headerReference w:type="first" r:id="rId11"/>
      <w:pgSz w:w="11906" w:h="16838" w:code="9"/>
      <w:pgMar w:top="2155" w:right="851" w:bottom="1418" w:left="1140" w:header="510"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20EE" w14:textId="77777777" w:rsidR="007D2F57" w:rsidRDefault="007D2F57" w:rsidP="000B3D1C">
      <w:r>
        <w:separator/>
      </w:r>
    </w:p>
  </w:endnote>
  <w:endnote w:type="continuationSeparator" w:id="0">
    <w:p w14:paraId="25904635" w14:textId="77777777" w:rsidR="007D2F57" w:rsidRDefault="007D2F57" w:rsidP="000B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9434" w14:textId="77777777" w:rsidR="007D2F57" w:rsidRDefault="007D2F57" w:rsidP="000B3D1C">
      <w:r>
        <w:separator/>
      </w:r>
    </w:p>
  </w:footnote>
  <w:footnote w:type="continuationSeparator" w:id="0">
    <w:p w14:paraId="13D0DFEC" w14:textId="77777777" w:rsidR="007D2F57" w:rsidRDefault="007D2F57" w:rsidP="000B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2625"/>
      <w:gridCol w:w="2608"/>
    </w:tblGrid>
    <w:tr w:rsidR="008D71A4" w14:paraId="25DCF616" w14:textId="77777777" w:rsidTr="005742F1">
      <w:tc>
        <w:tcPr>
          <w:tcW w:w="5216" w:type="dxa"/>
        </w:tcPr>
        <w:p w14:paraId="5ABFDB91" w14:textId="77777777" w:rsidR="008D71A4" w:rsidRDefault="008D71A4" w:rsidP="00CB21B0">
          <w:pPr>
            <w:pStyle w:val="Yltunniste"/>
          </w:pPr>
        </w:p>
      </w:tc>
      <w:tc>
        <w:tcPr>
          <w:tcW w:w="2625" w:type="dxa"/>
        </w:tcPr>
        <w:p w14:paraId="0D573234" w14:textId="77777777" w:rsidR="008D71A4" w:rsidRPr="00653029" w:rsidRDefault="008D71A4" w:rsidP="00CB21B0">
          <w:pPr>
            <w:pStyle w:val="Yltunniste"/>
            <w:rPr>
              <w:b/>
            </w:rPr>
          </w:pPr>
        </w:p>
      </w:tc>
      <w:bookmarkStart w:id="1" w:name="dfieldpages_2"/>
      <w:bookmarkEnd w:id="1"/>
      <w:tc>
        <w:tcPr>
          <w:tcW w:w="2608" w:type="dxa"/>
        </w:tcPr>
        <w:p w14:paraId="652DB746" w14:textId="77777777" w:rsidR="008D71A4" w:rsidRDefault="008D71A4" w:rsidP="00CB21B0">
          <w:pPr>
            <w:pStyle w:val="Yltunniste"/>
          </w:pPr>
          <w:r>
            <w:fldChar w:fldCharType="begin"/>
          </w:r>
          <w:r>
            <w:instrText xml:space="preserve"> PAGE  \* MERGEFORMAT </w:instrText>
          </w:r>
          <w:r>
            <w:fldChar w:fldCharType="separate"/>
          </w:r>
          <w:r w:rsidR="00885DBB">
            <w:rPr>
              <w:noProof/>
            </w:rPr>
            <w:t>2</w:t>
          </w:r>
          <w:r>
            <w:fldChar w:fldCharType="end"/>
          </w:r>
          <w:r>
            <w:t xml:space="preserve"> (</w:t>
          </w:r>
          <w:r w:rsidR="00586151">
            <w:rPr>
              <w:noProof/>
            </w:rPr>
            <w:fldChar w:fldCharType="begin"/>
          </w:r>
          <w:r w:rsidR="00586151">
            <w:rPr>
              <w:noProof/>
            </w:rPr>
            <w:instrText xml:space="preserve"> NUMPAGES  \* MERGEFORMAT </w:instrText>
          </w:r>
          <w:r w:rsidR="00586151">
            <w:rPr>
              <w:noProof/>
            </w:rPr>
            <w:fldChar w:fldCharType="separate"/>
          </w:r>
          <w:r w:rsidR="00885DBB">
            <w:rPr>
              <w:noProof/>
            </w:rPr>
            <w:t>2</w:t>
          </w:r>
          <w:r w:rsidR="00586151">
            <w:rPr>
              <w:noProof/>
            </w:rPr>
            <w:fldChar w:fldCharType="end"/>
          </w:r>
          <w:r>
            <w:t>)</w:t>
          </w:r>
        </w:p>
      </w:tc>
    </w:tr>
  </w:tbl>
  <w:p w14:paraId="28D974EC" w14:textId="77777777" w:rsidR="008D71A4" w:rsidRPr="00A774D7" w:rsidRDefault="008D71A4" w:rsidP="000D4AC1">
    <w:pPr>
      <w:pStyle w:val="Yltunnis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4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2625"/>
      <w:gridCol w:w="2608"/>
    </w:tblGrid>
    <w:tr w:rsidR="005145A0" w14:paraId="53D36AD0" w14:textId="77777777" w:rsidTr="00365D46">
      <w:tc>
        <w:tcPr>
          <w:tcW w:w="5216" w:type="dxa"/>
        </w:tcPr>
        <w:p w14:paraId="4B1FFFDF" w14:textId="77777777" w:rsidR="005145A0" w:rsidRDefault="0006586F">
          <w:pPr>
            <w:pStyle w:val="Yltunniste"/>
            <w:rPr>
              <w:noProof/>
            </w:rPr>
          </w:pPr>
          <w:r>
            <w:rPr>
              <w:noProof/>
            </w:rPr>
            <w:t>6</w:t>
          </w:r>
        </w:p>
      </w:tc>
      <w:tc>
        <w:tcPr>
          <w:tcW w:w="2625" w:type="dxa"/>
        </w:tcPr>
        <w:p w14:paraId="25A7DE69" w14:textId="1C682A33" w:rsidR="005145A0" w:rsidRPr="00653029" w:rsidRDefault="00381473">
          <w:pPr>
            <w:pStyle w:val="Yltunniste"/>
            <w:rPr>
              <w:b/>
              <w:noProof/>
            </w:rPr>
          </w:pPr>
          <w:bookmarkStart w:id="2" w:name="dname"/>
          <w:bookmarkEnd w:id="2"/>
          <w:r>
            <w:rPr>
              <w:b/>
              <w:noProof/>
            </w:rPr>
            <w:t>Muistio</w:t>
          </w:r>
        </w:p>
      </w:tc>
      <w:tc>
        <w:tcPr>
          <w:tcW w:w="2608" w:type="dxa"/>
        </w:tcPr>
        <w:p w14:paraId="340C382A" w14:textId="77777777" w:rsidR="005145A0" w:rsidRDefault="005145A0">
          <w:pPr>
            <w:pStyle w:val="Yltunniste"/>
            <w:rPr>
              <w:noProof/>
            </w:rPr>
          </w:pPr>
          <w:bookmarkStart w:id="3" w:name="dfieldpages"/>
          <w:bookmarkEnd w:id="3"/>
        </w:p>
      </w:tc>
    </w:tr>
    <w:tr w:rsidR="004F3128" w14:paraId="5DA818F2" w14:textId="77777777" w:rsidTr="005145A0">
      <w:tc>
        <w:tcPr>
          <w:tcW w:w="5216" w:type="dxa"/>
        </w:tcPr>
        <w:p w14:paraId="70B5994F" w14:textId="77777777" w:rsidR="004F3128" w:rsidRDefault="004F3128">
          <w:pPr>
            <w:pStyle w:val="Yltunniste"/>
            <w:rPr>
              <w:noProof/>
            </w:rPr>
          </w:pPr>
        </w:p>
      </w:tc>
      <w:tc>
        <w:tcPr>
          <w:tcW w:w="2625" w:type="dxa"/>
        </w:tcPr>
        <w:p w14:paraId="01C74D2F" w14:textId="77777777" w:rsidR="004F3128" w:rsidRPr="00365CA2" w:rsidRDefault="004F3128">
          <w:pPr>
            <w:pStyle w:val="Yltunniste"/>
            <w:rPr>
              <w:i/>
              <w:noProof/>
            </w:rPr>
          </w:pPr>
          <w:bookmarkStart w:id="4" w:name="dclass"/>
          <w:bookmarkEnd w:id="4"/>
        </w:p>
      </w:tc>
      <w:tc>
        <w:tcPr>
          <w:tcW w:w="2608" w:type="dxa"/>
        </w:tcPr>
        <w:p w14:paraId="55E8C3B0" w14:textId="77777777" w:rsidR="004F3128" w:rsidRDefault="004F3128">
          <w:pPr>
            <w:pStyle w:val="Yltunniste"/>
            <w:rPr>
              <w:noProof/>
            </w:rPr>
          </w:pPr>
          <w:bookmarkStart w:id="5" w:name="dencl"/>
          <w:bookmarkEnd w:id="5"/>
        </w:p>
      </w:tc>
    </w:tr>
    <w:tr w:rsidR="004F3128" w14:paraId="20A9F3A2" w14:textId="77777777" w:rsidTr="005145A0">
      <w:tc>
        <w:tcPr>
          <w:tcW w:w="5216" w:type="dxa"/>
        </w:tcPr>
        <w:p w14:paraId="14D1DCE0" w14:textId="77777777" w:rsidR="004F3128" w:rsidRPr="004C4CEE" w:rsidRDefault="004F3128">
          <w:pPr>
            <w:pStyle w:val="Yltunniste"/>
            <w:rPr>
              <w:noProof/>
            </w:rPr>
          </w:pPr>
        </w:p>
      </w:tc>
      <w:tc>
        <w:tcPr>
          <w:tcW w:w="2625" w:type="dxa"/>
        </w:tcPr>
        <w:p w14:paraId="52133280" w14:textId="77777777" w:rsidR="004F3128" w:rsidRPr="004C4CEE" w:rsidRDefault="004F3128">
          <w:pPr>
            <w:pStyle w:val="Yltunniste"/>
            <w:rPr>
              <w:noProof/>
            </w:rPr>
          </w:pPr>
        </w:p>
      </w:tc>
      <w:tc>
        <w:tcPr>
          <w:tcW w:w="2608" w:type="dxa"/>
        </w:tcPr>
        <w:p w14:paraId="45852A06" w14:textId="77777777" w:rsidR="004F3128" w:rsidRDefault="004F3128">
          <w:pPr>
            <w:pStyle w:val="Yltunniste"/>
            <w:rPr>
              <w:noProof/>
            </w:rPr>
          </w:pPr>
        </w:p>
      </w:tc>
    </w:tr>
    <w:tr w:rsidR="004F3128" w14:paraId="746E70EE" w14:textId="77777777" w:rsidTr="005145A0">
      <w:tc>
        <w:tcPr>
          <w:tcW w:w="5216" w:type="dxa"/>
        </w:tcPr>
        <w:p w14:paraId="32F46452" w14:textId="77777777" w:rsidR="004F3128" w:rsidRPr="004C4CEE" w:rsidRDefault="004F3128">
          <w:pPr>
            <w:pStyle w:val="Yltunniste"/>
            <w:rPr>
              <w:noProof/>
            </w:rPr>
          </w:pPr>
        </w:p>
      </w:tc>
      <w:tc>
        <w:tcPr>
          <w:tcW w:w="2625" w:type="dxa"/>
        </w:tcPr>
        <w:p w14:paraId="64B968CA" w14:textId="3BB19000" w:rsidR="004F3128" w:rsidRPr="004C4CEE" w:rsidRDefault="0059377C" w:rsidP="00232EBE">
          <w:pPr>
            <w:pStyle w:val="Yltunniste"/>
            <w:rPr>
              <w:noProof/>
            </w:rPr>
          </w:pPr>
          <w:bookmarkStart w:id="6" w:name="ddate"/>
          <w:bookmarkEnd w:id="6"/>
          <w:r>
            <w:rPr>
              <w:noProof/>
            </w:rPr>
            <w:t>30</w:t>
          </w:r>
          <w:r w:rsidR="008D71A4" w:rsidRPr="004C4CEE">
            <w:rPr>
              <w:noProof/>
            </w:rPr>
            <w:t>.</w:t>
          </w:r>
          <w:r w:rsidR="00381473" w:rsidRPr="004C4CEE">
            <w:rPr>
              <w:noProof/>
            </w:rPr>
            <w:t>3</w:t>
          </w:r>
          <w:r w:rsidR="00FB3D06" w:rsidRPr="004C4CEE">
            <w:rPr>
              <w:noProof/>
            </w:rPr>
            <w:t>.</w:t>
          </w:r>
          <w:r w:rsidR="00104A28" w:rsidRPr="004C4CEE">
            <w:rPr>
              <w:noProof/>
            </w:rPr>
            <w:t>20</w:t>
          </w:r>
          <w:r w:rsidR="00D71692" w:rsidRPr="004C4CEE">
            <w:rPr>
              <w:noProof/>
            </w:rPr>
            <w:t>2</w:t>
          </w:r>
          <w:r w:rsidR="00EC1083" w:rsidRPr="004C4CEE">
            <w:rPr>
              <w:noProof/>
            </w:rPr>
            <w:t>2</w:t>
          </w:r>
        </w:p>
      </w:tc>
      <w:tc>
        <w:tcPr>
          <w:tcW w:w="2608" w:type="dxa"/>
        </w:tcPr>
        <w:p w14:paraId="37F606C4" w14:textId="77777777" w:rsidR="004F3128" w:rsidRDefault="004F3128">
          <w:pPr>
            <w:pStyle w:val="Yltunniste"/>
            <w:rPr>
              <w:noProof/>
            </w:rPr>
          </w:pPr>
          <w:bookmarkStart w:id="7" w:name="dcode"/>
          <w:bookmarkEnd w:id="7"/>
        </w:p>
      </w:tc>
    </w:tr>
  </w:tbl>
  <w:p w14:paraId="4BEF5199" w14:textId="77777777" w:rsidR="000B3D1C" w:rsidRPr="005145A0" w:rsidRDefault="008D71A4" w:rsidP="005145A0">
    <w:pPr>
      <w:pStyle w:val="Yltunniste"/>
      <w:spacing w:after="720"/>
      <w:rPr>
        <w:noProof/>
        <w:sz w:val="2"/>
        <w:szCs w:val="2"/>
      </w:rPr>
    </w:pPr>
    <w:r w:rsidRPr="008D71A4">
      <w:rPr>
        <w:noProof/>
        <w:sz w:val="2"/>
        <w:szCs w:val="2"/>
      </w:rPr>
      <w:drawing>
        <wp:anchor distT="0" distB="0" distL="114300" distR="114300" simplePos="0" relativeHeight="251658240" behindDoc="0" locked="0" layoutInCell="1" allowOverlap="1" wp14:anchorId="5047BC2B" wp14:editId="6B0A8E3E">
          <wp:simplePos x="0" y="0"/>
          <wp:positionH relativeFrom="page">
            <wp:posOffset>723265</wp:posOffset>
          </wp:positionH>
          <wp:positionV relativeFrom="page">
            <wp:posOffset>215900</wp:posOffset>
          </wp:positionV>
          <wp:extent cx="1463040" cy="703580"/>
          <wp:effectExtent l="0" t="0" r="0" b="0"/>
          <wp:wrapNone/>
          <wp:docPr id="4" name="Logo" descr="asiakirja_tukes_fi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kirja_tukes_fi_rgb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703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3AB8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BEE3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A48C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2A40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B44B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0F6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C2C1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FC9C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50EB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0B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647C0"/>
    <w:multiLevelType w:val="hybridMultilevel"/>
    <w:tmpl w:val="9202DB68"/>
    <w:lvl w:ilvl="0" w:tplc="040B0001">
      <w:start w:val="1"/>
      <w:numFmt w:val="bullet"/>
      <w:lvlText w:val=""/>
      <w:lvlJc w:val="left"/>
      <w:pPr>
        <w:ind w:left="2215" w:hanging="360"/>
      </w:pPr>
      <w:rPr>
        <w:rFonts w:ascii="Symbol" w:hAnsi="Symbol" w:hint="default"/>
      </w:rPr>
    </w:lvl>
    <w:lvl w:ilvl="1" w:tplc="040B0003" w:tentative="1">
      <w:start w:val="1"/>
      <w:numFmt w:val="bullet"/>
      <w:lvlText w:val="o"/>
      <w:lvlJc w:val="left"/>
      <w:pPr>
        <w:ind w:left="2935" w:hanging="360"/>
      </w:pPr>
      <w:rPr>
        <w:rFonts w:ascii="Courier New" w:hAnsi="Courier New" w:cs="Courier New" w:hint="default"/>
      </w:rPr>
    </w:lvl>
    <w:lvl w:ilvl="2" w:tplc="040B0005" w:tentative="1">
      <w:start w:val="1"/>
      <w:numFmt w:val="bullet"/>
      <w:lvlText w:val=""/>
      <w:lvlJc w:val="left"/>
      <w:pPr>
        <w:ind w:left="3655" w:hanging="360"/>
      </w:pPr>
      <w:rPr>
        <w:rFonts w:ascii="Wingdings" w:hAnsi="Wingdings" w:hint="default"/>
      </w:rPr>
    </w:lvl>
    <w:lvl w:ilvl="3" w:tplc="040B0001" w:tentative="1">
      <w:start w:val="1"/>
      <w:numFmt w:val="bullet"/>
      <w:lvlText w:val=""/>
      <w:lvlJc w:val="left"/>
      <w:pPr>
        <w:ind w:left="4375" w:hanging="360"/>
      </w:pPr>
      <w:rPr>
        <w:rFonts w:ascii="Symbol" w:hAnsi="Symbol" w:hint="default"/>
      </w:rPr>
    </w:lvl>
    <w:lvl w:ilvl="4" w:tplc="040B0003" w:tentative="1">
      <w:start w:val="1"/>
      <w:numFmt w:val="bullet"/>
      <w:lvlText w:val="o"/>
      <w:lvlJc w:val="left"/>
      <w:pPr>
        <w:ind w:left="5095" w:hanging="360"/>
      </w:pPr>
      <w:rPr>
        <w:rFonts w:ascii="Courier New" w:hAnsi="Courier New" w:cs="Courier New" w:hint="default"/>
      </w:rPr>
    </w:lvl>
    <w:lvl w:ilvl="5" w:tplc="040B0005" w:tentative="1">
      <w:start w:val="1"/>
      <w:numFmt w:val="bullet"/>
      <w:lvlText w:val=""/>
      <w:lvlJc w:val="left"/>
      <w:pPr>
        <w:ind w:left="5815" w:hanging="360"/>
      </w:pPr>
      <w:rPr>
        <w:rFonts w:ascii="Wingdings" w:hAnsi="Wingdings" w:hint="default"/>
      </w:rPr>
    </w:lvl>
    <w:lvl w:ilvl="6" w:tplc="040B0001" w:tentative="1">
      <w:start w:val="1"/>
      <w:numFmt w:val="bullet"/>
      <w:lvlText w:val=""/>
      <w:lvlJc w:val="left"/>
      <w:pPr>
        <w:ind w:left="6535" w:hanging="360"/>
      </w:pPr>
      <w:rPr>
        <w:rFonts w:ascii="Symbol" w:hAnsi="Symbol" w:hint="default"/>
      </w:rPr>
    </w:lvl>
    <w:lvl w:ilvl="7" w:tplc="040B0003" w:tentative="1">
      <w:start w:val="1"/>
      <w:numFmt w:val="bullet"/>
      <w:lvlText w:val="o"/>
      <w:lvlJc w:val="left"/>
      <w:pPr>
        <w:ind w:left="7255" w:hanging="360"/>
      </w:pPr>
      <w:rPr>
        <w:rFonts w:ascii="Courier New" w:hAnsi="Courier New" w:cs="Courier New" w:hint="default"/>
      </w:rPr>
    </w:lvl>
    <w:lvl w:ilvl="8" w:tplc="040B0005" w:tentative="1">
      <w:start w:val="1"/>
      <w:numFmt w:val="bullet"/>
      <w:lvlText w:val=""/>
      <w:lvlJc w:val="left"/>
      <w:pPr>
        <w:ind w:left="7975" w:hanging="360"/>
      </w:pPr>
      <w:rPr>
        <w:rFonts w:ascii="Wingdings" w:hAnsi="Wingdings" w:hint="default"/>
      </w:rPr>
    </w:lvl>
  </w:abstractNum>
  <w:abstractNum w:abstractNumId="11" w15:restartNumberingAfterBreak="0">
    <w:nsid w:val="19F02FD5"/>
    <w:multiLevelType w:val="singleLevel"/>
    <w:tmpl w:val="5DDE87F8"/>
    <w:lvl w:ilvl="0">
      <w:start w:val="1"/>
      <w:numFmt w:val="decimal"/>
      <w:lvlText w:val="%1."/>
      <w:lvlJc w:val="left"/>
      <w:pPr>
        <w:tabs>
          <w:tab w:val="num" w:pos="1495"/>
        </w:tabs>
        <w:ind w:left="1495" w:hanging="360"/>
      </w:pPr>
      <w:rPr>
        <w:rFonts w:hint="default"/>
      </w:rPr>
    </w:lvl>
  </w:abstractNum>
  <w:abstractNum w:abstractNumId="12" w15:restartNumberingAfterBreak="0">
    <w:nsid w:val="25294D2E"/>
    <w:multiLevelType w:val="hybridMultilevel"/>
    <w:tmpl w:val="0F9AD174"/>
    <w:lvl w:ilvl="0" w:tplc="DBE44B96">
      <w:start w:val="1"/>
      <w:numFmt w:val="bullet"/>
      <w:pStyle w:val="Pallo"/>
      <w:lvlText w:val="•"/>
      <w:lvlJc w:val="left"/>
      <w:pPr>
        <w:tabs>
          <w:tab w:val="num" w:pos="357"/>
        </w:tabs>
        <w:ind w:left="357" w:hanging="357"/>
      </w:pPr>
      <w:rPr>
        <w:rFonts w:ascii="Calibri" w:hAnsi="Calibri"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23DE"/>
    <w:multiLevelType w:val="hybridMultilevel"/>
    <w:tmpl w:val="6E9833E0"/>
    <w:lvl w:ilvl="0" w:tplc="71A41DCC">
      <w:start w:val="1"/>
      <w:numFmt w:val="decimal"/>
      <w:pStyle w:val="Numeroitu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2E4E1E4D"/>
    <w:multiLevelType w:val="hybridMultilevel"/>
    <w:tmpl w:val="716A7190"/>
    <w:lvl w:ilvl="0" w:tplc="C92C4946">
      <w:start w:val="1"/>
      <w:numFmt w:val="bullet"/>
      <w:lvlText w:val=""/>
      <w:lvlJc w:val="left"/>
      <w:pPr>
        <w:ind w:left="1855" w:hanging="360"/>
      </w:pPr>
      <w:rPr>
        <w:rFonts w:ascii="Symbol" w:hAnsi="Symbol" w:hint="default"/>
      </w:rPr>
    </w:lvl>
    <w:lvl w:ilvl="1" w:tplc="040B0003" w:tentative="1">
      <w:start w:val="1"/>
      <w:numFmt w:val="bullet"/>
      <w:lvlText w:val="o"/>
      <w:lvlJc w:val="left"/>
      <w:pPr>
        <w:ind w:left="2575" w:hanging="360"/>
      </w:pPr>
      <w:rPr>
        <w:rFonts w:ascii="Courier New" w:hAnsi="Courier New" w:cs="Courier New" w:hint="default"/>
      </w:rPr>
    </w:lvl>
    <w:lvl w:ilvl="2" w:tplc="040B0005" w:tentative="1">
      <w:start w:val="1"/>
      <w:numFmt w:val="bullet"/>
      <w:lvlText w:val=""/>
      <w:lvlJc w:val="left"/>
      <w:pPr>
        <w:ind w:left="3295" w:hanging="360"/>
      </w:pPr>
      <w:rPr>
        <w:rFonts w:ascii="Wingdings" w:hAnsi="Wingdings" w:hint="default"/>
      </w:rPr>
    </w:lvl>
    <w:lvl w:ilvl="3" w:tplc="040B0001" w:tentative="1">
      <w:start w:val="1"/>
      <w:numFmt w:val="bullet"/>
      <w:lvlText w:val=""/>
      <w:lvlJc w:val="left"/>
      <w:pPr>
        <w:ind w:left="4015" w:hanging="360"/>
      </w:pPr>
      <w:rPr>
        <w:rFonts w:ascii="Symbol" w:hAnsi="Symbol" w:hint="default"/>
      </w:rPr>
    </w:lvl>
    <w:lvl w:ilvl="4" w:tplc="040B0003" w:tentative="1">
      <w:start w:val="1"/>
      <w:numFmt w:val="bullet"/>
      <w:lvlText w:val="o"/>
      <w:lvlJc w:val="left"/>
      <w:pPr>
        <w:ind w:left="4735" w:hanging="360"/>
      </w:pPr>
      <w:rPr>
        <w:rFonts w:ascii="Courier New" w:hAnsi="Courier New" w:cs="Courier New" w:hint="default"/>
      </w:rPr>
    </w:lvl>
    <w:lvl w:ilvl="5" w:tplc="040B0005" w:tentative="1">
      <w:start w:val="1"/>
      <w:numFmt w:val="bullet"/>
      <w:lvlText w:val=""/>
      <w:lvlJc w:val="left"/>
      <w:pPr>
        <w:ind w:left="5455" w:hanging="360"/>
      </w:pPr>
      <w:rPr>
        <w:rFonts w:ascii="Wingdings" w:hAnsi="Wingdings" w:hint="default"/>
      </w:rPr>
    </w:lvl>
    <w:lvl w:ilvl="6" w:tplc="040B0001" w:tentative="1">
      <w:start w:val="1"/>
      <w:numFmt w:val="bullet"/>
      <w:lvlText w:val=""/>
      <w:lvlJc w:val="left"/>
      <w:pPr>
        <w:ind w:left="6175" w:hanging="360"/>
      </w:pPr>
      <w:rPr>
        <w:rFonts w:ascii="Symbol" w:hAnsi="Symbol" w:hint="default"/>
      </w:rPr>
    </w:lvl>
    <w:lvl w:ilvl="7" w:tplc="040B0003" w:tentative="1">
      <w:start w:val="1"/>
      <w:numFmt w:val="bullet"/>
      <w:lvlText w:val="o"/>
      <w:lvlJc w:val="left"/>
      <w:pPr>
        <w:ind w:left="6895" w:hanging="360"/>
      </w:pPr>
      <w:rPr>
        <w:rFonts w:ascii="Courier New" w:hAnsi="Courier New" w:cs="Courier New" w:hint="default"/>
      </w:rPr>
    </w:lvl>
    <w:lvl w:ilvl="8" w:tplc="040B0005" w:tentative="1">
      <w:start w:val="1"/>
      <w:numFmt w:val="bullet"/>
      <w:lvlText w:val=""/>
      <w:lvlJc w:val="left"/>
      <w:pPr>
        <w:ind w:left="7615" w:hanging="360"/>
      </w:pPr>
      <w:rPr>
        <w:rFonts w:ascii="Wingdings" w:hAnsi="Wingdings" w:hint="default"/>
      </w:rPr>
    </w:lvl>
  </w:abstractNum>
  <w:abstractNum w:abstractNumId="15" w15:restartNumberingAfterBreak="0">
    <w:nsid w:val="39E24932"/>
    <w:multiLevelType w:val="singleLevel"/>
    <w:tmpl w:val="9F86533A"/>
    <w:lvl w:ilvl="0">
      <w:start w:val="1"/>
      <w:numFmt w:val="lowerLetter"/>
      <w:lvlRestart w:val="0"/>
      <w:lvlText w:val="%1)"/>
      <w:lvlJc w:val="left"/>
      <w:pPr>
        <w:tabs>
          <w:tab w:val="num" w:pos="1661"/>
        </w:tabs>
        <w:ind w:left="1661" w:hanging="357"/>
      </w:pPr>
    </w:lvl>
  </w:abstractNum>
  <w:abstractNum w:abstractNumId="16" w15:restartNumberingAfterBreak="0">
    <w:nsid w:val="3E5917E2"/>
    <w:multiLevelType w:val="hybridMultilevel"/>
    <w:tmpl w:val="AF38844E"/>
    <w:lvl w:ilvl="0" w:tplc="C92C4946">
      <w:start w:val="1"/>
      <w:numFmt w:val="bullet"/>
      <w:lvlText w:val=""/>
      <w:lvlJc w:val="left"/>
      <w:pPr>
        <w:ind w:left="2215" w:hanging="360"/>
      </w:pPr>
      <w:rPr>
        <w:rFonts w:ascii="Symbol" w:hAnsi="Symbol" w:hint="default"/>
      </w:rPr>
    </w:lvl>
    <w:lvl w:ilvl="1" w:tplc="040B0003" w:tentative="1">
      <w:start w:val="1"/>
      <w:numFmt w:val="bullet"/>
      <w:lvlText w:val="o"/>
      <w:lvlJc w:val="left"/>
      <w:pPr>
        <w:ind w:left="2935" w:hanging="360"/>
      </w:pPr>
      <w:rPr>
        <w:rFonts w:ascii="Courier New" w:hAnsi="Courier New" w:cs="Courier New" w:hint="default"/>
      </w:rPr>
    </w:lvl>
    <w:lvl w:ilvl="2" w:tplc="040B0005" w:tentative="1">
      <w:start w:val="1"/>
      <w:numFmt w:val="bullet"/>
      <w:lvlText w:val=""/>
      <w:lvlJc w:val="left"/>
      <w:pPr>
        <w:ind w:left="3655" w:hanging="360"/>
      </w:pPr>
      <w:rPr>
        <w:rFonts w:ascii="Wingdings" w:hAnsi="Wingdings" w:hint="default"/>
      </w:rPr>
    </w:lvl>
    <w:lvl w:ilvl="3" w:tplc="040B0001" w:tentative="1">
      <w:start w:val="1"/>
      <w:numFmt w:val="bullet"/>
      <w:lvlText w:val=""/>
      <w:lvlJc w:val="left"/>
      <w:pPr>
        <w:ind w:left="4375" w:hanging="360"/>
      </w:pPr>
      <w:rPr>
        <w:rFonts w:ascii="Symbol" w:hAnsi="Symbol" w:hint="default"/>
      </w:rPr>
    </w:lvl>
    <w:lvl w:ilvl="4" w:tplc="040B0003" w:tentative="1">
      <w:start w:val="1"/>
      <w:numFmt w:val="bullet"/>
      <w:lvlText w:val="o"/>
      <w:lvlJc w:val="left"/>
      <w:pPr>
        <w:ind w:left="5095" w:hanging="360"/>
      </w:pPr>
      <w:rPr>
        <w:rFonts w:ascii="Courier New" w:hAnsi="Courier New" w:cs="Courier New" w:hint="default"/>
      </w:rPr>
    </w:lvl>
    <w:lvl w:ilvl="5" w:tplc="040B0005" w:tentative="1">
      <w:start w:val="1"/>
      <w:numFmt w:val="bullet"/>
      <w:lvlText w:val=""/>
      <w:lvlJc w:val="left"/>
      <w:pPr>
        <w:ind w:left="5815" w:hanging="360"/>
      </w:pPr>
      <w:rPr>
        <w:rFonts w:ascii="Wingdings" w:hAnsi="Wingdings" w:hint="default"/>
      </w:rPr>
    </w:lvl>
    <w:lvl w:ilvl="6" w:tplc="040B0001" w:tentative="1">
      <w:start w:val="1"/>
      <w:numFmt w:val="bullet"/>
      <w:lvlText w:val=""/>
      <w:lvlJc w:val="left"/>
      <w:pPr>
        <w:ind w:left="6535" w:hanging="360"/>
      </w:pPr>
      <w:rPr>
        <w:rFonts w:ascii="Symbol" w:hAnsi="Symbol" w:hint="default"/>
      </w:rPr>
    </w:lvl>
    <w:lvl w:ilvl="7" w:tplc="040B0003" w:tentative="1">
      <w:start w:val="1"/>
      <w:numFmt w:val="bullet"/>
      <w:lvlText w:val="o"/>
      <w:lvlJc w:val="left"/>
      <w:pPr>
        <w:ind w:left="7255" w:hanging="360"/>
      </w:pPr>
      <w:rPr>
        <w:rFonts w:ascii="Courier New" w:hAnsi="Courier New" w:cs="Courier New" w:hint="default"/>
      </w:rPr>
    </w:lvl>
    <w:lvl w:ilvl="8" w:tplc="040B0005" w:tentative="1">
      <w:start w:val="1"/>
      <w:numFmt w:val="bullet"/>
      <w:lvlText w:val=""/>
      <w:lvlJc w:val="left"/>
      <w:pPr>
        <w:ind w:left="7975" w:hanging="360"/>
      </w:pPr>
      <w:rPr>
        <w:rFonts w:ascii="Wingdings" w:hAnsi="Wingdings" w:hint="default"/>
      </w:rPr>
    </w:lvl>
  </w:abstractNum>
  <w:abstractNum w:abstractNumId="17" w15:restartNumberingAfterBreak="0">
    <w:nsid w:val="42E50D91"/>
    <w:multiLevelType w:val="hybridMultilevel"/>
    <w:tmpl w:val="78C6A56A"/>
    <w:lvl w:ilvl="0" w:tplc="B14E958A">
      <w:start w:val="1"/>
      <w:numFmt w:val="decimal"/>
      <w:pStyle w:val="Numeroitu"/>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52F25B61"/>
    <w:multiLevelType w:val="hybridMultilevel"/>
    <w:tmpl w:val="306E4922"/>
    <w:lvl w:ilvl="0" w:tplc="E41451D0">
      <w:start w:val="1"/>
      <w:numFmt w:val="lowerLetter"/>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57A819D9"/>
    <w:multiLevelType w:val="hybridMultilevel"/>
    <w:tmpl w:val="26528E0C"/>
    <w:lvl w:ilvl="0" w:tplc="D472C4BE">
      <w:start w:val="1"/>
      <w:numFmt w:val="lowerLetter"/>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5C7959BB"/>
    <w:multiLevelType w:val="singleLevel"/>
    <w:tmpl w:val="CC5EA782"/>
    <w:lvl w:ilvl="0">
      <w:start w:val="1"/>
      <w:numFmt w:val="lowerLetter"/>
      <w:lvlRestart w:val="0"/>
      <w:pStyle w:val="Abc1"/>
      <w:lvlText w:val="%1)"/>
      <w:lvlJc w:val="left"/>
      <w:pPr>
        <w:tabs>
          <w:tab w:val="num" w:pos="1661"/>
        </w:tabs>
        <w:ind w:left="1661" w:hanging="357"/>
      </w:pPr>
    </w:lvl>
  </w:abstractNum>
  <w:abstractNum w:abstractNumId="21" w15:restartNumberingAfterBreak="0">
    <w:nsid w:val="5E35623A"/>
    <w:multiLevelType w:val="hybridMultilevel"/>
    <w:tmpl w:val="C42660E0"/>
    <w:lvl w:ilvl="0" w:tplc="88BACECA">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3" w15:restartNumberingAfterBreak="0">
    <w:nsid w:val="6E126830"/>
    <w:multiLevelType w:val="hybridMultilevel"/>
    <w:tmpl w:val="03CAC492"/>
    <w:lvl w:ilvl="0" w:tplc="2C60C514">
      <w:start w:val="1"/>
      <w:numFmt w:val="decimal"/>
      <w:pStyle w:val="Numeroitu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71702392"/>
    <w:multiLevelType w:val="hybridMultilevel"/>
    <w:tmpl w:val="D444D6FA"/>
    <w:lvl w:ilvl="0" w:tplc="85742408">
      <w:start w:val="1"/>
      <w:numFmt w:val="bullet"/>
      <w:pStyle w:val="Pallo2"/>
      <w:lvlText w:val="•"/>
      <w:lvlJc w:val="left"/>
      <w:pPr>
        <w:tabs>
          <w:tab w:val="num" w:pos="2965"/>
        </w:tabs>
        <w:ind w:left="2965" w:hanging="357"/>
      </w:pPr>
      <w:rPr>
        <w:rFonts w:ascii="Calibri" w:hAnsi="Calibri"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4D5773"/>
    <w:multiLevelType w:val="hybridMultilevel"/>
    <w:tmpl w:val="4C5AB150"/>
    <w:lvl w:ilvl="0" w:tplc="040B0001">
      <w:start w:val="1"/>
      <w:numFmt w:val="bullet"/>
      <w:lvlText w:val=""/>
      <w:lvlJc w:val="left"/>
      <w:pPr>
        <w:ind w:left="2215" w:hanging="360"/>
      </w:pPr>
      <w:rPr>
        <w:rFonts w:ascii="Symbol" w:hAnsi="Symbol" w:hint="default"/>
      </w:rPr>
    </w:lvl>
    <w:lvl w:ilvl="1" w:tplc="040B0003" w:tentative="1">
      <w:start w:val="1"/>
      <w:numFmt w:val="bullet"/>
      <w:lvlText w:val="o"/>
      <w:lvlJc w:val="left"/>
      <w:pPr>
        <w:ind w:left="2935" w:hanging="360"/>
      </w:pPr>
      <w:rPr>
        <w:rFonts w:ascii="Courier New" w:hAnsi="Courier New" w:cs="Courier New" w:hint="default"/>
      </w:rPr>
    </w:lvl>
    <w:lvl w:ilvl="2" w:tplc="040B0005" w:tentative="1">
      <w:start w:val="1"/>
      <w:numFmt w:val="bullet"/>
      <w:lvlText w:val=""/>
      <w:lvlJc w:val="left"/>
      <w:pPr>
        <w:ind w:left="3655" w:hanging="360"/>
      </w:pPr>
      <w:rPr>
        <w:rFonts w:ascii="Wingdings" w:hAnsi="Wingdings" w:hint="default"/>
      </w:rPr>
    </w:lvl>
    <w:lvl w:ilvl="3" w:tplc="040B0001" w:tentative="1">
      <w:start w:val="1"/>
      <w:numFmt w:val="bullet"/>
      <w:lvlText w:val=""/>
      <w:lvlJc w:val="left"/>
      <w:pPr>
        <w:ind w:left="4375" w:hanging="360"/>
      </w:pPr>
      <w:rPr>
        <w:rFonts w:ascii="Symbol" w:hAnsi="Symbol" w:hint="default"/>
      </w:rPr>
    </w:lvl>
    <w:lvl w:ilvl="4" w:tplc="040B0003" w:tentative="1">
      <w:start w:val="1"/>
      <w:numFmt w:val="bullet"/>
      <w:lvlText w:val="o"/>
      <w:lvlJc w:val="left"/>
      <w:pPr>
        <w:ind w:left="5095" w:hanging="360"/>
      </w:pPr>
      <w:rPr>
        <w:rFonts w:ascii="Courier New" w:hAnsi="Courier New" w:cs="Courier New" w:hint="default"/>
      </w:rPr>
    </w:lvl>
    <w:lvl w:ilvl="5" w:tplc="040B0005" w:tentative="1">
      <w:start w:val="1"/>
      <w:numFmt w:val="bullet"/>
      <w:lvlText w:val=""/>
      <w:lvlJc w:val="left"/>
      <w:pPr>
        <w:ind w:left="5815" w:hanging="360"/>
      </w:pPr>
      <w:rPr>
        <w:rFonts w:ascii="Wingdings" w:hAnsi="Wingdings" w:hint="default"/>
      </w:rPr>
    </w:lvl>
    <w:lvl w:ilvl="6" w:tplc="040B0001" w:tentative="1">
      <w:start w:val="1"/>
      <w:numFmt w:val="bullet"/>
      <w:lvlText w:val=""/>
      <w:lvlJc w:val="left"/>
      <w:pPr>
        <w:ind w:left="6535" w:hanging="360"/>
      </w:pPr>
      <w:rPr>
        <w:rFonts w:ascii="Symbol" w:hAnsi="Symbol" w:hint="default"/>
      </w:rPr>
    </w:lvl>
    <w:lvl w:ilvl="7" w:tplc="040B0003" w:tentative="1">
      <w:start w:val="1"/>
      <w:numFmt w:val="bullet"/>
      <w:lvlText w:val="o"/>
      <w:lvlJc w:val="left"/>
      <w:pPr>
        <w:ind w:left="7255" w:hanging="360"/>
      </w:pPr>
      <w:rPr>
        <w:rFonts w:ascii="Courier New" w:hAnsi="Courier New" w:cs="Courier New" w:hint="default"/>
      </w:rPr>
    </w:lvl>
    <w:lvl w:ilvl="8" w:tplc="040B0005" w:tentative="1">
      <w:start w:val="1"/>
      <w:numFmt w:val="bullet"/>
      <w:lvlText w:val=""/>
      <w:lvlJc w:val="left"/>
      <w:pPr>
        <w:ind w:left="7975" w:hanging="360"/>
      </w:pPr>
      <w:rPr>
        <w:rFonts w:ascii="Wingdings" w:hAnsi="Wingdings" w:hint="default"/>
      </w:rPr>
    </w:lvl>
  </w:abstractNum>
  <w:abstractNum w:abstractNumId="26" w15:restartNumberingAfterBreak="0">
    <w:nsid w:val="75F752E3"/>
    <w:multiLevelType w:val="hybridMultilevel"/>
    <w:tmpl w:val="FA4AAC7E"/>
    <w:lvl w:ilvl="0" w:tplc="7146254A">
      <w:start w:val="1"/>
      <w:numFmt w:val="bullet"/>
      <w:pStyle w:val="Pallo1"/>
      <w:lvlText w:val="•"/>
      <w:lvlJc w:val="left"/>
      <w:pPr>
        <w:tabs>
          <w:tab w:val="num" w:pos="1661"/>
        </w:tabs>
        <w:ind w:left="1661" w:hanging="357"/>
      </w:pPr>
      <w:rPr>
        <w:rFonts w:ascii="Calibri" w:hAnsi="Calibri"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18"/>
  </w:num>
  <w:num w:numId="4">
    <w:abstractNumId w:val="17"/>
  </w:num>
  <w:num w:numId="5">
    <w:abstractNumId w:val="13"/>
  </w:num>
  <w:num w:numId="6">
    <w:abstractNumId w:val="23"/>
  </w:num>
  <w:num w:numId="7">
    <w:abstractNumId w:val="22"/>
  </w:num>
  <w:num w:numId="8">
    <w:abstractNumId w:val="12"/>
  </w:num>
  <w:num w:numId="9">
    <w:abstractNumId w:val="26"/>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5"/>
  </w:num>
  <w:num w:numId="23">
    <w:abstractNumId w:val="11"/>
  </w:num>
  <w:num w:numId="24">
    <w:abstractNumId w:val="10"/>
  </w:num>
  <w:num w:numId="25">
    <w:abstractNumId w:val="16"/>
  </w:num>
  <w:num w:numId="26">
    <w:abstractNumId w:val="25"/>
  </w:num>
  <w:num w:numId="2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InFooter" w:val="1"/>
    <w:docVar w:name="dvAutotext" w:val="agenda"/>
    <w:docVar w:name="dvAutotextTemplate" w:val="kct_default.dotx"/>
    <w:docVar w:name="dvCompany" w:val="TUKE"/>
    <w:docVar w:name="dvDefinition" w:val="3 (dd_default.xml                                                                                      )"/>
    <w:docVar w:name="dvDefinitionVersion" w:val="3.0 / 20.1.2011"/>
    <w:docVar w:name="dvDocumentType" w:val="GENERAL"/>
    <w:docVar w:name="dvGlobalVerID" w:val="396.99.03.017"/>
    <w:docVar w:name="dvHeaderContPage" w:val="0"/>
    <w:docVar w:name="dvLanguage" w:val="1035"/>
    <w:docVar w:name="dvNoHeaderFooterHandle" w:val="0"/>
    <w:docVar w:name="dvNumbering" w:val="0"/>
    <w:docVar w:name="dvTemplate" w:val="klt_general.dotx"/>
    <w:docVar w:name="dvThumbNail" w:val="False"/>
    <w:docVar w:name="dvThumbNail_normal" w:val="False"/>
    <w:docVar w:name="dvTieturiVerID" w:val="396.11.03.005"/>
    <w:docVar w:name="dvUsed" w:val="1"/>
    <w:docVar w:name="dvView" w:val="3"/>
  </w:docVars>
  <w:rsids>
    <w:rsidRoot w:val="008D71A4"/>
    <w:rsid w:val="0000093B"/>
    <w:rsid w:val="000029B9"/>
    <w:rsid w:val="000119F7"/>
    <w:rsid w:val="00012DDF"/>
    <w:rsid w:val="00020669"/>
    <w:rsid w:val="000249D4"/>
    <w:rsid w:val="00061B94"/>
    <w:rsid w:val="000637EC"/>
    <w:rsid w:val="0006586F"/>
    <w:rsid w:val="00086801"/>
    <w:rsid w:val="00087C05"/>
    <w:rsid w:val="00094FDE"/>
    <w:rsid w:val="000A6379"/>
    <w:rsid w:val="000B330F"/>
    <w:rsid w:val="000B3D1C"/>
    <w:rsid w:val="000C01DD"/>
    <w:rsid w:val="000D608A"/>
    <w:rsid w:val="000E27C4"/>
    <w:rsid w:val="000F1DF3"/>
    <w:rsid w:val="00104A28"/>
    <w:rsid w:val="00117FBA"/>
    <w:rsid w:val="00142661"/>
    <w:rsid w:val="001479EA"/>
    <w:rsid w:val="00150CC3"/>
    <w:rsid w:val="00166932"/>
    <w:rsid w:val="001762F4"/>
    <w:rsid w:val="00177A5D"/>
    <w:rsid w:val="00184E99"/>
    <w:rsid w:val="001B640E"/>
    <w:rsid w:val="001C48C1"/>
    <w:rsid w:val="001D6A80"/>
    <w:rsid w:val="001F1FEB"/>
    <w:rsid w:val="001F58F2"/>
    <w:rsid w:val="001F61B0"/>
    <w:rsid w:val="0020112C"/>
    <w:rsid w:val="00215DC8"/>
    <w:rsid w:val="00222633"/>
    <w:rsid w:val="00227FE3"/>
    <w:rsid w:val="00232EBE"/>
    <w:rsid w:val="00236DA6"/>
    <w:rsid w:val="00241B07"/>
    <w:rsid w:val="002648FE"/>
    <w:rsid w:val="0028739C"/>
    <w:rsid w:val="00287C71"/>
    <w:rsid w:val="00292BCF"/>
    <w:rsid w:val="002956EF"/>
    <w:rsid w:val="002A6A84"/>
    <w:rsid w:val="002B315F"/>
    <w:rsid w:val="002C32BD"/>
    <w:rsid w:val="002C3D50"/>
    <w:rsid w:val="002D39F9"/>
    <w:rsid w:val="002D4AED"/>
    <w:rsid w:val="002E14AD"/>
    <w:rsid w:val="002E159D"/>
    <w:rsid w:val="002E76C6"/>
    <w:rsid w:val="002F78DB"/>
    <w:rsid w:val="00302A22"/>
    <w:rsid w:val="00336DE1"/>
    <w:rsid w:val="0033737E"/>
    <w:rsid w:val="0035007D"/>
    <w:rsid w:val="00360C7E"/>
    <w:rsid w:val="00365CA2"/>
    <w:rsid w:val="00381473"/>
    <w:rsid w:val="003916CE"/>
    <w:rsid w:val="003A2586"/>
    <w:rsid w:val="003A7925"/>
    <w:rsid w:val="003B6EED"/>
    <w:rsid w:val="003C2C6D"/>
    <w:rsid w:val="003D1AA3"/>
    <w:rsid w:val="003D6632"/>
    <w:rsid w:val="003E4D28"/>
    <w:rsid w:val="003F3B7E"/>
    <w:rsid w:val="00410B74"/>
    <w:rsid w:val="00411EA9"/>
    <w:rsid w:val="00415705"/>
    <w:rsid w:val="00430F2B"/>
    <w:rsid w:val="00437D15"/>
    <w:rsid w:val="00440306"/>
    <w:rsid w:val="00457C08"/>
    <w:rsid w:val="004614DF"/>
    <w:rsid w:val="00482FEC"/>
    <w:rsid w:val="00487B1B"/>
    <w:rsid w:val="00495C51"/>
    <w:rsid w:val="004968ED"/>
    <w:rsid w:val="0049765B"/>
    <w:rsid w:val="004B5791"/>
    <w:rsid w:val="004C19F4"/>
    <w:rsid w:val="004C32F3"/>
    <w:rsid w:val="004C4CEE"/>
    <w:rsid w:val="004D4E85"/>
    <w:rsid w:val="004D69D0"/>
    <w:rsid w:val="004E01DE"/>
    <w:rsid w:val="004E2238"/>
    <w:rsid w:val="004E3FC6"/>
    <w:rsid w:val="004F3128"/>
    <w:rsid w:val="004F6575"/>
    <w:rsid w:val="00505CB2"/>
    <w:rsid w:val="00510006"/>
    <w:rsid w:val="00510BA1"/>
    <w:rsid w:val="005145A0"/>
    <w:rsid w:val="0053274A"/>
    <w:rsid w:val="005402D3"/>
    <w:rsid w:val="00554537"/>
    <w:rsid w:val="0055457C"/>
    <w:rsid w:val="00555088"/>
    <w:rsid w:val="00564631"/>
    <w:rsid w:val="00564AB5"/>
    <w:rsid w:val="005713DF"/>
    <w:rsid w:val="00581E1F"/>
    <w:rsid w:val="005827B6"/>
    <w:rsid w:val="00585AA6"/>
    <w:rsid w:val="00586151"/>
    <w:rsid w:val="0059377C"/>
    <w:rsid w:val="005942CE"/>
    <w:rsid w:val="005A243B"/>
    <w:rsid w:val="005A5307"/>
    <w:rsid w:val="005B5262"/>
    <w:rsid w:val="005C1C02"/>
    <w:rsid w:val="005E509D"/>
    <w:rsid w:val="005E7CAC"/>
    <w:rsid w:val="00600D5D"/>
    <w:rsid w:val="00604316"/>
    <w:rsid w:val="00620DA5"/>
    <w:rsid w:val="00635F14"/>
    <w:rsid w:val="00637705"/>
    <w:rsid w:val="0064469E"/>
    <w:rsid w:val="00653029"/>
    <w:rsid w:val="00654C62"/>
    <w:rsid w:val="00660BD4"/>
    <w:rsid w:val="006664FA"/>
    <w:rsid w:val="0067621F"/>
    <w:rsid w:val="00682089"/>
    <w:rsid w:val="006A2CEC"/>
    <w:rsid w:val="006B47CB"/>
    <w:rsid w:val="006D11FE"/>
    <w:rsid w:val="006E7C23"/>
    <w:rsid w:val="006F5E91"/>
    <w:rsid w:val="00733956"/>
    <w:rsid w:val="0073456C"/>
    <w:rsid w:val="007465C4"/>
    <w:rsid w:val="007521CA"/>
    <w:rsid w:val="0076461C"/>
    <w:rsid w:val="00776BF7"/>
    <w:rsid w:val="007827BD"/>
    <w:rsid w:val="0079031E"/>
    <w:rsid w:val="007A1241"/>
    <w:rsid w:val="007B5034"/>
    <w:rsid w:val="007C493F"/>
    <w:rsid w:val="007C6885"/>
    <w:rsid w:val="007D2F57"/>
    <w:rsid w:val="007D78FD"/>
    <w:rsid w:val="007D7EBC"/>
    <w:rsid w:val="007F0F9C"/>
    <w:rsid w:val="007F1FA3"/>
    <w:rsid w:val="007F2D40"/>
    <w:rsid w:val="007F5A64"/>
    <w:rsid w:val="00803BFE"/>
    <w:rsid w:val="00803FB9"/>
    <w:rsid w:val="0084680E"/>
    <w:rsid w:val="00860C95"/>
    <w:rsid w:val="00871FAF"/>
    <w:rsid w:val="00874997"/>
    <w:rsid w:val="00882AA6"/>
    <w:rsid w:val="00885DBB"/>
    <w:rsid w:val="00887915"/>
    <w:rsid w:val="0089525B"/>
    <w:rsid w:val="008A347E"/>
    <w:rsid w:val="008B3269"/>
    <w:rsid w:val="008D71A4"/>
    <w:rsid w:val="008D7522"/>
    <w:rsid w:val="00911B3D"/>
    <w:rsid w:val="00917A4A"/>
    <w:rsid w:val="00917F10"/>
    <w:rsid w:val="00930A2E"/>
    <w:rsid w:val="0093143F"/>
    <w:rsid w:val="00937B92"/>
    <w:rsid w:val="00937DC4"/>
    <w:rsid w:val="00946FD7"/>
    <w:rsid w:val="0096037E"/>
    <w:rsid w:val="00960B44"/>
    <w:rsid w:val="00962B6A"/>
    <w:rsid w:val="00966BAB"/>
    <w:rsid w:val="0097262E"/>
    <w:rsid w:val="009A24E2"/>
    <w:rsid w:val="009B0484"/>
    <w:rsid w:val="009B504F"/>
    <w:rsid w:val="009C1451"/>
    <w:rsid w:val="009C3629"/>
    <w:rsid w:val="009C5FAE"/>
    <w:rsid w:val="009D1AF2"/>
    <w:rsid w:val="009D1D9A"/>
    <w:rsid w:val="009F1FD6"/>
    <w:rsid w:val="009F27DB"/>
    <w:rsid w:val="00A12704"/>
    <w:rsid w:val="00A14451"/>
    <w:rsid w:val="00A15F8C"/>
    <w:rsid w:val="00A368B1"/>
    <w:rsid w:val="00A5217F"/>
    <w:rsid w:val="00A6670C"/>
    <w:rsid w:val="00A66786"/>
    <w:rsid w:val="00A84708"/>
    <w:rsid w:val="00A8659E"/>
    <w:rsid w:val="00A92CC7"/>
    <w:rsid w:val="00A9620A"/>
    <w:rsid w:val="00AA0557"/>
    <w:rsid w:val="00AA1222"/>
    <w:rsid w:val="00AA68AC"/>
    <w:rsid w:val="00AB2171"/>
    <w:rsid w:val="00AD14F8"/>
    <w:rsid w:val="00AD46C0"/>
    <w:rsid w:val="00AE3746"/>
    <w:rsid w:val="00AF28FA"/>
    <w:rsid w:val="00B14CDA"/>
    <w:rsid w:val="00B305DA"/>
    <w:rsid w:val="00B5088D"/>
    <w:rsid w:val="00B57368"/>
    <w:rsid w:val="00B62D18"/>
    <w:rsid w:val="00B81405"/>
    <w:rsid w:val="00B9101A"/>
    <w:rsid w:val="00BA05FB"/>
    <w:rsid w:val="00BC05B4"/>
    <w:rsid w:val="00BE3647"/>
    <w:rsid w:val="00BF615E"/>
    <w:rsid w:val="00C11B03"/>
    <w:rsid w:val="00C65CA4"/>
    <w:rsid w:val="00C758C0"/>
    <w:rsid w:val="00C80A3E"/>
    <w:rsid w:val="00C81512"/>
    <w:rsid w:val="00C83EFE"/>
    <w:rsid w:val="00C937E3"/>
    <w:rsid w:val="00CA7F45"/>
    <w:rsid w:val="00CB292D"/>
    <w:rsid w:val="00CC2CF0"/>
    <w:rsid w:val="00CD1440"/>
    <w:rsid w:val="00CD7776"/>
    <w:rsid w:val="00D10E65"/>
    <w:rsid w:val="00D1123E"/>
    <w:rsid w:val="00D32353"/>
    <w:rsid w:val="00D71692"/>
    <w:rsid w:val="00D82FE0"/>
    <w:rsid w:val="00D8438A"/>
    <w:rsid w:val="00D85B3A"/>
    <w:rsid w:val="00D900FF"/>
    <w:rsid w:val="00DB461B"/>
    <w:rsid w:val="00DB6039"/>
    <w:rsid w:val="00DC77A8"/>
    <w:rsid w:val="00DE42B7"/>
    <w:rsid w:val="00DE50ED"/>
    <w:rsid w:val="00DE66A3"/>
    <w:rsid w:val="00DF2645"/>
    <w:rsid w:val="00E07A00"/>
    <w:rsid w:val="00E100FF"/>
    <w:rsid w:val="00E21EF5"/>
    <w:rsid w:val="00E31BB9"/>
    <w:rsid w:val="00E4062E"/>
    <w:rsid w:val="00E43692"/>
    <w:rsid w:val="00E45807"/>
    <w:rsid w:val="00E5135C"/>
    <w:rsid w:val="00E56CB4"/>
    <w:rsid w:val="00E620F7"/>
    <w:rsid w:val="00E7103E"/>
    <w:rsid w:val="00E86B37"/>
    <w:rsid w:val="00E931AB"/>
    <w:rsid w:val="00EA50A6"/>
    <w:rsid w:val="00EB6DBB"/>
    <w:rsid w:val="00EC1083"/>
    <w:rsid w:val="00EC7F0B"/>
    <w:rsid w:val="00ED3B94"/>
    <w:rsid w:val="00ED6FAD"/>
    <w:rsid w:val="00ED73D9"/>
    <w:rsid w:val="00EE5570"/>
    <w:rsid w:val="00F03E64"/>
    <w:rsid w:val="00F053A0"/>
    <w:rsid w:val="00F22889"/>
    <w:rsid w:val="00F2336D"/>
    <w:rsid w:val="00F2732E"/>
    <w:rsid w:val="00F56E5D"/>
    <w:rsid w:val="00F6182D"/>
    <w:rsid w:val="00F67D3A"/>
    <w:rsid w:val="00F77D0F"/>
    <w:rsid w:val="00F90705"/>
    <w:rsid w:val="00FB3D06"/>
    <w:rsid w:val="00FD7CCA"/>
    <w:rsid w:val="00FE4212"/>
    <w:rsid w:val="00FE59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F2E6C"/>
  <w15:docId w15:val="{4A79D406-086E-4DCC-99CE-74D888A0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B461B"/>
    <w:pPr>
      <w:spacing w:after="0" w:line="240" w:lineRule="auto"/>
    </w:pPr>
    <w:rPr>
      <w:rFonts w:ascii="Calibri" w:eastAsia="Times New Roman" w:hAnsi="Calibri" w:cs="Times New Roman"/>
      <w:lang w:eastAsia="fi-FI"/>
    </w:rPr>
  </w:style>
  <w:style w:type="paragraph" w:styleId="Otsikko1">
    <w:name w:val="heading 1"/>
    <w:basedOn w:val="Normaali"/>
    <w:next w:val="Sis2"/>
    <w:link w:val="Otsikko1Char"/>
    <w:qFormat/>
    <w:rsid w:val="0079031E"/>
    <w:pPr>
      <w:keepNext/>
      <w:numPr>
        <w:numId w:val="7"/>
      </w:numPr>
      <w:spacing w:before="240"/>
      <w:outlineLvl w:val="0"/>
    </w:pPr>
    <w:rPr>
      <w:rFonts w:cs="Arial"/>
      <w:b/>
      <w:bCs/>
    </w:rPr>
  </w:style>
  <w:style w:type="paragraph" w:styleId="Otsikko2">
    <w:name w:val="heading 2"/>
    <w:basedOn w:val="Normaali"/>
    <w:next w:val="Sis2"/>
    <w:link w:val="Otsikko2Char"/>
    <w:qFormat/>
    <w:rsid w:val="0079031E"/>
    <w:pPr>
      <w:keepNext/>
      <w:numPr>
        <w:ilvl w:val="1"/>
        <w:numId w:val="7"/>
      </w:numPr>
      <w:spacing w:before="240"/>
      <w:outlineLvl w:val="1"/>
    </w:pPr>
    <w:rPr>
      <w:rFonts w:cs="Arial"/>
      <w:b/>
      <w:bCs/>
      <w:iCs/>
    </w:rPr>
  </w:style>
  <w:style w:type="paragraph" w:styleId="Otsikko3">
    <w:name w:val="heading 3"/>
    <w:basedOn w:val="Normaali"/>
    <w:next w:val="Sis2"/>
    <w:link w:val="Otsikko3Char"/>
    <w:qFormat/>
    <w:rsid w:val="0079031E"/>
    <w:pPr>
      <w:keepNext/>
      <w:numPr>
        <w:ilvl w:val="2"/>
        <w:numId w:val="7"/>
      </w:numPr>
      <w:spacing w:before="240"/>
      <w:outlineLvl w:val="2"/>
    </w:pPr>
    <w:rPr>
      <w:rFonts w:cs="Arial"/>
      <w:b/>
      <w:bCs/>
    </w:rPr>
  </w:style>
  <w:style w:type="paragraph" w:styleId="Otsikko4">
    <w:name w:val="heading 4"/>
    <w:basedOn w:val="Normaali"/>
    <w:next w:val="Sis2"/>
    <w:link w:val="Otsikko4Char"/>
    <w:qFormat/>
    <w:rsid w:val="00360C7E"/>
    <w:pPr>
      <w:keepNext/>
      <w:numPr>
        <w:ilvl w:val="3"/>
        <w:numId w:val="7"/>
      </w:numPr>
      <w:spacing w:before="240" w:after="240"/>
      <w:outlineLvl w:val="3"/>
    </w:pPr>
    <w:rPr>
      <w:b/>
      <w:bCs/>
    </w:rPr>
  </w:style>
  <w:style w:type="paragraph" w:styleId="Otsikko5">
    <w:name w:val="heading 5"/>
    <w:basedOn w:val="Normaali"/>
    <w:next w:val="Sis2"/>
    <w:link w:val="Otsikko5Char"/>
    <w:qFormat/>
    <w:rsid w:val="00360C7E"/>
    <w:pPr>
      <w:keepNext/>
      <w:numPr>
        <w:ilvl w:val="4"/>
        <w:numId w:val="7"/>
      </w:numPr>
      <w:spacing w:before="240" w:after="240"/>
      <w:outlineLvl w:val="4"/>
    </w:pPr>
    <w:rPr>
      <w:b/>
      <w:bCs/>
      <w:iCs/>
    </w:rPr>
  </w:style>
  <w:style w:type="paragraph" w:styleId="Otsikko6">
    <w:name w:val="heading 6"/>
    <w:basedOn w:val="Normaali"/>
    <w:next w:val="Sis2"/>
    <w:link w:val="Otsikko6Char"/>
    <w:qFormat/>
    <w:rsid w:val="00360C7E"/>
    <w:pPr>
      <w:keepNext/>
      <w:numPr>
        <w:ilvl w:val="5"/>
        <w:numId w:val="7"/>
      </w:numPr>
      <w:spacing w:before="240" w:after="240"/>
      <w:outlineLvl w:val="5"/>
    </w:pPr>
    <w:rPr>
      <w:b/>
      <w:bCs/>
    </w:rPr>
  </w:style>
  <w:style w:type="paragraph" w:styleId="Otsikko7">
    <w:name w:val="heading 7"/>
    <w:basedOn w:val="Normaali"/>
    <w:next w:val="Sis2"/>
    <w:link w:val="Otsikko7Char"/>
    <w:qFormat/>
    <w:rsid w:val="00360C7E"/>
    <w:pPr>
      <w:keepNext/>
      <w:numPr>
        <w:ilvl w:val="6"/>
        <w:numId w:val="7"/>
      </w:numPr>
      <w:spacing w:before="240" w:after="240"/>
      <w:outlineLvl w:val="6"/>
    </w:pPr>
    <w:rPr>
      <w:b/>
    </w:rPr>
  </w:style>
  <w:style w:type="paragraph" w:styleId="Otsikko8">
    <w:name w:val="heading 8"/>
    <w:basedOn w:val="Normaali"/>
    <w:next w:val="Sis2"/>
    <w:link w:val="Otsikko8Char"/>
    <w:qFormat/>
    <w:rsid w:val="00360C7E"/>
    <w:pPr>
      <w:keepNext/>
      <w:numPr>
        <w:ilvl w:val="7"/>
        <w:numId w:val="7"/>
      </w:numPr>
      <w:spacing w:before="240" w:after="240"/>
      <w:outlineLvl w:val="7"/>
    </w:pPr>
    <w:rPr>
      <w:b/>
      <w:iCs/>
    </w:rPr>
  </w:style>
  <w:style w:type="paragraph" w:styleId="Otsikko9">
    <w:name w:val="heading 9"/>
    <w:basedOn w:val="Normaali"/>
    <w:next w:val="Sis2"/>
    <w:link w:val="Otsikko9Char"/>
    <w:qFormat/>
    <w:rsid w:val="00360C7E"/>
    <w:pPr>
      <w:keepNext/>
      <w:numPr>
        <w:ilvl w:val="8"/>
        <w:numId w:val="7"/>
      </w:numPr>
      <w:spacing w:before="240" w:after="240"/>
      <w:outlineLvl w:val="8"/>
    </w:pPr>
    <w:rPr>
      <w:rFonts w:cs="Arial"/>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360C7E"/>
  </w:style>
  <w:style w:type="character" w:customStyle="1" w:styleId="YltunnisteChar">
    <w:name w:val="Ylätunniste Char"/>
    <w:basedOn w:val="Kappaleenoletusfontti"/>
    <w:link w:val="Yltunniste"/>
    <w:rsid w:val="000B3D1C"/>
    <w:rPr>
      <w:rFonts w:ascii="Arial" w:eastAsia="Times New Roman" w:hAnsi="Arial" w:cs="Times New Roman"/>
      <w:lang w:eastAsia="fi-FI"/>
    </w:rPr>
  </w:style>
  <w:style w:type="paragraph" w:styleId="Alatunniste">
    <w:name w:val="footer"/>
    <w:basedOn w:val="Normaali"/>
    <w:link w:val="AlatunnisteChar"/>
    <w:rsid w:val="0096037E"/>
    <w:rPr>
      <w:color w:val="00A09C"/>
      <w:sz w:val="16"/>
    </w:rPr>
  </w:style>
  <w:style w:type="character" w:customStyle="1" w:styleId="AlatunnisteChar">
    <w:name w:val="Alatunniste Char"/>
    <w:basedOn w:val="Kappaleenoletusfontti"/>
    <w:link w:val="Alatunniste"/>
    <w:rsid w:val="0096037E"/>
    <w:rPr>
      <w:rFonts w:ascii="Calibri" w:eastAsia="Times New Roman" w:hAnsi="Calibri" w:cs="Times New Roman"/>
      <w:color w:val="00A09C"/>
      <w:sz w:val="16"/>
      <w:lang w:eastAsia="fi-FI"/>
    </w:rPr>
  </w:style>
  <w:style w:type="table" w:styleId="TaulukkoRuudukko">
    <w:name w:val="Table Grid"/>
    <w:basedOn w:val="Normaalitaulukko"/>
    <w:uiPriority w:val="59"/>
    <w:rsid w:val="000B3D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c">
    <w:name w:val="Abc"/>
    <w:basedOn w:val="Normaali"/>
    <w:rsid w:val="00360C7E"/>
    <w:pPr>
      <w:numPr>
        <w:numId w:val="1"/>
      </w:numPr>
    </w:pPr>
  </w:style>
  <w:style w:type="paragraph" w:customStyle="1" w:styleId="Abc1">
    <w:name w:val="Abc 1"/>
    <w:basedOn w:val="Normaali"/>
    <w:rsid w:val="00917A4A"/>
    <w:pPr>
      <w:numPr>
        <w:numId w:val="21"/>
      </w:numPr>
    </w:pPr>
  </w:style>
  <w:style w:type="paragraph" w:customStyle="1" w:styleId="Abc2">
    <w:name w:val="Abc 2"/>
    <w:basedOn w:val="Normaali"/>
    <w:rsid w:val="00360C7E"/>
    <w:pPr>
      <w:numPr>
        <w:numId w:val="3"/>
      </w:numPr>
    </w:pPr>
  </w:style>
  <w:style w:type="paragraph" w:customStyle="1" w:styleId="Pallo">
    <w:name w:val="Pallo"/>
    <w:basedOn w:val="Normaali"/>
    <w:rsid w:val="00360C7E"/>
    <w:pPr>
      <w:numPr>
        <w:numId w:val="8"/>
      </w:numPr>
    </w:pPr>
  </w:style>
  <w:style w:type="paragraph" w:customStyle="1" w:styleId="Pallo1">
    <w:name w:val="Pallo 1"/>
    <w:basedOn w:val="Normaali"/>
    <w:rsid w:val="00360C7E"/>
    <w:pPr>
      <w:numPr>
        <w:numId w:val="9"/>
      </w:numPr>
    </w:pPr>
  </w:style>
  <w:style w:type="paragraph" w:customStyle="1" w:styleId="Pallo2">
    <w:name w:val="Pallo 2"/>
    <w:basedOn w:val="Normaali"/>
    <w:rsid w:val="00360C7E"/>
    <w:pPr>
      <w:numPr>
        <w:numId w:val="10"/>
      </w:numPr>
    </w:pPr>
  </w:style>
  <w:style w:type="paragraph" w:customStyle="1" w:styleId="Numeroitu">
    <w:name w:val="Numeroitu"/>
    <w:basedOn w:val="Normaali"/>
    <w:rsid w:val="00360C7E"/>
    <w:pPr>
      <w:numPr>
        <w:numId w:val="4"/>
      </w:numPr>
    </w:pPr>
  </w:style>
  <w:style w:type="paragraph" w:customStyle="1" w:styleId="Numeroitu1">
    <w:name w:val="Numeroitu 1"/>
    <w:basedOn w:val="Normaali"/>
    <w:rsid w:val="00360C7E"/>
    <w:pPr>
      <w:numPr>
        <w:numId w:val="5"/>
      </w:numPr>
    </w:pPr>
  </w:style>
  <w:style w:type="paragraph" w:customStyle="1" w:styleId="Numeroitu2">
    <w:name w:val="Numeroitu 2"/>
    <w:basedOn w:val="Normaali"/>
    <w:rsid w:val="00360C7E"/>
    <w:pPr>
      <w:numPr>
        <w:numId w:val="6"/>
      </w:numPr>
    </w:pPr>
  </w:style>
  <w:style w:type="character" w:customStyle="1" w:styleId="Otsikko1Char">
    <w:name w:val="Otsikko 1 Char"/>
    <w:basedOn w:val="Kappaleenoletusfontti"/>
    <w:link w:val="Otsikko1"/>
    <w:rsid w:val="0079031E"/>
    <w:rPr>
      <w:rFonts w:ascii="Calibri" w:eastAsia="Times New Roman" w:hAnsi="Calibri" w:cs="Arial"/>
      <w:b/>
      <w:bCs/>
      <w:lang w:eastAsia="fi-FI"/>
    </w:rPr>
  </w:style>
  <w:style w:type="character" w:customStyle="1" w:styleId="Otsikko2Char">
    <w:name w:val="Otsikko 2 Char"/>
    <w:basedOn w:val="Kappaleenoletusfontti"/>
    <w:link w:val="Otsikko2"/>
    <w:rsid w:val="0079031E"/>
    <w:rPr>
      <w:rFonts w:ascii="Calibri" w:eastAsia="Times New Roman" w:hAnsi="Calibri" w:cs="Arial"/>
      <w:b/>
      <w:bCs/>
      <w:iCs/>
      <w:lang w:eastAsia="fi-FI"/>
    </w:rPr>
  </w:style>
  <w:style w:type="character" w:customStyle="1" w:styleId="Otsikko3Char">
    <w:name w:val="Otsikko 3 Char"/>
    <w:basedOn w:val="Kappaleenoletusfontti"/>
    <w:link w:val="Otsikko3"/>
    <w:rsid w:val="0079031E"/>
    <w:rPr>
      <w:rFonts w:ascii="Calibri" w:eastAsia="Times New Roman" w:hAnsi="Calibri" w:cs="Arial"/>
      <w:b/>
      <w:bCs/>
      <w:lang w:eastAsia="fi-FI"/>
    </w:rPr>
  </w:style>
  <w:style w:type="character" w:customStyle="1" w:styleId="Otsikko4Char">
    <w:name w:val="Otsikko 4 Char"/>
    <w:basedOn w:val="Kappaleenoletusfontti"/>
    <w:link w:val="Otsikko4"/>
    <w:rsid w:val="005713DF"/>
    <w:rPr>
      <w:rFonts w:ascii="Calibri" w:eastAsia="Times New Roman" w:hAnsi="Calibri" w:cs="Times New Roman"/>
      <w:b/>
      <w:bCs/>
      <w:sz w:val="20"/>
      <w:lang w:eastAsia="fi-FI"/>
    </w:rPr>
  </w:style>
  <w:style w:type="character" w:customStyle="1" w:styleId="Otsikko5Char">
    <w:name w:val="Otsikko 5 Char"/>
    <w:basedOn w:val="Kappaleenoletusfontti"/>
    <w:link w:val="Otsikko5"/>
    <w:rsid w:val="005713DF"/>
    <w:rPr>
      <w:rFonts w:ascii="Calibri" w:eastAsia="Times New Roman" w:hAnsi="Calibri" w:cs="Times New Roman"/>
      <w:b/>
      <w:bCs/>
      <w:iCs/>
      <w:sz w:val="20"/>
      <w:lang w:eastAsia="fi-FI"/>
    </w:rPr>
  </w:style>
  <w:style w:type="character" w:customStyle="1" w:styleId="Otsikko6Char">
    <w:name w:val="Otsikko 6 Char"/>
    <w:basedOn w:val="Kappaleenoletusfontti"/>
    <w:link w:val="Otsikko6"/>
    <w:rsid w:val="005713DF"/>
    <w:rPr>
      <w:rFonts w:ascii="Calibri" w:eastAsia="Times New Roman" w:hAnsi="Calibri" w:cs="Times New Roman"/>
      <w:b/>
      <w:bCs/>
      <w:sz w:val="20"/>
      <w:lang w:eastAsia="fi-FI"/>
    </w:rPr>
  </w:style>
  <w:style w:type="character" w:customStyle="1" w:styleId="Otsikko7Char">
    <w:name w:val="Otsikko 7 Char"/>
    <w:basedOn w:val="Kappaleenoletusfontti"/>
    <w:link w:val="Otsikko7"/>
    <w:rsid w:val="005713DF"/>
    <w:rPr>
      <w:rFonts w:ascii="Calibri" w:eastAsia="Times New Roman" w:hAnsi="Calibri" w:cs="Times New Roman"/>
      <w:b/>
      <w:sz w:val="20"/>
      <w:lang w:eastAsia="fi-FI"/>
    </w:rPr>
  </w:style>
  <w:style w:type="character" w:customStyle="1" w:styleId="Otsikko8Char">
    <w:name w:val="Otsikko 8 Char"/>
    <w:basedOn w:val="Kappaleenoletusfontti"/>
    <w:link w:val="Otsikko8"/>
    <w:rsid w:val="005713DF"/>
    <w:rPr>
      <w:rFonts w:ascii="Calibri" w:eastAsia="Times New Roman" w:hAnsi="Calibri" w:cs="Times New Roman"/>
      <w:b/>
      <w:iCs/>
      <w:sz w:val="20"/>
      <w:lang w:eastAsia="fi-FI"/>
    </w:rPr>
  </w:style>
  <w:style w:type="character" w:customStyle="1" w:styleId="Otsikko9Char">
    <w:name w:val="Otsikko 9 Char"/>
    <w:basedOn w:val="Kappaleenoletusfontti"/>
    <w:link w:val="Otsikko9"/>
    <w:rsid w:val="005713DF"/>
    <w:rPr>
      <w:rFonts w:ascii="Calibri" w:eastAsia="Times New Roman" w:hAnsi="Calibri" w:cs="Arial"/>
      <w:b/>
      <w:sz w:val="20"/>
      <w:lang w:eastAsia="fi-FI"/>
    </w:rPr>
  </w:style>
  <w:style w:type="paragraph" w:customStyle="1" w:styleId="Sis1">
    <w:name w:val="Sis 1"/>
    <w:basedOn w:val="Normaali"/>
    <w:rsid w:val="00360C7E"/>
    <w:pPr>
      <w:ind w:left="1304"/>
    </w:pPr>
  </w:style>
  <w:style w:type="paragraph" w:customStyle="1" w:styleId="Sis2">
    <w:name w:val="Sis 2"/>
    <w:basedOn w:val="Normaali"/>
    <w:qFormat/>
    <w:rsid w:val="00360C7E"/>
    <w:pPr>
      <w:ind w:left="2608"/>
    </w:pPr>
  </w:style>
  <w:style w:type="paragraph" w:customStyle="1" w:styleId="Sivuotsikko1">
    <w:name w:val="Sivuotsikko 1"/>
    <w:basedOn w:val="Normaali"/>
    <w:next w:val="Sis1"/>
    <w:rsid w:val="00360C7E"/>
    <w:pPr>
      <w:ind w:left="1304" w:hanging="1304"/>
    </w:pPr>
  </w:style>
  <w:style w:type="paragraph" w:customStyle="1" w:styleId="Sivuotsikko2">
    <w:name w:val="Sivuotsikko 2"/>
    <w:basedOn w:val="Normaali"/>
    <w:next w:val="Sis2"/>
    <w:qFormat/>
    <w:rsid w:val="00360C7E"/>
    <w:pPr>
      <w:ind w:left="2608" w:hanging="2608"/>
    </w:pPr>
  </w:style>
  <w:style w:type="paragraph" w:customStyle="1" w:styleId="Apuotsikko">
    <w:name w:val="Apuotsikko"/>
    <w:basedOn w:val="Normaali"/>
    <w:rsid w:val="00360C7E"/>
    <w:pPr>
      <w:ind w:left="2608" w:hanging="1304"/>
    </w:pPr>
  </w:style>
  <w:style w:type="paragraph" w:customStyle="1" w:styleId="PaaOtsikko">
    <w:name w:val="PaaOtsikko"/>
    <w:basedOn w:val="Normaali"/>
    <w:qFormat/>
    <w:rsid w:val="000637EC"/>
    <w:pPr>
      <w:spacing w:after="240"/>
    </w:pPr>
    <w:rPr>
      <w:b/>
      <w:sz w:val="28"/>
    </w:rPr>
  </w:style>
  <w:style w:type="paragraph" w:styleId="Sisluet1">
    <w:name w:val="toc 1"/>
    <w:basedOn w:val="Normaali"/>
    <w:next w:val="Normaali"/>
    <w:semiHidden/>
    <w:rsid w:val="00360C7E"/>
  </w:style>
  <w:style w:type="paragraph" w:styleId="Sisluet2">
    <w:name w:val="toc 2"/>
    <w:basedOn w:val="Normaali"/>
    <w:next w:val="Normaali"/>
    <w:semiHidden/>
    <w:rsid w:val="00360C7E"/>
    <w:pPr>
      <w:ind w:left="220"/>
    </w:pPr>
  </w:style>
  <w:style w:type="paragraph" w:styleId="Sisluet3">
    <w:name w:val="toc 3"/>
    <w:basedOn w:val="Normaali"/>
    <w:next w:val="Normaali"/>
    <w:semiHidden/>
    <w:rsid w:val="00360C7E"/>
    <w:pPr>
      <w:ind w:left="440"/>
    </w:pPr>
  </w:style>
  <w:style w:type="paragraph" w:customStyle="1" w:styleId="zOhje">
    <w:name w:val="zOhje"/>
    <w:basedOn w:val="Normaali"/>
    <w:rsid w:val="00360C7E"/>
    <w:pPr>
      <w:keepNext/>
      <w:tabs>
        <w:tab w:val="left" w:pos="312"/>
      </w:tabs>
      <w:spacing w:before="180" w:after="60"/>
    </w:pPr>
    <w:rPr>
      <w:color w:val="008080"/>
    </w:rPr>
  </w:style>
  <w:style w:type="paragraph" w:styleId="Seliteteksti">
    <w:name w:val="Balloon Text"/>
    <w:basedOn w:val="Normaali"/>
    <w:link w:val="SelitetekstiChar"/>
    <w:uiPriority w:val="99"/>
    <w:semiHidden/>
    <w:unhideWhenUsed/>
    <w:rsid w:val="00177A5D"/>
    <w:rPr>
      <w:rFonts w:ascii="Tahoma" w:hAnsi="Tahoma" w:cs="Tahoma"/>
      <w:sz w:val="16"/>
      <w:szCs w:val="16"/>
    </w:rPr>
  </w:style>
  <w:style w:type="character" w:customStyle="1" w:styleId="SelitetekstiChar">
    <w:name w:val="Seliteteksti Char"/>
    <w:basedOn w:val="Kappaleenoletusfontti"/>
    <w:link w:val="Seliteteksti"/>
    <w:uiPriority w:val="99"/>
    <w:semiHidden/>
    <w:rsid w:val="00177A5D"/>
    <w:rPr>
      <w:rFonts w:ascii="Tahoma" w:eastAsia="Times New Roman" w:hAnsi="Tahoma" w:cs="Tahoma"/>
      <w:sz w:val="16"/>
      <w:szCs w:val="16"/>
      <w:lang w:eastAsia="fi-FI"/>
    </w:rPr>
  </w:style>
  <w:style w:type="paragraph" w:styleId="Luettelokappale">
    <w:name w:val="List Paragraph"/>
    <w:basedOn w:val="Normaali"/>
    <w:uiPriority w:val="34"/>
    <w:qFormat/>
    <w:rsid w:val="00184E99"/>
    <w:pPr>
      <w:ind w:left="720"/>
      <w:contextualSpacing/>
    </w:pPr>
  </w:style>
  <w:style w:type="character" w:styleId="Hyperlinkki">
    <w:name w:val="Hyperlink"/>
    <w:basedOn w:val="Kappaleenoletusfontti"/>
    <w:uiPriority w:val="99"/>
    <w:unhideWhenUsed/>
    <w:rsid w:val="00104A28"/>
    <w:rPr>
      <w:color w:val="0000FF" w:themeColor="hyperlink"/>
      <w:u w:val="single"/>
    </w:rPr>
  </w:style>
  <w:style w:type="character" w:customStyle="1" w:styleId="Ratkaisematonmaininta1">
    <w:name w:val="Ratkaisematon maininta1"/>
    <w:basedOn w:val="Kappaleenoletusfontti"/>
    <w:uiPriority w:val="99"/>
    <w:semiHidden/>
    <w:unhideWhenUsed/>
    <w:rsid w:val="00104A28"/>
    <w:rPr>
      <w:color w:val="808080"/>
      <w:shd w:val="clear" w:color="auto" w:fill="E6E6E6"/>
    </w:rPr>
  </w:style>
  <w:style w:type="character" w:styleId="Ratkaisematonmaininta">
    <w:name w:val="Unresolved Mention"/>
    <w:basedOn w:val="Kappaleenoletusfontti"/>
    <w:uiPriority w:val="99"/>
    <w:semiHidden/>
    <w:unhideWhenUsed/>
    <w:rsid w:val="001B640E"/>
    <w:rPr>
      <w:color w:val="605E5C"/>
      <w:shd w:val="clear" w:color="auto" w:fill="E1DFDD"/>
    </w:rPr>
  </w:style>
  <w:style w:type="character" w:styleId="AvattuHyperlinkki">
    <w:name w:val="FollowedHyperlink"/>
    <w:basedOn w:val="Kappaleenoletusfontti"/>
    <w:uiPriority w:val="99"/>
    <w:semiHidden/>
    <w:unhideWhenUsed/>
    <w:rsid w:val="00F22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plants/pesticides/eu-pesticides-database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midigi.fi/kasvinsuojeluainerekisteri/hak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4C8C5-D4EA-4F88-A417-E7606C40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3</Pages>
  <Words>952</Words>
  <Characters>7719</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Turvallisuus- ja kemikaalivirasto</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Arvilommi Päivi</dc:creator>
  <cp:keywords>Esityslista</cp:keywords>
  <cp:lastModifiedBy>Arvilommi Päivi (Tukes)</cp:lastModifiedBy>
  <cp:revision>13</cp:revision>
  <cp:lastPrinted>2021-03-17T06:45:00Z</cp:lastPrinted>
  <dcterms:created xsi:type="dcterms:W3CDTF">2022-03-24T12:41:00Z</dcterms:created>
  <dcterms:modified xsi:type="dcterms:W3CDTF">2022-03-30T11:33:00Z</dcterms:modified>
</cp:coreProperties>
</file>