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28" w:rsidRDefault="00186728" w:rsidP="00186728">
      <w:pPr>
        <w:spacing w:line="240" w:lineRule="auto"/>
        <w:ind w:left="851"/>
        <w:jc w:val="both"/>
        <w:rPr>
          <w:rFonts w:cs="Arial"/>
          <w:b/>
        </w:rPr>
      </w:pPr>
      <w:r w:rsidRPr="007C67B3">
        <w:rPr>
          <w:rFonts w:cs="Arial"/>
          <w:b/>
        </w:rPr>
        <w:t>Oikeusministeriö</w:t>
      </w:r>
    </w:p>
    <w:p w:rsidR="00186728" w:rsidRPr="00186728" w:rsidRDefault="007D1714" w:rsidP="00186728">
      <w:pPr>
        <w:spacing w:line="240" w:lineRule="auto"/>
        <w:ind w:left="85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4D2575">
        <w:rPr>
          <w:rFonts w:cs="Arial"/>
          <w:sz w:val="20"/>
          <w:szCs w:val="20"/>
        </w:rPr>
        <w:t>oikeusministerio</w:t>
      </w:r>
      <w:r w:rsidR="00186728" w:rsidRPr="00186728">
        <w:rPr>
          <w:rFonts w:cs="Arial"/>
          <w:sz w:val="20"/>
          <w:szCs w:val="20"/>
        </w:rPr>
        <w:t>@om.fi</w:t>
      </w:r>
      <w:r>
        <w:rPr>
          <w:rFonts w:cs="Arial"/>
          <w:sz w:val="20"/>
          <w:szCs w:val="20"/>
        </w:rPr>
        <w:t>)</w:t>
      </w:r>
    </w:p>
    <w:p w:rsidR="00186728" w:rsidRPr="002A27FB" w:rsidRDefault="00186728" w:rsidP="00186728">
      <w:pPr>
        <w:spacing w:line="360" w:lineRule="auto"/>
        <w:jc w:val="both"/>
        <w:rPr>
          <w:rFonts w:cs="Arial"/>
        </w:rPr>
      </w:pPr>
    </w:p>
    <w:p w:rsidR="00B843D4" w:rsidRPr="002A27FB" w:rsidRDefault="00B843D4" w:rsidP="00186728">
      <w:pPr>
        <w:spacing w:after="0" w:line="360" w:lineRule="auto"/>
        <w:ind w:left="1418"/>
        <w:jc w:val="both"/>
        <w:rPr>
          <w:rFonts w:cs="Arial"/>
        </w:rPr>
      </w:pPr>
      <w:r w:rsidRPr="002A27FB">
        <w:rPr>
          <w:rFonts w:cs="Arial"/>
          <w:b/>
        </w:rPr>
        <w:t>Viite</w:t>
      </w:r>
      <w:r w:rsidRPr="002A27FB">
        <w:rPr>
          <w:rFonts w:cs="Arial"/>
        </w:rPr>
        <w:t xml:space="preserve">: </w:t>
      </w:r>
      <w:r w:rsidR="007C67B3">
        <w:rPr>
          <w:rFonts w:cs="Arial"/>
        </w:rPr>
        <w:t>Oikeusministeriön lausuntopyyntö 26.4.2011 OM 7/021/2010</w:t>
      </w:r>
      <w:r w:rsidRPr="002A27FB">
        <w:rPr>
          <w:rFonts w:cs="Arial"/>
        </w:rPr>
        <w:t xml:space="preserve">. </w:t>
      </w:r>
    </w:p>
    <w:p w:rsidR="00940165" w:rsidRDefault="00940165" w:rsidP="00186728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:rsidR="007C67B3" w:rsidRDefault="007C67B3" w:rsidP="005E02E3">
      <w:pPr>
        <w:autoSpaceDE w:val="0"/>
        <w:autoSpaceDN w:val="0"/>
        <w:adjustRightInd w:val="0"/>
        <w:spacing w:after="0"/>
        <w:ind w:left="1418"/>
        <w:jc w:val="both"/>
        <w:rPr>
          <w:rFonts w:cs="Arial"/>
        </w:rPr>
      </w:pPr>
      <w:r>
        <w:rPr>
          <w:rFonts w:cs="Arial"/>
        </w:rPr>
        <w:t>E</w:t>
      </w:r>
      <w:r w:rsidR="008D624B">
        <w:rPr>
          <w:rFonts w:cs="Arial"/>
        </w:rPr>
        <w:t>telä-Suomen aluehallintovirasto</w:t>
      </w:r>
      <w:r>
        <w:rPr>
          <w:rFonts w:cs="Arial"/>
        </w:rPr>
        <w:t xml:space="preserve"> esittää lausuntonaan toimikunnan mietinnöstä ”Hovi- ja hallinto-oikeusverkoston ke</w:t>
      </w:r>
      <w:r w:rsidR="003F491A">
        <w:rPr>
          <w:rFonts w:cs="Arial"/>
        </w:rPr>
        <w:softHyphen/>
      </w:r>
      <w:r>
        <w:rPr>
          <w:rFonts w:cs="Arial"/>
        </w:rPr>
        <w:t>hittäminen</w:t>
      </w:r>
      <w:r w:rsidR="006E7673">
        <w:rPr>
          <w:rFonts w:cs="Arial"/>
        </w:rPr>
        <w:t>”</w:t>
      </w:r>
      <w:r>
        <w:rPr>
          <w:rFonts w:cs="Arial"/>
        </w:rPr>
        <w:t xml:space="preserve"> seuraavaa.</w:t>
      </w:r>
    </w:p>
    <w:p w:rsidR="007C67B3" w:rsidRDefault="007C67B3" w:rsidP="005E02E3">
      <w:pPr>
        <w:autoSpaceDE w:val="0"/>
        <w:autoSpaceDN w:val="0"/>
        <w:adjustRightInd w:val="0"/>
        <w:spacing w:after="0"/>
        <w:ind w:left="1418"/>
        <w:jc w:val="both"/>
        <w:rPr>
          <w:rFonts w:cs="Arial"/>
        </w:rPr>
      </w:pPr>
    </w:p>
    <w:p w:rsidR="007C67B3" w:rsidRPr="00B95B09" w:rsidRDefault="007C67B3" w:rsidP="005E02E3">
      <w:pPr>
        <w:spacing w:after="240"/>
        <w:ind w:left="1418"/>
        <w:jc w:val="both"/>
        <w:rPr>
          <w:rFonts w:cs="Arial"/>
        </w:rPr>
      </w:pPr>
      <w:r w:rsidRPr="00B95B09">
        <w:rPr>
          <w:rFonts w:cs="Arial"/>
        </w:rPr>
        <w:t>Toimikunta on ehdottanut, että Itä-Suomen ja Kouvolan hovioikeudet yhdiste</w:t>
      </w:r>
      <w:r w:rsidRPr="00B95B09">
        <w:rPr>
          <w:rFonts w:cs="Arial"/>
        </w:rPr>
        <w:softHyphen/>
        <w:t>tään uu</w:t>
      </w:r>
      <w:r w:rsidRPr="00B95B09">
        <w:rPr>
          <w:rFonts w:cs="Arial"/>
        </w:rPr>
        <w:softHyphen/>
        <w:t>deksi Itä-Suomen hovioi</w:t>
      </w:r>
      <w:r w:rsidRPr="00B95B09">
        <w:rPr>
          <w:rFonts w:cs="Arial"/>
        </w:rPr>
        <w:softHyphen/>
        <w:t>keudeksi, jonka toimipaikka sijoitetaan Kouvolaan. Toimi</w:t>
      </w:r>
      <w:r w:rsidR="003F491A">
        <w:rPr>
          <w:rFonts w:cs="Arial"/>
        </w:rPr>
        <w:softHyphen/>
      </w:r>
      <w:r w:rsidRPr="00B95B09">
        <w:rPr>
          <w:rFonts w:cs="Arial"/>
        </w:rPr>
        <w:t>kun</w:t>
      </w:r>
      <w:r w:rsidRPr="00B95B09">
        <w:rPr>
          <w:rFonts w:cs="Arial"/>
        </w:rPr>
        <w:softHyphen/>
        <w:t>nan tekemän selvityksen mukaan perusteet painot</w:t>
      </w:r>
      <w:r w:rsidRPr="00B95B09">
        <w:rPr>
          <w:rFonts w:cs="Arial"/>
        </w:rPr>
        <w:softHyphen/>
        <w:t xml:space="preserve">tuvat </w:t>
      </w:r>
      <w:r w:rsidR="00503553">
        <w:rPr>
          <w:rFonts w:cs="Arial"/>
        </w:rPr>
        <w:t xml:space="preserve">vahvasti </w:t>
      </w:r>
      <w:r w:rsidRPr="00B95B09">
        <w:rPr>
          <w:rFonts w:cs="Arial"/>
        </w:rPr>
        <w:t>Kouvolan puo</w:t>
      </w:r>
      <w:r w:rsidR="00186728">
        <w:rPr>
          <w:rFonts w:cs="Arial"/>
        </w:rPr>
        <w:softHyphen/>
      </w:r>
      <w:r w:rsidRPr="00B95B09">
        <w:rPr>
          <w:rFonts w:cs="Arial"/>
        </w:rPr>
        <w:t>lelle. Si</w:t>
      </w:r>
      <w:r w:rsidR="003F491A">
        <w:rPr>
          <w:rFonts w:cs="Arial"/>
        </w:rPr>
        <w:softHyphen/>
      </w:r>
      <w:r w:rsidRPr="00B95B09">
        <w:rPr>
          <w:rFonts w:cs="Arial"/>
        </w:rPr>
        <w:t>joitusta on perusteltu muun muassa kulkuyhteyksi</w:t>
      </w:r>
      <w:r w:rsidRPr="00B95B09">
        <w:rPr>
          <w:rFonts w:cs="Arial"/>
        </w:rPr>
        <w:t>l</w:t>
      </w:r>
      <w:r w:rsidRPr="00B95B09">
        <w:rPr>
          <w:rFonts w:cs="Arial"/>
        </w:rPr>
        <w:t xml:space="preserve">lä ja sillä, että </w:t>
      </w:r>
      <w:r w:rsidRPr="00B95B09">
        <w:rPr>
          <w:rFonts w:cs="Arial"/>
          <w:lang w:eastAsia="fi-FI"/>
        </w:rPr>
        <w:t>Kouvolan hovioikeu</w:t>
      </w:r>
      <w:r w:rsidRPr="00B95B09">
        <w:rPr>
          <w:rFonts w:cs="Arial"/>
          <w:lang w:eastAsia="fi-FI"/>
        </w:rPr>
        <w:softHyphen/>
        <w:t>dessa on li</w:t>
      </w:r>
      <w:r w:rsidRPr="00B95B09">
        <w:rPr>
          <w:rFonts w:cs="Arial"/>
          <w:lang w:eastAsia="fi-FI"/>
        </w:rPr>
        <w:softHyphen/>
        <w:t>säksi toistuvasti pääkäsittelyssä</w:t>
      </w:r>
      <w:r w:rsidRPr="00B95B09">
        <w:rPr>
          <w:rFonts w:cs="Arial"/>
        </w:rPr>
        <w:t xml:space="preserve"> </w:t>
      </w:r>
      <w:r w:rsidRPr="00B95B09">
        <w:rPr>
          <w:rFonts w:cs="Arial"/>
          <w:lang w:eastAsia="fi-FI"/>
        </w:rPr>
        <w:t>käsiteltäviä riita- ja r</w:t>
      </w:r>
      <w:r w:rsidRPr="00B95B09">
        <w:rPr>
          <w:rFonts w:cs="Arial"/>
          <w:lang w:eastAsia="fi-FI"/>
        </w:rPr>
        <w:t>i</w:t>
      </w:r>
      <w:r w:rsidRPr="00B95B09">
        <w:rPr>
          <w:rFonts w:cs="Arial"/>
          <w:lang w:eastAsia="fi-FI"/>
        </w:rPr>
        <w:t>kosasioita, joissa on erityisesti Pietarin ja Viipu</w:t>
      </w:r>
      <w:r w:rsidRPr="00B95B09">
        <w:rPr>
          <w:rFonts w:cs="Arial"/>
          <w:lang w:eastAsia="fi-FI"/>
        </w:rPr>
        <w:softHyphen/>
        <w:t>rin alueelta</w:t>
      </w:r>
      <w:r w:rsidRPr="00B95B09">
        <w:rPr>
          <w:rFonts w:cs="Arial"/>
        </w:rPr>
        <w:t xml:space="preserve"> </w:t>
      </w:r>
      <w:r w:rsidRPr="00B95B09">
        <w:rPr>
          <w:rFonts w:cs="Arial"/>
          <w:lang w:eastAsia="fi-FI"/>
        </w:rPr>
        <w:t>saapuvia asianosaisia ja todistajia. Matku</w:t>
      </w:r>
      <w:r w:rsidRPr="00B95B09">
        <w:rPr>
          <w:rFonts w:cs="Arial"/>
          <w:lang w:eastAsia="fi-FI"/>
        </w:rPr>
        <w:t>s</w:t>
      </w:r>
      <w:r w:rsidRPr="00B95B09">
        <w:rPr>
          <w:rFonts w:cs="Arial"/>
          <w:lang w:eastAsia="fi-FI"/>
        </w:rPr>
        <w:t>taminen Kouvo</w:t>
      </w:r>
      <w:r w:rsidRPr="00B95B09">
        <w:rPr>
          <w:rFonts w:cs="Arial"/>
          <w:lang w:eastAsia="fi-FI"/>
        </w:rPr>
        <w:softHyphen/>
        <w:t>lan sijasta Kuopioon</w:t>
      </w:r>
      <w:r w:rsidRPr="00B95B09">
        <w:rPr>
          <w:rFonts w:cs="Arial"/>
        </w:rPr>
        <w:t xml:space="preserve"> </w:t>
      </w:r>
      <w:r w:rsidRPr="00B95B09">
        <w:rPr>
          <w:rFonts w:cs="Arial"/>
          <w:lang w:eastAsia="fi-FI"/>
        </w:rPr>
        <w:t>lisäisi matkan pituutta, matka-aikaa ja kustannuksia me</w:t>
      </w:r>
      <w:r w:rsidRPr="00B95B09">
        <w:rPr>
          <w:rFonts w:cs="Arial"/>
          <w:lang w:eastAsia="fi-FI"/>
        </w:rPr>
        <w:t>r</w:t>
      </w:r>
      <w:r w:rsidRPr="00B95B09">
        <w:rPr>
          <w:rFonts w:cs="Arial"/>
          <w:lang w:eastAsia="fi-FI"/>
        </w:rPr>
        <w:t xml:space="preserve">kittävästi. Etelä-Suomen aluehallintovirasto katsoo, että </w:t>
      </w:r>
      <w:r w:rsidR="003101A1">
        <w:rPr>
          <w:rFonts w:cs="Arial"/>
          <w:lang w:eastAsia="fi-FI"/>
        </w:rPr>
        <w:t>yhdistä</w:t>
      </w:r>
      <w:r w:rsidR="00B0717F">
        <w:rPr>
          <w:rFonts w:cs="Arial"/>
          <w:lang w:eastAsia="fi-FI"/>
        </w:rPr>
        <w:softHyphen/>
      </w:r>
      <w:r w:rsidR="003101A1">
        <w:rPr>
          <w:rFonts w:cs="Arial"/>
          <w:lang w:eastAsia="fi-FI"/>
        </w:rPr>
        <w:t>mis</w:t>
      </w:r>
      <w:r w:rsidRPr="00B95B09">
        <w:rPr>
          <w:rFonts w:cs="Arial"/>
          <w:lang w:eastAsia="fi-FI"/>
        </w:rPr>
        <w:t xml:space="preserve">ehdotus </w:t>
      </w:r>
      <w:r w:rsidR="003101A1">
        <w:rPr>
          <w:rFonts w:cs="Arial"/>
          <w:lang w:eastAsia="fi-FI"/>
        </w:rPr>
        <w:t xml:space="preserve">ja sijoittaminen </w:t>
      </w:r>
      <w:r w:rsidR="00342182">
        <w:rPr>
          <w:rFonts w:cs="Arial"/>
          <w:lang w:eastAsia="fi-FI"/>
        </w:rPr>
        <w:t xml:space="preserve">on tuolta osin </w:t>
      </w:r>
      <w:r w:rsidR="00503553">
        <w:rPr>
          <w:rFonts w:cs="Arial"/>
          <w:lang w:eastAsia="fi-FI"/>
        </w:rPr>
        <w:t>hyvin</w:t>
      </w:r>
      <w:r w:rsidRPr="00B95B09">
        <w:rPr>
          <w:rFonts w:cs="Arial"/>
          <w:lang w:eastAsia="fi-FI"/>
        </w:rPr>
        <w:t xml:space="preserve"> perusteltu. </w:t>
      </w:r>
    </w:p>
    <w:p w:rsidR="007C67B3" w:rsidRPr="00B95B09" w:rsidRDefault="007C67B3" w:rsidP="005E02E3">
      <w:pPr>
        <w:autoSpaceDE w:val="0"/>
        <w:autoSpaceDN w:val="0"/>
        <w:adjustRightInd w:val="0"/>
        <w:spacing w:after="240"/>
        <w:ind w:left="1418"/>
        <w:jc w:val="both"/>
        <w:rPr>
          <w:rFonts w:cs="Arial"/>
          <w:lang w:eastAsia="fi-FI"/>
        </w:rPr>
      </w:pPr>
      <w:r w:rsidRPr="00B95B09">
        <w:rPr>
          <w:rFonts w:cs="Arial"/>
          <w:lang w:eastAsia="fi-FI"/>
        </w:rPr>
        <w:t>Toisaalta on todettava, että vuoden 2010 alusta voimaan tullut aluehallintouudistus</w:t>
      </w:r>
      <w:r w:rsidR="00503553">
        <w:rPr>
          <w:rFonts w:cs="Arial"/>
          <w:lang w:eastAsia="fi-FI"/>
        </w:rPr>
        <w:t xml:space="preserve"> ja </w:t>
      </w:r>
      <w:r w:rsidR="00870B56">
        <w:rPr>
          <w:rFonts w:cs="Arial"/>
          <w:lang w:eastAsia="fi-FI"/>
        </w:rPr>
        <w:t xml:space="preserve">samaan aikaan tapahtunut </w:t>
      </w:r>
      <w:r w:rsidR="00503553">
        <w:rPr>
          <w:rFonts w:cs="Arial"/>
          <w:lang w:eastAsia="fi-FI"/>
        </w:rPr>
        <w:t>asioiden käsittelyjen uudelleenorganisointi</w:t>
      </w:r>
      <w:r w:rsidRPr="00B95B09">
        <w:rPr>
          <w:rFonts w:cs="Arial"/>
          <w:lang w:eastAsia="fi-FI"/>
        </w:rPr>
        <w:t xml:space="preserve"> vä</w:t>
      </w:r>
      <w:r w:rsidRPr="00B95B09">
        <w:rPr>
          <w:rFonts w:cs="Arial"/>
          <w:lang w:eastAsia="fi-FI"/>
        </w:rPr>
        <w:softHyphen/>
        <w:t xml:space="preserve">hensi </w:t>
      </w:r>
      <w:r w:rsidR="00297EE7">
        <w:rPr>
          <w:rFonts w:cs="Arial"/>
          <w:lang w:eastAsia="fi-FI"/>
        </w:rPr>
        <w:t xml:space="preserve">tämän </w:t>
      </w:r>
      <w:r w:rsidR="00F072A2">
        <w:rPr>
          <w:rFonts w:cs="Arial"/>
          <w:lang w:eastAsia="fi-FI"/>
        </w:rPr>
        <w:t>viraston virkamiesten</w:t>
      </w:r>
      <w:r w:rsidRPr="00B95B09">
        <w:rPr>
          <w:rFonts w:cs="Arial"/>
          <w:lang w:eastAsia="fi-FI"/>
        </w:rPr>
        <w:t xml:space="preserve"> asiointia sekä alioikeuksissa että hovioikeuksissa. Ai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emmin lääninhallitukset hoitivat yleishal</w:t>
      </w:r>
      <w:r w:rsidR="00186728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lintoviranomaisina valtion edunvalvontaa muun muassa poliisin toimenpiteistä johtu</w:t>
      </w:r>
      <w:r w:rsidR="00186728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vissa vahingonko</w:t>
      </w:r>
      <w:r w:rsidRPr="00B95B09">
        <w:rPr>
          <w:rFonts w:cs="Arial"/>
          <w:lang w:eastAsia="fi-FI"/>
        </w:rPr>
        <w:t>r</w:t>
      </w:r>
      <w:r w:rsidRPr="00B95B09">
        <w:rPr>
          <w:rFonts w:cs="Arial"/>
          <w:lang w:eastAsia="fi-FI"/>
        </w:rPr>
        <w:t>vausoikeuden</w:t>
      </w:r>
      <w:r w:rsidRPr="00B95B09">
        <w:rPr>
          <w:rFonts w:cs="Arial"/>
          <w:lang w:eastAsia="fi-FI"/>
        </w:rPr>
        <w:softHyphen/>
        <w:t>käyn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neissä sekä etenkin la</w:t>
      </w:r>
      <w:r w:rsidRPr="00B95B09">
        <w:rPr>
          <w:rFonts w:cs="Arial"/>
          <w:lang w:eastAsia="fi-FI"/>
        </w:rPr>
        <w:softHyphen/>
        <w:t>kiin syyttömästi vangi</w:t>
      </w:r>
      <w:r w:rsidR="00186728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tulle tai tuomitulle valtion varoista va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pauden me</w:t>
      </w:r>
      <w:r w:rsidRPr="00B95B09">
        <w:rPr>
          <w:rFonts w:cs="Arial"/>
          <w:lang w:eastAsia="fi-FI"/>
        </w:rPr>
        <w:softHyphen/>
        <w:t>netyksen joh</w:t>
      </w:r>
      <w:r w:rsidRPr="00B95B09">
        <w:rPr>
          <w:rFonts w:cs="Arial"/>
          <w:lang w:eastAsia="fi-FI"/>
        </w:rPr>
        <w:softHyphen/>
        <w:t>dosta maksettavasta korvauksesta koskevissa oikeuden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käynneissä. Vuo</w:t>
      </w:r>
      <w:r w:rsidRPr="00B95B09">
        <w:rPr>
          <w:rFonts w:cs="Arial"/>
          <w:lang w:eastAsia="fi-FI"/>
        </w:rPr>
        <w:softHyphen/>
        <w:t>den 2010 alusta en</w:t>
      </w:r>
      <w:r w:rsidRPr="00B95B09">
        <w:rPr>
          <w:rFonts w:cs="Arial"/>
          <w:lang w:eastAsia="fi-FI"/>
        </w:rPr>
        <w:softHyphen/>
        <w:t xml:space="preserve">sin mainitut </w:t>
      </w:r>
      <w:r w:rsidR="00182F6F">
        <w:rPr>
          <w:rFonts w:cs="Arial"/>
          <w:lang w:eastAsia="fi-FI"/>
        </w:rPr>
        <w:t>tehtävät</w:t>
      </w:r>
      <w:r w:rsidRPr="00B95B09">
        <w:rPr>
          <w:rFonts w:cs="Arial"/>
          <w:lang w:eastAsia="fi-FI"/>
        </w:rPr>
        <w:t xml:space="preserve"> siirtyivät Poliisihallituksen hoi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dettaviksi ja jälkim</w:t>
      </w:r>
      <w:r w:rsidRPr="00B95B09">
        <w:rPr>
          <w:rFonts w:cs="Arial"/>
          <w:lang w:eastAsia="fi-FI"/>
        </w:rPr>
        <w:softHyphen/>
        <w:t>mäiset siirtyivät Valtio</w:t>
      </w:r>
      <w:r w:rsidR="00186728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konttorin hoidettaviksi. Aluehallintovi</w:t>
      </w:r>
      <w:r w:rsidRPr="00B95B09">
        <w:rPr>
          <w:rFonts w:cs="Arial"/>
          <w:lang w:eastAsia="fi-FI"/>
        </w:rPr>
        <w:softHyphen/>
        <w:t>ras</w:t>
      </w:r>
      <w:r w:rsidR="00B0717F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ton asiointi hovioi</w:t>
      </w:r>
      <w:r w:rsidRPr="00B95B09">
        <w:rPr>
          <w:rFonts w:cs="Arial"/>
          <w:lang w:eastAsia="fi-FI"/>
        </w:rPr>
        <w:softHyphen/>
        <w:t>keu</w:t>
      </w:r>
      <w:r w:rsidR="00186728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 xml:space="preserve">dessa on nykyisin </w:t>
      </w:r>
      <w:r w:rsidR="00583DFB">
        <w:rPr>
          <w:rFonts w:cs="Arial"/>
          <w:lang w:eastAsia="fi-FI"/>
        </w:rPr>
        <w:t>hyvin</w:t>
      </w:r>
      <w:r w:rsidRPr="00B95B09">
        <w:rPr>
          <w:rFonts w:cs="Arial"/>
          <w:lang w:eastAsia="fi-FI"/>
        </w:rPr>
        <w:t xml:space="preserve"> satun</w:t>
      </w:r>
      <w:r w:rsidR="00B0717F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 xml:space="preserve">naista.     </w:t>
      </w:r>
    </w:p>
    <w:p w:rsidR="007C67B3" w:rsidRPr="00B95B09" w:rsidRDefault="007C67B3" w:rsidP="005E02E3">
      <w:pPr>
        <w:autoSpaceDE w:val="0"/>
        <w:autoSpaceDN w:val="0"/>
        <w:adjustRightInd w:val="0"/>
        <w:spacing w:after="0"/>
        <w:ind w:left="1418"/>
        <w:jc w:val="both"/>
        <w:rPr>
          <w:rFonts w:cs="Arial"/>
        </w:rPr>
      </w:pPr>
      <w:r w:rsidRPr="00B95B09">
        <w:rPr>
          <w:rFonts w:cs="Arial"/>
          <w:lang w:eastAsia="fi-FI"/>
        </w:rPr>
        <w:t>Toimikunnan siihen ehdotukseen, että Päijät-Hämeen maakunta siirretään Hämeen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lin</w:t>
      </w:r>
      <w:r w:rsidRPr="00B95B09">
        <w:rPr>
          <w:rFonts w:cs="Arial"/>
          <w:lang w:eastAsia="fi-FI"/>
        </w:rPr>
        <w:softHyphen/>
        <w:t>nan hallinto-oi</w:t>
      </w:r>
      <w:r w:rsidRPr="00B95B09">
        <w:rPr>
          <w:rFonts w:cs="Arial"/>
          <w:lang w:eastAsia="fi-FI"/>
        </w:rPr>
        <w:softHyphen/>
        <w:t>keuden tuomiopiiriin, ei aluehallintovirastolla ole huo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mautetta</w:t>
      </w:r>
      <w:r w:rsidRPr="00B95B09">
        <w:rPr>
          <w:rFonts w:cs="Arial"/>
          <w:lang w:eastAsia="fi-FI"/>
        </w:rPr>
        <w:softHyphen/>
        <w:t xml:space="preserve">vaa. </w:t>
      </w:r>
      <w:r w:rsidR="00BB4046">
        <w:rPr>
          <w:rFonts w:cs="Arial"/>
          <w:lang w:eastAsia="fi-FI"/>
        </w:rPr>
        <w:t xml:space="preserve">Toimikunta on </w:t>
      </w:r>
      <w:r w:rsidR="00405B0A">
        <w:rPr>
          <w:rFonts w:cs="Arial"/>
          <w:lang w:eastAsia="fi-FI"/>
        </w:rPr>
        <w:t xml:space="preserve">lisäksi </w:t>
      </w:r>
      <w:r w:rsidR="00BB4046">
        <w:rPr>
          <w:rFonts w:cs="Arial"/>
          <w:lang w:eastAsia="fi-FI"/>
        </w:rPr>
        <w:t xml:space="preserve">ehdottanut </w:t>
      </w:r>
      <w:r w:rsidR="00BB4046" w:rsidRPr="0041187B">
        <w:rPr>
          <w:rFonts w:cs="Arial"/>
        </w:rPr>
        <w:t xml:space="preserve">Kouvolan ja Kuopion </w:t>
      </w:r>
      <w:r w:rsidR="00BB4046">
        <w:rPr>
          <w:rFonts w:cs="Arial"/>
        </w:rPr>
        <w:t>hallinto-oikeuksien yhdistä</w:t>
      </w:r>
      <w:r w:rsidR="00B0717F">
        <w:rPr>
          <w:rFonts w:cs="Arial"/>
        </w:rPr>
        <w:softHyphen/>
      </w:r>
      <w:r w:rsidR="00BB4046">
        <w:rPr>
          <w:rFonts w:cs="Arial"/>
        </w:rPr>
        <w:t>mistä</w:t>
      </w:r>
      <w:r w:rsidR="00BB4046" w:rsidRPr="0041187B">
        <w:rPr>
          <w:rFonts w:cs="Arial"/>
        </w:rPr>
        <w:t xml:space="preserve"> ja siirto</w:t>
      </w:r>
      <w:r w:rsidR="00BB4046">
        <w:rPr>
          <w:rFonts w:cs="Arial"/>
        </w:rPr>
        <w:t>a</w:t>
      </w:r>
      <w:r w:rsidR="00BB4046" w:rsidRPr="0041187B">
        <w:rPr>
          <w:rFonts w:cs="Arial"/>
        </w:rPr>
        <w:t xml:space="preserve"> Kuopioon</w:t>
      </w:r>
      <w:r w:rsidR="00BB4046">
        <w:rPr>
          <w:rFonts w:cs="Arial"/>
        </w:rPr>
        <w:t>.</w:t>
      </w:r>
      <w:r w:rsidR="00BB4046" w:rsidRPr="0041187B">
        <w:rPr>
          <w:rFonts w:cs="Arial"/>
        </w:rPr>
        <w:t xml:space="preserve"> </w:t>
      </w:r>
      <w:r w:rsidRPr="00B95B09">
        <w:rPr>
          <w:rFonts w:cs="Arial"/>
          <w:lang w:eastAsia="fi-FI"/>
        </w:rPr>
        <w:t xml:space="preserve">Myös tuolta osin on </w:t>
      </w:r>
      <w:r w:rsidR="009F3453">
        <w:rPr>
          <w:rFonts w:cs="Arial"/>
          <w:lang w:eastAsia="fi-FI"/>
        </w:rPr>
        <w:t>yle</w:t>
      </w:r>
      <w:r w:rsidR="009F3453">
        <w:rPr>
          <w:rFonts w:cs="Arial"/>
          <w:lang w:eastAsia="fi-FI"/>
        </w:rPr>
        <w:t>i</w:t>
      </w:r>
      <w:r w:rsidR="009F3453">
        <w:rPr>
          <w:rFonts w:cs="Arial"/>
          <w:lang w:eastAsia="fi-FI"/>
        </w:rPr>
        <w:t xml:space="preserve">sellä tasolla </w:t>
      </w:r>
      <w:r w:rsidRPr="00B95B09">
        <w:rPr>
          <w:rFonts w:cs="Arial"/>
          <w:lang w:eastAsia="fi-FI"/>
        </w:rPr>
        <w:t>todettava, että sidos</w:t>
      </w:r>
      <w:r w:rsidRPr="00B95B09">
        <w:rPr>
          <w:rFonts w:cs="Arial"/>
          <w:lang w:eastAsia="fi-FI"/>
        </w:rPr>
        <w:softHyphen/>
        <w:t>ryhmätyö on aluehallintovi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raston ja hal</w:t>
      </w:r>
      <w:r w:rsidRPr="00B95B09">
        <w:rPr>
          <w:rFonts w:cs="Arial"/>
          <w:lang w:eastAsia="fi-FI"/>
        </w:rPr>
        <w:softHyphen/>
        <w:t>linto-oikeuksien välillä on vähentynyt lääniuu</w:t>
      </w:r>
      <w:r w:rsidR="00B0717F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 xml:space="preserve">distusten ja </w:t>
      </w:r>
      <w:r w:rsidR="008D624B">
        <w:rPr>
          <w:rFonts w:cs="Arial"/>
          <w:lang w:eastAsia="fi-FI"/>
        </w:rPr>
        <w:t xml:space="preserve">varsinkin </w:t>
      </w:r>
      <w:r w:rsidRPr="00B95B09">
        <w:rPr>
          <w:rFonts w:cs="Arial"/>
          <w:lang w:eastAsia="fi-FI"/>
        </w:rPr>
        <w:t>aluehallintouu</w:t>
      </w:r>
      <w:r w:rsidRPr="00B95B09">
        <w:rPr>
          <w:rFonts w:cs="Arial"/>
          <w:lang w:eastAsia="fi-FI"/>
        </w:rPr>
        <w:softHyphen/>
        <w:t xml:space="preserve">distuksen myötä.  </w:t>
      </w:r>
      <w:r w:rsidRPr="00B95B09">
        <w:rPr>
          <w:rFonts w:cs="Arial"/>
        </w:rPr>
        <w:t>Aiemmin voimassa olleen lä</w:t>
      </w:r>
      <w:r w:rsidRPr="00B95B09">
        <w:rPr>
          <w:rFonts w:cs="Arial"/>
        </w:rPr>
        <w:t>ä</w:t>
      </w:r>
      <w:r w:rsidRPr="00B95B09">
        <w:rPr>
          <w:rFonts w:cs="Arial"/>
        </w:rPr>
        <w:t>ninoi</w:t>
      </w:r>
      <w:r w:rsidR="00B0717F">
        <w:rPr>
          <w:rFonts w:cs="Arial"/>
        </w:rPr>
        <w:softHyphen/>
      </w:r>
      <w:r w:rsidRPr="00B95B09">
        <w:rPr>
          <w:rFonts w:cs="Arial"/>
        </w:rPr>
        <w:t>keuslain 13 §:ssä oli säädetty valtion puhevallan käyttämi</w:t>
      </w:r>
      <w:r w:rsidRPr="00B95B09">
        <w:rPr>
          <w:rFonts w:cs="Arial"/>
        </w:rPr>
        <w:softHyphen/>
        <w:t>sestä lääninoikeude</w:t>
      </w:r>
      <w:r w:rsidRPr="00B95B09">
        <w:rPr>
          <w:rFonts w:cs="Arial"/>
        </w:rPr>
        <w:t>s</w:t>
      </w:r>
      <w:r w:rsidRPr="00B95B09">
        <w:rPr>
          <w:rFonts w:cs="Arial"/>
        </w:rPr>
        <w:t>sa. Valtion puhevaltaa käytti se vi</w:t>
      </w:r>
      <w:r w:rsidR="003F491A">
        <w:rPr>
          <w:rFonts w:cs="Arial"/>
        </w:rPr>
        <w:softHyphen/>
      </w:r>
      <w:r w:rsidRPr="00B95B09">
        <w:rPr>
          <w:rFonts w:cs="Arial"/>
        </w:rPr>
        <w:t>ranomainen, jonka toi</w:t>
      </w:r>
      <w:r w:rsidRPr="00B95B09">
        <w:rPr>
          <w:rFonts w:cs="Arial"/>
        </w:rPr>
        <w:softHyphen/>
        <w:t>mialaan käsiteltävä asia ku</w:t>
      </w:r>
      <w:r w:rsidRPr="00B95B09">
        <w:rPr>
          <w:rFonts w:cs="Arial"/>
        </w:rPr>
        <w:t>u</w:t>
      </w:r>
      <w:r w:rsidRPr="00B95B09">
        <w:rPr>
          <w:rFonts w:cs="Arial"/>
        </w:rPr>
        <w:lastRenderedPageBreak/>
        <w:t>lui. Jos tällaista viranomaista ei ollut tai jos julkisen edun valvonta kuului lääninhall</w:t>
      </w:r>
      <w:r w:rsidRPr="00B95B09">
        <w:rPr>
          <w:rFonts w:cs="Arial"/>
        </w:rPr>
        <w:t>i</w:t>
      </w:r>
      <w:r w:rsidRPr="00B95B09">
        <w:rPr>
          <w:rFonts w:cs="Arial"/>
        </w:rPr>
        <w:t>tuk</w:t>
      </w:r>
      <w:r w:rsidR="00B0717F">
        <w:rPr>
          <w:rFonts w:cs="Arial"/>
        </w:rPr>
        <w:softHyphen/>
      </w:r>
      <w:r w:rsidR="003F6100">
        <w:rPr>
          <w:rFonts w:cs="Arial"/>
        </w:rPr>
        <w:t>selle, valtion puhevaltaa käytti</w:t>
      </w:r>
      <w:r w:rsidRPr="00B95B09">
        <w:rPr>
          <w:rFonts w:cs="Arial"/>
        </w:rPr>
        <w:t xml:space="preserve"> lääninha</w:t>
      </w:r>
      <w:r w:rsidRPr="00B95B09">
        <w:rPr>
          <w:rFonts w:cs="Arial"/>
        </w:rPr>
        <w:t>l</w:t>
      </w:r>
      <w:r w:rsidRPr="00B95B09">
        <w:rPr>
          <w:rFonts w:cs="Arial"/>
        </w:rPr>
        <w:t>lituksen mää</w:t>
      </w:r>
      <w:r w:rsidRPr="00B95B09">
        <w:rPr>
          <w:rFonts w:cs="Arial"/>
        </w:rPr>
        <w:softHyphen/>
        <w:t xml:space="preserve">räämä lääninasiamies. </w:t>
      </w:r>
    </w:p>
    <w:p w:rsidR="007C67B3" w:rsidRPr="00B95B09" w:rsidRDefault="007C67B3" w:rsidP="005E02E3">
      <w:pPr>
        <w:autoSpaceDE w:val="0"/>
        <w:autoSpaceDN w:val="0"/>
        <w:adjustRightInd w:val="0"/>
        <w:spacing w:after="0"/>
        <w:ind w:left="1418"/>
        <w:jc w:val="both"/>
        <w:rPr>
          <w:rFonts w:cs="Arial"/>
        </w:rPr>
      </w:pPr>
    </w:p>
    <w:p w:rsidR="007C67B3" w:rsidRDefault="007C67B3" w:rsidP="005E02E3">
      <w:pPr>
        <w:autoSpaceDE w:val="0"/>
        <w:autoSpaceDN w:val="0"/>
        <w:adjustRightInd w:val="0"/>
        <w:spacing w:after="0"/>
        <w:ind w:left="1418"/>
        <w:jc w:val="both"/>
        <w:rPr>
          <w:rFonts w:cs="Arial"/>
        </w:rPr>
      </w:pPr>
      <w:r w:rsidRPr="00B95B09">
        <w:rPr>
          <w:rFonts w:cs="Arial"/>
        </w:rPr>
        <w:t>Lääninhallituksen määräämä asiamies oli toimivaltainen kaikissa lääninhallituksen alu</w:t>
      </w:r>
      <w:r w:rsidRPr="00B95B09">
        <w:rPr>
          <w:rFonts w:cs="Arial"/>
        </w:rPr>
        <w:softHyphen/>
        <w:t>eella toim</w:t>
      </w:r>
      <w:r w:rsidRPr="00B95B09">
        <w:rPr>
          <w:rFonts w:cs="Arial"/>
        </w:rPr>
        <w:t>i</w:t>
      </w:r>
      <w:r w:rsidRPr="00B95B09">
        <w:rPr>
          <w:rFonts w:cs="Arial"/>
        </w:rPr>
        <w:t>vissa lääninoikeuksissa. 1.11.1999 voimaan tulleeseen hallinto-oike</w:t>
      </w:r>
      <w:r w:rsidR="003F491A">
        <w:rPr>
          <w:rFonts w:cs="Arial"/>
        </w:rPr>
        <w:softHyphen/>
      </w:r>
      <w:r w:rsidRPr="00B95B09">
        <w:rPr>
          <w:rFonts w:cs="Arial"/>
        </w:rPr>
        <w:t>uslakiin ei otettu säännöstä läänin- tai muunkaan asiamiehen toimivallasta, koska vi</w:t>
      </w:r>
      <w:r w:rsidR="003F491A">
        <w:rPr>
          <w:rFonts w:cs="Arial"/>
        </w:rPr>
        <w:softHyphen/>
      </w:r>
      <w:r w:rsidRPr="00B95B09">
        <w:rPr>
          <w:rFonts w:cs="Arial"/>
        </w:rPr>
        <w:t>ranomaisen valitusoikeudesta ja lää</w:t>
      </w:r>
      <w:r w:rsidRPr="00B95B09">
        <w:rPr>
          <w:rFonts w:cs="Arial"/>
        </w:rPr>
        <w:softHyphen/>
        <w:t>ninhallituksen mä</w:t>
      </w:r>
      <w:r w:rsidRPr="00B95B09">
        <w:rPr>
          <w:rFonts w:cs="Arial"/>
        </w:rPr>
        <w:t>ä</w:t>
      </w:r>
      <w:r w:rsidRPr="00B95B09">
        <w:rPr>
          <w:rFonts w:cs="Arial"/>
        </w:rPr>
        <w:t>räämän asiamiehen puhe</w:t>
      </w:r>
      <w:r w:rsidR="003F491A">
        <w:rPr>
          <w:rFonts w:cs="Arial"/>
        </w:rPr>
        <w:softHyphen/>
      </w:r>
      <w:r w:rsidRPr="00B95B09">
        <w:rPr>
          <w:rFonts w:cs="Arial"/>
        </w:rPr>
        <w:t xml:space="preserve">vallasta oli </w:t>
      </w:r>
      <w:r w:rsidR="00342182">
        <w:rPr>
          <w:rFonts w:cs="Arial"/>
        </w:rPr>
        <w:t xml:space="preserve">lain esitöiden mukaan </w:t>
      </w:r>
      <w:r w:rsidRPr="00B95B09">
        <w:rPr>
          <w:rFonts w:cs="Arial"/>
        </w:rPr>
        <w:t xml:space="preserve">säädetty </w:t>
      </w:r>
      <w:r w:rsidR="00342182">
        <w:rPr>
          <w:rFonts w:cs="Arial"/>
        </w:rPr>
        <w:t xml:space="preserve">riittävästi jo </w:t>
      </w:r>
      <w:r w:rsidRPr="00B95B09">
        <w:rPr>
          <w:rFonts w:cs="Arial"/>
        </w:rPr>
        <w:t xml:space="preserve">muissa säädöksissä. </w:t>
      </w:r>
      <w:r w:rsidR="000800B1">
        <w:rPr>
          <w:rFonts w:cs="Arial"/>
        </w:rPr>
        <w:t xml:space="preserve">Aikaa myöten hallinto-oikeuksille annettavien </w:t>
      </w:r>
      <w:r w:rsidRPr="00B95B09">
        <w:rPr>
          <w:rFonts w:cs="Arial"/>
        </w:rPr>
        <w:t>lausuntojen pyytäminen hiipui lääninhallituk</w:t>
      </w:r>
      <w:r w:rsidR="00186728">
        <w:rPr>
          <w:rFonts w:cs="Arial"/>
        </w:rPr>
        <w:softHyphen/>
      </w:r>
      <w:r w:rsidRPr="00B95B09">
        <w:rPr>
          <w:rFonts w:cs="Arial"/>
        </w:rPr>
        <w:t>sista, ja lak</w:t>
      </w:r>
      <w:r w:rsidR="003F491A">
        <w:rPr>
          <w:rFonts w:cs="Arial"/>
        </w:rPr>
        <w:softHyphen/>
      </w:r>
      <w:r w:rsidRPr="00B95B09">
        <w:rPr>
          <w:rFonts w:cs="Arial"/>
        </w:rPr>
        <w:t xml:space="preserve">kasi </w:t>
      </w:r>
      <w:r w:rsidR="000800B1">
        <w:rPr>
          <w:rFonts w:cs="Arial"/>
        </w:rPr>
        <w:t xml:space="preserve">ainakin tässä aluehallintovirastossa </w:t>
      </w:r>
      <w:r w:rsidRPr="00B95B09">
        <w:rPr>
          <w:rFonts w:cs="Arial"/>
        </w:rPr>
        <w:t xml:space="preserve">kokonaan silloin, kun </w:t>
      </w:r>
      <w:r w:rsidR="00342182">
        <w:rPr>
          <w:rFonts w:cs="Arial"/>
        </w:rPr>
        <w:t>lääninhal</w:t>
      </w:r>
      <w:r w:rsidR="00186728">
        <w:rPr>
          <w:rFonts w:cs="Arial"/>
        </w:rPr>
        <w:softHyphen/>
      </w:r>
      <w:r w:rsidR="00342182">
        <w:rPr>
          <w:rFonts w:cs="Arial"/>
        </w:rPr>
        <w:t xml:space="preserve">litukset lakkautettiin ja </w:t>
      </w:r>
      <w:r w:rsidRPr="00B95B09">
        <w:rPr>
          <w:rFonts w:cs="Arial"/>
        </w:rPr>
        <w:t>alu</w:t>
      </w:r>
      <w:r w:rsidRPr="00B95B09">
        <w:rPr>
          <w:rFonts w:cs="Arial"/>
        </w:rPr>
        <w:t>e</w:t>
      </w:r>
      <w:r w:rsidRPr="00B95B09">
        <w:rPr>
          <w:rFonts w:cs="Arial"/>
        </w:rPr>
        <w:t>hallintovirastot pe</w:t>
      </w:r>
      <w:r w:rsidRPr="00B95B09">
        <w:rPr>
          <w:rFonts w:cs="Arial"/>
        </w:rPr>
        <w:softHyphen/>
        <w:t xml:space="preserve">rustettiin.  </w:t>
      </w:r>
    </w:p>
    <w:p w:rsidR="003174FD" w:rsidRDefault="003174FD" w:rsidP="005E02E3">
      <w:pPr>
        <w:autoSpaceDE w:val="0"/>
        <w:autoSpaceDN w:val="0"/>
        <w:adjustRightInd w:val="0"/>
        <w:spacing w:after="0"/>
        <w:ind w:left="1418"/>
        <w:jc w:val="both"/>
        <w:rPr>
          <w:rFonts w:cs="Arial"/>
        </w:rPr>
      </w:pPr>
    </w:p>
    <w:p w:rsidR="009B7593" w:rsidRPr="000E0E86" w:rsidRDefault="009B7593" w:rsidP="009B7593">
      <w:pPr>
        <w:ind w:left="1418"/>
        <w:jc w:val="both"/>
        <w:rPr>
          <w:rFonts w:cs="Arial"/>
        </w:rPr>
      </w:pPr>
      <w:r w:rsidRPr="000E0E86">
        <w:rPr>
          <w:rFonts w:cs="Arial"/>
        </w:rPr>
        <w:t xml:space="preserve">Mietinnön sivulla 22 todetaan matkakäräjien rasittavan tuomioistuimia. </w:t>
      </w:r>
      <w:r>
        <w:rPr>
          <w:rFonts w:cs="Arial"/>
        </w:rPr>
        <w:t>Mikäli tuo</w:t>
      </w:r>
      <w:r w:rsidR="00B0717F">
        <w:rPr>
          <w:rFonts w:cs="Arial"/>
        </w:rPr>
        <w:softHyphen/>
      </w:r>
      <w:r>
        <w:rPr>
          <w:rFonts w:cs="Arial"/>
        </w:rPr>
        <w:t xml:space="preserve">mioistuinverkkoa </w:t>
      </w:r>
      <w:r w:rsidRPr="000E0E86">
        <w:rPr>
          <w:rFonts w:cs="Arial"/>
        </w:rPr>
        <w:t>s</w:t>
      </w:r>
      <w:r w:rsidRPr="000E0E86">
        <w:rPr>
          <w:rFonts w:cs="Arial"/>
        </w:rPr>
        <w:t>u</w:t>
      </w:r>
      <w:r w:rsidRPr="000E0E86">
        <w:rPr>
          <w:rFonts w:cs="Arial"/>
        </w:rPr>
        <w:t xml:space="preserve">pistetaan lakkauttamalla yksiköitä, tulee </w:t>
      </w:r>
      <w:r w:rsidR="00B0717F">
        <w:rPr>
          <w:rFonts w:cs="Arial"/>
        </w:rPr>
        <w:t xml:space="preserve">kuitenkin </w:t>
      </w:r>
      <w:r w:rsidRPr="000E0E86">
        <w:rPr>
          <w:rFonts w:cs="Arial"/>
        </w:rPr>
        <w:t>varmistua siitä, että kansalaisten oikeudet eivät olennaisesti heikkene. Kuopion hallinto-oikeu</w:t>
      </w:r>
      <w:r w:rsidR="00B0717F">
        <w:rPr>
          <w:rFonts w:cs="Arial"/>
        </w:rPr>
        <w:softHyphen/>
      </w:r>
      <w:r w:rsidRPr="000E0E86">
        <w:rPr>
          <w:rFonts w:cs="Arial"/>
        </w:rPr>
        <w:t>della on Kuopion lisäksi vakituiset istuntopaikat Joe</w:t>
      </w:r>
      <w:r w:rsidRPr="000E0E86">
        <w:rPr>
          <w:rFonts w:cs="Arial"/>
        </w:rPr>
        <w:t>n</w:t>
      </w:r>
      <w:r w:rsidRPr="000E0E86">
        <w:rPr>
          <w:rFonts w:cs="Arial"/>
        </w:rPr>
        <w:t xml:space="preserve">suussa ja Mikkelissä. Tämä on perua edellisestä uudistuksesta, jolloin lääninoikeuksia lakkautettiin ja </w:t>
      </w:r>
      <w:r>
        <w:rPr>
          <w:rFonts w:cs="Arial"/>
        </w:rPr>
        <w:t>hallinto-oikeudet</w:t>
      </w:r>
      <w:r w:rsidR="007C2873">
        <w:rPr>
          <w:rFonts w:cs="Arial"/>
        </w:rPr>
        <w:t xml:space="preserve"> </w:t>
      </w:r>
      <w:r w:rsidR="007C2873" w:rsidRPr="000E0E86">
        <w:rPr>
          <w:rFonts w:cs="Arial"/>
        </w:rPr>
        <w:t>perustet</w:t>
      </w:r>
      <w:r w:rsidR="007C2873">
        <w:rPr>
          <w:rFonts w:cs="Arial"/>
        </w:rPr>
        <w:t>tiin</w:t>
      </w:r>
      <w:r>
        <w:rPr>
          <w:rFonts w:cs="Arial"/>
        </w:rPr>
        <w:t xml:space="preserve">. Jos </w:t>
      </w:r>
      <w:r w:rsidRPr="000E0E86">
        <w:rPr>
          <w:rFonts w:cs="Arial"/>
        </w:rPr>
        <w:t>Kouvolan hallinto-oikeus lakkautetaan ja sen tuomiopiiristä osa sii</w:t>
      </w:r>
      <w:r w:rsidRPr="000E0E86">
        <w:rPr>
          <w:rFonts w:cs="Arial"/>
        </w:rPr>
        <w:t>r</w:t>
      </w:r>
      <w:r w:rsidRPr="000E0E86">
        <w:rPr>
          <w:rFonts w:cs="Arial"/>
        </w:rPr>
        <w:t>tyisi Hämeenlinnan hallinto-oikeuteen ja osa Kuopi</w:t>
      </w:r>
      <w:r w:rsidR="00AB1F21">
        <w:rPr>
          <w:rFonts w:cs="Arial"/>
        </w:rPr>
        <w:t>o</w:t>
      </w:r>
      <w:r w:rsidRPr="000E0E86">
        <w:rPr>
          <w:rFonts w:cs="Arial"/>
        </w:rPr>
        <w:t>n hallinto-oikeuteen, tulisi nykyisen Ko</w:t>
      </w:r>
      <w:r>
        <w:rPr>
          <w:rFonts w:cs="Arial"/>
        </w:rPr>
        <w:t>uvolan tu</w:t>
      </w:r>
      <w:r>
        <w:rPr>
          <w:rFonts w:cs="Arial"/>
        </w:rPr>
        <w:t>o</w:t>
      </w:r>
      <w:r>
        <w:rPr>
          <w:rFonts w:cs="Arial"/>
        </w:rPr>
        <w:t>miopiirin asukkaille </w:t>
      </w:r>
      <w:r w:rsidRPr="000E0E86">
        <w:rPr>
          <w:rFonts w:cs="Arial"/>
        </w:rPr>
        <w:t>hankalat ja pitkät matkat suullisiin istun</w:t>
      </w:r>
      <w:r w:rsidR="00B0717F">
        <w:rPr>
          <w:rFonts w:cs="Arial"/>
        </w:rPr>
        <w:softHyphen/>
      </w:r>
      <w:r w:rsidRPr="000E0E86">
        <w:rPr>
          <w:rFonts w:cs="Arial"/>
        </w:rPr>
        <w:t xml:space="preserve">toihin. </w:t>
      </w:r>
      <w:r>
        <w:rPr>
          <w:rFonts w:cs="Arial"/>
        </w:rPr>
        <w:t>Sen vuoksi t</w:t>
      </w:r>
      <w:r w:rsidR="007C2873">
        <w:rPr>
          <w:rFonts w:cs="Arial"/>
        </w:rPr>
        <w:t>ulisi</w:t>
      </w:r>
      <w:r w:rsidRPr="000E0E86">
        <w:rPr>
          <w:rFonts w:cs="Arial"/>
        </w:rPr>
        <w:t xml:space="preserve"> varmistua siitä, </w:t>
      </w:r>
      <w:r w:rsidR="007C2873">
        <w:rPr>
          <w:rFonts w:cs="Arial"/>
        </w:rPr>
        <w:t>kansalaisilla</w:t>
      </w:r>
      <w:r w:rsidRPr="000E0E86">
        <w:rPr>
          <w:rFonts w:cs="Arial"/>
        </w:rPr>
        <w:t xml:space="preserve"> jatkossakin ol</w:t>
      </w:r>
      <w:r w:rsidR="007C2873">
        <w:rPr>
          <w:rFonts w:cs="Arial"/>
        </w:rPr>
        <w:t>isi</w:t>
      </w:r>
      <w:r w:rsidRPr="000E0E86">
        <w:rPr>
          <w:rFonts w:cs="Arial"/>
        </w:rPr>
        <w:t xml:space="preserve"> mahdollisuus saa</w:t>
      </w:r>
      <w:r>
        <w:rPr>
          <w:rFonts w:cs="Arial"/>
        </w:rPr>
        <w:t xml:space="preserve">da asiansa suullinen käsittely </w:t>
      </w:r>
      <w:r w:rsidRPr="000E0E86">
        <w:rPr>
          <w:rFonts w:cs="Arial"/>
        </w:rPr>
        <w:t>kohtuulli</w:t>
      </w:r>
      <w:r w:rsidR="00B0717F">
        <w:rPr>
          <w:rFonts w:cs="Arial"/>
        </w:rPr>
        <w:softHyphen/>
      </w:r>
      <w:r w:rsidRPr="000E0E86">
        <w:rPr>
          <w:rFonts w:cs="Arial"/>
        </w:rPr>
        <w:t>sen lähe</w:t>
      </w:r>
      <w:r w:rsidRPr="000E0E86">
        <w:rPr>
          <w:rFonts w:cs="Arial"/>
        </w:rPr>
        <w:t>l</w:t>
      </w:r>
      <w:r w:rsidRPr="000E0E86">
        <w:rPr>
          <w:rFonts w:cs="Arial"/>
        </w:rPr>
        <w:t xml:space="preserve">lä. </w:t>
      </w:r>
      <w:r>
        <w:rPr>
          <w:rFonts w:cs="Arial"/>
        </w:rPr>
        <w:t>J</w:t>
      </w:r>
      <w:r w:rsidRPr="000E0E86">
        <w:rPr>
          <w:rFonts w:cs="Arial"/>
        </w:rPr>
        <w:t>os tuomioistuimia lakkaute</w:t>
      </w:r>
      <w:r w:rsidR="007C2873">
        <w:rPr>
          <w:rFonts w:cs="Arial"/>
        </w:rPr>
        <w:t>taan, tulisi</w:t>
      </w:r>
      <w:r w:rsidR="00567E37">
        <w:rPr>
          <w:rFonts w:cs="Arial"/>
        </w:rPr>
        <w:t xml:space="preserve"> </w:t>
      </w:r>
      <w:r w:rsidRPr="000E0E86">
        <w:rPr>
          <w:rFonts w:cs="Arial"/>
        </w:rPr>
        <w:t>käsittelypaikkoja olla riittävästi</w:t>
      </w:r>
      <w:r w:rsidR="00567E37">
        <w:rPr>
          <w:rFonts w:cs="Arial"/>
        </w:rPr>
        <w:t>. M</w:t>
      </w:r>
      <w:r w:rsidR="006826B5">
        <w:rPr>
          <w:rFonts w:cs="Arial"/>
        </w:rPr>
        <w:t xml:space="preserve">yös </w:t>
      </w:r>
      <w:r w:rsidRPr="000E0E86">
        <w:rPr>
          <w:rFonts w:cs="Arial"/>
        </w:rPr>
        <w:t xml:space="preserve">Kouvolaan </w:t>
      </w:r>
      <w:r w:rsidR="00567E37">
        <w:rPr>
          <w:rFonts w:cs="Arial"/>
        </w:rPr>
        <w:t xml:space="preserve">tulisi </w:t>
      </w:r>
      <w:r w:rsidRPr="000E0E86">
        <w:rPr>
          <w:rFonts w:cs="Arial"/>
        </w:rPr>
        <w:t>jä</w:t>
      </w:r>
      <w:r w:rsidR="008F37A3">
        <w:rPr>
          <w:rFonts w:cs="Arial"/>
        </w:rPr>
        <w:t>ädä</w:t>
      </w:r>
      <w:r w:rsidR="007C2873">
        <w:rPr>
          <w:rFonts w:cs="Arial"/>
        </w:rPr>
        <w:t xml:space="preserve"> </w:t>
      </w:r>
      <w:r w:rsidRPr="000E0E86">
        <w:rPr>
          <w:rFonts w:cs="Arial"/>
        </w:rPr>
        <w:t>istu</w:t>
      </w:r>
      <w:r w:rsidRPr="000E0E86">
        <w:rPr>
          <w:rFonts w:cs="Arial"/>
        </w:rPr>
        <w:t>n</w:t>
      </w:r>
      <w:r w:rsidRPr="000E0E86">
        <w:rPr>
          <w:rFonts w:cs="Arial"/>
        </w:rPr>
        <w:t>topai</w:t>
      </w:r>
      <w:r w:rsidRPr="000E0E86">
        <w:rPr>
          <w:rFonts w:cs="Arial"/>
        </w:rPr>
        <w:t>k</w:t>
      </w:r>
      <w:r w:rsidR="00567E37">
        <w:rPr>
          <w:rFonts w:cs="Arial"/>
        </w:rPr>
        <w:t xml:space="preserve">ka. </w:t>
      </w:r>
      <w:r w:rsidRPr="000E0E86">
        <w:rPr>
          <w:rFonts w:cs="Arial"/>
        </w:rPr>
        <w:t>Sama koske</w:t>
      </w:r>
      <w:r>
        <w:rPr>
          <w:rFonts w:cs="Arial"/>
        </w:rPr>
        <w:t xml:space="preserve">e tietysti myös hovioikeuksia. </w:t>
      </w:r>
    </w:p>
    <w:p w:rsidR="003174FD" w:rsidRDefault="009B7593" w:rsidP="005E02E3">
      <w:pPr>
        <w:ind w:left="1418"/>
        <w:jc w:val="both"/>
        <w:rPr>
          <w:rFonts w:cs="Arial"/>
        </w:rPr>
      </w:pPr>
      <w:r>
        <w:rPr>
          <w:rFonts w:cs="Arial"/>
        </w:rPr>
        <w:t xml:space="preserve">Ainakin </w:t>
      </w:r>
      <w:r w:rsidR="003174FD">
        <w:rPr>
          <w:rFonts w:cs="Arial"/>
        </w:rPr>
        <w:t>Etelä-Suomen aluehallintoviraston</w:t>
      </w:r>
      <w:r w:rsidR="009E5CD1">
        <w:rPr>
          <w:rFonts w:cs="Arial"/>
        </w:rPr>
        <w:t xml:space="preserve"> opetusyksikön</w:t>
      </w:r>
      <w:r w:rsidR="003174FD" w:rsidRPr="0041187B">
        <w:rPr>
          <w:rFonts w:cs="Arial"/>
        </w:rPr>
        <w:t xml:space="preserve"> kannalta</w:t>
      </w:r>
      <w:r w:rsidR="003174FD">
        <w:rPr>
          <w:rFonts w:cs="Arial"/>
        </w:rPr>
        <w:t xml:space="preserve"> on merkitystä sillä</w:t>
      </w:r>
      <w:r w:rsidR="003174FD" w:rsidRPr="0041187B">
        <w:rPr>
          <w:rFonts w:cs="Arial"/>
        </w:rPr>
        <w:t>, mihin yhdiste</w:t>
      </w:r>
      <w:r w:rsidR="003174FD" w:rsidRPr="0041187B">
        <w:rPr>
          <w:rFonts w:cs="Arial"/>
        </w:rPr>
        <w:t>t</w:t>
      </w:r>
      <w:r w:rsidR="003174FD" w:rsidRPr="0041187B">
        <w:rPr>
          <w:rFonts w:cs="Arial"/>
        </w:rPr>
        <w:t>tävät h</w:t>
      </w:r>
      <w:r>
        <w:rPr>
          <w:rFonts w:cs="Arial"/>
        </w:rPr>
        <w:t>allinto-oikeudet sijoitetaan</w:t>
      </w:r>
      <w:r w:rsidR="003174FD">
        <w:rPr>
          <w:rFonts w:cs="Arial"/>
        </w:rPr>
        <w:t>.</w:t>
      </w:r>
      <w:r w:rsidR="003174FD" w:rsidRPr="0041187B">
        <w:rPr>
          <w:rFonts w:cs="Arial"/>
        </w:rPr>
        <w:t xml:space="preserve"> Kouvolan ja Kuopion hallinto-oikeuksien yhdistäminen ja siirto Ku</w:t>
      </w:r>
      <w:r w:rsidR="003174FD" w:rsidRPr="0041187B">
        <w:rPr>
          <w:rFonts w:cs="Arial"/>
        </w:rPr>
        <w:t>o</w:t>
      </w:r>
      <w:r w:rsidR="003174FD" w:rsidRPr="0041187B">
        <w:rPr>
          <w:rFonts w:cs="Arial"/>
        </w:rPr>
        <w:t>pioon merkitsisi muiden kuin oppilaaksi / opis</w:t>
      </w:r>
      <w:r w:rsidR="00B0717F">
        <w:rPr>
          <w:rFonts w:cs="Arial"/>
        </w:rPr>
        <w:softHyphen/>
      </w:r>
      <w:r w:rsidR="003174FD" w:rsidRPr="0041187B">
        <w:rPr>
          <w:rFonts w:cs="Arial"/>
        </w:rPr>
        <w:t>kelijaksi otto- ja erityisen tuen päätösten sekä erityisten opetusj</w:t>
      </w:r>
      <w:r w:rsidR="00D70F99">
        <w:rPr>
          <w:rFonts w:cs="Arial"/>
        </w:rPr>
        <w:t>ärjestelyjen osalta Kaakkois-Suomen</w:t>
      </w:r>
      <w:r w:rsidR="003174FD" w:rsidRPr="0041187B">
        <w:rPr>
          <w:rFonts w:cs="Arial"/>
        </w:rPr>
        <w:t xml:space="preserve"> asioiden käsittelyä Kuopiossa.  Pohjois-Suomen ja Lapin kan</w:t>
      </w:r>
      <w:r w:rsidR="00B0717F">
        <w:rPr>
          <w:rFonts w:cs="Arial"/>
        </w:rPr>
        <w:softHyphen/>
      </w:r>
      <w:r w:rsidR="003174FD" w:rsidRPr="0041187B">
        <w:rPr>
          <w:rFonts w:cs="Arial"/>
        </w:rPr>
        <w:t>nalta ky</w:t>
      </w:r>
      <w:r w:rsidR="003174FD">
        <w:rPr>
          <w:rFonts w:cs="Arial"/>
        </w:rPr>
        <w:t>symys lienee</w:t>
      </w:r>
      <w:r w:rsidR="003174FD" w:rsidRPr="0041187B">
        <w:rPr>
          <w:rFonts w:cs="Arial"/>
        </w:rPr>
        <w:t xml:space="preserve"> samalla tavalla merkityksellinen. Vaikka sinänsä sillä</w:t>
      </w:r>
      <w:r w:rsidR="002B6559">
        <w:rPr>
          <w:rFonts w:cs="Arial"/>
        </w:rPr>
        <w:t xml:space="preserve"> seikalla</w:t>
      </w:r>
      <w:r w:rsidR="003174FD" w:rsidRPr="0041187B">
        <w:rPr>
          <w:rFonts w:cs="Arial"/>
        </w:rPr>
        <w:t>, missä edellä mainitut asiat käsitellään</w:t>
      </w:r>
      <w:r w:rsidR="00DD2551">
        <w:rPr>
          <w:rFonts w:cs="Arial"/>
        </w:rPr>
        <w:t>,</w:t>
      </w:r>
      <w:r w:rsidR="003174FD" w:rsidRPr="0041187B">
        <w:rPr>
          <w:rFonts w:cs="Arial"/>
        </w:rPr>
        <w:t xml:space="preserve"> ei asiantuntemuksen kannalta </w:t>
      </w:r>
      <w:r w:rsidR="002B6559">
        <w:rPr>
          <w:rFonts w:cs="Arial"/>
        </w:rPr>
        <w:t>liene</w:t>
      </w:r>
      <w:r w:rsidR="003174FD" w:rsidRPr="0041187B">
        <w:rPr>
          <w:rFonts w:cs="Arial"/>
        </w:rPr>
        <w:t xml:space="preserve"> </w:t>
      </w:r>
      <w:r w:rsidR="003174FD">
        <w:rPr>
          <w:rFonts w:cs="Arial"/>
        </w:rPr>
        <w:t>olen</w:t>
      </w:r>
      <w:r w:rsidR="00B0717F">
        <w:rPr>
          <w:rFonts w:cs="Arial"/>
        </w:rPr>
        <w:softHyphen/>
      </w:r>
      <w:r w:rsidR="003174FD">
        <w:rPr>
          <w:rFonts w:cs="Arial"/>
        </w:rPr>
        <w:t xml:space="preserve">naista </w:t>
      </w:r>
      <w:r w:rsidR="003174FD" w:rsidRPr="0041187B">
        <w:rPr>
          <w:rFonts w:cs="Arial"/>
        </w:rPr>
        <w:t>merkitystä, etenkin kun Ko</w:t>
      </w:r>
      <w:r w:rsidR="003174FD" w:rsidRPr="0041187B">
        <w:rPr>
          <w:rFonts w:cs="Arial"/>
        </w:rPr>
        <w:t>u</w:t>
      </w:r>
      <w:r w:rsidR="003174FD" w:rsidRPr="0041187B">
        <w:rPr>
          <w:rFonts w:cs="Arial"/>
        </w:rPr>
        <w:t>volan hallinto-oikeus on varsin pieni, niin kuitenkin Etelä-Suomen alueen opetustoimeen liittyvien val</w:t>
      </w:r>
      <w:r w:rsidR="003174FD" w:rsidRPr="0041187B">
        <w:rPr>
          <w:rFonts w:cs="Arial"/>
        </w:rPr>
        <w:t>i</w:t>
      </w:r>
      <w:r w:rsidR="003174FD" w:rsidRPr="0041187B">
        <w:rPr>
          <w:rFonts w:cs="Arial"/>
        </w:rPr>
        <w:t>tusten siirtyminen edellä maini</w:t>
      </w:r>
      <w:r w:rsidR="00B0717F">
        <w:rPr>
          <w:rFonts w:cs="Arial"/>
        </w:rPr>
        <w:softHyphen/>
      </w:r>
      <w:r w:rsidR="003174FD" w:rsidRPr="0041187B">
        <w:rPr>
          <w:rFonts w:cs="Arial"/>
        </w:rPr>
        <w:t>tuilta osin Itä-Suomeen ei ole suotavaa</w:t>
      </w:r>
      <w:r w:rsidR="002B6559">
        <w:rPr>
          <w:rFonts w:cs="Arial"/>
        </w:rPr>
        <w:t>. Se</w:t>
      </w:r>
      <w:r w:rsidR="003174FD" w:rsidRPr="0041187B">
        <w:rPr>
          <w:rFonts w:cs="Arial"/>
        </w:rPr>
        <w:t xml:space="preserve"> on omiaan aiheuttamaan s</w:t>
      </w:r>
      <w:r w:rsidR="003174FD" w:rsidRPr="0041187B">
        <w:rPr>
          <w:rFonts w:cs="Arial"/>
        </w:rPr>
        <w:t>e</w:t>
      </w:r>
      <w:r w:rsidR="003174FD" w:rsidRPr="0041187B">
        <w:rPr>
          <w:rFonts w:cs="Arial"/>
        </w:rPr>
        <w:t>kaannusta ja hämmennystä alueen asukkaissa.</w:t>
      </w:r>
    </w:p>
    <w:p w:rsidR="00AB1F21" w:rsidRPr="00B95B09" w:rsidRDefault="00AB1F21" w:rsidP="00AB1F21">
      <w:pPr>
        <w:ind w:left="1418"/>
        <w:jc w:val="both"/>
        <w:rPr>
          <w:rFonts w:cs="Arial"/>
        </w:rPr>
      </w:pPr>
      <w:r w:rsidRPr="000E0E86">
        <w:rPr>
          <w:rFonts w:cs="Arial"/>
        </w:rPr>
        <w:t>Mietinnön sivulla 29 todetaan, että valtion alueiden kehittämisehdotuksen on oltava mahdollisuuks</w:t>
      </w:r>
      <w:r w:rsidRPr="000E0E86">
        <w:rPr>
          <w:rFonts w:cs="Arial"/>
        </w:rPr>
        <w:t>i</w:t>
      </w:r>
      <w:r w:rsidRPr="000E0E86">
        <w:rPr>
          <w:rFonts w:cs="Arial"/>
        </w:rPr>
        <w:t>en mukaan sopusoinnussa valtion aluejakoa k</w:t>
      </w:r>
      <w:r>
        <w:rPr>
          <w:rFonts w:cs="Arial"/>
        </w:rPr>
        <w:t xml:space="preserve">oskevien periaatteiden kanssa. </w:t>
      </w:r>
      <w:r w:rsidRPr="000E0E86">
        <w:rPr>
          <w:rFonts w:cs="Arial"/>
        </w:rPr>
        <w:t>Kouvolan hallinto-oikeuden tuomiopiiriin kuuluu Päijät-Hämeen, Kymen</w:t>
      </w:r>
      <w:r w:rsidR="00B0717F">
        <w:rPr>
          <w:rFonts w:cs="Arial"/>
        </w:rPr>
        <w:softHyphen/>
      </w:r>
      <w:r w:rsidRPr="000E0E86">
        <w:rPr>
          <w:rFonts w:cs="Arial"/>
        </w:rPr>
        <w:t>laakson ja Etelä-Karjalan maakunnat. Nämä kuuluvat myös Etelä-Suomen aluehal</w:t>
      </w:r>
      <w:r w:rsidR="00B0717F">
        <w:rPr>
          <w:rFonts w:cs="Arial"/>
        </w:rPr>
        <w:softHyphen/>
      </w:r>
      <w:r w:rsidRPr="000E0E86">
        <w:rPr>
          <w:rFonts w:cs="Arial"/>
        </w:rPr>
        <w:t>lintoviraston toimialueeseen mutta nyt ehdotetun muutoksen mukaan ne tulisivat kuulumaan suurelta osalta Kuopion hallinto-oikeuden tuomiopiiriin. Näin ollen aina</w:t>
      </w:r>
      <w:r w:rsidR="00B0717F">
        <w:rPr>
          <w:rFonts w:cs="Arial"/>
        </w:rPr>
        <w:softHyphen/>
      </w:r>
      <w:r w:rsidRPr="000E0E86">
        <w:rPr>
          <w:rFonts w:cs="Arial"/>
        </w:rPr>
        <w:t>kin aluehallintovira</w:t>
      </w:r>
      <w:r w:rsidRPr="000E0E86">
        <w:rPr>
          <w:rFonts w:cs="Arial"/>
        </w:rPr>
        <w:t>s</w:t>
      </w:r>
      <w:r w:rsidRPr="000E0E86">
        <w:rPr>
          <w:rFonts w:cs="Arial"/>
        </w:rPr>
        <w:t xml:space="preserve">tojen ja tuomioistuimen aluejako </w:t>
      </w:r>
      <w:r>
        <w:rPr>
          <w:rFonts w:cs="Arial"/>
        </w:rPr>
        <w:t>tulisi poikkeamaan</w:t>
      </w:r>
      <w:r w:rsidRPr="000E0E86">
        <w:rPr>
          <w:rFonts w:cs="Arial"/>
        </w:rPr>
        <w:t xml:space="preserve"> merkittä</w:t>
      </w:r>
      <w:r w:rsidR="00B0717F">
        <w:rPr>
          <w:rFonts w:cs="Arial"/>
        </w:rPr>
        <w:softHyphen/>
      </w:r>
      <w:r w:rsidRPr="000E0E86">
        <w:rPr>
          <w:rFonts w:cs="Arial"/>
        </w:rPr>
        <w:t>västi.</w:t>
      </w:r>
    </w:p>
    <w:p w:rsidR="007C67B3" w:rsidRPr="00B95B09" w:rsidRDefault="007C67B3" w:rsidP="005E02E3">
      <w:pPr>
        <w:pStyle w:val="py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B95B09">
        <w:rPr>
          <w:rFonts w:ascii="Arial" w:hAnsi="Arial" w:cs="Arial"/>
          <w:sz w:val="22"/>
          <w:szCs w:val="22"/>
        </w:rPr>
        <w:t xml:space="preserve">Kuten toimikunnan mietinnöstä ilmenee, </w:t>
      </w:r>
      <w:r w:rsidR="00E57FAD">
        <w:rPr>
          <w:rFonts w:ascii="Arial" w:hAnsi="Arial" w:cs="Arial"/>
          <w:sz w:val="22"/>
          <w:szCs w:val="22"/>
        </w:rPr>
        <w:t xml:space="preserve">niin </w:t>
      </w:r>
      <w:r w:rsidRPr="00B95B09">
        <w:rPr>
          <w:rFonts w:ascii="Arial" w:hAnsi="Arial" w:cs="Arial"/>
          <w:sz w:val="22"/>
          <w:szCs w:val="22"/>
        </w:rPr>
        <w:t>valtion aluehallinnon organisaa</w:t>
      </w:r>
      <w:r w:rsidR="00186728">
        <w:rPr>
          <w:rFonts w:ascii="Arial" w:hAnsi="Arial" w:cs="Arial"/>
          <w:sz w:val="22"/>
          <w:szCs w:val="22"/>
        </w:rPr>
        <w:softHyphen/>
      </w:r>
      <w:r w:rsidRPr="00B95B09">
        <w:rPr>
          <w:rFonts w:ascii="Arial" w:hAnsi="Arial" w:cs="Arial"/>
          <w:sz w:val="22"/>
          <w:szCs w:val="22"/>
        </w:rPr>
        <w:t>tiomuutok</w:t>
      </w:r>
      <w:r w:rsidR="003F491A">
        <w:rPr>
          <w:rFonts w:ascii="Arial" w:hAnsi="Arial" w:cs="Arial"/>
          <w:sz w:val="22"/>
          <w:szCs w:val="22"/>
        </w:rPr>
        <w:softHyphen/>
      </w:r>
      <w:r w:rsidRPr="00B95B09">
        <w:rPr>
          <w:rFonts w:ascii="Arial" w:hAnsi="Arial" w:cs="Arial"/>
          <w:sz w:val="22"/>
          <w:szCs w:val="22"/>
        </w:rPr>
        <w:t xml:space="preserve">sen myötä on noussut esille hallintolainkäyttölain 12 §:n forumsäännöksen </w:t>
      </w:r>
      <w:r w:rsidRPr="00B95B09">
        <w:rPr>
          <w:rFonts w:ascii="Arial" w:hAnsi="Arial" w:cs="Arial"/>
          <w:sz w:val="22"/>
          <w:szCs w:val="22"/>
        </w:rPr>
        <w:lastRenderedPageBreak/>
        <w:t>mahdol</w:t>
      </w:r>
      <w:r w:rsidR="003F491A">
        <w:rPr>
          <w:rFonts w:ascii="Arial" w:hAnsi="Arial" w:cs="Arial"/>
          <w:sz w:val="22"/>
          <w:szCs w:val="22"/>
        </w:rPr>
        <w:softHyphen/>
      </w:r>
      <w:r w:rsidRPr="00B95B09">
        <w:rPr>
          <w:rFonts w:ascii="Arial" w:hAnsi="Arial" w:cs="Arial"/>
          <w:sz w:val="22"/>
          <w:szCs w:val="22"/>
        </w:rPr>
        <w:t>linen muutostarve. Etelä-Suomen aluehallintoviraston päätöksistä pääsään</w:t>
      </w:r>
      <w:r w:rsidR="00186728">
        <w:rPr>
          <w:rFonts w:ascii="Arial" w:hAnsi="Arial" w:cs="Arial"/>
          <w:sz w:val="22"/>
          <w:szCs w:val="22"/>
        </w:rPr>
        <w:softHyphen/>
      </w:r>
      <w:r w:rsidRPr="00B95B09">
        <w:rPr>
          <w:rFonts w:ascii="Arial" w:hAnsi="Arial" w:cs="Arial"/>
          <w:sz w:val="22"/>
          <w:szCs w:val="22"/>
        </w:rPr>
        <w:t>töisesti valitetaan mainitun lainkohdan 1 momentin nojalla Hämeenlinnan hallinto-oi</w:t>
      </w:r>
      <w:r w:rsidR="00186728">
        <w:rPr>
          <w:rFonts w:ascii="Arial" w:hAnsi="Arial" w:cs="Arial"/>
          <w:sz w:val="22"/>
          <w:szCs w:val="22"/>
        </w:rPr>
        <w:softHyphen/>
      </w:r>
      <w:r w:rsidRPr="00B95B09">
        <w:rPr>
          <w:rFonts w:ascii="Arial" w:hAnsi="Arial" w:cs="Arial"/>
          <w:sz w:val="22"/>
          <w:szCs w:val="22"/>
        </w:rPr>
        <w:t xml:space="preserve">keuteen, koska valitus </w:t>
      </w:r>
      <w:r w:rsidR="00E57FAD">
        <w:rPr>
          <w:rFonts w:ascii="Arial" w:hAnsi="Arial" w:cs="Arial"/>
          <w:sz w:val="22"/>
          <w:szCs w:val="22"/>
        </w:rPr>
        <w:t>on tehtävä</w:t>
      </w:r>
      <w:r w:rsidRPr="00B95B09">
        <w:rPr>
          <w:rFonts w:ascii="Arial" w:hAnsi="Arial" w:cs="Arial"/>
          <w:sz w:val="22"/>
          <w:szCs w:val="22"/>
        </w:rPr>
        <w:t xml:space="preserve"> sille hallinto-oikeudelle, jonka tuomiopiiri</w:t>
      </w:r>
      <w:r w:rsidRPr="00B95B09">
        <w:rPr>
          <w:rFonts w:ascii="Arial" w:hAnsi="Arial" w:cs="Arial"/>
          <w:sz w:val="22"/>
          <w:szCs w:val="22"/>
        </w:rPr>
        <w:t>s</w:t>
      </w:r>
      <w:r w:rsidRPr="00B95B09">
        <w:rPr>
          <w:rFonts w:ascii="Arial" w:hAnsi="Arial" w:cs="Arial"/>
          <w:sz w:val="22"/>
          <w:szCs w:val="22"/>
        </w:rPr>
        <w:t>sä pää</w:t>
      </w:r>
      <w:r w:rsidR="00186728">
        <w:rPr>
          <w:rFonts w:ascii="Arial" w:hAnsi="Arial" w:cs="Arial"/>
          <w:sz w:val="22"/>
          <w:szCs w:val="22"/>
        </w:rPr>
        <w:softHyphen/>
      </w:r>
      <w:r w:rsidRPr="00B95B09">
        <w:rPr>
          <w:rFonts w:ascii="Arial" w:hAnsi="Arial" w:cs="Arial"/>
          <w:sz w:val="22"/>
          <w:szCs w:val="22"/>
        </w:rPr>
        <w:t>töksen teh</w:t>
      </w:r>
      <w:r w:rsidR="003F491A">
        <w:rPr>
          <w:rFonts w:ascii="Arial" w:hAnsi="Arial" w:cs="Arial"/>
          <w:sz w:val="22"/>
          <w:szCs w:val="22"/>
        </w:rPr>
        <w:softHyphen/>
      </w:r>
      <w:r w:rsidRPr="00B95B09">
        <w:rPr>
          <w:rFonts w:ascii="Arial" w:hAnsi="Arial" w:cs="Arial"/>
          <w:sz w:val="22"/>
          <w:szCs w:val="22"/>
        </w:rPr>
        <w:t>neen viranomaisen päätoimipaikka sijaitsee. Etelä-Suomen aluehallintovi</w:t>
      </w:r>
      <w:r w:rsidR="00186728">
        <w:rPr>
          <w:rFonts w:ascii="Arial" w:hAnsi="Arial" w:cs="Arial"/>
          <w:sz w:val="22"/>
          <w:szCs w:val="22"/>
        </w:rPr>
        <w:softHyphen/>
      </w:r>
      <w:r w:rsidRPr="00B95B09">
        <w:rPr>
          <w:rFonts w:ascii="Arial" w:hAnsi="Arial" w:cs="Arial"/>
          <w:sz w:val="22"/>
          <w:szCs w:val="22"/>
        </w:rPr>
        <w:t>raston pä</w:t>
      </w:r>
      <w:r w:rsidRPr="00B95B09">
        <w:rPr>
          <w:rFonts w:ascii="Arial" w:hAnsi="Arial" w:cs="Arial"/>
          <w:sz w:val="22"/>
          <w:szCs w:val="22"/>
        </w:rPr>
        <w:t>ä</w:t>
      </w:r>
      <w:r w:rsidRPr="00B95B09">
        <w:rPr>
          <w:rFonts w:ascii="Arial" w:hAnsi="Arial" w:cs="Arial"/>
          <w:sz w:val="22"/>
          <w:szCs w:val="22"/>
        </w:rPr>
        <w:t>toimipaikka on Hä</w:t>
      </w:r>
      <w:r w:rsidRPr="00B95B09">
        <w:rPr>
          <w:rFonts w:ascii="Arial" w:hAnsi="Arial" w:cs="Arial"/>
          <w:sz w:val="22"/>
          <w:szCs w:val="22"/>
        </w:rPr>
        <w:softHyphen/>
        <w:t xml:space="preserve">meenlinnassa.  </w:t>
      </w:r>
    </w:p>
    <w:p w:rsidR="007C67B3" w:rsidRPr="00B95B09" w:rsidRDefault="007C67B3" w:rsidP="005E02E3">
      <w:pPr>
        <w:spacing w:after="240"/>
        <w:ind w:left="1418"/>
        <w:jc w:val="both"/>
        <w:outlineLvl w:val="2"/>
        <w:rPr>
          <w:rFonts w:eastAsia="Times New Roman" w:cs="Arial"/>
          <w:bCs/>
          <w:lang w:eastAsia="fi-FI"/>
        </w:rPr>
      </w:pPr>
      <w:r w:rsidRPr="00B95B09">
        <w:rPr>
          <w:rFonts w:cs="Arial"/>
        </w:rPr>
        <w:t>Hallintolainkäyttölain 12 §:n 2 momentin mukaan sellaisen viranomaisen päätök</w:t>
      </w:r>
      <w:r w:rsidR="003F491A">
        <w:rPr>
          <w:rFonts w:cs="Arial"/>
        </w:rPr>
        <w:softHyphen/>
      </w:r>
      <w:r w:rsidRPr="00B95B09">
        <w:rPr>
          <w:rFonts w:cs="Arial"/>
        </w:rPr>
        <w:t>sestä, jonka toimialueena on koko maa, valitus tehdään sille hallinto-oikeudelle, jo</w:t>
      </w:r>
      <w:r w:rsidRPr="00B95B09">
        <w:rPr>
          <w:rFonts w:cs="Arial"/>
        </w:rPr>
        <w:t>n</w:t>
      </w:r>
      <w:r w:rsidRPr="00B95B09">
        <w:rPr>
          <w:rFonts w:cs="Arial"/>
        </w:rPr>
        <w:t>ka tuomi</w:t>
      </w:r>
      <w:r w:rsidRPr="00B95B09">
        <w:rPr>
          <w:rFonts w:cs="Arial"/>
        </w:rPr>
        <w:softHyphen/>
        <w:t>o</w:t>
      </w:r>
      <w:r w:rsidRPr="00B95B09">
        <w:rPr>
          <w:rFonts w:cs="Arial"/>
        </w:rPr>
        <w:softHyphen/>
        <w:t>piiriin päätös olennaisimmin liittyy sen vuoksi, että tässä tuomiopiirissä s</w:t>
      </w:r>
      <w:r w:rsidRPr="00B95B09">
        <w:rPr>
          <w:rFonts w:cs="Arial"/>
        </w:rPr>
        <w:t>i</w:t>
      </w:r>
      <w:r w:rsidRPr="00B95B09">
        <w:rPr>
          <w:rFonts w:cs="Arial"/>
        </w:rPr>
        <w:t>jaitsee pääosa päätöksessä tarkoitetusta alueesta tai sen henkilön kotikunta on.  Aluehallintovirastoihin on keskitetty eräitä tehtäviä, joissa toimialueena on koko maa. Etelä</w:t>
      </w:r>
      <w:r w:rsidR="008D624B">
        <w:rPr>
          <w:rFonts w:cs="Arial"/>
        </w:rPr>
        <w:t>-Suomen aluehal</w:t>
      </w:r>
      <w:r w:rsidR="008D624B">
        <w:rPr>
          <w:rFonts w:cs="Arial"/>
        </w:rPr>
        <w:softHyphen/>
        <w:t>linto</w:t>
      </w:r>
      <w:r w:rsidR="008D624B">
        <w:rPr>
          <w:rFonts w:cs="Arial"/>
        </w:rPr>
        <w:softHyphen/>
        <w:t>virastossa</w:t>
      </w:r>
      <w:r w:rsidRPr="00B95B09">
        <w:rPr>
          <w:rFonts w:cs="Arial"/>
        </w:rPr>
        <w:t xml:space="preserve"> hoidetaan keskitetysti muun muassa l</w:t>
      </w:r>
      <w:r w:rsidRPr="00B95B09">
        <w:rPr>
          <w:rFonts w:eastAsia="Times New Roman" w:cs="Arial"/>
          <w:bCs/>
          <w:lang w:eastAsia="fi-FI"/>
        </w:rPr>
        <w:t>a</w:t>
      </w:r>
      <w:r w:rsidRPr="00B95B09">
        <w:rPr>
          <w:rFonts w:eastAsia="Times New Roman" w:cs="Arial"/>
          <w:bCs/>
          <w:lang w:eastAsia="fi-FI"/>
        </w:rPr>
        <w:t>kiin perintätoiminnan luvanvarai</w:t>
      </w:r>
      <w:r w:rsidRPr="00B95B09">
        <w:rPr>
          <w:rFonts w:eastAsia="Times New Roman" w:cs="Arial"/>
          <w:bCs/>
          <w:lang w:eastAsia="fi-FI"/>
        </w:rPr>
        <w:softHyphen/>
        <w:t>suu</w:t>
      </w:r>
      <w:r w:rsidR="003F491A">
        <w:rPr>
          <w:rFonts w:eastAsia="Times New Roman" w:cs="Arial"/>
          <w:bCs/>
          <w:lang w:eastAsia="fi-FI"/>
        </w:rPr>
        <w:softHyphen/>
      </w:r>
      <w:r w:rsidRPr="00B95B09">
        <w:rPr>
          <w:rFonts w:eastAsia="Times New Roman" w:cs="Arial"/>
          <w:bCs/>
          <w:lang w:eastAsia="fi-FI"/>
        </w:rPr>
        <w:t>desta (22.4.1999/517) ja lakiin panttilainausla</w:t>
      </w:r>
      <w:r w:rsidRPr="00B95B09">
        <w:rPr>
          <w:rFonts w:eastAsia="Times New Roman" w:cs="Arial"/>
          <w:bCs/>
          <w:lang w:eastAsia="fi-FI"/>
        </w:rPr>
        <w:t>i</w:t>
      </w:r>
      <w:r w:rsidRPr="00B95B09">
        <w:rPr>
          <w:rFonts w:eastAsia="Times New Roman" w:cs="Arial"/>
          <w:bCs/>
          <w:lang w:eastAsia="fi-FI"/>
        </w:rPr>
        <w:t xml:space="preserve">toksista (18.12.1992/1353) kuuluvat lupa- ja valvontatehtävät koko maata koskien. </w:t>
      </w:r>
    </w:p>
    <w:p w:rsidR="00514141" w:rsidRDefault="007C67B3" w:rsidP="005E02E3">
      <w:pPr>
        <w:autoSpaceDE w:val="0"/>
        <w:autoSpaceDN w:val="0"/>
        <w:adjustRightInd w:val="0"/>
        <w:spacing w:after="240"/>
        <w:ind w:left="1418"/>
        <w:jc w:val="both"/>
        <w:rPr>
          <w:rFonts w:cs="Arial"/>
          <w:lang w:eastAsia="fi-FI"/>
        </w:rPr>
      </w:pPr>
      <w:r w:rsidRPr="00B95B09">
        <w:rPr>
          <w:rFonts w:cs="Arial"/>
          <w:lang w:eastAsia="fi-FI"/>
        </w:rPr>
        <w:t>Hallintolainkäyttölain puheena oleva säännös sisältää sinänsä johdonmukaiset mää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rä</w:t>
      </w:r>
      <w:r w:rsidRPr="00B95B09">
        <w:rPr>
          <w:rFonts w:cs="Arial"/>
          <w:lang w:eastAsia="fi-FI"/>
        </w:rPr>
        <w:softHyphen/>
        <w:t>ykset oikeuspa</w:t>
      </w:r>
      <w:r w:rsidRPr="00B95B09">
        <w:rPr>
          <w:rFonts w:cs="Arial"/>
          <w:lang w:eastAsia="fi-FI"/>
        </w:rPr>
        <w:t>i</w:t>
      </w:r>
      <w:r w:rsidRPr="00B95B09">
        <w:rPr>
          <w:rFonts w:cs="Arial"/>
          <w:lang w:eastAsia="fi-FI"/>
        </w:rPr>
        <w:t>kasta. Mutta kute</w:t>
      </w:r>
      <w:r w:rsidR="003F491A">
        <w:rPr>
          <w:rFonts w:cs="Arial"/>
          <w:lang w:eastAsia="fi-FI"/>
        </w:rPr>
        <w:t xml:space="preserve">n mietinnöstäkin käy ilmi, </w:t>
      </w:r>
      <w:r w:rsidRPr="00B95B09">
        <w:rPr>
          <w:rFonts w:cs="Arial"/>
          <w:lang w:eastAsia="fi-FI"/>
        </w:rPr>
        <w:t>säännöksen tulkinta ei kai</w:t>
      </w:r>
      <w:r w:rsidRPr="00B95B09">
        <w:rPr>
          <w:rFonts w:cs="Arial"/>
          <w:lang w:eastAsia="fi-FI"/>
        </w:rPr>
        <w:softHyphen/>
        <w:t>kissa tilanteissa ole yksiselittei</w:t>
      </w:r>
      <w:r w:rsidRPr="00B95B09">
        <w:rPr>
          <w:rFonts w:cs="Arial"/>
          <w:lang w:eastAsia="fi-FI"/>
        </w:rPr>
        <w:t>s</w:t>
      </w:r>
      <w:r w:rsidRPr="00B95B09">
        <w:rPr>
          <w:rFonts w:cs="Arial"/>
          <w:lang w:eastAsia="fi-FI"/>
        </w:rPr>
        <w:t>tä. Säännös ei myöskään aina johda tarkoituksen</w:t>
      </w:r>
      <w:r w:rsidRPr="00B95B09">
        <w:rPr>
          <w:rFonts w:cs="Arial"/>
          <w:lang w:eastAsia="fi-FI"/>
        </w:rPr>
        <w:softHyphen/>
        <w:t>mukaiseen lop</w:t>
      </w:r>
      <w:r w:rsidRPr="00B95B09">
        <w:rPr>
          <w:rFonts w:cs="Arial"/>
          <w:lang w:eastAsia="fi-FI"/>
        </w:rPr>
        <w:softHyphen/>
        <w:t>putulokseen, koska kiinteästi toisiinsa liittyvät asiat hajautuvat rat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kaista</w:t>
      </w:r>
      <w:r w:rsidRPr="00B95B09">
        <w:rPr>
          <w:rFonts w:cs="Arial"/>
          <w:lang w:eastAsia="fi-FI"/>
        </w:rPr>
        <w:softHyphen/>
        <w:t>vaksi eri hal</w:t>
      </w:r>
      <w:r w:rsidRPr="00B95B09">
        <w:rPr>
          <w:rFonts w:cs="Arial"/>
          <w:lang w:eastAsia="fi-FI"/>
        </w:rPr>
        <w:softHyphen/>
        <w:t>linto-oikeuksissa. Aluehallintovirasto katsoo, e</w:t>
      </w:r>
      <w:r w:rsidR="005F5B70">
        <w:rPr>
          <w:rFonts w:cs="Arial"/>
          <w:lang w:eastAsia="fi-FI"/>
        </w:rPr>
        <w:t xml:space="preserve">ttä tältä osin tulisi </w:t>
      </w:r>
      <w:r w:rsidRPr="00B95B09">
        <w:rPr>
          <w:rFonts w:cs="Arial"/>
          <w:lang w:eastAsia="fi-FI"/>
        </w:rPr>
        <w:t xml:space="preserve">harkita sitä vaihtoehtoa, että </w:t>
      </w:r>
      <w:r w:rsidR="003F491A">
        <w:rPr>
          <w:rFonts w:cs="Arial"/>
          <w:lang w:eastAsia="fi-FI"/>
        </w:rPr>
        <w:t xml:space="preserve">jotain </w:t>
      </w:r>
      <w:r w:rsidRPr="00B95B09">
        <w:rPr>
          <w:rFonts w:cs="Arial"/>
          <w:lang w:eastAsia="fi-FI"/>
        </w:rPr>
        <w:t>valtakunnallista tehtävää hoitavan aluehalli</w:t>
      </w:r>
      <w:r w:rsidRPr="00B95B09">
        <w:rPr>
          <w:rFonts w:cs="Arial"/>
          <w:lang w:eastAsia="fi-FI"/>
        </w:rPr>
        <w:t>n</w:t>
      </w:r>
      <w:r w:rsidRPr="00B95B09">
        <w:rPr>
          <w:rFonts w:cs="Arial"/>
          <w:lang w:eastAsia="fi-FI"/>
        </w:rPr>
        <w:t>tovi</w:t>
      </w:r>
      <w:r w:rsidR="00B0717F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ranomai</w:t>
      </w:r>
      <w:r w:rsidRPr="00B95B09">
        <w:rPr>
          <w:rFonts w:cs="Arial"/>
          <w:lang w:eastAsia="fi-FI"/>
        </w:rPr>
        <w:softHyphen/>
        <w:t>sen päätöksistä valitustie määräytyisi viranomaisen päätoimi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paikan mu</w:t>
      </w:r>
      <w:r w:rsidR="00B0717F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 xml:space="preserve">kaan.   </w:t>
      </w:r>
    </w:p>
    <w:p w:rsidR="00514141" w:rsidRPr="00B95B09" w:rsidRDefault="00514141" w:rsidP="005E02E3">
      <w:pPr>
        <w:spacing w:after="240"/>
        <w:ind w:left="1418"/>
        <w:jc w:val="both"/>
        <w:rPr>
          <w:rFonts w:cs="Arial"/>
        </w:rPr>
      </w:pPr>
      <w:r>
        <w:rPr>
          <w:rFonts w:cs="Arial"/>
        </w:rPr>
        <w:t>H</w:t>
      </w:r>
      <w:r w:rsidRPr="0041187B">
        <w:rPr>
          <w:rFonts w:cs="Arial"/>
        </w:rPr>
        <w:t>allintolainkäyttölain 12 §:n 2 momentin forumsäännöksen muutos on tarpeellinen ja kannatettava</w:t>
      </w:r>
      <w:r>
        <w:rPr>
          <w:rFonts w:cs="Arial"/>
        </w:rPr>
        <w:t>, j</w:t>
      </w:r>
      <w:r>
        <w:rPr>
          <w:rFonts w:cs="Arial"/>
        </w:rPr>
        <w:t>o</w:t>
      </w:r>
      <w:r>
        <w:rPr>
          <w:rFonts w:cs="Arial"/>
        </w:rPr>
        <w:t>ten</w:t>
      </w:r>
      <w:r w:rsidRPr="0041187B">
        <w:rPr>
          <w:rFonts w:cs="Arial"/>
        </w:rPr>
        <w:t xml:space="preserve"> alueperiaatteen soveltaminen tulisi ulottaa aluehallintoon.  Ope</w:t>
      </w:r>
      <w:r w:rsidR="00B0717F">
        <w:rPr>
          <w:rFonts w:cs="Arial"/>
        </w:rPr>
        <w:softHyphen/>
      </w:r>
      <w:r w:rsidRPr="0041187B">
        <w:rPr>
          <w:rFonts w:cs="Arial"/>
        </w:rPr>
        <w:t xml:space="preserve">tustoimen kannalta se merkitsisi myös sitä, </w:t>
      </w:r>
      <w:r>
        <w:rPr>
          <w:rFonts w:cs="Arial"/>
        </w:rPr>
        <w:t xml:space="preserve">Etelä-Suomen aluehallintoviraston </w:t>
      </w:r>
      <w:r w:rsidRPr="0041187B">
        <w:rPr>
          <w:rFonts w:cs="Arial"/>
        </w:rPr>
        <w:t>te</w:t>
      </w:r>
      <w:r w:rsidR="00B0717F">
        <w:rPr>
          <w:rFonts w:cs="Arial"/>
        </w:rPr>
        <w:softHyphen/>
      </w:r>
      <w:r w:rsidRPr="0041187B">
        <w:rPr>
          <w:rFonts w:cs="Arial"/>
        </w:rPr>
        <w:t>kemis</w:t>
      </w:r>
      <w:r>
        <w:rPr>
          <w:rFonts w:cs="Arial"/>
        </w:rPr>
        <w:t>tä</w:t>
      </w:r>
      <w:r w:rsidRPr="0041187B">
        <w:rPr>
          <w:rFonts w:cs="Arial"/>
        </w:rPr>
        <w:t xml:space="preserve"> koko maa</w:t>
      </w:r>
      <w:r>
        <w:rPr>
          <w:rFonts w:cs="Arial"/>
        </w:rPr>
        <w:t>ta koskevista</w:t>
      </w:r>
      <w:r w:rsidRPr="0041187B">
        <w:rPr>
          <w:rFonts w:cs="Arial"/>
        </w:rPr>
        <w:t xml:space="preserve"> yleissivistävän opetuksen</w:t>
      </w:r>
      <w:r>
        <w:rPr>
          <w:rFonts w:cs="Arial"/>
        </w:rPr>
        <w:t>,</w:t>
      </w:r>
      <w:r w:rsidRPr="0041187B">
        <w:rPr>
          <w:rFonts w:cs="Arial"/>
        </w:rPr>
        <w:t xml:space="preserve"> taiteen perusopetuksen</w:t>
      </w:r>
      <w:r>
        <w:rPr>
          <w:rFonts w:cs="Arial"/>
        </w:rPr>
        <w:t xml:space="preserve"> sekä</w:t>
      </w:r>
      <w:r w:rsidRPr="0041187B">
        <w:rPr>
          <w:rFonts w:cs="Arial"/>
        </w:rPr>
        <w:t xml:space="preserve"> opettajien ja rehtorien erivapausasioista valitettaisiin Hämeenli</w:t>
      </w:r>
      <w:r w:rsidRPr="0041187B">
        <w:rPr>
          <w:rFonts w:cs="Arial"/>
        </w:rPr>
        <w:t>n</w:t>
      </w:r>
      <w:r w:rsidRPr="0041187B">
        <w:rPr>
          <w:rFonts w:cs="Arial"/>
        </w:rPr>
        <w:t>nan hal</w:t>
      </w:r>
      <w:r>
        <w:rPr>
          <w:rFonts w:cs="Arial"/>
        </w:rPr>
        <w:t>linto-oi</w:t>
      </w:r>
      <w:r w:rsidR="00B0717F">
        <w:rPr>
          <w:rFonts w:cs="Arial"/>
        </w:rPr>
        <w:softHyphen/>
      </w:r>
      <w:r>
        <w:rPr>
          <w:rFonts w:cs="Arial"/>
        </w:rPr>
        <w:t xml:space="preserve">keuteen. </w:t>
      </w:r>
      <w:r w:rsidRPr="0041187B">
        <w:rPr>
          <w:rFonts w:cs="Arial"/>
        </w:rPr>
        <w:t>Hämeenlinnan hallinto-oikeudella on yllä esitetyissä opetuspuolen asioissa p</w:t>
      </w:r>
      <w:r w:rsidRPr="0041187B">
        <w:rPr>
          <w:rFonts w:cs="Arial"/>
        </w:rPr>
        <w:t>a</w:t>
      </w:r>
      <w:r w:rsidRPr="0041187B">
        <w:rPr>
          <w:rFonts w:cs="Arial"/>
        </w:rPr>
        <w:t>ras asiantuntemus koko maassa johtuen sinne opetusasioissa muutenkin mene</w:t>
      </w:r>
      <w:r w:rsidR="00B0717F">
        <w:rPr>
          <w:rFonts w:cs="Arial"/>
        </w:rPr>
        <w:softHyphen/>
      </w:r>
      <w:r w:rsidRPr="0041187B">
        <w:rPr>
          <w:rFonts w:cs="Arial"/>
        </w:rPr>
        <w:t>vien asioiden muita ha</w:t>
      </w:r>
      <w:r w:rsidRPr="0041187B">
        <w:rPr>
          <w:rFonts w:cs="Arial"/>
        </w:rPr>
        <w:t>l</w:t>
      </w:r>
      <w:r w:rsidRPr="0041187B">
        <w:rPr>
          <w:rFonts w:cs="Arial"/>
        </w:rPr>
        <w:t xml:space="preserve">linto-oikeuksia suuremmasta määrästä. </w:t>
      </w:r>
    </w:p>
    <w:p w:rsidR="007C67B3" w:rsidRPr="00B95B09" w:rsidRDefault="00407C17" w:rsidP="005E02E3">
      <w:pPr>
        <w:autoSpaceDE w:val="0"/>
        <w:autoSpaceDN w:val="0"/>
        <w:adjustRightInd w:val="0"/>
        <w:spacing w:after="240"/>
        <w:ind w:left="1418"/>
        <w:jc w:val="both"/>
        <w:rPr>
          <w:rFonts w:cs="Arial"/>
          <w:lang w:eastAsia="fi-FI"/>
        </w:rPr>
      </w:pPr>
      <w:r>
        <w:rPr>
          <w:rFonts w:cs="Arial"/>
          <w:lang w:eastAsia="fi-FI"/>
        </w:rPr>
        <w:t>Asiaryhmät</w:t>
      </w:r>
      <w:r w:rsidR="007C67B3" w:rsidRPr="00B95B09">
        <w:rPr>
          <w:rFonts w:cs="Arial"/>
          <w:lang w:eastAsia="fi-FI"/>
        </w:rPr>
        <w:t xml:space="preserve"> on aikanaan keskitetty valtakunnallisesti </w:t>
      </w:r>
      <w:r w:rsidR="006E7673">
        <w:rPr>
          <w:rFonts w:cs="Arial"/>
          <w:lang w:eastAsia="fi-FI"/>
        </w:rPr>
        <w:t>lääninhallituksiin ja sittemmin aluehal</w:t>
      </w:r>
      <w:r w:rsidR="00186728">
        <w:rPr>
          <w:rFonts w:cs="Arial"/>
          <w:lang w:eastAsia="fi-FI"/>
        </w:rPr>
        <w:softHyphen/>
      </w:r>
      <w:r w:rsidR="006E7673">
        <w:rPr>
          <w:rFonts w:cs="Arial"/>
          <w:lang w:eastAsia="fi-FI"/>
        </w:rPr>
        <w:t xml:space="preserve">lintovirastoihin </w:t>
      </w:r>
      <w:r w:rsidR="007C67B3" w:rsidRPr="00B95B09">
        <w:rPr>
          <w:rFonts w:cs="Arial"/>
          <w:lang w:eastAsia="fi-FI"/>
        </w:rPr>
        <w:t>nimenomaan siitä</w:t>
      </w:r>
      <w:r w:rsidR="003F6100">
        <w:rPr>
          <w:rFonts w:cs="Arial"/>
          <w:lang w:eastAsia="fi-FI"/>
        </w:rPr>
        <w:t xml:space="preserve"> syystä, että asioihin perehtymään joutuvan</w:t>
      </w:r>
      <w:r w:rsidR="007C67B3" w:rsidRPr="00B95B09">
        <w:rPr>
          <w:rFonts w:cs="Arial"/>
          <w:lang w:eastAsia="fi-FI"/>
        </w:rPr>
        <w:t xml:space="preserve"> henkilö</w:t>
      </w:r>
      <w:r w:rsidR="003F6100">
        <w:rPr>
          <w:rFonts w:cs="Arial"/>
          <w:lang w:eastAsia="fi-FI"/>
        </w:rPr>
        <w:t xml:space="preserve">stön </w:t>
      </w:r>
      <w:r w:rsidR="007C67B3" w:rsidRPr="00B95B09">
        <w:rPr>
          <w:rFonts w:cs="Arial"/>
          <w:lang w:eastAsia="fi-FI"/>
        </w:rPr>
        <w:t>määrä alue</w:t>
      </w:r>
      <w:r w:rsidR="00186728">
        <w:rPr>
          <w:rFonts w:cs="Arial"/>
          <w:lang w:eastAsia="fi-FI"/>
        </w:rPr>
        <w:softHyphen/>
      </w:r>
      <w:r w:rsidR="007C67B3" w:rsidRPr="00B95B09">
        <w:rPr>
          <w:rFonts w:cs="Arial"/>
          <w:lang w:eastAsia="fi-FI"/>
        </w:rPr>
        <w:t xml:space="preserve">hallintovirastoissa </w:t>
      </w:r>
      <w:r w:rsidR="007C2873">
        <w:rPr>
          <w:rFonts w:cs="Arial"/>
          <w:lang w:eastAsia="fi-FI"/>
        </w:rPr>
        <w:t>voisi olla</w:t>
      </w:r>
      <w:r w:rsidR="007C67B3" w:rsidRPr="00B95B09">
        <w:rPr>
          <w:rFonts w:cs="Arial"/>
          <w:lang w:eastAsia="fi-FI"/>
        </w:rPr>
        <w:t xml:space="preserve"> </w:t>
      </w:r>
      <w:r w:rsidR="006E7673">
        <w:rPr>
          <w:rFonts w:cs="Arial"/>
          <w:lang w:eastAsia="fi-FI"/>
        </w:rPr>
        <w:t>keskitettynä</w:t>
      </w:r>
      <w:r>
        <w:rPr>
          <w:rFonts w:cs="Arial"/>
          <w:lang w:eastAsia="fi-FI"/>
        </w:rPr>
        <w:t xml:space="preserve"> jokseenkin</w:t>
      </w:r>
      <w:r w:rsidR="006E7673">
        <w:rPr>
          <w:rFonts w:cs="Arial"/>
          <w:lang w:eastAsia="fi-FI"/>
        </w:rPr>
        <w:t xml:space="preserve"> </w:t>
      </w:r>
      <w:r w:rsidR="007C67B3" w:rsidRPr="00B95B09">
        <w:rPr>
          <w:rFonts w:cs="Arial"/>
          <w:lang w:eastAsia="fi-FI"/>
        </w:rPr>
        <w:t>pieni</w:t>
      </w:r>
      <w:r w:rsidR="006E7673">
        <w:rPr>
          <w:rFonts w:cs="Arial"/>
          <w:lang w:eastAsia="fi-FI"/>
        </w:rPr>
        <w:t>,</w:t>
      </w:r>
      <w:r w:rsidR="007C67B3" w:rsidRPr="00B95B09">
        <w:rPr>
          <w:rFonts w:cs="Arial"/>
          <w:lang w:eastAsia="fi-FI"/>
        </w:rPr>
        <w:t xml:space="preserve"> mutta asiaosaamiseltaan </w:t>
      </w:r>
      <w:r>
        <w:rPr>
          <w:rFonts w:cs="Arial"/>
          <w:lang w:eastAsia="fi-FI"/>
        </w:rPr>
        <w:t xml:space="preserve">kuitenkin </w:t>
      </w:r>
      <w:r w:rsidR="007C67B3" w:rsidRPr="00B95B09">
        <w:rPr>
          <w:rFonts w:cs="Arial"/>
          <w:lang w:eastAsia="fi-FI"/>
        </w:rPr>
        <w:t>riit</w:t>
      </w:r>
      <w:r w:rsidR="007C67B3">
        <w:rPr>
          <w:rFonts w:cs="Arial"/>
          <w:lang w:eastAsia="fi-FI"/>
        </w:rPr>
        <w:softHyphen/>
      </w:r>
      <w:r w:rsidR="007C67B3" w:rsidRPr="00B95B09">
        <w:rPr>
          <w:rFonts w:cs="Arial"/>
          <w:lang w:eastAsia="fi-FI"/>
        </w:rPr>
        <w:t>tävä. Sama pätee luonnollisesti myös hallinto-oike</w:t>
      </w:r>
      <w:r w:rsidR="00B0717F">
        <w:rPr>
          <w:rFonts w:cs="Arial"/>
          <w:lang w:eastAsia="fi-FI"/>
        </w:rPr>
        <w:softHyphen/>
      </w:r>
      <w:r w:rsidR="007C67B3" w:rsidRPr="00B95B09">
        <w:rPr>
          <w:rFonts w:cs="Arial"/>
          <w:lang w:eastAsia="fi-FI"/>
        </w:rPr>
        <w:t>uksiin, joi</w:t>
      </w:r>
      <w:r w:rsidR="006E7673">
        <w:rPr>
          <w:rFonts w:cs="Arial"/>
          <w:lang w:eastAsia="fi-FI"/>
        </w:rPr>
        <w:t>hin</w:t>
      </w:r>
      <w:r w:rsidR="007C67B3" w:rsidRPr="00B95B09">
        <w:rPr>
          <w:rFonts w:cs="Arial"/>
          <w:lang w:eastAsia="fi-FI"/>
        </w:rPr>
        <w:t xml:space="preserve"> jo</w:t>
      </w:r>
      <w:r w:rsidR="003F491A">
        <w:rPr>
          <w:rFonts w:cs="Arial"/>
          <w:lang w:eastAsia="fi-FI"/>
        </w:rPr>
        <w:softHyphen/>
      </w:r>
      <w:r w:rsidR="007C67B3" w:rsidRPr="00B95B09">
        <w:rPr>
          <w:rFonts w:cs="Arial"/>
          <w:lang w:eastAsia="fi-FI"/>
        </w:rPr>
        <w:t xml:space="preserve">kin asiaryhmä keskittyisi. </w:t>
      </w:r>
      <w:r w:rsidR="003F6100">
        <w:rPr>
          <w:rFonts w:cs="Arial"/>
          <w:lang w:eastAsia="fi-FI"/>
        </w:rPr>
        <w:t>Keskittäminen olisi omiaan myös y</w:t>
      </w:r>
      <w:r w:rsidR="003F6100">
        <w:rPr>
          <w:rFonts w:cs="Arial"/>
          <w:lang w:eastAsia="fi-FI"/>
        </w:rPr>
        <w:t>h</w:t>
      </w:r>
      <w:r w:rsidR="003F6100">
        <w:rPr>
          <w:rFonts w:cs="Arial"/>
          <w:lang w:eastAsia="fi-FI"/>
        </w:rPr>
        <w:t>denmu</w:t>
      </w:r>
      <w:r w:rsidR="00B0717F">
        <w:rPr>
          <w:rFonts w:cs="Arial"/>
          <w:lang w:eastAsia="fi-FI"/>
        </w:rPr>
        <w:softHyphen/>
      </w:r>
      <w:r w:rsidR="003F6100">
        <w:rPr>
          <w:rFonts w:cs="Arial"/>
          <w:lang w:eastAsia="fi-FI"/>
        </w:rPr>
        <w:t xml:space="preserve">kaistamaan oikeuskäytäntöjä. </w:t>
      </w:r>
      <w:r w:rsidR="007C67B3" w:rsidRPr="00B95B09">
        <w:rPr>
          <w:rFonts w:cs="Arial"/>
          <w:lang w:eastAsia="fi-FI"/>
        </w:rPr>
        <w:t xml:space="preserve">Työryhmän mietinnössä </w:t>
      </w:r>
      <w:r w:rsidR="003F6100">
        <w:rPr>
          <w:rFonts w:cs="Arial"/>
          <w:lang w:eastAsia="fi-FI"/>
        </w:rPr>
        <w:t xml:space="preserve">toisaalta </w:t>
      </w:r>
      <w:r w:rsidR="00484EE6">
        <w:rPr>
          <w:rFonts w:cs="Arial"/>
          <w:lang w:eastAsia="fi-FI"/>
        </w:rPr>
        <w:t>todetaan, e</w:t>
      </w:r>
      <w:r w:rsidR="00484EE6">
        <w:rPr>
          <w:rFonts w:cs="Arial"/>
          <w:lang w:eastAsia="fi-FI"/>
        </w:rPr>
        <w:t>t</w:t>
      </w:r>
      <w:r w:rsidR="00484EE6">
        <w:rPr>
          <w:rFonts w:cs="Arial"/>
          <w:lang w:eastAsia="fi-FI"/>
        </w:rPr>
        <w:t xml:space="preserve">tä </w:t>
      </w:r>
      <w:r w:rsidR="007C67B3" w:rsidRPr="00B95B09">
        <w:rPr>
          <w:rFonts w:cs="Arial"/>
          <w:lang w:eastAsia="fi-FI"/>
        </w:rPr>
        <w:t>kes</w:t>
      </w:r>
      <w:r w:rsidR="00B0717F">
        <w:rPr>
          <w:rFonts w:cs="Arial"/>
          <w:lang w:eastAsia="fi-FI"/>
        </w:rPr>
        <w:softHyphen/>
      </w:r>
      <w:r w:rsidR="007C67B3" w:rsidRPr="00B95B09">
        <w:rPr>
          <w:rFonts w:cs="Arial"/>
          <w:lang w:eastAsia="fi-FI"/>
        </w:rPr>
        <w:t>kittäminen voi johtaa siihen, että asian ratkai</w:t>
      </w:r>
      <w:r w:rsidR="007C67B3">
        <w:rPr>
          <w:rFonts w:cs="Arial"/>
          <w:lang w:eastAsia="fi-FI"/>
        </w:rPr>
        <w:softHyphen/>
      </w:r>
      <w:r w:rsidR="007C67B3" w:rsidRPr="00B95B09">
        <w:rPr>
          <w:rFonts w:cs="Arial"/>
          <w:lang w:eastAsia="fi-FI"/>
        </w:rPr>
        <w:t>seva hallinto-oikeus saattaa olla fyysi</w:t>
      </w:r>
      <w:r w:rsidR="00B0717F">
        <w:rPr>
          <w:rFonts w:cs="Arial"/>
          <w:lang w:eastAsia="fi-FI"/>
        </w:rPr>
        <w:softHyphen/>
      </w:r>
      <w:r w:rsidR="007C67B3" w:rsidRPr="00B95B09">
        <w:rPr>
          <w:rFonts w:cs="Arial"/>
          <w:lang w:eastAsia="fi-FI"/>
        </w:rPr>
        <w:t>sesti hyvi</w:t>
      </w:r>
      <w:r w:rsidR="007C67B3" w:rsidRPr="00B95B09">
        <w:rPr>
          <w:rFonts w:cs="Arial"/>
          <w:lang w:eastAsia="fi-FI"/>
        </w:rPr>
        <w:t>n</w:t>
      </w:r>
      <w:r w:rsidR="007C67B3" w:rsidRPr="00B95B09">
        <w:rPr>
          <w:rFonts w:cs="Arial"/>
          <w:lang w:eastAsia="fi-FI"/>
        </w:rPr>
        <w:t>kin etäällä asianosaisen koti</w:t>
      </w:r>
      <w:r w:rsidR="00186728">
        <w:rPr>
          <w:rFonts w:cs="Arial"/>
          <w:lang w:eastAsia="fi-FI"/>
        </w:rPr>
        <w:softHyphen/>
      </w:r>
      <w:r w:rsidR="007C67B3" w:rsidRPr="00B95B09">
        <w:rPr>
          <w:rFonts w:cs="Arial"/>
          <w:lang w:eastAsia="fi-FI"/>
        </w:rPr>
        <w:t xml:space="preserve">kunnasta. Tätä ei nykyaikana </w:t>
      </w:r>
      <w:r w:rsidR="007C43DA">
        <w:rPr>
          <w:rFonts w:cs="Arial"/>
          <w:lang w:eastAsia="fi-FI"/>
        </w:rPr>
        <w:t xml:space="preserve">kuitenkaan </w:t>
      </w:r>
      <w:r w:rsidR="007C67B3" w:rsidRPr="00B95B09">
        <w:rPr>
          <w:rFonts w:cs="Arial"/>
          <w:lang w:eastAsia="fi-FI"/>
        </w:rPr>
        <w:t>voi</w:t>
      </w:r>
      <w:r w:rsidR="00484EE6">
        <w:rPr>
          <w:rFonts w:cs="Arial"/>
          <w:lang w:eastAsia="fi-FI"/>
        </w:rPr>
        <w:t>ne</w:t>
      </w:r>
      <w:r w:rsidR="007C67B3" w:rsidRPr="00B95B09">
        <w:rPr>
          <w:rFonts w:cs="Arial"/>
          <w:lang w:eastAsia="fi-FI"/>
        </w:rPr>
        <w:t xml:space="preserve"> pitää </w:t>
      </w:r>
      <w:r w:rsidR="007C2873">
        <w:rPr>
          <w:rFonts w:cs="Arial"/>
          <w:lang w:eastAsia="fi-FI"/>
        </w:rPr>
        <w:t xml:space="preserve">erityisenä </w:t>
      </w:r>
      <w:r w:rsidR="007C67B3" w:rsidRPr="00B95B09">
        <w:rPr>
          <w:rFonts w:cs="Arial"/>
          <w:lang w:eastAsia="fi-FI"/>
        </w:rPr>
        <w:t>esteenä</w:t>
      </w:r>
      <w:r w:rsidR="007C2873">
        <w:rPr>
          <w:rFonts w:cs="Arial"/>
          <w:lang w:eastAsia="fi-FI"/>
        </w:rPr>
        <w:t xml:space="preserve"> keskittämiselle</w:t>
      </w:r>
      <w:r w:rsidR="007C67B3" w:rsidRPr="00B95B09">
        <w:rPr>
          <w:rFonts w:cs="Arial"/>
          <w:lang w:eastAsia="fi-FI"/>
        </w:rPr>
        <w:t xml:space="preserve">, koska </w:t>
      </w:r>
      <w:r w:rsidR="007C2873">
        <w:rPr>
          <w:rFonts w:cs="Arial"/>
          <w:lang w:eastAsia="fi-FI"/>
        </w:rPr>
        <w:t>jokseenkin</w:t>
      </w:r>
      <w:r w:rsidR="007C67B3">
        <w:rPr>
          <w:rFonts w:cs="Arial"/>
          <w:lang w:eastAsia="fi-FI"/>
        </w:rPr>
        <w:t xml:space="preserve"> </w:t>
      </w:r>
      <w:r w:rsidR="007C67B3" w:rsidRPr="00B95B09">
        <w:rPr>
          <w:rFonts w:cs="Arial"/>
          <w:lang w:eastAsia="fi-FI"/>
        </w:rPr>
        <w:t>harva</w:t>
      </w:r>
      <w:r w:rsidR="007C2873">
        <w:rPr>
          <w:rFonts w:cs="Arial"/>
          <w:lang w:eastAsia="fi-FI"/>
        </w:rPr>
        <w:t>t</w:t>
      </w:r>
      <w:r w:rsidR="007C67B3" w:rsidRPr="00B95B09">
        <w:rPr>
          <w:rFonts w:cs="Arial"/>
          <w:lang w:eastAsia="fi-FI"/>
        </w:rPr>
        <w:t xml:space="preserve"> </w:t>
      </w:r>
      <w:r>
        <w:rPr>
          <w:rFonts w:cs="Arial"/>
          <w:lang w:eastAsia="fi-FI"/>
        </w:rPr>
        <w:t xml:space="preserve">nykyään enää </w:t>
      </w:r>
      <w:r w:rsidR="007C67B3" w:rsidRPr="00B95B09">
        <w:rPr>
          <w:rFonts w:cs="Arial"/>
          <w:lang w:eastAsia="fi-FI"/>
        </w:rPr>
        <w:t>asioi</w:t>
      </w:r>
      <w:r w:rsidR="007C2873">
        <w:rPr>
          <w:rFonts w:cs="Arial"/>
          <w:lang w:eastAsia="fi-FI"/>
        </w:rPr>
        <w:t>vat</w:t>
      </w:r>
      <w:r w:rsidR="007C67B3" w:rsidRPr="00B95B09">
        <w:rPr>
          <w:rFonts w:cs="Arial"/>
          <w:lang w:eastAsia="fi-FI"/>
        </w:rPr>
        <w:t xml:space="preserve"> </w:t>
      </w:r>
      <w:r w:rsidR="00CD001B">
        <w:rPr>
          <w:rFonts w:cs="Arial"/>
          <w:lang w:eastAsia="fi-FI"/>
        </w:rPr>
        <w:t xml:space="preserve">mainituissa </w:t>
      </w:r>
      <w:r w:rsidR="007C43DA">
        <w:rPr>
          <w:rFonts w:cs="Arial"/>
          <w:lang w:eastAsia="fi-FI"/>
        </w:rPr>
        <w:t xml:space="preserve">aluehallintovirastoon </w:t>
      </w:r>
      <w:r w:rsidR="00CD001B">
        <w:rPr>
          <w:rFonts w:cs="Arial"/>
          <w:lang w:eastAsia="fi-FI"/>
        </w:rPr>
        <w:t xml:space="preserve">keskitetyissä asioissa </w:t>
      </w:r>
      <w:r w:rsidR="007C67B3" w:rsidRPr="00B95B09">
        <w:rPr>
          <w:rFonts w:cs="Arial"/>
          <w:lang w:eastAsia="fi-FI"/>
        </w:rPr>
        <w:t>viranomaise</w:t>
      </w:r>
      <w:r w:rsidR="007C67B3" w:rsidRPr="00B95B09">
        <w:rPr>
          <w:rFonts w:cs="Arial"/>
          <w:lang w:eastAsia="fi-FI"/>
        </w:rPr>
        <w:t>s</w:t>
      </w:r>
      <w:r w:rsidR="007C67B3" w:rsidRPr="00B95B09">
        <w:rPr>
          <w:rFonts w:cs="Arial"/>
          <w:lang w:eastAsia="fi-FI"/>
        </w:rPr>
        <w:t>sa paikan päällä.</w:t>
      </w:r>
    </w:p>
    <w:p w:rsidR="00342182" w:rsidRDefault="007C67B3" w:rsidP="005E02E3">
      <w:pPr>
        <w:autoSpaceDE w:val="0"/>
        <w:autoSpaceDN w:val="0"/>
        <w:adjustRightInd w:val="0"/>
        <w:spacing w:after="360"/>
        <w:ind w:left="1418"/>
        <w:jc w:val="both"/>
        <w:rPr>
          <w:rFonts w:cs="Arial"/>
          <w:lang w:eastAsia="fi-FI"/>
        </w:rPr>
      </w:pPr>
      <w:r w:rsidRPr="00B95B09">
        <w:rPr>
          <w:rFonts w:cs="Arial"/>
          <w:lang w:eastAsia="fi-FI"/>
        </w:rPr>
        <w:t>Mietinnössä on päädytty siihen kannanottoon, että ilmeisesti ei olisi perustuslaillista estettä siihenkään, että tietyillä hallintolainkäytön järjestyksessä käsiteltävillä asi</w:t>
      </w:r>
      <w:r w:rsidRPr="00B95B09">
        <w:rPr>
          <w:rFonts w:cs="Arial"/>
          <w:lang w:eastAsia="fi-FI"/>
        </w:rPr>
        <w:t>a</w:t>
      </w:r>
      <w:r w:rsidRPr="00B95B09">
        <w:rPr>
          <w:rFonts w:cs="Arial"/>
          <w:lang w:eastAsia="fi-FI"/>
        </w:rPr>
        <w:t>ryh</w:t>
      </w:r>
      <w:r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millä olisi erityislainsäädännön muutoksenhakusäännösten nojalla yhteinen tu</w:t>
      </w:r>
      <w:r w:rsidRPr="00B95B09">
        <w:rPr>
          <w:rFonts w:cs="Arial"/>
          <w:lang w:eastAsia="fi-FI"/>
        </w:rPr>
        <w:t>o</w:t>
      </w:r>
      <w:r w:rsidR="00342182">
        <w:rPr>
          <w:rFonts w:cs="Arial"/>
          <w:lang w:eastAsia="fi-FI"/>
        </w:rPr>
        <w:t xml:space="preserve">miopiiri. Sopivana asiaryhmänä </w:t>
      </w:r>
      <w:r w:rsidRPr="00B95B09">
        <w:rPr>
          <w:rFonts w:cs="Arial"/>
          <w:lang w:eastAsia="fi-FI"/>
        </w:rPr>
        <w:t>toimikunta on es</w:t>
      </w:r>
      <w:r w:rsidRPr="00B95B09">
        <w:rPr>
          <w:rFonts w:cs="Arial"/>
          <w:lang w:eastAsia="fi-FI"/>
        </w:rPr>
        <w:t>i</w:t>
      </w:r>
      <w:r w:rsidRPr="00B95B09">
        <w:rPr>
          <w:rFonts w:cs="Arial"/>
          <w:lang w:eastAsia="fi-FI"/>
        </w:rPr>
        <w:t xml:space="preserve">merkinomaisesti </w:t>
      </w:r>
      <w:r w:rsidR="00342182">
        <w:rPr>
          <w:rFonts w:cs="Arial"/>
          <w:lang w:eastAsia="fi-FI"/>
        </w:rPr>
        <w:t>maininnut</w:t>
      </w:r>
      <w:r w:rsidRPr="00B95B09">
        <w:rPr>
          <w:rFonts w:cs="Arial"/>
          <w:lang w:eastAsia="fi-FI"/>
        </w:rPr>
        <w:t xml:space="preserve"> ve</w:t>
      </w:r>
      <w:r w:rsidR="003F491A">
        <w:rPr>
          <w:rFonts w:cs="Arial"/>
          <w:lang w:eastAsia="fi-FI"/>
        </w:rPr>
        <w:softHyphen/>
      </w:r>
      <w:r w:rsidR="009F433F">
        <w:rPr>
          <w:rFonts w:cs="Arial"/>
          <w:lang w:eastAsia="fi-FI"/>
        </w:rPr>
        <w:lastRenderedPageBreak/>
        <w:t>roasiat</w:t>
      </w:r>
      <w:r w:rsidRPr="00B95B09">
        <w:rPr>
          <w:rFonts w:cs="Arial"/>
          <w:lang w:eastAsia="fi-FI"/>
        </w:rPr>
        <w:t>, koska verohallinnon virka-alueena jo sinänsä on koko maa, eikä asioiden käsit</w:t>
      </w:r>
      <w:r w:rsidRPr="00B95B09">
        <w:rPr>
          <w:rFonts w:cs="Arial"/>
          <w:lang w:eastAsia="fi-FI"/>
        </w:rPr>
        <w:softHyphen/>
        <w:t>telyä ole maan</w:t>
      </w:r>
      <w:r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 xml:space="preserve">tieteellisesti sidottu verovelvollisen kotipaikkaan. </w:t>
      </w:r>
      <w:r w:rsidR="00342182">
        <w:rPr>
          <w:rFonts w:cs="Arial"/>
          <w:lang w:eastAsia="fi-FI"/>
        </w:rPr>
        <w:t xml:space="preserve">Sama pätee </w:t>
      </w:r>
      <w:r w:rsidR="00F0511B">
        <w:rPr>
          <w:rFonts w:cs="Arial"/>
          <w:lang w:eastAsia="fi-FI"/>
        </w:rPr>
        <w:t>y</w:t>
      </w:r>
      <w:r w:rsidR="00F0511B">
        <w:rPr>
          <w:rFonts w:cs="Arial"/>
          <w:lang w:eastAsia="fi-FI"/>
        </w:rPr>
        <w:t>h</w:t>
      </w:r>
      <w:r w:rsidR="00F0511B">
        <w:rPr>
          <w:rFonts w:cs="Arial"/>
          <w:lang w:eastAsia="fi-FI"/>
        </w:rPr>
        <w:t xml:space="preserve">tä lailla muun muassa </w:t>
      </w:r>
      <w:r w:rsidR="00342182">
        <w:rPr>
          <w:rFonts w:cs="Arial"/>
          <w:lang w:eastAsia="fi-FI"/>
        </w:rPr>
        <w:t>e</w:t>
      </w:r>
      <w:r w:rsidRPr="00B95B09">
        <w:rPr>
          <w:rFonts w:cs="Arial"/>
          <w:lang w:eastAsia="fi-FI"/>
        </w:rPr>
        <w:t>dellä maini</w:t>
      </w:r>
      <w:r w:rsidR="00342182">
        <w:rPr>
          <w:rFonts w:cs="Arial"/>
          <w:lang w:eastAsia="fi-FI"/>
        </w:rPr>
        <w:t>ttuihin</w:t>
      </w:r>
      <w:r w:rsidR="003E057D">
        <w:rPr>
          <w:rFonts w:cs="Arial"/>
          <w:lang w:eastAsia="fi-FI"/>
        </w:rPr>
        <w:t xml:space="preserve"> perintätoimee</w:t>
      </w:r>
      <w:r w:rsidRPr="00B95B09">
        <w:rPr>
          <w:rFonts w:cs="Arial"/>
          <w:lang w:eastAsia="fi-FI"/>
        </w:rPr>
        <w:t>n ja panttilainauslaitosten l</w:t>
      </w:r>
      <w:r w:rsidRPr="00B95B09">
        <w:rPr>
          <w:rFonts w:cs="Arial"/>
          <w:lang w:eastAsia="fi-FI"/>
        </w:rPr>
        <w:t>u</w:t>
      </w:r>
      <w:r w:rsidRPr="00B95B09">
        <w:rPr>
          <w:rFonts w:cs="Arial"/>
          <w:lang w:eastAsia="fi-FI"/>
        </w:rPr>
        <w:t>piin ja valvontaan liitty</w:t>
      </w:r>
      <w:r w:rsidR="003F491A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vi</w:t>
      </w:r>
      <w:r w:rsidR="00342182">
        <w:rPr>
          <w:rFonts w:cs="Arial"/>
          <w:lang w:eastAsia="fi-FI"/>
        </w:rPr>
        <w:t xml:space="preserve">in asioihin. Niissä myös </w:t>
      </w:r>
      <w:r w:rsidRPr="00B95B09">
        <w:rPr>
          <w:rFonts w:cs="Arial"/>
          <w:lang w:eastAsia="fi-FI"/>
        </w:rPr>
        <w:t>suullisten käsittelyjen määrä on a</w:t>
      </w:r>
      <w:r w:rsidRPr="00B95B09">
        <w:rPr>
          <w:rFonts w:cs="Arial"/>
          <w:lang w:eastAsia="fi-FI"/>
        </w:rPr>
        <w:t>i</w:t>
      </w:r>
      <w:r w:rsidRPr="00B95B09">
        <w:rPr>
          <w:rFonts w:cs="Arial"/>
          <w:lang w:eastAsia="fi-FI"/>
        </w:rPr>
        <w:t xml:space="preserve">nakin tähän saakka ollut olematon, joten </w:t>
      </w:r>
      <w:r w:rsidR="003E057D">
        <w:rPr>
          <w:rFonts w:cs="Arial"/>
          <w:lang w:eastAsia="fi-FI"/>
        </w:rPr>
        <w:t>hallinto</w:t>
      </w:r>
      <w:r w:rsidRPr="00B95B09">
        <w:rPr>
          <w:rFonts w:cs="Arial"/>
          <w:lang w:eastAsia="fi-FI"/>
        </w:rPr>
        <w:t xml:space="preserve">tuomioistuimen sijainnilla ei </w:t>
      </w:r>
      <w:r w:rsidR="00342182">
        <w:rPr>
          <w:rFonts w:cs="Arial"/>
          <w:lang w:eastAsia="fi-FI"/>
        </w:rPr>
        <w:t>siin</w:t>
      </w:r>
      <w:r w:rsidR="00342182">
        <w:rPr>
          <w:rFonts w:cs="Arial"/>
          <w:lang w:eastAsia="fi-FI"/>
        </w:rPr>
        <w:t>ä</w:t>
      </w:r>
      <w:r w:rsidR="00342182">
        <w:rPr>
          <w:rFonts w:cs="Arial"/>
          <w:lang w:eastAsia="fi-FI"/>
        </w:rPr>
        <w:t xml:space="preserve">kään mielessä </w:t>
      </w:r>
      <w:r w:rsidRPr="00B95B09">
        <w:rPr>
          <w:rFonts w:cs="Arial"/>
          <w:lang w:eastAsia="fi-FI"/>
        </w:rPr>
        <w:t>ole merki</w:t>
      </w:r>
      <w:r w:rsidR="00186728">
        <w:rPr>
          <w:rFonts w:cs="Arial"/>
          <w:lang w:eastAsia="fi-FI"/>
        </w:rPr>
        <w:softHyphen/>
      </w:r>
      <w:r w:rsidRPr="00B95B09">
        <w:rPr>
          <w:rFonts w:cs="Arial"/>
          <w:lang w:eastAsia="fi-FI"/>
        </w:rPr>
        <w:t>tystä.</w:t>
      </w:r>
    </w:p>
    <w:p w:rsidR="00186728" w:rsidRDefault="00186728" w:rsidP="00940165">
      <w:pPr>
        <w:jc w:val="both"/>
        <w:rPr>
          <w:rFonts w:cs="Arial"/>
        </w:rPr>
      </w:pPr>
    </w:p>
    <w:p w:rsidR="00342182" w:rsidRDefault="007D1714" w:rsidP="00186728">
      <w:pPr>
        <w:spacing w:after="360"/>
        <w:ind w:firstLine="1304"/>
        <w:jc w:val="both"/>
        <w:rPr>
          <w:rFonts w:cs="Arial"/>
        </w:rPr>
      </w:pPr>
      <w:r>
        <w:rPr>
          <w:rFonts w:cs="Arial"/>
        </w:rPr>
        <w:t>Johtaja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="00342182">
        <w:rPr>
          <w:rFonts w:cs="Arial"/>
        </w:rPr>
        <w:t>Esa Ellala</w:t>
      </w:r>
    </w:p>
    <w:p w:rsidR="007D1714" w:rsidRDefault="007D1714" w:rsidP="00186728">
      <w:pPr>
        <w:spacing w:after="360"/>
        <w:ind w:firstLine="1304"/>
        <w:jc w:val="both"/>
        <w:rPr>
          <w:rFonts w:cs="Arial"/>
        </w:rPr>
      </w:pPr>
    </w:p>
    <w:p w:rsidR="00342182" w:rsidRPr="00B95B09" w:rsidRDefault="00342182" w:rsidP="006E7673">
      <w:pPr>
        <w:spacing w:after="360"/>
        <w:jc w:val="both"/>
        <w:rPr>
          <w:rFonts w:cs="Arial"/>
        </w:rPr>
      </w:pPr>
      <w:r>
        <w:rPr>
          <w:rFonts w:cs="Arial"/>
        </w:rPr>
        <w:tab/>
      </w:r>
      <w:r w:rsidR="007D1714">
        <w:rPr>
          <w:rFonts w:cs="Arial"/>
        </w:rPr>
        <w:t>Lakimies</w:t>
      </w:r>
      <w:r w:rsidR="007D1714">
        <w:rPr>
          <w:rFonts w:cs="Arial"/>
        </w:rPr>
        <w:tab/>
      </w:r>
      <w:r w:rsidR="007D1714">
        <w:rPr>
          <w:rFonts w:cs="Arial"/>
        </w:rPr>
        <w:tab/>
      </w:r>
      <w:r w:rsidR="007D1714">
        <w:rPr>
          <w:rFonts w:cs="Arial"/>
        </w:rPr>
        <w:tab/>
        <w:t xml:space="preserve">     Paavo Kokkarinen</w:t>
      </w:r>
    </w:p>
    <w:sectPr w:rsidR="00342182" w:rsidRPr="00B95B09" w:rsidSect="00F61C40">
      <w:head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B0E" w:rsidRDefault="00F91B0E" w:rsidP="00CC2F34">
      <w:pPr>
        <w:spacing w:after="0" w:line="240" w:lineRule="auto"/>
      </w:pPr>
      <w:r>
        <w:separator/>
      </w:r>
    </w:p>
  </w:endnote>
  <w:endnote w:type="continuationSeparator" w:id="0">
    <w:p w:rsidR="00F91B0E" w:rsidRDefault="00F91B0E" w:rsidP="00CC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F21" w:rsidRPr="00BB1528" w:rsidRDefault="00AB1F21" w:rsidP="00334EE9">
    <w:pPr>
      <w:pStyle w:val="AVIalatunniste"/>
      <w:rPr>
        <w:b/>
        <w:color w:val="548DD4"/>
        <w:sz w:val="16"/>
      </w:rPr>
    </w:pPr>
    <w:r w:rsidRPr="00BB1528">
      <w:rPr>
        <w:b/>
        <w:color w:val="548DD4"/>
        <w:sz w:val="16"/>
      </w:rPr>
      <w:t>ETELÄ-SUOMEN ALUEHALLINTOVIRASTO</w:t>
    </w:r>
  </w:p>
  <w:tbl>
    <w:tblPr>
      <w:tblW w:w="0" w:type="auto"/>
      <w:tblLook w:val="04A0"/>
    </w:tblPr>
    <w:tblGrid>
      <w:gridCol w:w="2444"/>
      <w:gridCol w:w="2444"/>
      <w:gridCol w:w="2445"/>
      <w:gridCol w:w="2445"/>
    </w:tblGrid>
    <w:tr w:rsidR="00AB1F21" w:rsidRPr="00BB1528" w:rsidTr="00F00405">
      <w:trPr>
        <w:trHeight w:hRule="exact" w:val="907"/>
      </w:trPr>
      <w:tc>
        <w:tcPr>
          <w:tcW w:w="2444" w:type="dxa"/>
        </w:tcPr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  <w:lang w:val="sv-SE"/>
            </w:rPr>
          </w:pPr>
          <w:r w:rsidRPr="00BB1528">
            <w:rPr>
              <w:b/>
              <w:color w:val="548DD4"/>
              <w:sz w:val="16"/>
              <w:lang w:val="sv-SE"/>
            </w:rPr>
            <w:t>puh. 020 636 1040</w:t>
          </w:r>
        </w:p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  <w:lang w:val="sv-SE"/>
            </w:rPr>
          </w:pPr>
          <w:r w:rsidRPr="00BB1528">
            <w:rPr>
              <w:b/>
              <w:color w:val="548DD4"/>
              <w:sz w:val="16"/>
              <w:lang w:val="sv-SE"/>
            </w:rPr>
            <w:t>fax 03 570 8002</w:t>
          </w:r>
        </w:p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  <w:lang w:val="sv-SE"/>
            </w:rPr>
          </w:pPr>
          <w:r w:rsidRPr="00BB1528">
            <w:rPr>
              <w:b/>
              <w:color w:val="548DD4"/>
              <w:sz w:val="16"/>
              <w:lang w:val="sv-SE"/>
            </w:rPr>
            <w:t>kirjaamo.etela@avi.fi</w:t>
          </w:r>
        </w:p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  <w:lang w:val="sv-SE"/>
            </w:rPr>
          </w:pPr>
          <w:r w:rsidRPr="00BB1528">
            <w:rPr>
              <w:b/>
              <w:color w:val="548DD4"/>
              <w:sz w:val="16"/>
              <w:lang w:val="sv-SE"/>
            </w:rPr>
            <w:t>www.avi.fi/etela</w:t>
          </w:r>
        </w:p>
      </w:tc>
      <w:tc>
        <w:tcPr>
          <w:tcW w:w="2444" w:type="dxa"/>
        </w:tcPr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 xml:space="preserve">Hämeenlinnan </w:t>
          </w:r>
        </w:p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päätoimipaikka</w:t>
          </w:r>
        </w:p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Birger Jaarlin katu 15</w:t>
          </w:r>
        </w:p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PL 150, 13101 Hämeenlinna</w:t>
          </w:r>
        </w:p>
      </w:tc>
      <w:tc>
        <w:tcPr>
          <w:tcW w:w="2445" w:type="dxa"/>
        </w:tcPr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Helsingin toimipaikka</w:t>
          </w:r>
        </w:p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Ratapihantie 9</w:t>
          </w:r>
        </w:p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PL 110, 00521 Helsinki</w:t>
          </w:r>
        </w:p>
      </w:tc>
      <w:tc>
        <w:tcPr>
          <w:tcW w:w="2445" w:type="dxa"/>
        </w:tcPr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Kouvolan toimipaikka</w:t>
          </w:r>
        </w:p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Salpausselänkatu 22</w:t>
          </w:r>
        </w:p>
        <w:p w:rsidR="00AB1F21" w:rsidRPr="00BB1528" w:rsidRDefault="00AB1F21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PL 301, 45101 Kouvola</w:t>
          </w:r>
        </w:p>
      </w:tc>
    </w:tr>
  </w:tbl>
  <w:p w:rsidR="00AB1F21" w:rsidRDefault="00AB1F21" w:rsidP="00F61C40">
    <w:pPr>
      <w:pStyle w:val="AVI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B0E" w:rsidRDefault="00F91B0E" w:rsidP="00CC2F34">
      <w:pPr>
        <w:spacing w:after="0" w:line="240" w:lineRule="auto"/>
      </w:pPr>
      <w:r>
        <w:separator/>
      </w:r>
    </w:p>
  </w:footnote>
  <w:footnote w:type="continuationSeparator" w:id="0">
    <w:p w:rsidR="00F91B0E" w:rsidRDefault="00F91B0E" w:rsidP="00CC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F21" w:rsidRPr="00437E52" w:rsidRDefault="00AB1F21" w:rsidP="00CC2F34">
    <w:pPr>
      <w:tabs>
        <w:tab w:val="left" w:pos="6237"/>
        <w:tab w:val="right" w:pos="9498"/>
      </w:tabs>
      <w:ind w:right="-1" w:firstLine="6237"/>
      <w:rPr>
        <w:sz w:val="20"/>
        <w:szCs w:val="20"/>
      </w:rPr>
    </w:pPr>
    <w:r>
      <w:rPr>
        <w:color w:val="1F497D"/>
        <w:sz w:val="18"/>
        <w:szCs w:val="18"/>
      </w:rPr>
      <w:tab/>
    </w:r>
    <w:r w:rsidR="0004502C" w:rsidRPr="00437E52">
      <w:rPr>
        <w:sz w:val="20"/>
        <w:szCs w:val="20"/>
      </w:rPr>
      <w:fldChar w:fldCharType="begin"/>
    </w:r>
    <w:r w:rsidRPr="00437E52">
      <w:rPr>
        <w:sz w:val="20"/>
        <w:szCs w:val="20"/>
      </w:rPr>
      <w:instrText xml:space="preserve"> PAGE </w:instrText>
    </w:r>
    <w:r w:rsidR="0004502C" w:rsidRPr="00437E52">
      <w:rPr>
        <w:sz w:val="20"/>
        <w:szCs w:val="20"/>
      </w:rPr>
      <w:fldChar w:fldCharType="separate"/>
    </w:r>
    <w:r w:rsidR="00AA37E2">
      <w:rPr>
        <w:noProof/>
        <w:sz w:val="20"/>
        <w:szCs w:val="20"/>
      </w:rPr>
      <w:t>4</w:t>
    </w:r>
    <w:r w:rsidR="0004502C" w:rsidRPr="00437E52">
      <w:rPr>
        <w:sz w:val="20"/>
        <w:szCs w:val="20"/>
      </w:rPr>
      <w:fldChar w:fldCharType="end"/>
    </w:r>
    <w:r w:rsidRPr="00437E52">
      <w:rPr>
        <w:sz w:val="20"/>
        <w:szCs w:val="20"/>
      </w:rPr>
      <w:t>(</w:t>
    </w:r>
    <w:r>
      <w:rPr>
        <w:sz w:val="20"/>
        <w:szCs w:val="20"/>
      </w:rPr>
      <w:t>4</w:t>
    </w:r>
    <w:r w:rsidRPr="00437E52">
      <w:rPr>
        <w:sz w:val="20"/>
        <w:szCs w:val="20"/>
      </w:rP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85" w:type="dxa"/>
      <w:tblInd w:w="-318" w:type="dxa"/>
      <w:tblLook w:val="01E0"/>
    </w:tblPr>
    <w:tblGrid>
      <w:gridCol w:w="10594"/>
      <w:gridCol w:w="222"/>
    </w:tblGrid>
    <w:tr w:rsidR="00AB1F21" w:rsidRPr="007C770B" w:rsidTr="00F00405">
      <w:trPr>
        <w:trHeight w:val="1951"/>
      </w:trPr>
      <w:tc>
        <w:tcPr>
          <w:tcW w:w="10549" w:type="dxa"/>
          <w:tcMar>
            <w:top w:w="28" w:type="dxa"/>
            <w:bottom w:w="28" w:type="dxa"/>
          </w:tcMar>
        </w:tcPr>
        <w:tbl>
          <w:tblPr>
            <w:tblW w:w="10378" w:type="dxa"/>
            <w:tblCellMar>
              <w:left w:w="0" w:type="dxa"/>
              <w:right w:w="0" w:type="dxa"/>
            </w:tblCellMar>
            <w:tblLook w:val="01E0"/>
          </w:tblPr>
          <w:tblGrid>
            <w:gridCol w:w="4853"/>
            <w:gridCol w:w="2192"/>
            <w:gridCol w:w="3333"/>
          </w:tblGrid>
          <w:tr w:rsidR="00AB1F21" w:rsidRPr="007C770B" w:rsidTr="00F00405">
            <w:trPr>
              <w:trHeight w:hRule="exact" w:val="510"/>
            </w:trPr>
            <w:tc>
              <w:tcPr>
                <w:tcW w:w="4853" w:type="dxa"/>
                <w:vMerge w:val="restart"/>
              </w:tcPr>
              <w:p w:rsidR="00AB1F21" w:rsidRPr="00424AD6" w:rsidRDefault="0004502C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  <w:r>
                  <w:rPr>
                    <w:noProof/>
                    <w:color w:val="1F497D"/>
                    <w:sz w:val="20"/>
                    <w:szCs w:val="20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34pt;margin-top:45.7pt;width:192.5pt;height:21.75pt;z-index:1;mso-width-percent:400;mso-width-percent:400;mso-width-relative:margin;mso-height-relative:margin" filled="f" stroked="f">
                      <v:textbox style="mso-next-textbox:#_x0000_s1028">
                        <w:txbxContent>
                          <w:p w:rsidR="00AB1F21" w:rsidRPr="00BB1528" w:rsidRDefault="00AB1F21" w:rsidP="00CC2F34">
                            <w:pPr>
                              <w:pStyle w:val="AVIalatunniste"/>
                              <w:rPr>
                                <w:b/>
                                <w:color w:val="548DD4"/>
                              </w:rPr>
                            </w:pPr>
                            <w:r w:rsidRPr="00BB1528">
                              <w:rPr>
                                <w:b/>
                                <w:color w:val="548DD4"/>
                              </w:rPr>
                              <w:t>Etelä-Suomi</w:t>
                            </w:r>
                          </w:p>
                        </w:txbxContent>
                      </v:textbox>
                    </v:shape>
                  </w:pict>
                </w:r>
                <w:r>
                  <w:rPr>
                    <w:noProof/>
                    <w:color w:val="1F497D"/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Kuva 0" o:spid="_x0000_s1030" type="#_x0000_t75" alt="AVI eng.jpg" style="position:absolute;margin-left:-28.05pt;margin-top:1.45pt;width:274.25pt;height:53.25pt;z-index:-1;visibility:visible">
                      <v:imagedata r:id="rId1" o:title="AVI eng"/>
                    </v:shape>
                  </w:pict>
                </w:r>
              </w:p>
            </w:tc>
            <w:tc>
              <w:tcPr>
                <w:tcW w:w="2192" w:type="dxa"/>
              </w:tcPr>
              <w:p w:rsidR="00AB1F21" w:rsidRPr="00424AD6" w:rsidRDefault="00AB1F21" w:rsidP="00C1231F">
                <w:pPr>
                  <w:pStyle w:val="Yltunniste"/>
                  <w:jc w:val="center"/>
                  <w:rPr>
                    <w:color w:val="1F497D"/>
                    <w:sz w:val="20"/>
                    <w:szCs w:val="20"/>
                  </w:rPr>
                </w:pPr>
              </w:p>
            </w:tc>
            <w:tc>
              <w:tcPr>
                <w:tcW w:w="3333" w:type="dxa"/>
              </w:tcPr>
              <w:p w:rsidR="00AB1F21" w:rsidRPr="00437E52" w:rsidRDefault="00AB1F21" w:rsidP="00AB1F21">
                <w:pPr>
                  <w:pStyle w:val="Yltunniste"/>
                  <w:rPr>
                    <w:sz w:val="20"/>
                    <w:szCs w:val="20"/>
                  </w:rPr>
                </w:pPr>
                <w:r>
                  <w:rPr>
                    <w:color w:val="1F497D"/>
                    <w:sz w:val="20"/>
                    <w:szCs w:val="20"/>
                  </w:rPr>
                  <w:t xml:space="preserve">                                                 </w:t>
                </w:r>
                <w:r w:rsidRPr="00437E52">
                  <w:rPr>
                    <w:sz w:val="20"/>
                    <w:szCs w:val="20"/>
                  </w:rPr>
                  <w:t>1(</w:t>
                </w:r>
                <w:r>
                  <w:rPr>
                    <w:sz w:val="20"/>
                    <w:szCs w:val="20"/>
                  </w:rPr>
                  <w:t>4</w:t>
                </w:r>
                <w:r w:rsidRPr="00437E52">
                  <w:rPr>
                    <w:sz w:val="20"/>
                    <w:szCs w:val="20"/>
                  </w:rPr>
                  <w:t>)</w:t>
                </w:r>
              </w:p>
            </w:tc>
          </w:tr>
          <w:tr w:rsidR="00AB1F21" w:rsidRPr="007C770B" w:rsidTr="00F00405">
            <w:trPr>
              <w:trHeight w:hRule="exact" w:val="510"/>
            </w:trPr>
            <w:tc>
              <w:tcPr>
                <w:tcW w:w="4853" w:type="dxa"/>
                <w:vMerge/>
              </w:tcPr>
              <w:p w:rsidR="00AB1F21" w:rsidRPr="00424AD6" w:rsidRDefault="00AB1F21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</w:p>
            </w:tc>
            <w:tc>
              <w:tcPr>
                <w:tcW w:w="2192" w:type="dxa"/>
                <w:vMerge w:val="restart"/>
              </w:tcPr>
              <w:p w:rsidR="00AB1F21" w:rsidRPr="00342182" w:rsidRDefault="00AB1F21" w:rsidP="002F615B">
                <w:pPr>
                  <w:pStyle w:val="AVIalatunniste"/>
                  <w:rPr>
                    <w:b/>
                    <w:color w:val="auto"/>
                    <w:sz w:val="20"/>
                    <w:szCs w:val="20"/>
                  </w:rPr>
                </w:pPr>
                <w:r>
                  <w:rPr>
                    <w:color w:val="auto"/>
                    <w:sz w:val="20"/>
                    <w:szCs w:val="20"/>
                  </w:rPr>
                  <w:t xml:space="preserve"> </w:t>
                </w:r>
                <w:r w:rsidRPr="00342182">
                  <w:rPr>
                    <w:b/>
                    <w:color w:val="auto"/>
                    <w:sz w:val="20"/>
                    <w:szCs w:val="20"/>
                  </w:rPr>
                  <w:t xml:space="preserve">LAUSUNTO </w:t>
                </w:r>
              </w:p>
              <w:p w:rsidR="00AB1F21" w:rsidRDefault="00AB1F21" w:rsidP="002F615B">
                <w:pPr>
                  <w:pStyle w:val="AVIalatunniste"/>
                  <w:rPr>
                    <w:color w:val="auto"/>
                    <w:sz w:val="20"/>
                    <w:szCs w:val="20"/>
                  </w:rPr>
                </w:pPr>
              </w:p>
              <w:p w:rsidR="00AB1F21" w:rsidRDefault="00AB1F21" w:rsidP="002F615B">
                <w:pPr>
                  <w:pStyle w:val="AVIalatunniste"/>
                  <w:rPr>
                    <w:color w:val="auto"/>
                    <w:sz w:val="20"/>
                    <w:szCs w:val="20"/>
                  </w:rPr>
                </w:pPr>
              </w:p>
              <w:p w:rsidR="00AB1F21" w:rsidRPr="00BA2D38" w:rsidRDefault="00AB1F21" w:rsidP="00457876">
                <w:pPr>
                  <w:pStyle w:val="AVIalatunniste"/>
                  <w:rPr>
                    <w:color w:val="auto"/>
                    <w:sz w:val="20"/>
                    <w:szCs w:val="20"/>
                  </w:rPr>
                </w:pPr>
                <w:r>
                  <w:rPr>
                    <w:color w:val="auto"/>
                    <w:sz w:val="20"/>
                    <w:szCs w:val="20"/>
                  </w:rPr>
                  <w:t xml:space="preserve"> </w:t>
                </w:r>
                <w:r w:rsidR="00457876">
                  <w:rPr>
                    <w:color w:val="auto"/>
                    <w:sz w:val="20"/>
                    <w:szCs w:val="20"/>
                  </w:rPr>
                  <w:t>15.6.2011</w:t>
                </w:r>
              </w:p>
            </w:tc>
            <w:tc>
              <w:tcPr>
                <w:tcW w:w="3333" w:type="dxa"/>
              </w:tcPr>
              <w:p w:rsidR="00AB1F21" w:rsidRPr="00A53248" w:rsidRDefault="00AB1F21" w:rsidP="009D40C4">
                <w:pPr>
                  <w:pStyle w:val="Yltunniste"/>
                </w:pPr>
                <w:r>
                  <w:t>PH</w:t>
                </w:r>
                <w:r w:rsidR="00AA37E2">
                  <w:t>564</w:t>
                </w:r>
                <w:r>
                  <w:t>A</w:t>
                </w:r>
              </w:p>
            </w:tc>
          </w:tr>
          <w:tr w:rsidR="00AB1F21" w:rsidRPr="007C770B" w:rsidTr="00F00405">
            <w:trPr>
              <w:trHeight w:hRule="exact" w:val="510"/>
            </w:trPr>
            <w:tc>
              <w:tcPr>
                <w:tcW w:w="4853" w:type="dxa"/>
                <w:vMerge/>
              </w:tcPr>
              <w:p w:rsidR="00AB1F21" w:rsidRPr="00424AD6" w:rsidRDefault="00AB1F21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</w:p>
            </w:tc>
            <w:tc>
              <w:tcPr>
                <w:tcW w:w="2192" w:type="dxa"/>
                <w:vMerge/>
              </w:tcPr>
              <w:p w:rsidR="00AB1F21" w:rsidRPr="008C61FF" w:rsidRDefault="00AB1F21" w:rsidP="00F00405">
                <w:pPr>
                  <w:pStyle w:val="Yltunniste"/>
                  <w:rPr>
                    <w:color w:val="4A33F5"/>
                    <w:sz w:val="18"/>
                    <w:szCs w:val="18"/>
                  </w:rPr>
                </w:pPr>
              </w:p>
            </w:tc>
            <w:tc>
              <w:tcPr>
                <w:tcW w:w="3333" w:type="dxa"/>
              </w:tcPr>
              <w:p w:rsidR="00AB1F21" w:rsidRDefault="00AB1F21" w:rsidP="00F00405">
                <w:pPr>
                  <w:pStyle w:val="Yltunniste"/>
                  <w:rPr>
                    <w:color w:val="4A33F5"/>
                    <w:sz w:val="18"/>
                    <w:szCs w:val="18"/>
                  </w:rPr>
                </w:pPr>
              </w:p>
              <w:p w:rsidR="00AB1F21" w:rsidRPr="00BA2D38" w:rsidRDefault="00AB1F21" w:rsidP="007C67B3">
                <w:pPr>
                  <w:pStyle w:val="Yltunniste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ESAVI/2779</w:t>
                </w:r>
                <w:r w:rsidRPr="00BA2D38">
                  <w:rPr>
                    <w:sz w:val="20"/>
                    <w:szCs w:val="20"/>
                  </w:rPr>
                  <w:t>/00.02.0</w:t>
                </w:r>
                <w:r>
                  <w:rPr>
                    <w:sz w:val="20"/>
                    <w:szCs w:val="20"/>
                  </w:rPr>
                  <w:t>0</w:t>
                </w:r>
                <w:r w:rsidRPr="00BA2D38">
                  <w:rPr>
                    <w:sz w:val="20"/>
                    <w:szCs w:val="20"/>
                  </w:rPr>
                  <w:t xml:space="preserve">./2011    </w:t>
                </w:r>
              </w:p>
            </w:tc>
          </w:tr>
          <w:tr w:rsidR="00AB1F21" w:rsidRPr="007C770B" w:rsidTr="00F00405">
            <w:trPr>
              <w:trHeight w:hRule="exact" w:val="1021"/>
            </w:trPr>
            <w:tc>
              <w:tcPr>
                <w:tcW w:w="4853" w:type="dxa"/>
              </w:tcPr>
              <w:p w:rsidR="00AB1F21" w:rsidRPr="00424AD6" w:rsidRDefault="00AB1F21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</w:p>
            </w:tc>
            <w:tc>
              <w:tcPr>
                <w:tcW w:w="2192" w:type="dxa"/>
              </w:tcPr>
              <w:p w:rsidR="00AB1F21" w:rsidRPr="00A53248" w:rsidRDefault="00AB1F21" w:rsidP="00911487">
                <w:pPr>
                  <w:pStyle w:val="Yltunniste"/>
                </w:pPr>
              </w:p>
            </w:tc>
            <w:tc>
              <w:tcPr>
                <w:tcW w:w="3333" w:type="dxa"/>
              </w:tcPr>
              <w:p w:rsidR="00AB1F21" w:rsidRPr="00A53248" w:rsidRDefault="00AB1F21" w:rsidP="00911487">
                <w:pPr>
                  <w:pStyle w:val="Yltunniste"/>
                </w:pPr>
              </w:p>
            </w:tc>
          </w:tr>
        </w:tbl>
        <w:p w:rsidR="00AB1F21" w:rsidRPr="007C770B" w:rsidRDefault="00AB1F21" w:rsidP="00F00405">
          <w:pPr>
            <w:pStyle w:val="Yltunniste"/>
            <w:rPr>
              <w:rFonts w:cs="Arial"/>
            </w:rPr>
          </w:pPr>
        </w:p>
      </w:tc>
      <w:tc>
        <w:tcPr>
          <w:tcW w:w="236" w:type="dxa"/>
          <w:tcMar>
            <w:top w:w="28" w:type="dxa"/>
            <w:bottom w:w="28" w:type="dxa"/>
          </w:tcMar>
        </w:tcPr>
        <w:p w:rsidR="00AB1F21" w:rsidRPr="007C770B" w:rsidRDefault="00AB1F21" w:rsidP="00F00405">
          <w:pPr>
            <w:jc w:val="right"/>
            <w:rPr>
              <w:rFonts w:cs="Arial"/>
            </w:rPr>
          </w:pPr>
        </w:p>
        <w:p w:rsidR="00AB1F21" w:rsidRPr="007C770B" w:rsidRDefault="00AB1F21" w:rsidP="00F00405">
          <w:pPr>
            <w:pStyle w:val="Yltunniste"/>
            <w:jc w:val="right"/>
            <w:rPr>
              <w:rFonts w:cs="Arial"/>
            </w:rPr>
          </w:pPr>
        </w:p>
      </w:tc>
    </w:tr>
  </w:tbl>
  <w:p w:rsidR="00AB1F21" w:rsidRDefault="00AB1F21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116"/>
    <w:multiLevelType w:val="hybridMultilevel"/>
    <w:tmpl w:val="4050C8AA"/>
    <w:lvl w:ilvl="0" w:tplc="19FC1A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0CD42CD"/>
    <w:multiLevelType w:val="hybridMultilevel"/>
    <w:tmpl w:val="E762470C"/>
    <w:lvl w:ilvl="0" w:tplc="A3764FD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3A48132B"/>
    <w:multiLevelType w:val="hybridMultilevel"/>
    <w:tmpl w:val="2C82FDFC"/>
    <w:lvl w:ilvl="0" w:tplc="EC12FE7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3DC57A44"/>
    <w:multiLevelType w:val="hybridMultilevel"/>
    <w:tmpl w:val="9DEE3AB8"/>
    <w:lvl w:ilvl="0" w:tplc="2F5C23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4D6142F8"/>
    <w:multiLevelType w:val="hybridMultilevel"/>
    <w:tmpl w:val="F13AF6B0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540D366D"/>
    <w:multiLevelType w:val="hybridMultilevel"/>
    <w:tmpl w:val="D41CE0DC"/>
    <w:lvl w:ilvl="0" w:tplc="EC02C2D0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58950CD3"/>
    <w:multiLevelType w:val="hybridMultilevel"/>
    <w:tmpl w:val="503C69AE"/>
    <w:lvl w:ilvl="0" w:tplc="040B0011">
      <w:start w:val="1"/>
      <w:numFmt w:val="decimal"/>
      <w:lvlText w:val="%1)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>
    <w:nsid w:val="5FAB7645"/>
    <w:multiLevelType w:val="hybridMultilevel"/>
    <w:tmpl w:val="D41CE0DC"/>
    <w:lvl w:ilvl="0" w:tplc="EC02C2D0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>
    <w:nsid w:val="61455B36"/>
    <w:multiLevelType w:val="hybridMultilevel"/>
    <w:tmpl w:val="58124100"/>
    <w:lvl w:ilvl="0" w:tplc="3488A206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7E350A3A"/>
    <w:multiLevelType w:val="hybridMultilevel"/>
    <w:tmpl w:val="A96ACE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405"/>
    <w:rsid w:val="0000399F"/>
    <w:rsid w:val="000309F5"/>
    <w:rsid w:val="0003198C"/>
    <w:rsid w:val="00032F62"/>
    <w:rsid w:val="0003378C"/>
    <w:rsid w:val="0004502C"/>
    <w:rsid w:val="00047192"/>
    <w:rsid w:val="00050807"/>
    <w:rsid w:val="000545A2"/>
    <w:rsid w:val="0005634D"/>
    <w:rsid w:val="00056B66"/>
    <w:rsid w:val="00060390"/>
    <w:rsid w:val="00062458"/>
    <w:rsid w:val="00064B1F"/>
    <w:rsid w:val="0006524D"/>
    <w:rsid w:val="000657D0"/>
    <w:rsid w:val="00065840"/>
    <w:rsid w:val="00066B82"/>
    <w:rsid w:val="00070EC1"/>
    <w:rsid w:val="00076842"/>
    <w:rsid w:val="00076B29"/>
    <w:rsid w:val="000800B1"/>
    <w:rsid w:val="00082200"/>
    <w:rsid w:val="000861AC"/>
    <w:rsid w:val="00090935"/>
    <w:rsid w:val="00094D46"/>
    <w:rsid w:val="000A0018"/>
    <w:rsid w:val="000A03A6"/>
    <w:rsid w:val="000A4741"/>
    <w:rsid w:val="000C4D0A"/>
    <w:rsid w:val="000D050A"/>
    <w:rsid w:val="000D09CB"/>
    <w:rsid w:val="000D3383"/>
    <w:rsid w:val="000D4F96"/>
    <w:rsid w:val="000D516E"/>
    <w:rsid w:val="000F5822"/>
    <w:rsid w:val="0010476B"/>
    <w:rsid w:val="001125B7"/>
    <w:rsid w:val="001130F7"/>
    <w:rsid w:val="001134F4"/>
    <w:rsid w:val="00117BAD"/>
    <w:rsid w:val="00123678"/>
    <w:rsid w:val="001267C0"/>
    <w:rsid w:val="00127B47"/>
    <w:rsid w:val="00134360"/>
    <w:rsid w:val="001363D1"/>
    <w:rsid w:val="00136669"/>
    <w:rsid w:val="001378F9"/>
    <w:rsid w:val="00137EDB"/>
    <w:rsid w:val="001434B2"/>
    <w:rsid w:val="00152A92"/>
    <w:rsid w:val="00160B43"/>
    <w:rsid w:val="0016189A"/>
    <w:rsid w:val="001714D1"/>
    <w:rsid w:val="001733BE"/>
    <w:rsid w:val="001817CF"/>
    <w:rsid w:val="00182E7E"/>
    <w:rsid w:val="00182F6F"/>
    <w:rsid w:val="00186728"/>
    <w:rsid w:val="001905DF"/>
    <w:rsid w:val="001944A2"/>
    <w:rsid w:val="00194A76"/>
    <w:rsid w:val="00196745"/>
    <w:rsid w:val="001A1BFB"/>
    <w:rsid w:val="001A429C"/>
    <w:rsid w:val="001A4D36"/>
    <w:rsid w:val="001A5BC1"/>
    <w:rsid w:val="001A6E17"/>
    <w:rsid w:val="001B49CA"/>
    <w:rsid w:val="001C2055"/>
    <w:rsid w:val="001C720C"/>
    <w:rsid w:val="001D2C35"/>
    <w:rsid w:val="001D52F0"/>
    <w:rsid w:val="001D6118"/>
    <w:rsid w:val="001F27D0"/>
    <w:rsid w:val="001F6904"/>
    <w:rsid w:val="002078C5"/>
    <w:rsid w:val="00222E6A"/>
    <w:rsid w:val="002230D6"/>
    <w:rsid w:val="00240276"/>
    <w:rsid w:val="00245A76"/>
    <w:rsid w:val="002500F1"/>
    <w:rsid w:val="00255CB7"/>
    <w:rsid w:val="00262ED2"/>
    <w:rsid w:val="00267A32"/>
    <w:rsid w:val="002776B6"/>
    <w:rsid w:val="0028072D"/>
    <w:rsid w:val="00280D7F"/>
    <w:rsid w:val="00283664"/>
    <w:rsid w:val="0029447D"/>
    <w:rsid w:val="002965F5"/>
    <w:rsid w:val="00297EE7"/>
    <w:rsid w:val="002A5EED"/>
    <w:rsid w:val="002A7E38"/>
    <w:rsid w:val="002B6559"/>
    <w:rsid w:val="002C0253"/>
    <w:rsid w:val="002C252F"/>
    <w:rsid w:val="002C2963"/>
    <w:rsid w:val="002C6224"/>
    <w:rsid w:val="002C62C8"/>
    <w:rsid w:val="002D02F5"/>
    <w:rsid w:val="002D493E"/>
    <w:rsid w:val="002E41EC"/>
    <w:rsid w:val="002F091D"/>
    <w:rsid w:val="002F615B"/>
    <w:rsid w:val="00301048"/>
    <w:rsid w:val="00306CEA"/>
    <w:rsid w:val="003075FF"/>
    <w:rsid w:val="003101A1"/>
    <w:rsid w:val="00316BBC"/>
    <w:rsid w:val="003174FD"/>
    <w:rsid w:val="00317F36"/>
    <w:rsid w:val="003250D3"/>
    <w:rsid w:val="00334EB9"/>
    <w:rsid w:val="00334EE9"/>
    <w:rsid w:val="0033562D"/>
    <w:rsid w:val="00342182"/>
    <w:rsid w:val="0034276C"/>
    <w:rsid w:val="00345F27"/>
    <w:rsid w:val="00356772"/>
    <w:rsid w:val="003642BA"/>
    <w:rsid w:val="003649DA"/>
    <w:rsid w:val="00382DBE"/>
    <w:rsid w:val="0039581E"/>
    <w:rsid w:val="00396433"/>
    <w:rsid w:val="0039725B"/>
    <w:rsid w:val="00397651"/>
    <w:rsid w:val="003A366B"/>
    <w:rsid w:val="003A4F0A"/>
    <w:rsid w:val="003C444F"/>
    <w:rsid w:val="003C50F6"/>
    <w:rsid w:val="003D16CB"/>
    <w:rsid w:val="003D3B23"/>
    <w:rsid w:val="003E057D"/>
    <w:rsid w:val="003E3AC7"/>
    <w:rsid w:val="003E7839"/>
    <w:rsid w:val="003F2C48"/>
    <w:rsid w:val="003F45EB"/>
    <w:rsid w:val="003F491A"/>
    <w:rsid w:val="003F6100"/>
    <w:rsid w:val="00400775"/>
    <w:rsid w:val="00400A1F"/>
    <w:rsid w:val="00401EF4"/>
    <w:rsid w:val="00402BA5"/>
    <w:rsid w:val="00404902"/>
    <w:rsid w:val="00405B0A"/>
    <w:rsid w:val="00407C17"/>
    <w:rsid w:val="00421A80"/>
    <w:rsid w:val="0042490A"/>
    <w:rsid w:val="00427D7B"/>
    <w:rsid w:val="0043557C"/>
    <w:rsid w:val="00437E52"/>
    <w:rsid w:val="00453FC6"/>
    <w:rsid w:val="00457492"/>
    <w:rsid w:val="00457876"/>
    <w:rsid w:val="0046698C"/>
    <w:rsid w:val="0047019A"/>
    <w:rsid w:val="004706D4"/>
    <w:rsid w:val="00482A5D"/>
    <w:rsid w:val="00484EE6"/>
    <w:rsid w:val="004A1463"/>
    <w:rsid w:val="004A2362"/>
    <w:rsid w:val="004B3595"/>
    <w:rsid w:val="004B363F"/>
    <w:rsid w:val="004C0696"/>
    <w:rsid w:val="004C4373"/>
    <w:rsid w:val="004C778F"/>
    <w:rsid w:val="004C7D5E"/>
    <w:rsid w:val="004D2575"/>
    <w:rsid w:val="004D2C2F"/>
    <w:rsid w:val="004D2E2B"/>
    <w:rsid w:val="004D3FF0"/>
    <w:rsid w:val="004D5EA2"/>
    <w:rsid w:val="004E11C1"/>
    <w:rsid w:val="004E1416"/>
    <w:rsid w:val="004F27FF"/>
    <w:rsid w:val="004F3C6D"/>
    <w:rsid w:val="004F4DFA"/>
    <w:rsid w:val="004F5687"/>
    <w:rsid w:val="004F75E8"/>
    <w:rsid w:val="0050314D"/>
    <w:rsid w:val="00503553"/>
    <w:rsid w:val="005043F5"/>
    <w:rsid w:val="0050495D"/>
    <w:rsid w:val="005102E8"/>
    <w:rsid w:val="005105C9"/>
    <w:rsid w:val="00512573"/>
    <w:rsid w:val="00513506"/>
    <w:rsid w:val="00514141"/>
    <w:rsid w:val="00514672"/>
    <w:rsid w:val="005214D1"/>
    <w:rsid w:val="005226D0"/>
    <w:rsid w:val="00530BD5"/>
    <w:rsid w:val="005334D5"/>
    <w:rsid w:val="0053723C"/>
    <w:rsid w:val="00540D5C"/>
    <w:rsid w:val="00553E84"/>
    <w:rsid w:val="0055786A"/>
    <w:rsid w:val="0056476C"/>
    <w:rsid w:val="005654D8"/>
    <w:rsid w:val="00567E37"/>
    <w:rsid w:val="00574102"/>
    <w:rsid w:val="00575097"/>
    <w:rsid w:val="00577BAA"/>
    <w:rsid w:val="00580627"/>
    <w:rsid w:val="00583DFB"/>
    <w:rsid w:val="00586F87"/>
    <w:rsid w:val="0059736B"/>
    <w:rsid w:val="005A3DE3"/>
    <w:rsid w:val="005B02D9"/>
    <w:rsid w:val="005B7801"/>
    <w:rsid w:val="005C484F"/>
    <w:rsid w:val="005E02E3"/>
    <w:rsid w:val="005E54E7"/>
    <w:rsid w:val="005F5B70"/>
    <w:rsid w:val="005F5E10"/>
    <w:rsid w:val="00604F2E"/>
    <w:rsid w:val="00612077"/>
    <w:rsid w:val="0061797C"/>
    <w:rsid w:val="00621AE7"/>
    <w:rsid w:val="00633201"/>
    <w:rsid w:val="00633661"/>
    <w:rsid w:val="006374E1"/>
    <w:rsid w:val="00647CD6"/>
    <w:rsid w:val="00653DDA"/>
    <w:rsid w:val="0066002B"/>
    <w:rsid w:val="00665AB6"/>
    <w:rsid w:val="006706B2"/>
    <w:rsid w:val="006720DA"/>
    <w:rsid w:val="00672B8B"/>
    <w:rsid w:val="00676C37"/>
    <w:rsid w:val="00682194"/>
    <w:rsid w:val="006826B5"/>
    <w:rsid w:val="00683C3D"/>
    <w:rsid w:val="00693693"/>
    <w:rsid w:val="006A3B90"/>
    <w:rsid w:val="006B08AE"/>
    <w:rsid w:val="006B6ED4"/>
    <w:rsid w:val="006C2C1C"/>
    <w:rsid w:val="006C64A8"/>
    <w:rsid w:val="006D4A0D"/>
    <w:rsid w:val="006E001D"/>
    <w:rsid w:val="006E7673"/>
    <w:rsid w:val="007201D4"/>
    <w:rsid w:val="0072517E"/>
    <w:rsid w:val="00727352"/>
    <w:rsid w:val="00730E9E"/>
    <w:rsid w:val="00732080"/>
    <w:rsid w:val="007323FD"/>
    <w:rsid w:val="00743327"/>
    <w:rsid w:val="00757155"/>
    <w:rsid w:val="00761847"/>
    <w:rsid w:val="00763D0C"/>
    <w:rsid w:val="0078177B"/>
    <w:rsid w:val="00792164"/>
    <w:rsid w:val="00797174"/>
    <w:rsid w:val="007A290E"/>
    <w:rsid w:val="007A2A45"/>
    <w:rsid w:val="007A5107"/>
    <w:rsid w:val="007A7597"/>
    <w:rsid w:val="007B0E05"/>
    <w:rsid w:val="007B13BF"/>
    <w:rsid w:val="007C0900"/>
    <w:rsid w:val="007C2873"/>
    <w:rsid w:val="007C43DA"/>
    <w:rsid w:val="007C67B3"/>
    <w:rsid w:val="007D1714"/>
    <w:rsid w:val="007D24F1"/>
    <w:rsid w:val="007F0046"/>
    <w:rsid w:val="007F284D"/>
    <w:rsid w:val="007F5053"/>
    <w:rsid w:val="0080185A"/>
    <w:rsid w:val="0080501C"/>
    <w:rsid w:val="00806F64"/>
    <w:rsid w:val="00807F1D"/>
    <w:rsid w:val="008114B3"/>
    <w:rsid w:val="00813278"/>
    <w:rsid w:val="00816F4B"/>
    <w:rsid w:val="00831DE1"/>
    <w:rsid w:val="00837426"/>
    <w:rsid w:val="00844E49"/>
    <w:rsid w:val="00846657"/>
    <w:rsid w:val="00856A7B"/>
    <w:rsid w:val="00857695"/>
    <w:rsid w:val="0086293A"/>
    <w:rsid w:val="008649F6"/>
    <w:rsid w:val="00870B56"/>
    <w:rsid w:val="00872690"/>
    <w:rsid w:val="008759E2"/>
    <w:rsid w:val="00884A9C"/>
    <w:rsid w:val="00885E5E"/>
    <w:rsid w:val="00892236"/>
    <w:rsid w:val="00896F7E"/>
    <w:rsid w:val="00897666"/>
    <w:rsid w:val="008A1B82"/>
    <w:rsid w:val="008B5BB3"/>
    <w:rsid w:val="008C61FF"/>
    <w:rsid w:val="008D0FBB"/>
    <w:rsid w:val="008D624B"/>
    <w:rsid w:val="008E0FC1"/>
    <w:rsid w:val="008E1FAC"/>
    <w:rsid w:val="008E571B"/>
    <w:rsid w:val="008E740A"/>
    <w:rsid w:val="008F1777"/>
    <w:rsid w:val="008F37A3"/>
    <w:rsid w:val="00904ABD"/>
    <w:rsid w:val="00904FFA"/>
    <w:rsid w:val="00905C66"/>
    <w:rsid w:val="00905F81"/>
    <w:rsid w:val="00907F62"/>
    <w:rsid w:val="00911487"/>
    <w:rsid w:val="009169DE"/>
    <w:rsid w:val="009222EF"/>
    <w:rsid w:val="0092318C"/>
    <w:rsid w:val="00923B1F"/>
    <w:rsid w:val="00923CDA"/>
    <w:rsid w:val="0092668B"/>
    <w:rsid w:val="00927CCF"/>
    <w:rsid w:val="00931098"/>
    <w:rsid w:val="00937880"/>
    <w:rsid w:val="00940165"/>
    <w:rsid w:val="0094160C"/>
    <w:rsid w:val="0094427E"/>
    <w:rsid w:val="00945741"/>
    <w:rsid w:val="0095487F"/>
    <w:rsid w:val="009658C3"/>
    <w:rsid w:val="00971B38"/>
    <w:rsid w:val="00973CCE"/>
    <w:rsid w:val="00975A0A"/>
    <w:rsid w:val="0098323C"/>
    <w:rsid w:val="009834BA"/>
    <w:rsid w:val="00983B4E"/>
    <w:rsid w:val="00984031"/>
    <w:rsid w:val="009917C8"/>
    <w:rsid w:val="009917DC"/>
    <w:rsid w:val="009A050A"/>
    <w:rsid w:val="009A1F0F"/>
    <w:rsid w:val="009B03EF"/>
    <w:rsid w:val="009B1D31"/>
    <w:rsid w:val="009B3510"/>
    <w:rsid w:val="009B62CC"/>
    <w:rsid w:val="009B7593"/>
    <w:rsid w:val="009C3687"/>
    <w:rsid w:val="009C3B62"/>
    <w:rsid w:val="009C3D72"/>
    <w:rsid w:val="009C6821"/>
    <w:rsid w:val="009D1B08"/>
    <w:rsid w:val="009D1C86"/>
    <w:rsid w:val="009D3D11"/>
    <w:rsid w:val="009D40C4"/>
    <w:rsid w:val="009E5CD1"/>
    <w:rsid w:val="009E72A4"/>
    <w:rsid w:val="009F1CAA"/>
    <w:rsid w:val="009F3453"/>
    <w:rsid w:val="009F3D20"/>
    <w:rsid w:val="009F433F"/>
    <w:rsid w:val="009F475C"/>
    <w:rsid w:val="009F73BD"/>
    <w:rsid w:val="00A05047"/>
    <w:rsid w:val="00A07DD4"/>
    <w:rsid w:val="00A201E0"/>
    <w:rsid w:val="00A21110"/>
    <w:rsid w:val="00A233BE"/>
    <w:rsid w:val="00A2367E"/>
    <w:rsid w:val="00A33E3A"/>
    <w:rsid w:val="00A35DDB"/>
    <w:rsid w:val="00A364CA"/>
    <w:rsid w:val="00A41A6B"/>
    <w:rsid w:val="00A4699A"/>
    <w:rsid w:val="00A53248"/>
    <w:rsid w:val="00A552C3"/>
    <w:rsid w:val="00A55C82"/>
    <w:rsid w:val="00A728C5"/>
    <w:rsid w:val="00A73042"/>
    <w:rsid w:val="00A90A7F"/>
    <w:rsid w:val="00A9561A"/>
    <w:rsid w:val="00AA1599"/>
    <w:rsid w:val="00AA37E2"/>
    <w:rsid w:val="00AA4C53"/>
    <w:rsid w:val="00AA5E08"/>
    <w:rsid w:val="00AA772D"/>
    <w:rsid w:val="00AB1F21"/>
    <w:rsid w:val="00AB32DE"/>
    <w:rsid w:val="00AB6290"/>
    <w:rsid w:val="00AB7EE8"/>
    <w:rsid w:val="00AC071B"/>
    <w:rsid w:val="00AC46CF"/>
    <w:rsid w:val="00AC64C6"/>
    <w:rsid w:val="00AD4244"/>
    <w:rsid w:val="00AD55B4"/>
    <w:rsid w:val="00AF441D"/>
    <w:rsid w:val="00AF6718"/>
    <w:rsid w:val="00B011D3"/>
    <w:rsid w:val="00B01778"/>
    <w:rsid w:val="00B03E99"/>
    <w:rsid w:val="00B0717F"/>
    <w:rsid w:val="00B12F95"/>
    <w:rsid w:val="00B163C0"/>
    <w:rsid w:val="00B24D35"/>
    <w:rsid w:val="00B25415"/>
    <w:rsid w:val="00B26648"/>
    <w:rsid w:val="00B31C39"/>
    <w:rsid w:val="00B33543"/>
    <w:rsid w:val="00B60093"/>
    <w:rsid w:val="00B60D8C"/>
    <w:rsid w:val="00B6296D"/>
    <w:rsid w:val="00B63175"/>
    <w:rsid w:val="00B72A56"/>
    <w:rsid w:val="00B74D57"/>
    <w:rsid w:val="00B772B1"/>
    <w:rsid w:val="00B843D4"/>
    <w:rsid w:val="00BA2D38"/>
    <w:rsid w:val="00BB1528"/>
    <w:rsid w:val="00BB4046"/>
    <w:rsid w:val="00BB422F"/>
    <w:rsid w:val="00BC02C6"/>
    <w:rsid w:val="00BC05AF"/>
    <w:rsid w:val="00BC2BB4"/>
    <w:rsid w:val="00BD1DD2"/>
    <w:rsid w:val="00BD3B9A"/>
    <w:rsid w:val="00BD42F7"/>
    <w:rsid w:val="00BD5BBC"/>
    <w:rsid w:val="00BE1E17"/>
    <w:rsid w:val="00BE305C"/>
    <w:rsid w:val="00BE6560"/>
    <w:rsid w:val="00C012B5"/>
    <w:rsid w:val="00C03309"/>
    <w:rsid w:val="00C067D4"/>
    <w:rsid w:val="00C101B8"/>
    <w:rsid w:val="00C10807"/>
    <w:rsid w:val="00C11D4E"/>
    <w:rsid w:val="00C1231F"/>
    <w:rsid w:val="00C14CE8"/>
    <w:rsid w:val="00C163DA"/>
    <w:rsid w:val="00C1689F"/>
    <w:rsid w:val="00C17AB9"/>
    <w:rsid w:val="00C2689F"/>
    <w:rsid w:val="00C307CC"/>
    <w:rsid w:val="00C37F2A"/>
    <w:rsid w:val="00C41620"/>
    <w:rsid w:val="00C41630"/>
    <w:rsid w:val="00C4355F"/>
    <w:rsid w:val="00C51974"/>
    <w:rsid w:val="00C53D8D"/>
    <w:rsid w:val="00C55143"/>
    <w:rsid w:val="00C6178C"/>
    <w:rsid w:val="00C6473C"/>
    <w:rsid w:val="00C823E4"/>
    <w:rsid w:val="00C83903"/>
    <w:rsid w:val="00C86FDB"/>
    <w:rsid w:val="00C93D21"/>
    <w:rsid w:val="00C940F2"/>
    <w:rsid w:val="00CA3723"/>
    <w:rsid w:val="00CA4098"/>
    <w:rsid w:val="00CB64C2"/>
    <w:rsid w:val="00CB6A95"/>
    <w:rsid w:val="00CC0963"/>
    <w:rsid w:val="00CC0A14"/>
    <w:rsid w:val="00CC2F34"/>
    <w:rsid w:val="00CD001B"/>
    <w:rsid w:val="00CD145E"/>
    <w:rsid w:val="00CD48DE"/>
    <w:rsid w:val="00CD5C73"/>
    <w:rsid w:val="00CD5E42"/>
    <w:rsid w:val="00CF4D72"/>
    <w:rsid w:val="00CF7032"/>
    <w:rsid w:val="00D02BAC"/>
    <w:rsid w:val="00D0672B"/>
    <w:rsid w:val="00D06C2F"/>
    <w:rsid w:val="00D0754D"/>
    <w:rsid w:val="00D11EB5"/>
    <w:rsid w:val="00D1444A"/>
    <w:rsid w:val="00D23A7E"/>
    <w:rsid w:val="00D23B78"/>
    <w:rsid w:val="00D30941"/>
    <w:rsid w:val="00D4521C"/>
    <w:rsid w:val="00D51FED"/>
    <w:rsid w:val="00D5645F"/>
    <w:rsid w:val="00D62A1F"/>
    <w:rsid w:val="00D67984"/>
    <w:rsid w:val="00D70F99"/>
    <w:rsid w:val="00D72D25"/>
    <w:rsid w:val="00D73DB8"/>
    <w:rsid w:val="00D806C3"/>
    <w:rsid w:val="00D832F1"/>
    <w:rsid w:val="00D87D83"/>
    <w:rsid w:val="00D9299F"/>
    <w:rsid w:val="00D95D91"/>
    <w:rsid w:val="00DA43EB"/>
    <w:rsid w:val="00DA619A"/>
    <w:rsid w:val="00DA6C77"/>
    <w:rsid w:val="00DA7588"/>
    <w:rsid w:val="00DB5F16"/>
    <w:rsid w:val="00DC6510"/>
    <w:rsid w:val="00DC7F86"/>
    <w:rsid w:val="00DD2551"/>
    <w:rsid w:val="00DD39FE"/>
    <w:rsid w:val="00DE1AEB"/>
    <w:rsid w:val="00DE5851"/>
    <w:rsid w:val="00DE5C0F"/>
    <w:rsid w:val="00DF065B"/>
    <w:rsid w:val="00DF21BB"/>
    <w:rsid w:val="00DF28E8"/>
    <w:rsid w:val="00DF3808"/>
    <w:rsid w:val="00E011A1"/>
    <w:rsid w:val="00E02E96"/>
    <w:rsid w:val="00E155F2"/>
    <w:rsid w:val="00E217DA"/>
    <w:rsid w:val="00E26539"/>
    <w:rsid w:val="00E405C1"/>
    <w:rsid w:val="00E42764"/>
    <w:rsid w:val="00E42F31"/>
    <w:rsid w:val="00E531E4"/>
    <w:rsid w:val="00E54454"/>
    <w:rsid w:val="00E57FAD"/>
    <w:rsid w:val="00E639D4"/>
    <w:rsid w:val="00E657D9"/>
    <w:rsid w:val="00E72D5D"/>
    <w:rsid w:val="00E74012"/>
    <w:rsid w:val="00E81B29"/>
    <w:rsid w:val="00E85CD8"/>
    <w:rsid w:val="00E9516B"/>
    <w:rsid w:val="00EA0A3D"/>
    <w:rsid w:val="00EA43EA"/>
    <w:rsid w:val="00EA50E1"/>
    <w:rsid w:val="00EA749C"/>
    <w:rsid w:val="00EC2E7B"/>
    <w:rsid w:val="00EC61E8"/>
    <w:rsid w:val="00ED0855"/>
    <w:rsid w:val="00ED3F24"/>
    <w:rsid w:val="00ED6873"/>
    <w:rsid w:val="00EE08B1"/>
    <w:rsid w:val="00EE14F1"/>
    <w:rsid w:val="00EE591D"/>
    <w:rsid w:val="00EE6B8F"/>
    <w:rsid w:val="00EE788D"/>
    <w:rsid w:val="00EF48C5"/>
    <w:rsid w:val="00EF7512"/>
    <w:rsid w:val="00F00405"/>
    <w:rsid w:val="00F0511B"/>
    <w:rsid w:val="00F05A6C"/>
    <w:rsid w:val="00F072A2"/>
    <w:rsid w:val="00F1015F"/>
    <w:rsid w:val="00F1041E"/>
    <w:rsid w:val="00F10D3C"/>
    <w:rsid w:val="00F11133"/>
    <w:rsid w:val="00F14666"/>
    <w:rsid w:val="00F158A6"/>
    <w:rsid w:val="00F1752F"/>
    <w:rsid w:val="00F211D1"/>
    <w:rsid w:val="00F22310"/>
    <w:rsid w:val="00F2425A"/>
    <w:rsid w:val="00F25568"/>
    <w:rsid w:val="00F26AA2"/>
    <w:rsid w:val="00F35D17"/>
    <w:rsid w:val="00F37E8A"/>
    <w:rsid w:val="00F5573B"/>
    <w:rsid w:val="00F56E55"/>
    <w:rsid w:val="00F578EA"/>
    <w:rsid w:val="00F61C40"/>
    <w:rsid w:val="00F61F81"/>
    <w:rsid w:val="00F63ECB"/>
    <w:rsid w:val="00F74DA3"/>
    <w:rsid w:val="00F80BF1"/>
    <w:rsid w:val="00F82A03"/>
    <w:rsid w:val="00F850AA"/>
    <w:rsid w:val="00F91B0E"/>
    <w:rsid w:val="00FA4857"/>
    <w:rsid w:val="00FA7DF6"/>
    <w:rsid w:val="00FB3637"/>
    <w:rsid w:val="00FC2DB2"/>
    <w:rsid w:val="00FC3C9C"/>
    <w:rsid w:val="00FD2534"/>
    <w:rsid w:val="00FD316F"/>
    <w:rsid w:val="00FD37A4"/>
    <w:rsid w:val="00FD498B"/>
    <w:rsid w:val="00FD543E"/>
    <w:rsid w:val="00FE1B49"/>
    <w:rsid w:val="00FE5DBA"/>
    <w:rsid w:val="00FF2D7B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CC2F34"/>
    <w:pPr>
      <w:spacing w:after="200" w:line="276" w:lineRule="auto"/>
    </w:pPr>
    <w:rPr>
      <w:sz w:val="22"/>
      <w:szCs w:val="22"/>
      <w:lang w:eastAsia="en-US"/>
    </w:rPr>
  </w:style>
  <w:style w:type="paragraph" w:styleId="Otsikko5">
    <w:name w:val="heading 5"/>
    <w:basedOn w:val="Normaali"/>
    <w:link w:val="Otsikko5Char"/>
    <w:uiPriority w:val="9"/>
    <w:unhideWhenUsed/>
    <w:qFormat/>
    <w:rsid w:val="00C123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fi-FI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33E3A"/>
    <w:pPr>
      <w:spacing w:before="240" w:after="60"/>
      <w:outlineLvl w:val="5"/>
    </w:pPr>
    <w:rPr>
      <w:rFonts w:ascii="Calibri" w:eastAsia="Times New Roman" w:hAnsi="Calibri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"/>
    <w:basedOn w:val="Normaali"/>
    <w:link w:val="YltunnisteChar"/>
    <w:unhideWhenUsed/>
    <w:qFormat/>
    <w:rsid w:val="00CC2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"/>
    <w:basedOn w:val="Kappaleenoletusfontti"/>
    <w:link w:val="Yltunniste"/>
    <w:rsid w:val="00CC2F34"/>
  </w:style>
  <w:style w:type="paragraph" w:styleId="Alatunniste">
    <w:name w:val="footer"/>
    <w:basedOn w:val="Normaali"/>
    <w:link w:val="AlatunnisteChar"/>
    <w:uiPriority w:val="99"/>
    <w:unhideWhenUsed/>
    <w:rsid w:val="00CC2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F34"/>
  </w:style>
  <w:style w:type="character" w:styleId="Korostus">
    <w:name w:val="Emphasis"/>
    <w:basedOn w:val="Kappaleenoletusfontti"/>
    <w:uiPriority w:val="20"/>
    <w:rsid w:val="00CC2F34"/>
    <w:rPr>
      <w:i/>
      <w:iCs/>
    </w:rPr>
  </w:style>
  <w:style w:type="character" w:styleId="Erottuvaviittaus">
    <w:name w:val="Intense Reference"/>
    <w:basedOn w:val="Kappaleenoletusfontti"/>
    <w:uiPriority w:val="32"/>
    <w:rsid w:val="00CC2F34"/>
    <w:rPr>
      <w:b/>
      <w:bCs/>
      <w:smallCaps/>
      <w:color w:val="C0504D"/>
      <w:spacing w:val="5"/>
      <w:u w:val="single"/>
    </w:rPr>
  </w:style>
  <w:style w:type="paragraph" w:customStyle="1" w:styleId="AVIjaELYRiippuva">
    <w:name w:val="AVI ja ELY_Riippuva"/>
    <w:basedOn w:val="Normaali"/>
    <w:next w:val="Normaali"/>
    <w:qFormat/>
    <w:rsid w:val="00CC2F34"/>
    <w:pPr>
      <w:ind w:left="2608" w:right="305"/>
    </w:pPr>
    <w:rPr>
      <w:rFonts w:eastAsia="Times New Roman" w:cs="Arial"/>
      <w:lang w:eastAsia="fi-FI"/>
    </w:rPr>
  </w:style>
  <w:style w:type="paragraph" w:customStyle="1" w:styleId="AVIjaELYNormaaliSisentmtn">
    <w:name w:val="AVI ja ELY_Normaali_Sisentämätön"/>
    <w:link w:val="AVIjaELYNormaaliSisentmtnChar"/>
    <w:qFormat/>
    <w:rsid w:val="00CC2F34"/>
    <w:rPr>
      <w:rFonts w:eastAsia="Times New Roman"/>
      <w:sz w:val="22"/>
      <w:szCs w:val="22"/>
    </w:rPr>
  </w:style>
  <w:style w:type="character" w:customStyle="1" w:styleId="AVIjaELYNormaaliSisentmtnChar">
    <w:name w:val="AVI ja ELY_Normaali_Sisentämätön Char"/>
    <w:basedOn w:val="Kappaleenoletusfontti"/>
    <w:link w:val="AVIjaELYNormaaliSisentmtn"/>
    <w:rsid w:val="00CC2F34"/>
    <w:rPr>
      <w:rFonts w:eastAsia="Times New Roman"/>
      <w:sz w:val="22"/>
      <w:szCs w:val="22"/>
      <w:lang w:val="fi-FI" w:eastAsia="fi-FI" w:bidi="ar-SA"/>
    </w:rPr>
  </w:style>
  <w:style w:type="paragraph" w:customStyle="1" w:styleId="AVIjaELYleipteksti">
    <w:name w:val="AVI ja ELY_leipäteksti"/>
    <w:basedOn w:val="AVIjaELYNormaaliSisentmtn"/>
    <w:qFormat/>
    <w:rsid w:val="00CC2F34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CC2F34"/>
    <w:pPr>
      <w:keepNext/>
      <w:spacing w:before="320" w:after="200"/>
      <w:ind w:right="305"/>
      <w:outlineLvl w:val="0"/>
    </w:pPr>
    <w:rPr>
      <w:rFonts w:eastAsia="Times New Roman" w:cs="Arial"/>
      <w:b/>
      <w:bCs/>
      <w:kern w:val="32"/>
      <w:sz w:val="26"/>
      <w:szCs w:val="26"/>
    </w:rPr>
  </w:style>
  <w:style w:type="paragraph" w:customStyle="1" w:styleId="AVIalatunniste">
    <w:name w:val="AVI alatunniste"/>
    <w:basedOn w:val="AVIjaELYNormaaliSisentmtn"/>
    <w:link w:val="AVIalatunnisteChar"/>
    <w:qFormat/>
    <w:rsid w:val="00CC2F34"/>
    <w:pPr>
      <w:tabs>
        <w:tab w:val="left" w:pos="3969"/>
        <w:tab w:val="left" w:pos="6521"/>
      </w:tabs>
    </w:pPr>
    <w:rPr>
      <w:rFonts w:cs="Arial"/>
      <w:color w:val="1F497D"/>
      <w:sz w:val="18"/>
    </w:rPr>
  </w:style>
  <w:style w:type="character" w:customStyle="1" w:styleId="AVIalatunnisteChar">
    <w:name w:val="AVI alatunniste Char"/>
    <w:basedOn w:val="AVIjaELYNormaaliSisentmtnChar"/>
    <w:link w:val="AVIalatunniste"/>
    <w:rsid w:val="00CC2F34"/>
    <w:rPr>
      <w:rFonts w:cs="Arial"/>
      <w:color w:val="1F497D"/>
      <w:sz w:val="18"/>
    </w:rPr>
  </w:style>
  <w:style w:type="table" w:styleId="TaulukkoRuudukko">
    <w:name w:val="Table Grid"/>
    <w:basedOn w:val="Normaalitaulukko"/>
    <w:uiPriority w:val="59"/>
    <w:rsid w:val="00CC2F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5Char">
    <w:name w:val="Otsikko 5 Char"/>
    <w:basedOn w:val="Kappaleenoletusfontti"/>
    <w:link w:val="Otsikko5"/>
    <w:uiPriority w:val="9"/>
    <w:rsid w:val="00C1231F"/>
    <w:rPr>
      <w:rFonts w:ascii="Times New Roman" w:eastAsia="Times New Roman" w:hAnsi="Times New Roman"/>
      <w:b/>
      <w:bCs/>
    </w:rPr>
  </w:style>
  <w:style w:type="paragraph" w:styleId="NormaaliWeb">
    <w:name w:val="Normal (Web)"/>
    <w:basedOn w:val="Normaali"/>
    <w:uiPriority w:val="99"/>
    <w:semiHidden/>
    <w:unhideWhenUsed/>
    <w:rsid w:val="00C12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33E3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A33E3A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A33E3A"/>
    <w:rPr>
      <w:sz w:val="22"/>
      <w:szCs w:val="22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unhideWhenUsed/>
    <w:rsid w:val="00A33E3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A33E3A"/>
    <w:rPr>
      <w:sz w:val="16"/>
      <w:szCs w:val="16"/>
      <w:lang w:eastAsia="en-US"/>
    </w:rPr>
  </w:style>
  <w:style w:type="paragraph" w:customStyle="1" w:styleId="llkappalejako">
    <w:name w:val="llkappalejako"/>
    <w:basedOn w:val="Normaali"/>
    <w:rsid w:val="00A33E3A"/>
    <w:pPr>
      <w:spacing w:after="0" w:line="220" w:lineRule="atLeast"/>
      <w:ind w:firstLine="160"/>
      <w:jc w:val="both"/>
    </w:pPr>
    <w:rPr>
      <w:rFonts w:ascii="Times New Roman" w:eastAsia="Times New Roman" w:hAnsi="Times New Roman"/>
      <w:lang w:eastAsia="fi-FI"/>
    </w:rPr>
  </w:style>
  <w:style w:type="paragraph" w:customStyle="1" w:styleId="py">
    <w:name w:val="py"/>
    <w:basedOn w:val="Normaali"/>
    <w:rsid w:val="00A33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uiPriority w:val="99"/>
    <w:unhideWhenUsed/>
    <w:rsid w:val="002965F5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2965F5"/>
    <w:rPr>
      <w:sz w:val="22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5B7801"/>
    <w:rPr>
      <w:color w:val="0000FF"/>
      <w:u w:val="single"/>
    </w:rPr>
  </w:style>
  <w:style w:type="character" w:customStyle="1" w:styleId="hakuosuma">
    <w:name w:val="hakuosuma"/>
    <w:basedOn w:val="Kappaleenoletusfontti"/>
    <w:rsid w:val="002500F1"/>
  </w:style>
  <w:style w:type="paragraph" w:styleId="Seliteteksti">
    <w:name w:val="Balloon Text"/>
    <w:basedOn w:val="Normaali"/>
    <w:link w:val="SelitetekstiChar"/>
    <w:uiPriority w:val="99"/>
    <w:semiHidden/>
    <w:unhideWhenUsed/>
    <w:rsid w:val="00AA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A772D"/>
    <w:rPr>
      <w:rFonts w:ascii="Tahoma" w:hAnsi="Tahoma" w:cs="Tahoma"/>
      <w:sz w:val="16"/>
      <w:szCs w:val="16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7B0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7B0E05"/>
    <w:rPr>
      <w:rFonts w:ascii="Courier New" w:eastAsia="Calibri" w:hAnsi="Courier New" w:cs="Courier New"/>
      <w:color w:val="000000"/>
    </w:rPr>
  </w:style>
  <w:style w:type="character" w:customStyle="1" w:styleId="moz-txt-citetags">
    <w:name w:val="moz-txt-citetags"/>
    <w:basedOn w:val="Kappaleenoletusfontti"/>
    <w:rsid w:val="007B0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lh.Kayhko.Eeva\Local%20Settings\Temporary%20Internet%20Files\Content.Outlook\EB7DG9Q6\AVI_kirjelomake_2007%20(2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5D6628ECF47148B5F067B542B3045E" ma:contentTypeVersion="9" ma:contentTypeDescription="Luo uusi asiakirja." ma:contentTypeScope="" ma:versionID="b7bceed570ef1cc603b33b04e1df7ca2">
  <xsd:schema xmlns:xsd="http://www.w3.org/2001/XMLSchema" xmlns:p="http://schemas.microsoft.com/office/2006/metadata/properties" xmlns:ns2="4a1d6e0c-7557-46da-a33c-995433f3b5ce" xmlns:ns3="1a2de63a-beec-401c-8894-fdad6f4235b0" targetNamespace="http://schemas.microsoft.com/office/2006/metadata/properties" ma:root="true" ma:fieldsID="8bcdfa305cf3abafcbeca1751b68c15b" ns2:_="" ns3:_="">
    <xsd:import namespace="4a1d6e0c-7557-46da-a33c-995433f3b5ce"/>
    <xsd:import namespace="1a2de63a-beec-401c-8894-fdad6f4235b0"/>
    <xsd:element name="properties">
      <xsd:complexType>
        <xsd:sequence>
          <xsd:element name="documentManagement">
            <xsd:complexType>
              <xsd:all>
                <xsd:element ref="ns2:Dokumenttityyppi"/>
                <xsd:element ref="ns2:Julkaisija2" minOccurs="0"/>
                <xsd:element ref="ns2:Organisaatio" minOccurs="0"/>
                <xsd:element ref="ns2:Varsinainen_x0020_tekijä" minOccurs="0"/>
                <xsd:element ref="ns2:Aihealue" minOccurs="0"/>
                <xsd:element ref="ns3:Ty_x00f6_ryhm_x00e4_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a1d6e0c-7557-46da-a33c-995433f3b5ce" elementFormDefault="qualified">
    <xsd:import namespace="http://schemas.microsoft.com/office/2006/documentManagement/types"/>
    <xsd:element name="Dokumenttityyppi" ma:index="8" ma:displayName="Dokumenttityyppi" ma:default="Asettamiskirje" ma:format="Dropdown" ma:internalName="Dokumenttityyppi">
      <xsd:simpleType>
        <xsd:restriction base="dms:Choice">
          <xsd:enumeration value="Asettamiskirje"/>
          <xsd:enumeration value="Esite"/>
          <xsd:enumeration value="Esityslista"/>
          <xsd:enumeration value="Esitysmateriaali"/>
          <xsd:enumeration value="Julkaisu"/>
          <xsd:enumeration value="Kartta"/>
          <xsd:enumeration value="Kirje"/>
          <xsd:enumeration value="Kutsu"/>
          <xsd:enumeration value="Kuva"/>
          <xsd:enumeration value="Lausunto"/>
          <xsd:enumeration value="Lausuntopyyntö"/>
          <xsd:enumeration value="Liite"/>
          <xsd:enumeration value="Lomake"/>
          <xsd:enumeration value="Luokittelematon"/>
          <xsd:enumeration value="Muistio"/>
          <xsd:enumeration value="Määräys"/>
          <xsd:enumeration value="Ohje"/>
          <xsd:enumeration value="Päätös"/>
          <xsd:enumeration value="Pöytäkirja"/>
          <xsd:enumeration value="Raportti"/>
          <xsd:enumeration value="Tiedote"/>
          <xsd:enumeration value="Tilasto"/>
          <xsd:enumeration value="Uutinen"/>
        </xsd:restriction>
      </xsd:simpleType>
    </xsd:element>
    <xsd:element name="Julkaisija2" ma:index="9" nillable="true" ma:displayName="Julkaisija organisaatio" ma:default="" ma:internalName="Julkaisija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VM"/>
                    <xsd:enumeration value="MMM"/>
                    <xsd:enumeration value="OM"/>
                    <xsd:enumeration value="OPM"/>
                    <xsd:enumeration value="SM"/>
                    <xsd:enumeration value="STM"/>
                    <xsd:enumeration value="TEM"/>
                    <xsd:enumeration value="VM"/>
                    <xsd:enumeration value="YM"/>
                    <xsd:enumeration value="E-S AVI"/>
                    <xsd:enumeration value="I-S AVI"/>
                    <xsd:enumeration value="L-AVI"/>
                    <xsd:enumeration value="L-S AVI"/>
                    <xsd:enumeration value="L-S-S AVI"/>
                    <xsd:enumeration value="P-S AVI"/>
                    <xsd:enumeration value="E-P ELY"/>
                    <xsd:enumeration value="E-S ELY"/>
                    <xsd:enumeration value="H-ELY"/>
                    <xsd:enumeration value="KA-S ELY"/>
                    <xsd:enumeration value="K-ELY"/>
                    <xsd:enumeration value="KE-S ELY"/>
                    <xsd:enumeration value="L-ELY"/>
                    <xsd:enumeration value="PI-ELY"/>
                    <xsd:enumeration value="PO-ELY"/>
                    <xsd:enumeration value="P-K ELY"/>
                    <xsd:enumeration value="P-P ELY"/>
                    <xsd:enumeration value="P-S ELY"/>
                    <xsd:enumeration value="S-ELY"/>
                    <xsd:enumeration value="U-ELY"/>
                    <xsd:enumeration value="V-S ELY"/>
                  </xsd:restriction>
                </xsd:simpleType>
              </xsd:element>
            </xsd:sequence>
          </xsd:extension>
        </xsd:complexContent>
      </xsd:complexType>
    </xsd:element>
    <xsd:element name="Organisaatio" ma:index="10" nillable="true" ma:displayName="Organisaatio" ma:internalName="Organisaatio">
      <xsd:simpleType>
        <xsd:restriction base="dms:Text">
          <xsd:maxLength value="255"/>
        </xsd:restriction>
      </xsd:simpleType>
    </xsd:element>
    <xsd:element name="Varsinainen_x0020_tekijä" ma:index="11" nillable="true" ma:displayName="Varsinainen tekijä" ma:default="" ma:internalName="Varsinainen_x0020_tekij_x00e4_">
      <xsd:simpleType>
        <xsd:restriction base="dms:Text">
          <xsd:maxLength value="255"/>
        </xsd:restriction>
      </xsd:simpleType>
    </xsd:element>
    <xsd:element name="Aihealue" ma:index="12" nillable="true" ma:displayName="Aihealue" ma:default="Henkilöstö" ma:format="Dropdown" ma:internalName="Aihealue">
      <xsd:simpleType>
        <xsd:restriction base="dms:Choice">
          <xsd:enumeration value="Henkilöstö"/>
          <xsd:enumeration value="Talous"/>
          <xsd:enumeration value="Viestintä"/>
          <xsd:enumeration value="Tietohallinto"/>
          <xsd:enumeration value="Toimitilat"/>
          <xsd:enumeration value="Ympäristöluvat"/>
          <xsd:enumeration value="EU-asiat"/>
          <xsd:enumeration value="Työsuojelu"/>
          <xsd:enumeration value="Organisaatio ja ohjaus"/>
          <xsd:enumeration value="Toiminnan suunnittelu"/>
          <xsd:enumeration value="Muu"/>
        </xsd:restriction>
      </xsd:simpleType>
    </xsd:element>
  </xsd:schema>
  <xsd:schema xmlns:xsd="http://www.w3.org/2001/XMLSchema" xmlns:dms="http://schemas.microsoft.com/office/2006/documentManagement/types" targetNamespace="1a2de63a-beec-401c-8894-fdad6f4235b0" elementFormDefault="qualified">
    <xsd:import namespace="http://schemas.microsoft.com/office/2006/documentManagement/types"/>
    <xsd:element name="Ty_x00f6_ryhm_x00e4_0" ma:index="13" nillable="true" ma:displayName="Työryhmä" ma:description="ELYn tai AVIn työryhmä" ma:list="{c485ea29-4ae6-416a-a5a6-d5e561a8a64a}" ma:internalName="Ty_x00f6_ryhm_x00e4_0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Julkaisija2 xmlns="4a1d6e0c-7557-46da-a33c-995433f3b5ce">
      <Value xmlns="4a1d6e0c-7557-46da-a33c-995433f3b5ce">E-S AVI</Value>
    </Julkaisija2>
    <Organisaatio xmlns="4a1d6e0c-7557-46da-a33c-995433f3b5ce">Etelä-Suomen AVI</Organisaatio>
    <Varsinainen_x0020_tekijä xmlns="4a1d6e0c-7557-46da-a33c-995433f3b5ce" xsi:nil="true"/>
    <Aihealue xmlns="4a1d6e0c-7557-46da-a33c-995433f3b5ce">Muu</Aihealue>
    <Dokumenttityyppi xmlns="4a1d6e0c-7557-46da-a33c-995433f3b5ce">Lomake</Dokumenttityyppi>
    <Ty_x00f6_ryhm_x00e4_0 xmlns="1a2de63a-beec-401c-8894-fdad6f4235b0">
      <Value xmlns="1a2de63a-beec-401c-8894-fdad6f4235b0">6</Value>
    </Ty_x00f6_ryhm_x00e4_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A4A7-C5FE-4124-A3E4-A09FE5A3C04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AF5D1A-8333-41BC-815B-D9453393B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d6e0c-7557-46da-a33c-995433f3b5ce"/>
    <ds:schemaRef ds:uri="1a2de63a-beec-401c-8894-fdad6f4235b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886719-93DF-4834-A54F-F073BF66B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4DCF1-298B-4481-96A2-46F3D85288C7}">
  <ds:schemaRefs>
    <ds:schemaRef ds:uri="http://schemas.microsoft.com/office/2006/metadata/properties"/>
    <ds:schemaRef ds:uri="4a1d6e0c-7557-46da-a33c-995433f3b5ce"/>
    <ds:schemaRef ds:uri="1a2de63a-beec-401c-8894-fdad6f4235b0"/>
  </ds:schemaRefs>
</ds:datastoreItem>
</file>

<file path=customXml/itemProps5.xml><?xml version="1.0" encoding="utf-8"?>
<ds:datastoreItem xmlns:ds="http://schemas.openxmlformats.org/officeDocument/2006/customXml" ds:itemID="{75754708-C787-4F87-BB2F-C1A5B136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AVI_kirjelomake_2007 (2)</Template>
  <TotalTime>6</TotalTime>
  <Pages>4</Pages>
  <Words>1085</Words>
  <Characters>8793</Characters>
  <Application>Microsoft Office Word</Application>
  <DocSecurity>0</DocSecurity>
  <Lines>73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ESAVIn kirjelomake suomeksi</vt:lpstr>
    </vt:vector>
  </TitlesOfParts>
  <Company>CoDoG ry</Company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ESAVIn kirjelomake suomeksi</dc:title>
  <dc:subject/>
  <dc:creator>eslh.Kayhko.Eeva</dc:creator>
  <cp:keywords/>
  <dc:description/>
  <cp:lastModifiedBy>eslh.Kokkari.Paavo</cp:lastModifiedBy>
  <cp:revision>8</cp:revision>
  <cp:lastPrinted>2011-06-07T04:19:00Z</cp:lastPrinted>
  <dcterms:created xsi:type="dcterms:W3CDTF">2011-06-07T06:51:00Z</dcterms:created>
  <dcterms:modified xsi:type="dcterms:W3CDTF">2011-06-15T11:05:00Z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Asiakirja</vt:lpwstr>
  </property>
</Properties>
</file>