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44" w:rsidRPr="00386144" w:rsidRDefault="00386144" w:rsidP="00386144">
      <w:pPr>
        <w:spacing w:after="120" w:line="240" w:lineRule="auto"/>
        <w:outlineLvl w:val="2"/>
        <w:rPr>
          <w:rFonts w:ascii="Arial" w:eastAsia="Times New Roman" w:hAnsi="Arial" w:cs="Arial"/>
          <w:color w:val="222222"/>
          <w:sz w:val="24"/>
          <w:szCs w:val="24"/>
          <w:lang w:eastAsia="fi-FI"/>
        </w:rPr>
      </w:pPr>
      <w:r w:rsidRPr="00386144">
        <w:rPr>
          <w:rFonts w:ascii="Arial" w:eastAsia="Times New Roman" w:hAnsi="Arial" w:cs="Arial"/>
          <w:color w:val="222222"/>
          <w:sz w:val="24"/>
          <w:szCs w:val="24"/>
          <w:lang w:eastAsia="fi-FI"/>
        </w:rPr>
        <w:t xml:space="preserve">1/1992 </w:t>
      </w: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Kysymys oli ensinnäkin siitä, oliko kyseinen työntekijä kanssakeksijän asemassa. Lautakunta katsoi, että patenttiluonnoksista näkyvä (työntekijän keksimä) ajoituksen määrittelyssä tapahtunut täsmennys oli olennainen seikka keksinnön kehitystyössä ja katsoi, että työntekijää oli pidettävä kanssakeksijänä.</w:t>
      </w:r>
    </w:p>
    <w:p w:rsidR="00386144" w:rsidRPr="00386144" w:rsidRDefault="00386144" w:rsidP="00386144">
      <w:pPr>
        <w:spacing w:after="0" w:line="240" w:lineRule="atLeast"/>
        <w:rPr>
          <w:rFonts w:ascii="Arial" w:eastAsia="Times New Roman" w:hAnsi="Arial" w:cs="Arial"/>
          <w:color w:val="222222"/>
          <w:sz w:val="18"/>
          <w:szCs w:val="18"/>
          <w:lang w:eastAsia="fi-FI"/>
        </w:rPr>
      </w:pP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Kysymys oli myös siitä, oliko työntekijällä oikeus saada lisäkorvausta sen vuoksi, että olosuhteet olivat olennaisesti muuttuneet sopimuksen tekemisen jälkeen. Alkuperäinen korvauslaskelma oli perustunut myynnin määrään, joka oli osoittautunut olennaisesti toteutunutta myyntiä pienemmäksi sekä markka- että kappalemäärältään. Arvioidun ja toteutuneen myynnin ero oli niin suuri, että lautakunta katsoi olosuhteiden muuttuneen lain 9 §:n 1 momentissa tarkoitetulla tavalla. Koska kyse oli laitekeksinnöistä, keksinnön arvo määritettiin lisenssisopimuksiin vertaamalla.</w:t>
      </w: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 </w:t>
      </w:r>
    </w:p>
    <w:p w:rsidR="00386144" w:rsidRPr="00386144" w:rsidRDefault="00386144" w:rsidP="00386144">
      <w:pPr>
        <w:spacing w:after="120" w:line="240" w:lineRule="auto"/>
        <w:outlineLvl w:val="2"/>
        <w:rPr>
          <w:rFonts w:ascii="Arial" w:eastAsia="Times New Roman" w:hAnsi="Arial" w:cs="Arial"/>
          <w:color w:val="222222"/>
          <w:sz w:val="24"/>
          <w:szCs w:val="24"/>
          <w:lang w:eastAsia="fi-FI"/>
        </w:rPr>
      </w:pPr>
      <w:r w:rsidRPr="00386144">
        <w:rPr>
          <w:rFonts w:ascii="Arial" w:eastAsia="Times New Roman" w:hAnsi="Arial" w:cs="Arial"/>
          <w:color w:val="222222"/>
          <w:sz w:val="24"/>
          <w:szCs w:val="24"/>
          <w:lang w:eastAsia="fi-FI"/>
        </w:rPr>
        <w:t xml:space="preserve">2/1992 </w:t>
      </w: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Patentti- ja rekisterihallitus oli välipäätöksessään katsonut, että keksinnölle oli olemassa uutuudeneste. Lautakunta ei antanut lausuntoa.</w:t>
      </w: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 </w:t>
      </w:r>
    </w:p>
    <w:p w:rsidR="00386144" w:rsidRPr="00386144" w:rsidRDefault="00386144" w:rsidP="00386144">
      <w:pPr>
        <w:spacing w:after="120" w:line="240" w:lineRule="auto"/>
        <w:outlineLvl w:val="2"/>
        <w:rPr>
          <w:rFonts w:ascii="Arial" w:eastAsia="Times New Roman" w:hAnsi="Arial" w:cs="Arial"/>
          <w:color w:val="222222"/>
          <w:sz w:val="24"/>
          <w:szCs w:val="24"/>
          <w:lang w:eastAsia="fi-FI"/>
        </w:rPr>
      </w:pPr>
      <w:r w:rsidRPr="00386144">
        <w:rPr>
          <w:rFonts w:ascii="Arial" w:eastAsia="Times New Roman" w:hAnsi="Arial" w:cs="Arial"/>
          <w:color w:val="222222"/>
          <w:sz w:val="24"/>
          <w:szCs w:val="24"/>
          <w:lang w:eastAsia="fi-FI"/>
        </w:rPr>
        <w:t xml:space="preserve">3/1992 </w:t>
      </w: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Kysymys siitä, kuuluiko keksintö työnantajan toiminta-alaan.</w:t>
      </w:r>
    </w:p>
    <w:p w:rsidR="00386144" w:rsidRPr="00386144" w:rsidRDefault="00386144" w:rsidP="00386144">
      <w:pPr>
        <w:spacing w:after="0" w:line="240" w:lineRule="atLeast"/>
        <w:rPr>
          <w:rFonts w:ascii="Arial" w:eastAsia="Times New Roman" w:hAnsi="Arial" w:cs="Arial"/>
          <w:color w:val="222222"/>
          <w:sz w:val="18"/>
          <w:szCs w:val="18"/>
          <w:lang w:eastAsia="fi-FI"/>
        </w:rPr>
      </w:pP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Työntekijän keksintö koski nosturin tai vastaavan laitteen ohjausmenetelmää. Keksintö ei ollut syntynyt työnantajan antaman tehtävän tuloksena. Työnantaja harjoitti tutkimustoimintaa, joka tosin ei keskittynyt kyseessä olevan kaltaisiin avoimiin nosturijärjestelmiin. Työnantaja ei harjoittanut nosturien valmistusta tai markkinointia, mutta se oli 1980-luvun puolivälistä alkaen tutkinut nosturiautomatiikan kehittämistä eri tutkimusprojekteissa. Kun työnantajan toiminta-alaan kuului kehittää edelleen nosturitekniikkaa, seurasi tästä kehitystyön hyödyntäminen esimerkiksi luovuttamalla keksinnöt tai myöntämällä niihin lisenssejä.</w:t>
      </w:r>
    </w:p>
    <w:p w:rsidR="00386144" w:rsidRPr="00386144" w:rsidRDefault="00386144" w:rsidP="00386144">
      <w:pPr>
        <w:spacing w:after="0" w:line="240" w:lineRule="atLeast"/>
        <w:rPr>
          <w:rFonts w:ascii="Arial" w:eastAsia="Times New Roman" w:hAnsi="Arial" w:cs="Arial"/>
          <w:color w:val="222222"/>
          <w:sz w:val="18"/>
          <w:szCs w:val="18"/>
          <w:lang w:eastAsia="fi-FI"/>
        </w:rPr>
      </w:pP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Lautakunta katsoi, että työnantajalla oli oikeus saada käyttöoikeus keksintöön.</w:t>
      </w: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 </w:t>
      </w:r>
    </w:p>
    <w:p w:rsidR="00386144" w:rsidRPr="00386144" w:rsidRDefault="00386144" w:rsidP="00386144">
      <w:pPr>
        <w:spacing w:after="120" w:line="240" w:lineRule="auto"/>
        <w:outlineLvl w:val="2"/>
        <w:rPr>
          <w:rFonts w:ascii="Arial" w:eastAsia="Times New Roman" w:hAnsi="Arial" w:cs="Arial"/>
          <w:color w:val="222222"/>
          <w:sz w:val="24"/>
          <w:szCs w:val="24"/>
          <w:lang w:eastAsia="fi-FI"/>
        </w:rPr>
      </w:pPr>
      <w:r w:rsidRPr="00386144">
        <w:rPr>
          <w:rFonts w:ascii="Arial" w:eastAsia="Times New Roman" w:hAnsi="Arial" w:cs="Arial"/>
          <w:color w:val="222222"/>
          <w:sz w:val="24"/>
          <w:szCs w:val="24"/>
          <w:lang w:eastAsia="fi-FI"/>
        </w:rPr>
        <w:t xml:space="preserve">4/1992 </w:t>
      </w:r>
    </w:p>
    <w:p w:rsidR="00386144" w:rsidRPr="00386144" w:rsidRDefault="00386144" w:rsidP="00386144">
      <w:pPr>
        <w:spacing w:after="0" w:line="240" w:lineRule="atLeast"/>
        <w:rPr>
          <w:rFonts w:ascii="Arial" w:eastAsia="Times New Roman" w:hAnsi="Arial" w:cs="Arial"/>
          <w:color w:val="222222"/>
          <w:sz w:val="18"/>
          <w:szCs w:val="18"/>
          <w:lang w:eastAsia="fi-FI"/>
        </w:rPr>
      </w:pPr>
      <w:proofErr w:type="gramStart"/>
      <w:r w:rsidRPr="00386144">
        <w:rPr>
          <w:rFonts w:ascii="Arial" w:eastAsia="Times New Roman" w:hAnsi="Arial" w:cs="Arial"/>
          <w:color w:val="222222"/>
          <w:sz w:val="18"/>
          <w:szCs w:val="18"/>
          <w:lang w:eastAsia="fi-FI"/>
        </w:rPr>
        <w:t>Kysymys korvausvelvollisuudesta liikkeen luovutuksen yhteydessä.</w:t>
      </w:r>
      <w:proofErr w:type="gramEnd"/>
    </w:p>
    <w:p w:rsidR="00386144" w:rsidRPr="00386144" w:rsidRDefault="00386144" w:rsidP="00386144">
      <w:pPr>
        <w:spacing w:after="0" w:line="240" w:lineRule="atLeast"/>
        <w:rPr>
          <w:rFonts w:ascii="Arial" w:eastAsia="Times New Roman" w:hAnsi="Arial" w:cs="Arial"/>
          <w:color w:val="222222"/>
          <w:sz w:val="18"/>
          <w:szCs w:val="18"/>
          <w:lang w:eastAsia="fi-FI"/>
        </w:rPr>
      </w:pP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Luovutuksen saaja B oli myös suorittanut sovitun korvauksen. Aikaisemmalla työnantajalla A:lla ei ollut sen vuoksi velvollisuuksia työsuhteen johdosta. B oli luovuttanut liikkeen C:lle. Koska työntekijä oli tämän luovutuksen jälkeen tehnyt sopimuksen kertakorvauksesta B:n kanssa, se oli hyväksynyt, että B vastasi korvauksesta.</w:t>
      </w:r>
    </w:p>
    <w:p w:rsidR="00386144" w:rsidRPr="00386144" w:rsidRDefault="00386144" w:rsidP="00386144">
      <w:pPr>
        <w:spacing w:after="0" w:line="240" w:lineRule="atLeast"/>
        <w:rPr>
          <w:rFonts w:ascii="Arial" w:eastAsia="Times New Roman" w:hAnsi="Arial" w:cs="Arial"/>
          <w:color w:val="222222"/>
          <w:sz w:val="18"/>
          <w:szCs w:val="18"/>
          <w:lang w:eastAsia="fi-FI"/>
        </w:rPr>
      </w:pP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Koska olosuhteiden ei ollut esitetty olennaisesti muuttuneen, lautakunta ei antanut lausuntoa korvauksen määrästä.</w:t>
      </w: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 </w:t>
      </w:r>
    </w:p>
    <w:p w:rsidR="00386144" w:rsidRPr="00386144" w:rsidRDefault="00386144" w:rsidP="00386144">
      <w:pPr>
        <w:spacing w:after="120" w:line="240" w:lineRule="auto"/>
        <w:outlineLvl w:val="2"/>
        <w:rPr>
          <w:rFonts w:ascii="Arial" w:eastAsia="Times New Roman" w:hAnsi="Arial" w:cs="Arial"/>
          <w:color w:val="222222"/>
          <w:sz w:val="24"/>
          <w:szCs w:val="24"/>
          <w:lang w:eastAsia="fi-FI"/>
        </w:rPr>
      </w:pPr>
      <w:r w:rsidRPr="00386144">
        <w:rPr>
          <w:rFonts w:ascii="Arial" w:eastAsia="Times New Roman" w:hAnsi="Arial" w:cs="Arial"/>
          <w:color w:val="222222"/>
          <w:sz w:val="24"/>
          <w:szCs w:val="24"/>
          <w:lang w:eastAsia="fi-FI"/>
        </w:rPr>
        <w:t xml:space="preserve">5/1992 </w:t>
      </w: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Kyseessä sama työnantaja kuin lausunnossa 4/1992 ja lausunto on vastaavansisältöinen.</w:t>
      </w:r>
    </w:p>
    <w:p w:rsidR="00386144" w:rsidRPr="00386144" w:rsidRDefault="00386144" w:rsidP="00386144">
      <w:pPr>
        <w:spacing w:after="0" w:line="240" w:lineRule="atLeast"/>
        <w:rPr>
          <w:rFonts w:ascii="Arial" w:eastAsia="Times New Roman" w:hAnsi="Arial" w:cs="Arial"/>
          <w:color w:val="222222"/>
          <w:sz w:val="18"/>
          <w:szCs w:val="18"/>
          <w:lang w:eastAsia="fi-FI"/>
        </w:rPr>
      </w:pPr>
    </w:p>
    <w:p w:rsidR="00386144" w:rsidRPr="00386144" w:rsidRDefault="00386144" w:rsidP="00386144">
      <w:pPr>
        <w:spacing w:after="120" w:line="240" w:lineRule="auto"/>
        <w:outlineLvl w:val="2"/>
        <w:rPr>
          <w:rFonts w:ascii="Arial" w:eastAsia="Times New Roman" w:hAnsi="Arial" w:cs="Arial"/>
          <w:color w:val="222222"/>
          <w:sz w:val="24"/>
          <w:szCs w:val="24"/>
          <w:lang w:eastAsia="fi-FI"/>
        </w:rPr>
      </w:pPr>
      <w:r w:rsidRPr="00386144">
        <w:rPr>
          <w:rFonts w:ascii="Arial" w:eastAsia="Times New Roman" w:hAnsi="Arial" w:cs="Arial"/>
          <w:color w:val="222222"/>
          <w:sz w:val="24"/>
          <w:szCs w:val="24"/>
          <w:lang w:eastAsia="fi-FI"/>
        </w:rPr>
        <w:t xml:space="preserve">6/1992 </w:t>
      </w:r>
    </w:p>
    <w:p w:rsidR="00386144" w:rsidRPr="00386144" w:rsidRDefault="00386144" w:rsidP="00386144">
      <w:pPr>
        <w:spacing w:after="24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Patentti- ja rekisterihallitus oli välipäätöksessä katsonut, että patentille oli uutuuden esteitä. Lautakunta katsoi, ettei työsuhdekeksintölakia sovelleta asiaan.</w:t>
      </w:r>
    </w:p>
    <w:p w:rsidR="00386144" w:rsidRPr="00386144" w:rsidRDefault="00386144" w:rsidP="00386144">
      <w:pPr>
        <w:spacing w:after="120" w:line="240" w:lineRule="auto"/>
        <w:outlineLvl w:val="2"/>
        <w:rPr>
          <w:rFonts w:ascii="Arial" w:eastAsia="Times New Roman" w:hAnsi="Arial" w:cs="Arial"/>
          <w:color w:val="222222"/>
          <w:sz w:val="24"/>
          <w:szCs w:val="24"/>
          <w:lang w:eastAsia="fi-FI"/>
        </w:rPr>
      </w:pPr>
      <w:r w:rsidRPr="00386144">
        <w:rPr>
          <w:rFonts w:ascii="Arial" w:eastAsia="Times New Roman" w:hAnsi="Arial" w:cs="Arial"/>
          <w:color w:val="222222"/>
          <w:sz w:val="24"/>
          <w:szCs w:val="24"/>
          <w:lang w:eastAsia="fi-FI"/>
        </w:rPr>
        <w:t xml:space="preserve">7/1992 </w:t>
      </w: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Asiaan sovellettiin työsuhdekeksintälain korvausoikeuden vanhentumissäännöstä sellaisena kuin se oli voimassa ennen 1.10.1988. Koska kannetta ei ollut pantu vireille viidessä vuodessa, lautakunta ei antanut lausuntoa.</w:t>
      </w: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 </w:t>
      </w:r>
    </w:p>
    <w:p w:rsidR="00386144" w:rsidRPr="00386144" w:rsidRDefault="00386144" w:rsidP="00386144">
      <w:pPr>
        <w:spacing w:after="120" w:line="240" w:lineRule="auto"/>
        <w:outlineLvl w:val="2"/>
        <w:rPr>
          <w:rFonts w:ascii="Arial" w:eastAsia="Times New Roman" w:hAnsi="Arial" w:cs="Arial"/>
          <w:color w:val="222222"/>
          <w:sz w:val="24"/>
          <w:szCs w:val="24"/>
          <w:lang w:eastAsia="fi-FI"/>
        </w:rPr>
      </w:pPr>
      <w:r w:rsidRPr="00386144">
        <w:rPr>
          <w:rFonts w:ascii="Arial" w:eastAsia="Times New Roman" w:hAnsi="Arial" w:cs="Arial"/>
          <w:color w:val="222222"/>
          <w:sz w:val="24"/>
          <w:szCs w:val="24"/>
          <w:lang w:eastAsia="fi-FI"/>
        </w:rPr>
        <w:t xml:space="preserve">8/1992 </w:t>
      </w:r>
    </w:p>
    <w:p w:rsidR="00386144" w:rsidRPr="00386144" w:rsidRDefault="00386144" w:rsidP="00386144">
      <w:pPr>
        <w:spacing w:after="0" w:line="240" w:lineRule="atLeast"/>
        <w:rPr>
          <w:rFonts w:ascii="Arial" w:eastAsia="Times New Roman" w:hAnsi="Arial" w:cs="Arial"/>
          <w:color w:val="222222"/>
          <w:sz w:val="18"/>
          <w:szCs w:val="18"/>
          <w:lang w:eastAsia="fi-FI"/>
        </w:rPr>
      </w:pPr>
      <w:proofErr w:type="gramStart"/>
      <w:r w:rsidRPr="00386144">
        <w:rPr>
          <w:rFonts w:ascii="Arial" w:eastAsia="Times New Roman" w:hAnsi="Arial" w:cs="Arial"/>
          <w:color w:val="222222"/>
          <w:sz w:val="18"/>
          <w:szCs w:val="18"/>
          <w:lang w:eastAsia="fi-FI"/>
        </w:rPr>
        <w:t>Kysymys kohtuullisen korvauksen määrästä.</w:t>
      </w:r>
      <w:proofErr w:type="gramEnd"/>
    </w:p>
    <w:p w:rsidR="00386144" w:rsidRPr="00386144" w:rsidRDefault="00386144" w:rsidP="00386144">
      <w:pPr>
        <w:spacing w:after="0" w:line="240" w:lineRule="atLeast"/>
        <w:rPr>
          <w:rFonts w:ascii="Arial" w:eastAsia="Times New Roman" w:hAnsi="Arial" w:cs="Arial"/>
          <w:color w:val="222222"/>
          <w:sz w:val="18"/>
          <w:szCs w:val="18"/>
          <w:lang w:eastAsia="fi-FI"/>
        </w:rPr>
      </w:pPr>
    </w:p>
    <w:p w:rsidR="00386144" w:rsidRPr="00386144" w:rsidRDefault="00386144" w:rsidP="00386144">
      <w:pPr>
        <w:spacing w:after="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 xml:space="preserve">Kyseessä oli menetelmä- ja laitekeksintö. Lautakunta määritti korvauksen sen laskentakaavan perusteella, josta asianosaiset olivat yksimielisiä ja jonka oli katsottava johtavan kohtuulliseen lopputulokseen. Lautakunta katsoi lisäksi, ettei työntekijällä ollut oikeutta korvaukseen tytäryhtiön tehtailla tapahtuvasta myynnistä, kun työnantajalle ei ollut </w:t>
      </w:r>
      <w:r w:rsidRPr="00386144">
        <w:rPr>
          <w:rFonts w:ascii="Arial" w:eastAsia="Times New Roman" w:hAnsi="Arial" w:cs="Arial"/>
          <w:color w:val="222222"/>
          <w:sz w:val="18"/>
          <w:szCs w:val="18"/>
          <w:lang w:eastAsia="fi-FI"/>
        </w:rPr>
        <w:lastRenderedPageBreak/>
        <w:t xml:space="preserve">osoitettu tulleen siitä lisähyötyä. </w:t>
      </w:r>
      <w:r w:rsidRPr="00386144">
        <w:rPr>
          <w:rFonts w:ascii="Arial" w:eastAsia="Times New Roman" w:hAnsi="Arial" w:cs="Arial"/>
          <w:color w:val="222222"/>
          <w:sz w:val="18"/>
          <w:szCs w:val="18"/>
          <w:lang w:eastAsia="fi-FI"/>
        </w:rPr>
        <w:br/>
        <w:t> </w:t>
      </w:r>
    </w:p>
    <w:p w:rsidR="00386144" w:rsidRPr="00386144" w:rsidRDefault="00386144" w:rsidP="00386144">
      <w:pPr>
        <w:spacing w:after="120" w:line="240" w:lineRule="auto"/>
        <w:outlineLvl w:val="2"/>
        <w:rPr>
          <w:rFonts w:ascii="Arial" w:eastAsia="Times New Roman" w:hAnsi="Arial" w:cs="Arial"/>
          <w:color w:val="222222"/>
          <w:sz w:val="24"/>
          <w:szCs w:val="24"/>
          <w:lang w:eastAsia="fi-FI"/>
        </w:rPr>
      </w:pPr>
      <w:r w:rsidRPr="00386144">
        <w:rPr>
          <w:rFonts w:ascii="Arial" w:eastAsia="Times New Roman" w:hAnsi="Arial" w:cs="Arial"/>
          <w:color w:val="222222"/>
          <w:sz w:val="24"/>
          <w:szCs w:val="24"/>
          <w:lang w:eastAsia="fi-FI"/>
        </w:rPr>
        <w:t xml:space="preserve">9/1992 </w:t>
      </w:r>
    </w:p>
    <w:p w:rsidR="00386144" w:rsidRPr="00386144" w:rsidRDefault="00386144" w:rsidP="00386144">
      <w:pPr>
        <w:spacing w:after="0" w:line="240" w:lineRule="atLeast"/>
        <w:rPr>
          <w:rFonts w:ascii="Arial" w:eastAsia="Times New Roman" w:hAnsi="Arial" w:cs="Arial"/>
          <w:color w:val="222222"/>
          <w:sz w:val="18"/>
          <w:szCs w:val="18"/>
          <w:lang w:eastAsia="fi-FI"/>
        </w:rPr>
      </w:pPr>
      <w:proofErr w:type="gramStart"/>
      <w:r w:rsidRPr="00386144">
        <w:rPr>
          <w:rFonts w:ascii="Arial" w:eastAsia="Times New Roman" w:hAnsi="Arial" w:cs="Arial"/>
          <w:color w:val="222222"/>
          <w:sz w:val="18"/>
          <w:szCs w:val="18"/>
          <w:lang w:eastAsia="fi-FI"/>
        </w:rPr>
        <w:t>Kysymys kohtuullisen korvauksen määrästä.</w:t>
      </w:r>
      <w:proofErr w:type="gramEnd"/>
    </w:p>
    <w:p w:rsidR="00386144" w:rsidRPr="00386144" w:rsidRDefault="00386144" w:rsidP="00386144">
      <w:pPr>
        <w:spacing w:after="0" w:line="240" w:lineRule="atLeast"/>
        <w:rPr>
          <w:rFonts w:ascii="Arial" w:eastAsia="Times New Roman" w:hAnsi="Arial" w:cs="Arial"/>
          <w:color w:val="222222"/>
          <w:sz w:val="18"/>
          <w:szCs w:val="18"/>
          <w:lang w:eastAsia="fi-FI"/>
        </w:rPr>
      </w:pPr>
    </w:p>
    <w:p w:rsidR="00386144" w:rsidRPr="00386144" w:rsidRDefault="00386144" w:rsidP="00386144">
      <w:pPr>
        <w:spacing w:after="150" w:line="240" w:lineRule="atLeast"/>
        <w:rPr>
          <w:rFonts w:ascii="Arial" w:eastAsia="Times New Roman" w:hAnsi="Arial" w:cs="Arial"/>
          <w:color w:val="222222"/>
          <w:sz w:val="18"/>
          <w:szCs w:val="18"/>
          <w:lang w:eastAsia="fi-FI"/>
        </w:rPr>
      </w:pPr>
      <w:r w:rsidRPr="00386144">
        <w:rPr>
          <w:rFonts w:ascii="Arial" w:eastAsia="Times New Roman" w:hAnsi="Arial" w:cs="Arial"/>
          <w:color w:val="222222"/>
          <w:sz w:val="18"/>
          <w:szCs w:val="18"/>
          <w:lang w:eastAsia="fi-FI"/>
        </w:rPr>
        <w:t>Keksinnän kohteena oli varastokuljetinjärjestelmä. Markkinoilla oli saatavissa vastaavia järjestelmiä, joista osa oli kalliimpia ja osa halvempia. Lautakunta katsoi, että suunnittelukustannusten määrä oli analogisesti verrattavissa arvioitavaan lisenssimaksuun ja määritti keksinnön arvon arvioimalla kustannuksen, jolla yhtiö olisi voinut ostaa keksinnön mukaisen laitteen ulkopuoliselta.</w:t>
      </w:r>
    </w:p>
    <w:p w:rsidR="00CF1014" w:rsidRPr="003056EA" w:rsidRDefault="00CF1014" w:rsidP="00A02A7A">
      <w:pPr>
        <w:spacing w:after="0" w:line="240" w:lineRule="atLeast"/>
      </w:pPr>
      <w:bookmarkStart w:id="0" w:name="_GoBack"/>
      <w:bookmarkEnd w:id="0"/>
    </w:p>
    <w:sectPr w:rsidR="00CF1014" w:rsidRPr="003056EA" w:rsidSect="00CF10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031DD6"/>
    <w:rsid w:val="00031DD6"/>
    <w:rsid w:val="00045A76"/>
    <w:rsid w:val="000530A1"/>
    <w:rsid w:val="0011357C"/>
    <w:rsid w:val="00133A46"/>
    <w:rsid w:val="00182C72"/>
    <w:rsid w:val="00191319"/>
    <w:rsid w:val="00295D61"/>
    <w:rsid w:val="002C3492"/>
    <w:rsid w:val="003056EA"/>
    <w:rsid w:val="00351B19"/>
    <w:rsid w:val="00386144"/>
    <w:rsid w:val="00471D37"/>
    <w:rsid w:val="00486725"/>
    <w:rsid w:val="004D19F7"/>
    <w:rsid w:val="005B5BB9"/>
    <w:rsid w:val="005B7568"/>
    <w:rsid w:val="005B78DE"/>
    <w:rsid w:val="005E2154"/>
    <w:rsid w:val="006D0AED"/>
    <w:rsid w:val="006E4A64"/>
    <w:rsid w:val="00727B7F"/>
    <w:rsid w:val="0093672C"/>
    <w:rsid w:val="00A02A7A"/>
    <w:rsid w:val="00BA65A7"/>
    <w:rsid w:val="00BE6FC1"/>
    <w:rsid w:val="00C424A7"/>
    <w:rsid w:val="00C9073F"/>
    <w:rsid w:val="00CD7E4F"/>
    <w:rsid w:val="00CE256E"/>
    <w:rsid w:val="00CF1014"/>
    <w:rsid w:val="00D70C2B"/>
    <w:rsid w:val="00DB7346"/>
    <w:rsid w:val="00DD6B84"/>
    <w:rsid w:val="00DF333A"/>
    <w:rsid w:val="00E208DC"/>
    <w:rsid w:val="00E43C24"/>
    <w:rsid w:val="00E65323"/>
    <w:rsid w:val="00E71E02"/>
    <w:rsid w:val="00E854BF"/>
    <w:rsid w:val="00EF2060"/>
    <w:rsid w:val="00F40C14"/>
    <w:rsid w:val="00F44005"/>
    <w:rsid w:val="00F44656"/>
    <w:rsid w:val="00F44723"/>
    <w:rsid w:val="00FA37CC"/>
    <w:rsid w:val="00FC45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101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6115">
      <w:bodyDiv w:val="1"/>
      <w:marLeft w:val="0"/>
      <w:marRight w:val="0"/>
      <w:marTop w:val="0"/>
      <w:marBottom w:val="0"/>
      <w:divBdr>
        <w:top w:val="none" w:sz="0" w:space="0" w:color="auto"/>
        <w:left w:val="none" w:sz="0" w:space="0" w:color="auto"/>
        <w:bottom w:val="none" w:sz="0" w:space="0" w:color="auto"/>
        <w:right w:val="none" w:sz="0" w:space="0" w:color="auto"/>
      </w:divBdr>
      <w:divsChild>
        <w:div w:id="1904678914">
          <w:marLeft w:val="150"/>
          <w:marRight w:val="150"/>
          <w:marTop w:val="0"/>
          <w:marBottom w:val="0"/>
          <w:divBdr>
            <w:top w:val="single" w:sz="36" w:space="15" w:color="0151BC"/>
            <w:left w:val="none" w:sz="0" w:space="0" w:color="auto"/>
            <w:bottom w:val="none" w:sz="0" w:space="0" w:color="auto"/>
            <w:right w:val="none" w:sz="0" w:space="0" w:color="auto"/>
          </w:divBdr>
          <w:divsChild>
            <w:div w:id="1297680500">
              <w:marLeft w:val="300"/>
              <w:marRight w:val="300"/>
              <w:marTop w:val="0"/>
              <w:marBottom w:val="150"/>
              <w:divBdr>
                <w:top w:val="none" w:sz="0" w:space="0" w:color="auto"/>
                <w:left w:val="none" w:sz="0" w:space="0" w:color="auto"/>
                <w:bottom w:val="none" w:sz="0" w:space="0" w:color="auto"/>
                <w:right w:val="none" w:sz="0" w:space="0" w:color="auto"/>
              </w:divBdr>
              <w:divsChild>
                <w:div w:id="4046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906">
      <w:bodyDiv w:val="1"/>
      <w:marLeft w:val="0"/>
      <w:marRight w:val="0"/>
      <w:marTop w:val="0"/>
      <w:marBottom w:val="0"/>
      <w:divBdr>
        <w:top w:val="none" w:sz="0" w:space="0" w:color="auto"/>
        <w:left w:val="none" w:sz="0" w:space="0" w:color="auto"/>
        <w:bottom w:val="none" w:sz="0" w:space="0" w:color="auto"/>
        <w:right w:val="none" w:sz="0" w:space="0" w:color="auto"/>
      </w:divBdr>
      <w:divsChild>
        <w:div w:id="220096570">
          <w:marLeft w:val="150"/>
          <w:marRight w:val="150"/>
          <w:marTop w:val="0"/>
          <w:marBottom w:val="0"/>
          <w:divBdr>
            <w:top w:val="single" w:sz="36" w:space="15" w:color="0151BC"/>
            <w:left w:val="none" w:sz="0" w:space="0" w:color="auto"/>
            <w:bottom w:val="none" w:sz="0" w:space="0" w:color="auto"/>
            <w:right w:val="none" w:sz="0" w:space="0" w:color="auto"/>
          </w:divBdr>
          <w:divsChild>
            <w:div w:id="955449359">
              <w:marLeft w:val="300"/>
              <w:marRight w:val="300"/>
              <w:marTop w:val="0"/>
              <w:marBottom w:val="150"/>
              <w:divBdr>
                <w:top w:val="none" w:sz="0" w:space="0" w:color="auto"/>
                <w:left w:val="none" w:sz="0" w:space="0" w:color="auto"/>
                <w:bottom w:val="none" w:sz="0" w:space="0" w:color="auto"/>
                <w:right w:val="none" w:sz="0" w:space="0" w:color="auto"/>
              </w:divBdr>
              <w:divsChild>
                <w:div w:id="27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3475">
      <w:bodyDiv w:val="1"/>
      <w:marLeft w:val="0"/>
      <w:marRight w:val="0"/>
      <w:marTop w:val="0"/>
      <w:marBottom w:val="0"/>
      <w:divBdr>
        <w:top w:val="none" w:sz="0" w:space="0" w:color="auto"/>
        <w:left w:val="none" w:sz="0" w:space="0" w:color="auto"/>
        <w:bottom w:val="none" w:sz="0" w:space="0" w:color="auto"/>
        <w:right w:val="none" w:sz="0" w:space="0" w:color="auto"/>
      </w:divBdr>
      <w:divsChild>
        <w:div w:id="2046324371">
          <w:marLeft w:val="150"/>
          <w:marRight w:val="150"/>
          <w:marTop w:val="0"/>
          <w:marBottom w:val="0"/>
          <w:divBdr>
            <w:top w:val="single" w:sz="36" w:space="15" w:color="0151BC"/>
            <w:left w:val="none" w:sz="0" w:space="0" w:color="auto"/>
            <w:bottom w:val="none" w:sz="0" w:space="0" w:color="auto"/>
            <w:right w:val="none" w:sz="0" w:space="0" w:color="auto"/>
          </w:divBdr>
          <w:divsChild>
            <w:div w:id="568005595">
              <w:marLeft w:val="300"/>
              <w:marRight w:val="300"/>
              <w:marTop w:val="0"/>
              <w:marBottom w:val="150"/>
              <w:divBdr>
                <w:top w:val="none" w:sz="0" w:space="0" w:color="auto"/>
                <w:left w:val="none" w:sz="0" w:space="0" w:color="auto"/>
                <w:bottom w:val="none" w:sz="0" w:space="0" w:color="auto"/>
                <w:right w:val="none" w:sz="0" w:space="0" w:color="auto"/>
              </w:divBdr>
              <w:divsChild>
                <w:div w:id="7831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4190">
      <w:bodyDiv w:val="1"/>
      <w:marLeft w:val="0"/>
      <w:marRight w:val="0"/>
      <w:marTop w:val="0"/>
      <w:marBottom w:val="0"/>
      <w:divBdr>
        <w:top w:val="none" w:sz="0" w:space="0" w:color="auto"/>
        <w:left w:val="none" w:sz="0" w:space="0" w:color="auto"/>
        <w:bottom w:val="none" w:sz="0" w:space="0" w:color="auto"/>
        <w:right w:val="none" w:sz="0" w:space="0" w:color="auto"/>
      </w:divBdr>
      <w:divsChild>
        <w:div w:id="1590774497">
          <w:marLeft w:val="150"/>
          <w:marRight w:val="150"/>
          <w:marTop w:val="0"/>
          <w:marBottom w:val="0"/>
          <w:divBdr>
            <w:top w:val="single" w:sz="36" w:space="15" w:color="0151BC"/>
            <w:left w:val="none" w:sz="0" w:space="0" w:color="auto"/>
            <w:bottom w:val="none" w:sz="0" w:space="0" w:color="auto"/>
            <w:right w:val="none" w:sz="0" w:space="0" w:color="auto"/>
          </w:divBdr>
          <w:divsChild>
            <w:div w:id="831986367">
              <w:marLeft w:val="300"/>
              <w:marRight w:val="300"/>
              <w:marTop w:val="0"/>
              <w:marBottom w:val="150"/>
              <w:divBdr>
                <w:top w:val="none" w:sz="0" w:space="0" w:color="auto"/>
                <w:left w:val="none" w:sz="0" w:space="0" w:color="auto"/>
                <w:bottom w:val="none" w:sz="0" w:space="0" w:color="auto"/>
                <w:right w:val="none" w:sz="0" w:space="0" w:color="auto"/>
              </w:divBdr>
              <w:divsChild>
                <w:div w:id="1625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348">
      <w:bodyDiv w:val="1"/>
      <w:marLeft w:val="0"/>
      <w:marRight w:val="0"/>
      <w:marTop w:val="0"/>
      <w:marBottom w:val="0"/>
      <w:divBdr>
        <w:top w:val="none" w:sz="0" w:space="0" w:color="auto"/>
        <w:left w:val="none" w:sz="0" w:space="0" w:color="auto"/>
        <w:bottom w:val="none" w:sz="0" w:space="0" w:color="auto"/>
        <w:right w:val="none" w:sz="0" w:space="0" w:color="auto"/>
      </w:divBdr>
      <w:divsChild>
        <w:div w:id="1163857939">
          <w:marLeft w:val="150"/>
          <w:marRight w:val="150"/>
          <w:marTop w:val="0"/>
          <w:marBottom w:val="0"/>
          <w:divBdr>
            <w:top w:val="single" w:sz="36" w:space="15" w:color="0151BC"/>
            <w:left w:val="none" w:sz="0" w:space="0" w:color="auto"/>
            <w:bottom w:val="none" w:sz="0" w:space="0" w:color="auto"/>
            <w:right w:val="none" w:sz="0" w:space="0" w:color="auto"/>
          </w:divBdr>
          <w:divsChild>
            <w:div w:id="1951813954">
              <w:marLeft w:val="300"/>
              <w:marRight w:val="300"/>
              <w:marTop w:val="0"/>
              <w:marBottom w:val="150"/>
              <w:divBdr>
                <w:top w:val="none" w:sz="0" w:space="0" w:color="auto"/>
                <w:left w:val="none" w:sz="0" w:space="0" w:color="auto"/>
                <w:bottom w:val="none" w:sz="0" w:space="0" w:color="auto"/>
                <w:right w:val="none" w:sz="0" w:space="0" w:color="auto"/>
              </w:divBdr>
              <w:divsChild>
                <w:div w:id="1332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4465">
      <w:bodyDiv w:val="1"/>
      <w:marLeft w:val="0"/>
      <w:marRight w:val="0"/>
      <w:marTop w:val="0"/>
      <w:marBottom w:val="0"/>
      <w:divBdr>
        <w:top w:val="none" w:sz="0" w:space="0" w:color="auto"/>
        <w:left w:val="none" w:sz="0" w:space="0" w:color="auto"/>
        <w:bottom w:val="none" w:sz="0" w:space="0" w:color="auto"/>
        <w:right w:val="none" w:sz="0" w:space="0" w:color="auto"/>
      </w:divBdr>
      <w:divsChild>
        <w:div w:id="1205945030">
          <w:marLeft w:val="150"/>
          <w:marRight w:val="150"/>
          <w:marTop w:val="0"/>
          <w:marBottom w:val="0"/>
          <w:divBdr>
            <w:top w:val="single" w:sz="36" w:space="15" w:color="0151BC"/>
            <w:left w:val="none" w:sz="0" w:space="0" w:color="auto"/>
            <w:bottom w:val="none" w:sz="0" w:space="0" w:color="auto"/>
            <w:right w:val="none" w:sz="0" w:space="0" w:color="auto"/>
          </w:divBdr>
          <w:divsChild>
            <w:div w:id="1714620519">
              <w:marLeft w:val="300"/>
              <w:marRight w:val="300"/>
              <w:marTop w:val="0"/>
              <w:marBottom w:val="150"/>
              <w:divBdr>
                <w:top w:val="none" w:sz="0" w:space="0" w:color="auto"/>
                <w:left w:val="none" w:sz="0" w:space="0" w:color="auto"/>
                <w:bottom w:val="none" w:sz="0" w:space="0" w:color="auto"/>
                <w:right w:val="none" w:sz="0" w:space="0" w:color="auto"/>
              </w:divBdr>
              <w:divsChild>
                <w:div w:id="10800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774">
      <w:bodyDiv w:val="1"/>
      <w:marLeft w:val="0"/>
      <w:marRight w:val="0"/>
      <w:marTop w:val="0"/>
      <w:marBottom w:val="0"/>
      <w:divBdr>
        <w:top w:val="none" w:sz="0" w:space="0" w:color="auto"/>
        <w:left w:val="none" w:sz="0" w:space="0" w:color="auto"/>
        <w:bottom w:val="none" w:sz="0" w:space="0" w:color="auto"/>
        <w:right w:val="none" w:sz="0" w:space="0" w:color="auto"/>
      </w:divBdr>
      <w:divsChild>
        <w:div w:id="124277861">
          <w:marLeft w:val="150"/>
          <w:marRight w:val="150"/>
          <w:marTop w:val="0"/>
          <w:marBottom w:val="0"/>
          <w:divBdr>
            <w:top w:val="single" w:sz="36" w:space="15" w:color="0151BC"/>
            <w:left w:val="none" w:sz="0" w:space="0" w:color="auto"/>
            <w:bottom w:val="none" w:sz="0" w:space="0" w:color="auto"/>
            <w:right w:val="none" w:sz="0" w:space="0" w:color="auto"/>
          </w:divBdr>
          <w:divsChild>
            <w:div w:id="1296639057">
              <w:marLeft w:val="300"/>
              <w:marRight w:val="300"/>
              <w:marTop w:val="0"/>
              <w:marBottom w:val="150"/>
              <w:divBdr>
                <w:top w:val="none" w:sz="0" w:space="0" w:color="auto"/>
                <w:left w:val="none" w:sz="0" w:space="0" w:color="auto"/>
                <w:bottom w:val="none" w:sz="0" w:space="0" w:color="auto"/>
                <w:right w:val="none" w:sz="0" w:space="0" w:color="auto"/>
              </w:divBdr>
              <w:divsChild>
                <w:div w:id="875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0868">
      <w:bodyDiv w:val="1"/>
      <w:marLeft w:val="0"/>
      <w:marRight w:val="0"/>
      <w:marTop w:val="0"/>
      <w:marBottom w:val="0"/>
      <w:divBdr>
        <w:top w:val="none" w:sz="0" w:space="0" w:color="auto"/>
        <w:left w:val="none" w:sz="0" w:space="0" w:color="auto"/>
        <w:bottom w:val="none" w:sz="0" w:space="0" w:color="auto"/>
        <w:right w:val="none" w:sz="0" w:space="0" w:color="auto"/>
      </w:divBdr>
      <w:divsChild>
        <w:div w:id="602610975">
          <w:marLeft w:val="150"/>
          <w:marRight w:val="150"/>
          <w:marTop w:val="0"/>
          <w:marBottom w:val="0"/>
          <w:divBdr>
            <w:top w:val="single" w:sz="36" w:space="15" w:color="0151BC"/>
            <w:left w:val="none" w:sz="0" w:space="0" w:color="auto"/>
            <w:bottom w:val="none" w:sz="0" w:space="0" w:color="auto"/>
            <w:right w:val="none" w:sz="0" w:space="0" w:color="auto"/>
          </w:divBdr>
          <w:divsChild>
            <w:div w:id="109201088">
              <w:marLeft w:val="300"/>
              <w:marRight w:val="300"/>
              <w:marTop w:val="0"/>
              <w:marBottom w:val="150"/>
              <w:divBdr>
                <w:top w:val="none" w:sz="0" w:space="0" w:color="auto"/>
                <w:left w:val="none" w:sz="0" w:space="0" w:color="auto"/>
                <w:bottom w:val="none" w:sz="0" w:space="0" w:color="auto"/>
                <w:right w:val="none" w:sz="0" w:space="0" w:color="auto"/>
              </w:divBdr>
              <w:divsChild>
                <w:div w:id="16121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3940">
      <w:bodyDiv w:val="1"/>
      <w:marLeft w:val="0"/>
      <w:marRight w:val="0"/>
      <w:marTop w:val="0"/>
      <w:marBottom w:val="0"/>
      <w:divBdr>
        <w:top w:val="none" w:sz="0" w:space="0" w:color="auto"/>
        <w:left w:val="none" w:sz="0" w:space="0" w:color="auto"/>
        <w:bottom w:val="none" w:sz="0" w:space="0" w:color="auto"/>
        <w:right w:val="none" w:sz="0" w:space="0" w:color="auto"/>
      </w:divBdr>
      <w:divsChild>
        <w:div w:id="758135600">
          <w:marLeft w:val="150"/>
          <w:marRight w:val="150"/>
          <w:marTop w:val="0"/>
          <w:marBottom w:val="0"/>
          <w:divBdr>
            <w:top w:val="single" w:sz="36" w:space="15" w:color="0151BC"/>
            <w:left w:val="none" w:sz="0" w:space="0" w:color="auto"/>
            <w:bottom w:val="none" w:sz="0" w:space="0" w:color="auto"/>
            <w:right w:val="none" w:sz="0" w:space="0" w:color="auto"/>
          </w:divBdr>
          <w:divsChild>
            <w:div w:id="340087011">
              <w:marLeft w:val="300"/>
              <w:marRight w:val="300"/>
              <w:marTop w:val="0"/>
              <w:marBottom w:val="150"/>
              <w:divBdr>
                <w:top w:val="none" w:sz="0" w:space="0" w:color="auto"/>
                <w:left w:val="none" w:sz="0" w:space="0" w:color="auto"/>
                <w:bottom w:val="none" w:sz="0" w:space="0" w:color="auto"/>
                <w:right w:val="none" w:sz="0" w:space="0" w:color="auto"/>
              </w:divBdr>
              <w:divsChild>
                <w:div w:id="6073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671">
      <w:bodyDiv w:val="1"/>
      <w:marLeft w:val="0"/>
      <w:marRight w:val="0"/>
      <w:marTop w:val="0"/>
      <w:marBottom w:val="0"/>
      <w:divBdr>
        <w:top w:val="none" w:sz="0" w:space="0" w:color="auto"/>
        <w:left w:val="none" w:sz="0" w:space="0" w:color="auto"/>
        <w:bottom w:val="none" w:sz="0" w:space="0" w:color="auto"/>
        <w:right w:val="none" w:sz="0" w:space="0" w:color="auto"/>
      </w:divBdr>
      <w:divsChild>
        <w:div w:id="1058892893">
          <w:marLeft w:val="150"/>
          <w:marRight w:val="150"/>
          <w:marTop w:val="0"/>
          <w:marBottom w:val="0"/>
          <w:divBdr>
            <w:top w:val="single" w:sz="36" w:space="15" w:color="0151BC"/>
            <w:left w:val="none" w:sz="0" w:space="0" w:color="auto"/>
            <w:bottom w:val="none" w:sz="0" w:space="0" w:color="auto"/>
            <w:right w:val="none" w:sz="0" w:space="0" w:color="auto"/>
          </w:divBdr>
          <w:divsChild>
            <w:div w:id="525946798">
              <w:marLeft w:val="300"/>
              <w:marRight w:val="300"/>
              <w:marTop w:val="0"/>
              <w:marBottom w:val="150"/>
              <w:divBdr>
                <w:top w:val="none" w:sz="0" w:space="0" w:color="auto"/>
                <w:left w:val="none" w:sz="0" w:space="0" w:color="auto"/>
                <w:bottom w:val="none" w:sz="0" w:space="0" w:color="auto"/>
                <w:right w:val="none" w:sz="0" w:space="0" w:color="auto"/>
              </w:divBdr>
              <w:divsChild>
                <w:div w:id="17759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9538">
      <w:bodyDiv w:val="1"/>
      <w:marLeft w:val="0"/>
      <w:marRight w:val="0"/>
      <w:marTop w:val="0"/>
      <w:marBottom w:val="0"/>
      <w:divBdr>
        <w:top w:val="none" w:sz="0" w:space="0" w:color="auto"/>
        <w:left w:val="none" w:sz="0" w:space="0" w:color="auto"/>
        <w:bottom w:val="none" w:sz="0" w:space="0" w:color="auto"/>
        <w:right w:val="none" w:sz="0" w:space="0" w:color="auto"/>
      </w:divBdr>
      <w:divsChild>
        <w:div w:id="799804725">
          <w:marLeft w:val="150"/>
          <w:marRight w:val="150"/>
          <w:marTop w:val="0"/>
          <w:marBottom w:val="0"/>
          <w:divBdr>
            <w:top w:val="single" w:sz="36" w:space="15" w:color="0151BC"/>
            <w:left w:val="none" w:sz="0" w:space="0" w:color="auto"/>
            <w:bottom w:val="none" w:sz="0" w:space="0" w:color="auto"/>
            <w:right w:val="none" w:sz="0" w:space="0" w:color="auto"/>
          </w:divBdr>
          <w:divsChild>
            <w:div w:id="357972367">
              <w:marLeft w:val="300"/>
              <w:marRight w:val="300"/>
              <w:marTop w:val="0"/>
              <w:marBottom w:val="150"/>
              <w:divBdr>
                <w:top w:val="none" w:sz="0" w:space="0" w:color="auto"/>
                <w:left w:val="none" w:sz="0" w:space="0" w:color="auto"/>
                <w:bottom w:val="none" w:sz="0" w:space="0" w:color="auto"/>
                <w:right w:val="none" w:sz="0" w:space="0" w:color="auto"/>
              </w:divBdr>
              <w:divsChild>
                <w:div w:id="1530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6397">
      <w:bodyDiv w:val="1"/>
      <w:marLeft w:val="0"/>
      <w:marRight w:val="0"/>
      <w:marTop w:val="0"/>
      <w:marBottom w:val="0"/>
      <w:divBdr>
        <w:top w:val="none" w:sz="0" w:space="0" w:color="auto"/>
        <w:left w:val="none" w:sz="0" w:space="0" w:color="auto"/>
        <w:bottom w:val="none" w:sz="0" w:space="0" w:color="auto"/>
        <w:right w:val="none" w:sz="0" w:space="0" w:color="auto"/>
      </w:divBdr>
      <w:divsChild>
        <w:div w:id="55401077">
          <w:marLeft w:val="150"/>
          <w:marRight w:val="150"/>
          <w:marTop w:val="0"/>
          <w:marBottom w:val="0"/>
          <w:divBdr>
            <w:top w:val="single" w:sz="36" w:space="15" w:color="0151BC"/>
            <w:left w:val="none" w:sz="0" w:space="0" w:color="auto"/>
            <w:bottom w:val="none" w:sz="0" w:space="0" w:color="auto"/>
            <w:right w:val="none" w:sz="0" w:space="0" w:color="auto"/>
          </w:divBdr>
          <w:divsChild>
            <w:div w:id="379283663">
              <w:marLeft w:val="300"/>
              <w:marRight w:val="300"/>
              <w:marTop w:val="0"/>
              <w:marBottom w:val="150"/>
              <w:divBdr>
                <w:top w:val="none" w:sz="0" w:space="0" w:color="auto"/>
                <w:left w:val="none" w:sz="0" w:space="0" w:color="auto"/>
                <w:bottom w:val="none" w:sz="0" w:space="0" w:color="auto"/>
                <w:right w:val="none" w:sz="0" w:space="0" w:color="auto"/>
              </w:divBdr>
              <w:divsChild>
                <w:div w:id="687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40918">
      <w:bodyDiv w:val="1"/>
      <w:marLeft w:val="0"/>
      <w:marRight w:val="0"/>
      <w:marTop w:val="0"/>
      <w:marBottom w:val="0"/>
      <w:divBdr>
        <w:top w:val="none" w:sz="0" w:space="0" w:color="auto"/>
        <w:left w:val="none" w:sz="0" w:space="0" w:color="auto"/>
        <w:bottom w:val="none" w:sz="0" w:space="0" w:color="auto"/>
        <w:right w:val="none" w:sz="0" w:space="0" w:color="auto"/>
      </w:divBdr>
      <w:divsChild>
        <w:div w:id="1036083442">
          <w:marLeft w:val="150"/>
          <w:marRight w:val="150"/>
          <w:marTop w:val="0"/>
          <w:marBottom w:val="0"/>
          <w:divBdr>
            <w:top w:val="single" w:sz="36" w:space="15" w:color="0151BC"/>
            <w:left w:val="none" w:sz="0" w:space="0" w:color="auto"/>
            <w:bottom w:val="none" w:sz="0" w:space="0" w:color="auto"/>
            <w:right w:val="none" w:sz="0" w:space="0" w:color="auto"/>
          </w:divBdr>
          <w:divsChild>
            <w:div w:id="1520965215">
              <w:marLeft w:val="300"/>
              <w:marRight w:val="300"/>
              <w:marTop w:val="0"/>
              <w:marBottom w:val="150"/>
              <w:divBdr>
                <w:top w:val="none" w:sz="0" w:space="0" w:color="auto"/>
                <w:left w:val="none" w:sz="0" w:space="0" w:color="auto"/>
                <w:bottom w:val="none" w:sz="0" w:space="0" w:color="auto"/>
                <w:right w:val="none" w:sz="0" w:space="0" w:color="auto"/>
              </w:divBdr>
              <w:divsChild>
                <w:div w:id="1745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0390">
      <w:bodyDiv w:val="1"/>
      <w:marLeft w:val="0"/>
      <w:marRight w:val="0"/>
      <w:marTop w:val="0"/>
      <w:marBottom w:val="0"/>
      <w:divBdr>
        <w:top w:val="none" w:sz="0" w:space="0" w:color="auto"/>
        <w:left w:val="none" w:sz="0" w:space="0" w:color="auto"/>
        <w:bottom w:val="none" w:sz="0" w:space="0" w:color="auto"/>
        <w:right w:val="none" w:sz="0" w:space="0" w:color="auto"/>
      </w:divBdr>
      <w:divsChild>
        <w:div w:id="1057164050">
          <w:marLeft w:val="150"/>
          <w:marRight w:val="150"/>
          <w:marTop w:val="0"/>
          <w:marBottom w:val="0"/>
          <w:divBdr>
            <w:top w:val="single" w:sz="36" w:space="15" w:color="0151BC"/>
            <w:left w:val="none" w:sz="0" w:space="0" w:color="auto"/>
            <w:bottom w:val="none" w:sz="0" w:space="0" w:color="auto"/>
            <w:right w:val="none" w:sz="0" w:space="0" w:color="auto"/>
          </w:divBdr>
          <w:divsChild>
            <w:div w:id="1556696512">
              <w:marLeft w:val="300"/>
              <w:marRight w:val="300"/>
              <w:marTop w:val="0"/>
              <w:marBottom w:val="150"/>
              <w:divBdr>
                <w:top w:val="none" w:sz="0" w:space="0" w:color="auto"/>
                <w:left w:val="none" w:sz="0" w:space="0" w:color="auto"/>
                <w:bottom w:val="none" w:sz="0" w:space="0" w:color="auto"/>
                <w:right w:val="none" w:sz="0" w:space="0" w:color="auto"/>
              </w:divBdr>
              <w:divsChild>
                <w:div w:id="14870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59059">
      <w:bodyDiv w:val="1"/>
      <w:marLeft w:val="0"/>
      <w:marRight w:val="0"/>
      <w:marTop w:val="0"/>
      <w:marBottom w:val="0"/>
      <w:divBdr>
        <w:top w:val="none" w:sz="0" w:space="0" w:color="auto"/>
        <w:left w:val="none" w:sz="0" w:space="0" w:color="auto"/>
        <w:bottom w:val="none" w:sz="0" w:space="0" w:color="auto"/>
        <w:right w:val="none" w:sz="0" w:space="0" w:color="auto"/>
      </w:divBdr>
      <w:divsChild>
        <w:div w:id="782072536">
          <w:marLeft w:val="150"/>
          <w:marRight w:val="150"/>
          <w:marTop w:val="0"/>
          <w:marBottom w:val="0"/>
          <w:divBdr>
            <w:top w:val="single" w:sz="36" w:space="15" w:color="0151BC"/>
            <w:left w:val="none" w:sz="0" w:space="0" w:color="auto"/>
            <w:bottom w:val="none" w:sz="0" w:space="0" w:color="auto"/>
            <w:right w:val="none" w:sz="0" w:space="0" w:color="auto"/>
          </w:divBdr>
          <w:divsChild>
            <w:div w:id="208610589">
              <w:marLeft w:val="300"/>
              <w:marRight w:val="300"/>
              <w:marTop w:val="0"/>
              <w:marBottom w:val="150"/>
              <w:divBdr>
                <w:top w:val="none" w:sz="0" w:space="0" w:color="auto"/>
                <w:left w:val="none" w:sz="0" w:space="0" w:color="auto"/>
                <w:bottom w:val="none" w:sz="0" w:space="0" w:color="auto"/>
                <w:right w:val="none" w:sz="0" w:space="0" w:color="auto"/>
              </w:divBdr>
              <w:divsChild>
                <w:div w:id="625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1994">
      <w:bodyDiv w:val="1"/>
      <w:marLeft w:val="0"/>
      <w:marRight w:val="0"/>
      <w:marTop w:val="0"/>
      <w:marBottom w:val="0"/>
      <w:divBdr>
        <w:top w:val="none" w:sz="0" w:space="0" w:color="auto"/>
        <w:left w:val="none" w:sz="0" w:space="0" w:color="auto"/>
        <w:bottom w:val="none" w:sz="0" w:space="0" w:color="auto"/>
        <w:right w:val="none" w:sz="0" w:space="0" w:color="auto"/>
      </w:divBdr>
      <w:divsChild>
        <w:div w:id="875577971">
          <w:marLeft w:val="150"/>
          <w:marRight w:val="150"/>
          <w:marTop w:val="0"/>
          <w:marBottom w:val="0"/>
          <w:divBdr>
            <w:top w:val="single" w:sz="36" w:space="15" w:color="0151BC"/>
            <w:left w:val="none" w:sz="0" w:space="0" w:color="auto"/>
            <w:bottom w:val="none" w:sz="0" w:space="0" w:color="auto"/>
            <w:right w:val="none" w:sz="0" w:space="0" w:color="auto"/>
          </w:divBdr>
          <w:divsChild>
            <w:div w:id="942999151">
              <w:marLeft w:val="300"/>
              <w:marRight w:val="300"/>
              <w:marTop w:val="0"/>
              <w:marBottom w:val="150"/>
              <w:divBdr>
                <w:top w:val="none" w:sz="0" w:space="0" w:color="auto"/>
                <w:left w:val="none" w:sz="0" w:space="0" w:color="auto"/>
                <w:bottom w:val="none" w:sz="0" w:space="0" w:color="auto"/>
                <w:right w:val="none" w:sz="0" w:space="0" w:color="auto"/>
              </w:divBdr>
              <w:divsChild>
                <w:div w:id="13965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62520">
      <w:bodyDiv w:val="1"/>
      <w:marLeft w:val="0"/>
      <w:marRight w:val="0"/>
      <w:marTop w:val="0"/>
      <w:marBottom w:val="0"/>
      <w:divBdr>
        <w:top w:val="none" w:sz="0" w:space="0" w:color="auto"/>
        <w:left w:val="none" w:sz="0" w:space="0" w:color="auto"/>
        <w:bottom w:val="none" w:sz="0" w:space="0" w:color="auto"/>
        <w:right w:val="none" w:sz="0" w:space="0" w:color="auto"/>
      </w:divBdr>
      <w:divsChild>
        <w:div w:id="455878197">
          <w:marLeft w:val="150"/>
          <w:marRight w:val="150"/>
          <w:marTop w:val="0"/>
          <w:marBottom w:val="0"/>
          <w:divBdr>
            <w:top w:val="single" w:sz="36" w:space="15" w:color="0151BC"/>
            <w:left w:val="none" w:sz="0" w:space="0" w:color="auto"/>
            <w:bottom w:val="none" w:sz="0" w:space="0" w:color="auto"/>
            <w:right w:val="none" w:sz="0" w:space="0" w:color="auto"/>
          </w:divBdr>
          <w:divsChild>
            <w:div w:id="322240832">
              <w:marLeft w:val="300"/>
              <w:marRight w:val="300"/>
              <w:marTop w:val="0"/>
              <w:marBottom w:val="150"/>
              <w:divBdr>
                <w:top w:val="none" w:sz="0" w:space="0" w:color="auto"/>
                <w:left w:val="none" w:sz="0" w:space="0" w:color="auto"/>
                <w:bottom w:val="none" w:sz="0" w:space="0" w:color="auto"/>
                <w:right w:val="none" w:sz="0" w:space="0" w:color="auto"/>
              </w:divBdr>
              <w:divsChild>
                <w:div w:id="14393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6091">
      <w:bodyDiv w:val="1"/>
      <w:marLeft w:val="0"/>
      <w:marRight w:val="0"/>
      <w:marTop w:val="0"/>
      <w:marBottom w:val="0"/>
      <w:divBdr>
        <w:top w:val="none" w:sz="0" w:space="0" w:color="auto"/>
        <w:left w:val="none" w:sz="0" w:space="0" w:color="auto"/>
        <w:bottom w:val="none" w:sz="0" w:space="0" w:color="auto"/>
        <w:right w:val="none" w:sz="0" w:space="0" w:color="auto"/>
      </w:divBdr>
      <w:divsChild>
        <w:div w:id="1216504331">
          <w:marLeft w:val="150"/>
          <w:marRight w:val="150"/>
          <w:marTop w:val="0"/>
          <w:marBottom w:val="0"/>
          <w:divBdr>
            <w:top w:val="single" w:sz="36" w:space="15" w:color="0151BC"/>
            <w:left w:val="none" w:sz="0" w:space="0" w:color="auto"/>
            <w:bottom w:val="none" w:sz="0" w:space="0" w:color="auto"/>
            <w:right w:val="none" w:sz="0" w:space="0" w:color="auto"/>
          </w:divBdr>
          <w:divsChild>
            <w:div w:id="27878085">
              <w:marLeft w:val="300"/>
              <w:marRight w:val="300"/>
              <w:marTop w:val="0"/>
              <w:marBottom w:val="150"/>
              <w:divBdr>
                <w:top w:val="none" w:sz="0" w:space="0" w:color="auto"/>
                <w:left w:val="none" w:sz="0" w:space="0" w:color="auto"/>
                <w:bottom w:val="none" w:sz="0" w:space="0" w:color="auto"/>
                <w:right w:val="none" w:sz="0" w:space="0" w:color="auto"/>
              </w:divBdr>
              <w:divsChild>
                <w:div w:id="18844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9467">
      <w:bodyDiv w:val="1"/>
      <w:marLeft w:val="0"/>
      <w:marRight w:val="0"/>
      <w:marTop w:val="0"/>
      <w:marBottom w:val="0"/>
      <w:divBdr>
        <w:top w:val="none" w:sz="0" w:space="0" w:color="auto"/>
        <w:left w:val="none" w:sz="0" w:space="0" w:color="auto"/>
        <w:bottom w:val="none" w:sz="0" w:space="0" w:color="auto"/>
        <w:right w:val="none" w:sz="0" w:space="0" w:color="auto"/>
      </w:divBdr>
      <w:divsChild>
        <w:div w:id="167526404">
          <w:marLeft w:val="150"/>
          <w:marRight w:val="150"/>
          <w:marTop w:val="0"/>
          <w:marBottom w:val="0"/>
          <w:divBdr>
            <w:top w:val="single" w:sz="36" w:space="15" w:color="0151BC"/>
            <w:left w:val="none" w:sz="0" w:space="0" w:color="auto"/>
            <w:bottom w:val="none" w:sz="0" w:space="0" w:color="auto"/>
            <w:right w:val="none" w:sz="0" w:space="0" w:color="auto"/>
          </w:divBdr>
          <w:divsChild>
            <w:div w:id="803306747">
              <w:marLeft w:val="300"/>
              <w:marRight w:val="300"/>
              <w:marTop w:val="0"/>
              <w:marBottom w:val="150"/>
              <w:divBdr>
                <w:top w:val="none" w:sz="0" w:space="0" w:color="auto"/>
                <w:left w:val="none" w:sz="0" w:space="0" w:color="auto"/>
                <w:bottom w:val="none" w:sz="0" w:space="0" w:color="auto"/>
                <w:right w:val="none" w:sz="0" w:space="0" w:color="auto"/>
              </w:divBdr>
              <w:divsChild>
                <w:div w:id="18980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6406">
      <w:bodyDiv w:val="1"/>
      <w:marLeft w:val="0"/>
      <w:marRight w:val="0"/>
      <w:marTop w:val="0"/>
      <w:marBottom w:val="0"/>
      <w:divBdr>
        <w:top w:val="none" w:sz="0" w:space="0" w:color="auto"/>
        <w:left w:val="none" w:sz="0" w:space="0" w:color="auto"/>
        <w:bottom w:val="none" w:sz="0" w:space="0" w:color="auto"/>
        <w:right w:val="none" w:sz="0" w:space="0" w:color="auto"/>
      </w:divBdr>
      <w:divsChild>
        <w:div w:id="505756382">
          <w:marLeft w:val="150"/>
          <w:marRight w:val="150"/>
          <w:marTop w:val="0"/>
          <w:marBottom w:val="0"/>
          <w:divBdr>
            <w:top w:val="single" w:sz="36" w:space="15" w:color="0151BC"/>
            <w:left w:val="none" w:sz="0" w:space="0" w:color="auto"/>
            <w:bottom w:val="none" w:sz="0" w:space="0" w:color="auto"/>
            <w:right w:val="none" w:sz="0" w:space="0" w:color="auto"/>
          </w:divBdr>
          <w:divsChild>
            <w:div w:id="925922720">
              <w:marLeft w:val="300"/>
              <w:marRight w:val="300"/>
              <w:marTop w:val="0"/>
              <w:marBottom w:val="150"/>
              <w:divBdr>
                <w:top w:val="none" w:sz="0" w:space="0" w:color="auto"/>
                <w:left w:val="none" w:sz="0" w:space="0" w:color="auto"/>
                <w:bottom w:val="none" w:sz="0" w:space="0" w:color="auto"/>
                <w:right w:val="none" w:sz="0" w:space="0" w:color="auto"/>
              </w:divBdr>
              <w:divsChild>
                <w:div w:id="9238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3910">
      <w:bodyDiv w:val="1"/>
      <w:marLeft w:val="0"/>
      <w:marRight w:val="0"/>
      <w:marTop w:val="0"/>
      <w:marBottom w:val="0"/>
      <w:divBdr>
        <w:top w:val="none" w:sz="0" w:space="0" w:color="auto"/>
        <w:left w:val="none" w:sz="0" w:space="0" w:color="auto"/>
        <w:bottom w:val="none" w:sz="0" w:space="0" w:color="auto"/>
        <w:right w:val="none" w:sz="0" w:space="0" w:color="auto"/>
      </w:divBdr>
      <w:divsChild>
        <w:div w:id="2077511395">
          <w:marLeft w:val="150"/>
          <w:marRight w:val="150"/>
          <w:marTop w:val="0"/>
          <w:marBottom w:val="0"/>
          <w:divBdr>
            <w:top w:val="single" w:sz="36" w:space="15" w:color="0151BC"/>
            <w:left w:val="none" w:sz="0" w:space="0" w:color="auto"/>
            <w:bottom w:val="none" w:sz="0" w:space="0" w:color="auto"/>
            <w:right w:val="none" w:sz="0" w:space="0" w:color="auto"/>
          </w:divBdr>
          <w:divsChild>
            <w:div w:id="1651665017">
              <w:marLeft w:val="300"/>
              <w:marRight w:val="300"/>
              <w:marTop w:val="0"/>
              <w:marBottom w:val="150"/>
              <w:divBdr>
                <w:top w:val="none" w:sz="0" w:space="0" w:color="auto"/>
                <w:left w:val="none" w:sz="0" w:space="0" w:color="auto"/>
                <w:bottom w:val="none" w:sz="0" w:space="0" w:color="auto"/>
                <w:right w:val="none" w:sz="0" w:space="0" w:color="auto"/>
              </w:divBdr>
              <w:divsChild>
                <w:div w:id="5931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094">
      <w:bodyDiv w:val="1"/>
      <w:marLeft w:val="0"/>
      <w:marRight w:val="0"/>
      <w:marTop w:val="0"/>
      <w:marBottom w:val="0"/>
      <w:divBdr>
        <w:top w:val="none" w:sz="0" w:space="0" w:color="auto"/>
        <w:left w:val="none" w:sz="0" w:space="0" w:color="auto"/>
        <w:bottom w:val="none" w:sz="0" w:space="0" w:color="auto"/>
        <w:right w:val="none" w:sz="0" w:space="0" w:color="auto"/>
      </w:divBdr>
      <w:divsChild>
        <w:div w:id="733818706">
          <w:marLeft w:val="150"/>
          <w:marRight w:val="150"/>
          <w:marTop w:val="0"/>
          <w:marBottom w:val="0"/>
          <w:divBdr>
            <w:top w:val="single" w:sz="36" w:space="15" w:color="0151BC"/>
            <w:left w:val="none" w:sz="0" w:space="0" w:color="auto"/>
            <w:bottom w:val="none" w:sz="0" w:space="0" w:color="auto"/>
            <w:right w:val="none" w:sz="0" w:space="0" w:color="auto"/>
          </w:divBdr>
          <w:divsChild>
            <w:div w:id="1489595741">
              <w:marLeft w:val="300"/>
              <w:marRight w:val="300"/>
              <w:marTop w:val="0"/>
              <w:marBottom w:val="150"/>
              <w:divBdr>
                <w:top w:val="none" w:sz="0" w:space="0" w:color="auto"/>
                <w:left w:val="none" w:sz="0" w:space="0" w:color="auto"/>
                <w:bottom w:val="none" w:sz="0" w:space="0" w:color="auto"/>
                <w:right w:val="none" w:sz="0" w:space="0" w:color="auto"/>
              </w:divBdr>
              <w:divsChild>
                <w:div w:id="6192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775">
      <w:bodyDiv w:val="1"/>
      <w:marLeft w:val="0"/>
      <w:marRight w:val="0"/>
      <w:marTop w:val="0"/>
      <w:marBottom w:val="0"/>
      <w:divBdr>
        <w:top w:val="none" w:sz="0" w:space="0" w:color="auto"/>
        <w:left w:val="none" w:sz="0" w:space="0" w:color="auto"/>
        <w:bottom w:val="none" w:sz="0" w:space="0" w:color="auto"/>
        <w:right w:val="none" w:sz="0" w:space="0" w:color="auto"/>
      </w:divBdr>
      <w:divsChild>
        <w:div w:id="520170252">
          <w:marLeft w:val="150"/>
          <w:marRight w:val="150"/>
          <w:marTop w:val="0"/>
          <w:marBottom w:val="0"/>
          <w:divBdr>
            <w:top w:val="single" w:sz="36" w:space="15" w:color="0151BC"/>
            <w:left w:val="none" w:sz="0" w:space="0" w:color="auto"/>
            <w:bottom w:val="none" w:sz="0" w:space="0" w:color="auto"/>
            <w:right w:val="none" w:sz="0" w:space="0" w:color="auto"/>
          </w:divBdr>
          <w:divsChild>
            <w:div w:id="1724015337">
              <w:marLeft w:val="300"/>
              <w:marRight w:val="300"/>
              <w:marTop w:val="0"/>
              <w:marBottom w:val="150"/>
              <w:divBdr>
                <w:top w:val="none" w:sz="0" w:space="0" w:color="auto"/>
                <w:left w:val="none" w:sz="0" w:space="0" w:color="auto"/>
                <w:bottom w:val="none" w:sz="0" w:space="0" w:color="auto"/>
                <w:right w:val="none" w:sz="0" w:space="0" w:color="auto"/>
              </w:divBdr>
              <w:divsChild>
                <w:div w:id="1752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791">
      <w:bodyDiv w:val="1"/>
      <w:marLeft w:val="0"/>
      <w:marRight w:val="0"/>
      <w:marTop w:val="0"/>
      <w:marBottom w:val="0"/>
      <w:divBdr>
        <w:top w:val="none" w:sz="0" w:space="0" w:color="auto"/>
        <w:left w:val="none" w:sz="0" w:space="0" w:color="auto"/>
        <w:bottom w:val="none" w:sz="0" w:space="0" w:color="auto"/>
        <w:right w:val="none" w:sz="0" w:space="0" w:color="auto"/>
      </w:divBdr>
      <w:divsChild>
        <w:div w:id="1026634081">
          <w:marLeft w:val="150"/>
          <w:marRight w:val="150"/>
          <w:marTop w:val="0"/>
          <w:marBottom w:val="0"/>
          <w:divBdr>
            <w:top w:val="single" w:sz="36" w:space="15" w:color="0151BC"/>
            <w:left w:val="none" w:sz="0" w:space="0" w:color="auto"/>
            <w:bottom w:val="none" w:sz="0" w:space="0" w:color="auto"/>
            <w:right w:val="none" w:sz="0" w:space="0" w:color="auto"/>
          </w:divBdr>
          <w:divsChild>
            <w:div w:id="152526063">
              <w:marLeft w:val="300"/>
              <w:marRight w:val="300"/>
              <w:marTop w:val="0"/>
              <w:marBottom w:val="150"/>
              <w:divBdr>
                <w:top w:val="none" w:sz="0" w:space="0" w:color="auto"/>
                <w:left w:val="none" w:sz="0" w:space="0" w:color="auto"/>
                <w:bottom w:val="none" w:sz="0" w:space="0" w:color="auto"/>
                <w:right w:val="none" w:sz="0" w:space="0" w:color="auto"/>
              </w:divBdr>
              <w:divsChild>
                <w:div w:id="1523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4354">
      <w:bodyDiv w:val="1"/>
      <w:marLeft w:val="0"/>
      <w:marRight w:val="0"/>
      <w:marTop w:val="0"/>
      <w:marBottom w:val="0"/>
      <w:divBdr>
        <w:top w:val="none" w:sz="0" w:space="0" w:color="auto"/>
        <w:left w:val="none" w:sz="0" w:space="0" w:color="auto"/>
        <w:bottom w:val="none" w:sz="0" w:space="0" w:color="auto"/>
        <w:right w:val="none" w:sz="0" w:space="0" w:color="auto"/>
      </w:divBdr>
      <w:divsChild>
        <w:div w:id="656491521">
          <w:marLeft w:val="150"/>
          <w:marRight w:val="150"/>
          <w:marTop w:val="0"/>
          <w:marBottom w:val="0"/>
          <w:divBdr>
            <w:top w:val="single" w:sz="36" w:space="15" w:color="0151BC"/>
            <w:left w:val="none" w:sz="0" w:space="0" w:color="auto"/>
            <w:bottom w:val="none" w:sz="0" w:space="0" w:color="auto"/>
            <w:right w:val="none" w:sz="0" w:space="0" w:color="auto"/>
          </w:divBdr>
          <w:divsChild>
            <w:div w:id="1603610189">
              <w:marLeft w:val="300"/>
              <w:marRight w:val="300"/>
              <w:marTop w:val="0"/>
              <w:marBottom w:val="150"/>
              <w:divBdr>
                <w:top w:val="none" w:sz="0" w:space="0" w:color="auto"/>
                <w:left w:val="none" w:sz="0" w:space="0" w:color="auto"/>
                <w:bottom w:val="none" w:sz="0" w:space="0" w:color="auto"/>
                <w:right w:val="none" w:sz="0" w:space="0" w:color="auto"/>
              </w:divBdr>
              <w:divsChild>
                <w:div w:id="348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3316</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Lahtinen Päivi TEM</dc:creator>
  <cp:lastModifiedBy>Lahtinen Päivi TEM</cp:lastModifiedBy>
  <cp:revision>2</cp:revision>
  <dcterms:created xsi:type="dcterms:W3CDTF">2016-11-25T09:01:00Z</dcterms:created>
  <dcterms:modified xsi:type="dcterms:W3CDTF">2016-11-25T09:01:00Z</dcterms:modified>
</cp:coreProperties>
</file>