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392E11">
      <w:pPr>
        <w:spacing w:after="200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TEM</w:t>
      </w:r>
    </w:p>
    <w:p w:rsidR="00A77B3E" w:rsidRDefault="00392E11">
      <w:pPr>
        <w:rPr>
          <w:rFonts w:ascii="Arial" w:eastAsia="Arial" w:hAnsi="Arial" w:cs="Arial"/>
          <w:color w:val="000000"/>
        </w:rPr>
      </w:pPr>
    </w:p>
    <w:p w:rsidR="00A77B3E" w:rsidRDefault="00392E11">
      <w:pPr>
        <w:spacing w:after="200"/>
        <w:ind w:firstLine="50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Lausuntopyyntö</w:t>
      </w:r>
    </w:p>
    <w:p w:rsidR="00A77B3E" w:rsidRDefault="00392E11">
      <w:pPr>
        <w:spacing w:after="200"/>
        <w:ind w:firstLine="50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20.04.2018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TEM/1561/03.01.01/2017, TEM046:00/2017</w:t>
      </w:r>
    </w:p>
    <w:p w:rsidR="00A77B3E" w:rsidRDefault="00392E11">
      <w:pPr>
        <w:rPr>
          <w:rFonts w:ascii="Arial" w:eastAsia="Arial" w:hAnsi="Arial" w:cs="Arial"/>
          <w:color w:val="000000"/>
        </w:rPr>
      </w:pPr>
    </w:p>
    <w:p w:rsidR="00A77B3E" w:rsidRDefault="00392E11">
      <w:pPr>
        <w:rPr>
          <w:rFonts w:ascii="Arial" w:eastAsia="Arial" w:hAnsi="Arial" w:cs="Arial"/>
          <w:color w:val="000000"/>
        </w:rPr>
      </w:pPr>
    </w:p>
    <w:p w:rsidR="00A77B3E" w:rsidRDefault="00392E11">
      <w:pPr>
        <w:rPr>
          <w:rFonts w:ascii="Arial" w:eastAsia="Arial" w:hAnsi="Arial" w:cs="Arial"/>
          <w:color w:val="000000"/>
        </w:rPr>
      </w:pPr>
    </w:p>
    <w:p w:rsidR="00A77B3E" w:rsidRDefault="00392E11">
      <w:pPr>
        <w:rPr>
          <w:rFonts w:ascii="Arial" w:eastAsia="Arial" w:hAnsi="Arial" w:cs="Arial"/>
          <w:color w:val="000000"/>
        </w:rPr>
      </w:pPr>
    </w:p>
    <w:p w:rsidR="00A77B3E" w:rsidRDefault="00392E11">
      <w:pPr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b/>
          <w:color w:val="000000"/>
          <w:sz w:val="32"/>
        </w:rPr>
        <w:t>LUONNOS HALLITUKSEN ESITYKSEKSI LAIKSI SÄHKÖMARKKINALAIN MUUTTAMISESTA JA ERÄIKSI SIIHEN LIITTYVIKSI LAEIKSI (NS. DATAHUBIA KOSKEVAT LAINSÄÄDÄNNÖN MUUTOKSET)</w:t>
      </w:r>
    </w:p>
    <w:p w:rsidR="00A77B3E" w:rsidRDefault="00392E11">
      <w:pPr>
        <w:rPr>
          <w:rFonts w:ascii="Arial" w:eastAsia="Arial" w:hAnsi="Arial" w:cs="Arial"/>
          <w:color w:val="000000"/>
          <w:sz w:val="32"/>
        </w:rPr>
      </w:pPr>
    </w:p>
    <w:p w:rsidR="00A77B3E" w:rsidRDefault="00392E11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Johdanto</w:t>
      </w: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Työ- ja </w:t>
      </w:r>
      <w:r>
        <w:rPr>
          <w:rFonts w:ascii="Arial" w:eastAsia="Arial" w:hAnsi="Arial" w:cs="Arial"/>
          <w:color w:val="000000"/>
        </w:rPr>
        <w:t xml:space="preserve">elinkeinoministeriössä on valmistunut luonnos hallituksen esitykseksi laiksi sähkömarkkinalain muuttamisesta ja eräiksi siihen liittyviksi laeiksi. Hallituksen esityksen  tavoitteena on säätää siirtymisestä järjestelmävastaavan kantaverkonhaltijan Fingrid </w:t>
      </w:r>
      <w:r>
        <w:rPr>
          <w:rFonts w:ascii="Arial" w:eastAsia="Arial" w:hAnsi="Arial" w:cs="Arial"/>
          <w:color w:val="000000"/>
        </w:rPr>
        <w:t>Oyj:n ja sähköalan yritysten yhteistyössä valmisteleman mallin mukaiseen keskitettyyn tiedonvaihtoon sähkön vähittäismarkkinoiden keskeisten markkinaprosessien, kuten toimittajan vaihtojen ja muuttojen toteuttamisessa ja mittaustietojen välityksessä sekä s</w:t>
      </w:r>
      <w:r>
        <w:rPr>
          <w:rFonts w:ascii="Arial" w:eastAsia="Arial" w:hAnsi="Arial" w:cs="Arial"/>
          <w:color w:val="000000"/>
        </w:rPr>
        <w:t>iirtyä jakeluverkoissa toimivien sähkökaupan osapuolien sähkötaseiden keskitettyyn selvitykseen vuoden 2020 loppuun mennessä. Esitykseen sisältyy myös muutoksia maakaasumarkkinalakiin (587/2017).</w:t>
      </w: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92E11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Tausta</w:t>
      </w: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Vuoden 2013 sähkömarkkinalaissa (588/2013) säädettii</w:t>
      </w:r>
      <w:r>
        <w:rPr>
          <w:rFonts w:ascii="Arial" w:eastAsia="Arial" w:hAnsi="Arial" w:cs="Arial"/>
          <w:color w:val="000000"/>
        </w:rPr>
        <w:t>n järjestelmävastaavalle kantaverkonhaltijalle uudeksi tehtäväksi sähkökaupan ja taseselvityksen edellyttämän tiedonvaihdon kehittäminen. Järjestelmävastaava kantaverkonhaltija Fingrid Oyj käynnisti työ- ja elinkeinoministeriön pyynnöstä hankkeen, jossa se</w:t>
      </w:r>
      <w:r>
        <w:rPr>
          <w:rFonts w:ascii="Arial" w:eastAsia="Arial" w:hAnsi="Arial" w:cs="Arial"/>
          <w:color w:val="000000"/>
        </w:rPr>
        <w:t>lvitettiin sähkön vähittäismarkkinoiden tulevaisuuden tiedonvaihtoratkaisuja. Selvitys toteutettiin vuonna 2014 ja siinä ehdotettiin ratkaisuksi keskitettyä tiedonvaihtoratkaisua eli niin sanottua datahubia. Selvityksen mukaan standardoitu rajapinta sähkön</w:t>
      </w:r>
      <w:r>
        <w:rPr>
          <w:rFonts w:ascii="Arial" w:eastAsia="Arial" w:hAnsi="Arial" w:cs="Arial"/>
          <w:color w:val="000000"/>
        </w:rPr>
        <w:t>kulutustietoon edistäisi esimerkiksi älyverkkojen ja -mittareiden täysimääräistä hyödyntämistä ja uusia liiketoimintamahdollisuuksia kuten energiatehokkuuspalveluita, sähköautojen latausoperaattoreiden toimintaa ja kysyntäjouston tarjoamista markkinoille s</w:t>
      </w:r>
      <w:r>
        <w:rPr>
          <w:rFonts w:ascii="Arial" w:eastAsia="Arial" w:hAnsi="Arial" w:cs="Arial"/>
          <w:color w:val="000000"/>
        </w:rPr>
        <w:t>ekä helpottaisi hajautetun sähköntuotannon käsittelyä. Keskitetty palvelualusta edistäisi myös kilpailua vähittäismarkkinoilla.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Hallituksen energia- ja ilmastopolitiikan ministerityöryhmä puolsi sähkökaupan keskitetyn tiedonvaihtoratkaisun toteuttamista m</w:t>
      </w:r>
      <w:r>
        <w:rPr>
          <w:rFonts w:ascii="Arial" w:eastAsia="Arial" w:hAnsi="Arial" w:cs="Arial"/>
          <w:color w:val="000000"/>
        </w:rPr>
        <w:t>aaliskuussa 2015. Työ- ja elinkeinoministeriö pyysi tämän jälkeen 8.4.2015 järjestelmävastaavaa kantaverkonhaltijaa käynnistämään keskitetyn tiedonvaihtoratkaisun suunnittelun ja toteutuksen.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Energiateollisuus ry teki 31.8.2017 työ- ja elinkeinoministeriö</w:t>
      </w:r>
      <w:r>
        <w:rPr>
          <w:rFonts w:ascii="Arial" w:eastAsia="Arial" w:hAnsi="Arial" w:cs="Arial"/>
          <w:color w:val="000000"/>
        </w:rPr>
        <w:t xml:space="preserve">lle keskitetyn tiedonvaihtomallin </w:t>
      </w:r>
      <w:r>
        <w:rPr>
          <w:rFonts w:ascii="Arial" w:eastAsia="Arial" w:hAnsi="Arial" w:cs="Arial"/>
          <w:color w:val="000000"/>
        </w:rPr>
        <w:lastRenderedPageBreak/>
        <w:t>käyttöönottoon liittyvän aloitteen, jossa ehdotettiin lainsäädännön muuttamista siten, että väestörekisterikeskus saisi oikeuden luovuttaa sähkön vähittäismyyjien ja jakeluverkonhaltijoiden henkilöasiakkaiden henkilötunnuk</w:t>
      </w:r>
      <w:r>
        <w:rPr>
          <w:rFonts w:ascii="Arial" w:eastAsia="Arial" w:hAnsi="Arial" w:cs="Arial"/>
          <w:color w:val="000000"/>
        </w:rPr>
        <w:t>sia keskitetysti sähköalan yritysten asiakastietojärjestelmiin sähkökaupan keskitettyyn tiedonvaihtomalliin siirtymisen helpottamiseksi.</w:t>
      </w: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92E11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Tavoitteet</w:t>
      </w: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Hallituksen esityksen tavoitteena on siirtyä keskitettyyn tiedonvaihtoon sähkön vähittäismarkkinoiden keske</w:t>
      </w:r>
      <w:r>
        <w:rPr>
          <w:rFonts w:ascii="Arial" w:eastAsia="Arial" w:hAnsi="Arial" w:cs="Arial"/>
          <w:color w:val="000000"/>
        </w:rPr>
        <w:t>isten markkinaprosessien, kuten toimittajan vaihtojen ja muuttojen toteuttamisessa ja mittaustietojen välityksessä, sekä jakeluverkoissa toimivien sähkökaupan osapuolien sähkötaseiden keskitettyyn selvitykseen. Sähkökaupan osapuolia, jakeluverkonhaltijoita</w:t>
      </w:r>
      <w:r>
        <w:rPr>
          <w:rFonts w:ascii="Arial" w:eastAsia="Arial" w:hAnsi="Arial" w:cs="Arial"/>
          <w:color w:val="000000"/>
        </w:rPr>
        <w:t xml:space="preserve"> ja lisäarvopalvelujen tuottajia palvelemaan perustettaisiin sähkökaupan keskitetyn tiedonvaihdon yksikkö eli niin sanottu datahub, jonka toiminnasta vastaisi järjestelmävastaava kantaverkonhaltija. Vähittäismarkkinoilla toimivat sähkökaupan osapuolet ja j</w:t>
      </w:r>
      <w:r>
        <w:rPr>
          <w:rFonts w:ascii="Arial" w:eastAsia="Arial" w:hAnsi="Arial" w:cs="Arial"/>
          <w:color w:val="000000"/>
        </w:rPr>
        <w:t>akeluverkonhaltijat velvoitettaisiin hoitamaan mainitut markkinaprosessinsa sähkökaupan keskitetyn tiedonvaihdon yksikön kautta. Koska yksiköllä olisi lakiin perustuva monopoliasema näiden palvelujen tuottamisessa, palvelujen ehdot ja hinnoittelumenetelmät</w:t>
      </w:r>
      <w:r>
        <w:rPr>
          <w:rFonts w:ascii="Arial" w:eastAsia="Arial" w:hAnsi="Arial" w:cs="Arial"/>
          <w:color w:val="000000"/>
        </w:rPr>
        <w:t xml:space="preserve"> vahvistettaisiin ennen niiden käyttöönottamista. Yksikön toiminnan valvonta annettaisiin kansallisena sääntelyviranomaisena toimivalle Energiavirastolle.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Sähkön vähittäismarkkinoiden tiedonvaihdossa käsiteltäisiin henkilötietoja ja sähköalan yritysten ja</w:t>
      </w:r>
      <w:r>
        <w:rPr>
          <w:rFonts w:ascii="Arial" w:eastAsia="Arial" w:hAnsi="Arial" w:cs="Arial"/>
          <w:color w:val="000000"/>
        </w:rPr>
        <w:t xml:space="preserve"> loppukäyttäjien liikesalaisuuksia. Sähkökaupan keskitetyn tiedonvaihdon yksikkö ylläpitäisi henkilörekisteriä. Esityksessä ehdotetaan säännöksiä, jotka antaisivat sähkökaupan keskitetyn tiedonvaihdon yksikölle valtuuden käsitellä henkilötietoja ja velvoit</w:t>
      </w:r>
      <w:r>
        <w:rPr>
          <w:rFonts w:ascii="Arial" w:eastAsia="Arial" w:hAnsi="Arial" w:cs="Arial"/>
          <w:color w:val="000000"/>
        </w:rPr>
        <w:t>taisivat sähkön vähittäismarkkinoilla toimivat sähkökaupan osapuolet ja jakeluverkonhaltijat luovuttamaan sähkökaupan markkinaprosessien hoitamiseksi välttämättömiä tietoja sähkökaupan keskitetyn tiedonvaihdon yksikölle. Varsinaisesta henkilötietojen käsit</w:t>
      </w:r>
      <w:r>
        <w:rPr>
          <w:rFonts w:ascii="Arial" w:eastAsia="Arial" w:hAnsi="Arial" w:cs="Arial"/>
          <w:color w:val="000000"/>
        </w:rPr>
        <w:t>telystä säädettäisiin kuitenkin edelleen henkilötietojen käsittelystä annetussa kansallisessa ja unionin lainsäädännössä.</w:t>
      </w: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92E11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Vastausohjeet vastaanottajille</w:t>
      </w: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Lausunnot pyydetään antamaan vastaamalla lausuntopalvelu.fi:ssä julkaistuun lausuntopyyntöön. Lausunto</w:t>
      </w:r>
      <w:r>
        <w:rPr>
          <w:rFonts w:ascii="Arial" w:eastAsia="Arial" w:hAnsi="Arial" w:cs="Arial"/>
          <w:color w:val="000000"/>
        </w:rPr>
        <w:t xml:space="preserve">a ei tarvitse lähettää erikseen sähköpostitse tai postitse ministeriön kirjaamoon. Lausunnon antaakseen vastaajan tulee rekisteröityä ja kirjautua lausuntopalvelu.fi:hin. Tarkemmat ohjeet palvelun käyttämiseksi löytyvät lausuntopalvelu.fi:n sivulta Ohjeet </w:t>
      </w:r>
      <w:r>
        <w:rPr>
          <w:rFonts w:ascii="Arial" w:eastAsia="Arial" w:hAnsi="Arial" w:cs="Arial"/>
          <w:color w:val="000000"/>
        </w:rPr>
        <w:t>&gt; Käyttöohjeet. Palvelun käyttöönoton tukea voi pyytää osoitteesta lausuntopalvelu.om@om.fi.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Kaikki annetut lausunnot ovat julkisia ja ne julkaistaan lausuntopalvelu.fi:ssä.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Datahubin valmisteluaineisto on julkaistu www.ediel.fi –sivustolla. Esitysluonno</w:t>
      </w:r>
      <w:r>
        <w:rPr>
          <w:rFonts w:ascii="Arial" w:eastAsia="Arial" w:hAnsi="Arial" w:cs="Arial"/>
          <w:color w:val="000000"/>
        </w:rPr>
        <w:t>ksen valmisteluaineistoon kuuluva Energiateollisuus ry:n laatima tietosuojaselvitys on saatavissa työ- ja elinkeinoministeriöstä Arto Rajalalta.</w:t>
      </w: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92E11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Aikataulu</w:t>
      </w: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Työ- ja elinkeinoministeriö varaa jakelussa mainituille mahdollisuuden antaa lausuntonne luonnoksest</w:t>
      </w:r>
      <w:r>
        <w:rPr>
          <w:rFonts w:ascii="Arial" w:eastAsia="Arial" w:hAnsi="Arial" w:cs="Arial"/>
          <w:color w:val="000000"/>
        </w:rPr>
        <w:t>a hallituksen esitykseksi ja siihen liittyvästä Energiateollisuus ry:n aloitteesta. Myös tahot, joita ei ole erikseen mainittu jakelussa, voivat toimittaa ministeriölle lausuntonsa. Lausunnot pyydetään toimittamaan ministeriölle viimeistään keskiviikkona 1</w:t>
      </w:r>
      <w:r>
        <w:rPr>
          <w:rFonts w:ascii="Arial" w:eastAsia="Arial" w:hAnsi="Arial" w:cs="Arial"/>
          <w:color w:val="000000"/>
        </w:rPr>
        <w:t>6. toukokuuta 2018. Lausunnonantajia pyydetään huomioimaan, että hallituksen esitys on tarkoitus antaa eduskunnalle viikolla 24. Valmisteluaikataulusta johtuen ministeriö suhtautuu pidättyvästi mahdollisiin lisäaikapyyntöihin.</w:t>
      </w:r>
      <w:r>
        <w:rPr>
          <w:rFonts w:ascii="Arial" w:eastAsia="Arial" w:hAnsi="Arial" w:cs="Arial"/>
          <w:color w:val="000000"/>
        </w:rPr>
        <w:br/>
        <w:t> </w:t>
      </w: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92E11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Valmistelijat</w:t>
      </w: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Lisätietoja </w:t>
      </w:r>
      <w:r>
        <w:rPr>
          <w:rFonts w:ascii="Arial" w:eastAsia="Arial" w:hAnsi="Arial" w:cs="Arial"/>
          <w:color w:val="000000"/>
        </w:rPr>
        <w:t>työ- ja elinkeinoministeriössä antaa hallitusneuvos Arto Rajala (p. 029 506 4828).</w:t>
      </w: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92E11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Linkit</w:t>
      </w: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  <w:hyperlink r:id="rId6" w:history="1">
        <w:r>
          <w:rPr>
            <w:rFonts w:ascii="Arial" w:eastAsia="Arial" w:hAnsi="Arial" w:cs="Arial"/>
            <w:color w:val="5B9BD5"/>
          </w:rPr>
          <w:t>https://www.ediel.fi/datahub</w:t>
        </w:r>
      </w:hyperlink>
      <w:r>
        <w:rPr>
          <w:rFonts w:ascii="Arial" w:eastAsia="Arial" w:hAnsi="Arial" w:cs="Arial"/>
          <w:color w:val="000000"/>
        </w:rPr>
        <w:t xml:space="preserve"> - Datahubin valmisteluaineisto on julkaistu www.ediel.fi –sivustolla.</w:t>
      </w: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92E11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Liitteet:</w:t>
      </w: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HE_AR_19.4.2018.docx</w:t>
      </w:r>
      <w:r>
        <w:rPr>
          <w:rFonts w:ascii="Arial" w:eastAsia="Arial" w:hAnsi="Arial" w:cs="Arial"/>
          <w:color w:val="000000"/>
        </w:rPr>
        <w:t xml:space="preserve"> - Luonnos hallituksen esitykseksi 19.4.2018</w:t>
      </w: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Henkilötunnuksien kerääminen datahubia varten_20170831.pdf</w:t>
      </w:r>
      <w:r>
        <w:rPr>
          <w:rFonts w:ascii="Arial" w:eastAsia="Arial" w:hAnsi="Arial" w:cs="Arial"/>
          <w:color w:val="000000"/>
        </w:rPr>
        <w:t xml:space="preserve"> - Energiateollisuus ry:n aloite 31.8.8.2017</w:t>
      </w: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92E11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Jakelu: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52"/>
        <w:gridCol w:w="344"/>
        <w:gridCol w:w="344"/>
      </w:tblGrid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Baltic Connector Oy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Bioenergia ry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Elinkeinoelämän Keskusliitto ry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Energiateollisuus ry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Energiavirasto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Järjestelmävastaava kantaverkonhaltija Fingrid Oyj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Järjestelmävastaava siirtoverkonhaltija Gasum Oy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Kemianteollisuus ry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Kilpailu- ja kuluttajavirasto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Kuluttajariitalautakunta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Liikenne- ja </w:t>
            </w:r>
            <w:r>
              <w:rPr>
                <w:rFonts w:ascii="Arial" w:eastAsia="Arial" w:hAnsi="Arial" w:cs="Arial"/>
                <w:color w:val="000000"/>
              </w:rPr>
              <w:t>viestintäministeriö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Metsäteollisuus ry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Oikeusministeriö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Paikallisvoima ry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Biokaasuyhdistys ry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Kaasuyhdistys ry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Kiinteistöliitto ry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Kuluttajaliitto ry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Lähienergialiitto ry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Omakotiliitto ry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Suomen Sähkönkäyttäjät ry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Tuulivoimayhdistys ry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Yrittäjät ry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Teknologiateollisuus ry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Tietosuojavaltuutetun toimisto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Turvallisuus- ja kemikaalivirasto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Valtiovarainministeriö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Viestintävirasto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Väestörekisterikeskus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6A21D9"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Ympäristöministeriö</w:t>
            </w: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392E11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92E11">
      <w:pPr>
        <w:spacing w:before="200"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  <w:r>
        <w:rPr>
          <w:rFonts w:ascii="Arial" w:eastAsia="Arial" w:hAnsi="Arial" w:cs="Arial"/>
          <w:b/>
          <w:color w:val="000000"/>
        </w:rPr>
        <w:lastRenderedPageBreak/>
        <w:t>Lausunnonantajan lausunto</w:t>
      </w:r>
    </w:p>
    <w:p w:rsidR="00A77B3E" w:rsidRDefault="00392E11">
      <w:pPr>
        <w:spacing w:before="200"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Voitte kirjoittaa lausuntonne alla olevaan tekstikenttään</w:t>
      </w:r>
    </w:p>
    <w:p w:rsidR="00A77B3E" w:rsidRDefault="00392E11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92E11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392E11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Huttunen Riku</w:t>
      </w:r>
    </w:p>
    <w:p w:rsidR="00A77B3E" w:rsidRDefault="00392E11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TEM</w:t>
      </w:r>
    </w:p>
    <w:p w:rsidR="00A77B3E" w:rsidRDefault="00392E11">
      <w:pPr>
        <w:ind w:left="3200"/>
        <w:rPr>
          <w:rFonts w:ascii="Arial" w:eastAsia="Arial" w:hAnsi="Arial" w:cs="Arial"/>
          <w:color w:val="000000"/>
        </w:rPr>
      </w:pPr>
    </w:p>
    <w:p w:rsidR="00A77B3E" w:rsidRDefault="00392E11">
      <w:pPr>
        <w:ind w:left="3200"/>
        <w:rPr>
          <w:rFonts w:ascii="Arial" w:eastAsia="Arial" w:hAnsi="Arial" w:cs="Arial"/>
          <w:color w:val="000000"/>
        </w:rPr>
      </w:pPr>
    </w:p>
    <w:p w:rsidR="00A77B3E" w:rsidRDefault="00392E11">
      <w:pPr>
        <w:ind w:left="3200"/>
        <w:rPr>
          <w:rFonts w:ascii="Arial" w:eastAsia="Arial" w:hAnsi="Arial" w:cs="Arial"/>
          <w:color w:val="000000"/>
        </w:rPr>
      </w:pPr>
    </w:p>
    <w:p w:rsidR="00A77B3E" w:rsidRDefault="00392E11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Rajala Arto</w:t>
      </w:r>
    </w:p>
    <w:p w:rsidR="00A77B3E" w:rsidRDefault="00392E11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TEM</w:t>
      </w:r>
    </w:p>
    <w:p w:rsidR="00A77B3E" w:rsidRDefault="00392E11">
      <w:pPr>
        <w:rPr>
          <w:rFonts w:ascii="Arial" w:eastAsia="Arial" w:hAnsi="Arial" w:cs="Arial"/>
          <w:color w:val="000000"/>
        </w:rPr>
      </w:pPr>
    </w:p>
    <w:sectPr w:rsidR="00A77B3E">
      <w:footerReference w:type="default" r:id="rId7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2E11">
      <w:r>
        <w:separator/>
      </w:r>
    </w:p>
  </w:endnote>
  <w:endnote w:type="continuationSeparator" w:id="0">
    <w:p w:rsidR="00000000" w:rsidRDefault="0039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D9" w:rsidRDefault="006A21D9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6A21D9">
      <w:tc>
        <w:tcPr>
          <w:tcW w:w="1650" w:type="pct"/>
        </w:tcPr>
        <w:p w:rsidR="006A21D9" w:rsidRDefault="006A21D9"/>
      </w:tc>
      <w:tc>
        <w:tcPr>
          <w:tcW w:w="1650" w:type="pct"/>
        </w:tcPr>
        <w:p w:rsidR="006A21D9" w:rsidRDefault="00392E11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6A21D9" w:rsidRDefault="00392E11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</w:rPr>
            <w:t>5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6A21D9" w:rsidRDefault="006A21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2E11">
      <w:r>
        <w:separator/>
      </w:r>
    </w:p>
  </w:footnote>
  <w:footnote w:type="continuationSeparator" w:id="0">
    <w:p w:rsidR="00000000" w:rsidRDefault="0039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D9"/>
    <w:rsid w:val="00392E11"/>
    <w:rsid w:val="006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BC10C4-5829-4235-8B57-E029C654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iel.fi/datahu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6490</Characters>
  <Application>Microsoft Office Word</Application>
  <DocSecurity>4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Rajala Arto (TEM)</dc:creator>
  <cp:lastModifiedBy>Rajala Arto (TEM)</cp:lastModifiedBy>
  <cp:revision>2</cp:revision>
  <dcterms:created xsi:type="dcterms:W3CDTF">2018-04-20T06:22:00Z</dcterms:created>
  <dcterms:modified xsi:type="dcterms:W3CDTF">2018-04-20T06:22:00Z</dcterms:modified>
</cp:coreProperties>
</file>