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29" w:rsidRPr="00887929" w:rsidRDefault="00887929" w:rsidP="00E37310">
      <w:pPr>
        <w:rPr>
          <w:rFonts w:ascii="Calibri" w:hAnsi="Calibri"/>
          <w:sz w:val="20"/>
          <w:szCs w:val="20"/>
          <w:lang w:val="fi-FI"/>
        </w:rPr>
      </w:pPr>
      <w:r w:rsidRPr="00887929">
        <w:rPr>
          <w:rFonts w:ascii="Calibri" w:hAnsi="Calibri"/>
          <w:sz w:val="20"/>
          <w:szCs w:val="20"/>
          <w:lang w:val="fi-FI"/>
        </w:rPr>
        <w:t>VNK/151/05/2017</w:t>
      </w:r>
    </w:p>
    <w:p w:rsidR="00887929" w:rsidRPr="00887929" w:rsidRDefault="00887929" w:rsidP="00E37310">
      <w:pPr>
        <w:rPr>
          <w:rFonts w:ascii="Calibri" w:hAnsi="Calibri"/>
          <w:sz w:val="20"/>
          <w:szCs w:val="20"/>
          <w:lang w:val="fi-FI"/>
        </w:rPr>
      </w:pPr>
      <w:r w:rsidRPr="00887929">
        <w:rPr>
          <w:rFonts w:ascii="Calibri" w:hAnsi="Calibri"/>
          <w:sz w:val="20"/>
          <w:szCs w:val="20"/>
          <w:lang w:val="fi-FI"/>
        </w:rPr>
        <w:t>Lausuntopyyntö valtioneuvoston päätösasiakirjojen laadintavälineen hankintaa valmistelevasta esiselvityksestä</w:t>
      </w:r>
    </w:p>
    <w:p w:rsidR="00887929" w:rsidRPr="00887929" w:rsidRDefault="00887929" w:rsidP="00E37310">
      <w:pPr>
        <w:rPr>
          <w:rFonts w:ascii="Calibri" w:hAnsi="Calibri"/>
          <w:sz w:val="20"/>
          <w:szCs w:val="20"/>
          <w:lang w:val="fi-FI"/>
        </w:rPr>
      </w:pPr>
    </w:p>
    <w:p w:rsidR="001108CE" w:rsidRDefault="00887929" w:rsidP="009D24EE">
      <w:pPr>
        <w:rPr>
          <w:rFonts w:ascii="Calibri" w:hAnsi="Calibri"/>
          <w:sz w:val="20"/>
          <w:szCs w:val="20"/>
          <w:lang w:val="fi-FI"/>
        </w:rPr>
      </w:pPr>
      <w:r w:rsidRPr="00887929">
        <w:rPr>
          <w:rFonts w:ascii="Calibri" w:hAnsi="Calibri"/>
          <w:sz w:val="20"/>
          <w:szCs w:val="20"/>
          <w:lang w:val="fi-FI"/>
        </w:rPr>
        <w:t>Esiselvityksessä kohdearkkitehtuurin keskeiset periaatteet ovat käyttäjälähtöisyys, yhteen</w:t>
      </w:r>
      <w:r w:rsidR="001108CE">
        <w:rPr>
          <w:rFonts w:ascii="Calibri" w:hAnsi="Calibri"/>
          <w:sz w:val="20"/>
          <w:szCs w:val="20"/>
          <w:lang w:val="fi-FI"/>
        </w:rPr>
        <w:t>t</w:t>
      </w:r>
      <w:r w:rsidRPr="00887929">
        <w:rPr>
          <w:rFonts w:ascii="Calibri" w:hAnsi="Calibri"/>
          <w:sz w:val="20"/>
          <w:szCs w:val="20"/>
          <w:lang w:val="fi-FI"/>
        </w:rPr>
        <w:t xml:space="preserve">oimivuus, tarvelähtöisyys, yhteiskäyttöisyys ja tietoturva. Tietoturvan osalta </w:t>
      </w:r>
      <w:r w:rsidR="001108CE">
        <w:rPr>
          <w:rFonts w:ascii="Calibri" w:hAnsi="Calibri"/>
          <w:sz w:val="20"/>
          <w:szCs w:val="20"/>
          <w:lang w:val="fi-FI"/>
        </w:rPr>
        <w:t>mainitaan</w:t>
      </w:r>
      <w:r w:rsidRPr="00887929">
        <w:rPr>
          <w:rFonts w:ascii="Calibri" w:hAnsi="Calibri"/>
          <w:sz w:val="20"/>
          <w:szCs w:val="20"/>
          <w:lang w:val="fi-FI"/>
        </w:rPr>
        <w:t xml:space="preserve">, että ratkaisun tulee sopia valtioneuvoston yleisiin tietoturvavaatimuksiin. </w:t>
      </w:r>
    </w:p>
    <w:p w:rsidR="001108CE" w:rsidRDefault="001108CE" w:rsidP="009D24EE">
      <w:pPr>
        <w:rPr>
          <w:rFonts w:ascii="Calibri" w:hAnsi="Calibri"/>
          <w:sz w:val="20"/>
          <w:szCs w:val="20"/>
          <w:lang w:val="fi-FI"/>
        </w:rPr>
      </w:pPr>
    </w:p>
    <w:p w:rsidR="00887929" w:rsidRDefault="001108CE" w:rsidP="009D24EE">
      <w:pPr>
        <w:rPr>
          <w:rFonts w:ascii="Calibri" w:hAnsi="Calibri"/>
          <w:sz w:val="20"/>
          <w:szCs w:val="20"/>
          <w:lang w:val="fi-FI"/>
        </w:rPr>
      </w:pPr>
      <w:r>
        <w:rPr>
          <w:rFonts w:ascii="Calibri" w:hAnsi="Calibri"/>
          <w:sz w:val="20"/>
          <w:szCs w:val="20"/>
          <w:lang w:val="fi-FI"/>
        </w:rPr>
        <w:t>E</w:t>
      </w:r>
      <w:r w:rsidR="00887929" w:rsidRPr="00887929">
        <w:rPr>
          <w:rFonts w:ascii="Calibri" w:hAnsi="Calibri"/>
          <w:sz w:val="20"/>
          <w:szCs w:val="20"/>
          <w:lang w:val="fi-FI"/>
        </w:rPr>
        <w:t xml:space="preserve">siselvitys kuvaa tietoturvavaatimukset </w:t>
      </w:r>
      <w:r>
        <w:rPr>
          <w:rFonts w:ascii="Calibri" w:hAnsi="Calibri"/>
          <w:sz w:val="20"/>
          <w:szCs w:val="20"/>
          <w:lang w:val="fi-FI"/>
        </w:rPr>
        <w:t xml:space="preserve">yleisellä tasolla mainiten seuraavat </w:t>
      </w:r>
      <w:r w:rsidR="00887929" w:rsidRPr="00887929">
        <w:rPr>
          <w:rFonts w:ascii="Calibri" w:hAnsi="Calibri"/>
          <w:sz w:val="20"/>
          <w:szCs w:val="20"/>
          <w:lang w:val="fi-FI"/>
        </w:rPr>
        <w:t>keskei</w:t>
      </w:r>
      <w:r>
        <w:rPr>
          <w:rFonts w:ascii="Calibri" w:hAnsi="Calibri"/>
          <w:sz w:val="20"/>
          <w:szCs w:val="20"/>
          <w:lang w:val="fi-FI"/>
        </w:rPr>
        <w:t>set vaatimuslähteet</w:t>
      </w:r>
      <w:r w:rsidR="00887929" w:rsidRPr="00887929">
        <w:rPr>
          <w:rFonts w:ascii="Calibri" w:hAnsi="Calibri"/>
          <w:sz w:val="20"/>
          <w:szCs w:val="20"/>
          <w:lang w:val="fi-FI"/>
        </w:rPr>
        <w:t xml:space="preserve">: </w:t>
      </w:r>
    </w:p>
    <w:p w:rsidR="00B900AE" w:rsidRPr="00B900AE" w:rsidRDefault="00887929" w:rsidP="00B900AE">
      <w:pPr>
        <w:pStyle w:val="Luettelokappale"/>
        <w:numPr>
          <w:ilvl w:val="0"/>
          <w:numId w:val="1"/>
        </w:numPr>
        <w:rPr>
          <w:rFonts w:ascii="Calibri" w:hAnsi="Calibri"/>
          <w:sz w:val="20"/>
          <w:szCs w:val="20"/>
          <w:lang w:val="fi-FI"/>
        </w:rPr>
      </w:pPr>
      <w:r w:rsidRPr="00B900AE">
        <w:rPr>
          <w:rFonts w:ascii="Calibri" w:hAnsi="Calibri"/>
          <w:sz w:val="20"/>
          <w:szCs w:val="20"/>
          <w:lang w:val="fi-FI"/>
        </w:rPr>
        <w:t>V</w:t>
      </w:r>
      <w:r w:rsidR="009D24EE" w:rsidRPr="00B900AE">
        <w:rPr>
          <w:rFonts w:ascii="Calibri" w:hAnsi="Calibri"/>
          <w:sz w:val="20"/>
          <w:szCs w:val="20"/>
          <w:lang w:val="fi-FI"/>
        </w:rPr>
        <w:t>altioneuvoston asetus tietoturvallisuudesta valtionhallinnossa</w:t>
      </w:r>
      <w:r w:rsidRPr="00B900AE">
        <w:rPr>
          <w:rFonts w:ascii="Calibri" w:hAnsi="Calibri"/>
          <w:sz w:val="20"/>
          <w:szCs w:val="20"/>
          <w:lang w:val="fi-FI"/>
        </w:rPr>
        <w:t xml:space="preserve"> (681/2010), </w:t>
      </w:r>
    </w:p>
    <w:p w:rsidR="00B900AE" w:rsidRPr="00B900AE" w:rsidRDefault="00887929" w:rsidP="00B900AE">
      <w:pPr>
        <w:pStyle w:val="Luettelokappale"/>
        <w:numPr>
          <w:ilvl w:val="0"/>
          <w:numId w:val="1"/>
        </w:numPr>
        <w:rPr>
          <w:rFonts w:ascii="Calibri" w:hAnsi="Calibri"/>
          <w:sz w:val="20"/>
          <w:szCs w:val="20"/>
          <w:lang w:val="fi-FI"/>
        </w:rPr>
      </w:pPr>
      <w:r w:rsidRPr="00B900AE">
        <w:rPr>
          <w:rFonts w:ascii="Calibri" w:hAnsi="Calibri"/>
          <w:sz w:val="20"/>
          <w:szCs w:val="20"/>
          <w:lang w:val="fi-FI"/>
        </w:rPr>
        <w:t xml:space="preserve">Ohje tietoturvallisuudesta valtionhallinnossa </w:t>
      </w:r>
      <w:r w:rsidR="009D24EE" w:rsidRPr="00B900AE">
        <w:rPr>
          <w:rFonts w:ascii="Calibri" w:hAnsi="Calibri"/>
          <w:sz w:val="20"/>
          <w:szCs w:val="20"/>
          <w:lang w:val="fi-FI"/>
        </w:rPr>
        <w:t>annetun asetuksen</w:t>
      </w:r>
      <w:r w:rsidRPr="00B900AE">
        <w:rPr>
          <w:rFonts w:ascii="Calibri" w:hAnsi="Calibri"/>
          <w:sz w:val="20"/>
          <w:szCs w:val="20"/>
          <w:lang w:val="fi-FI"/>
        </w:rPr>
        <w:t xml:space="preserve"> täytäntöönpanosta (</w:t>
      </w:r>
      <w:r w:rsidR="009D24EE" w:rsidRPr="00B900AE">
        <w:rPr>
          <w:rFonts w:ascii="Calibri" w:hAnsi="Calibri"/>
          <w:sz w:val="20"/>
          <w:szCs w:val="20"/>
          <w:lang w:val="fi-FI"/>
        </w:rPr>
        <w:t>VAHTI 2/2010</w:t>
      </w:r>
      <w:r w:rsidRPr="00B900AE">
        <w:rPr>
          <w:rFonts w:ascii="Calibri" w:hAnsi="Calibri"/>
          <w:sz w:val="20"/>
          <w:szCs w:val="20"/>
          <w:lang w:val="fi-FI"/>
        </w:rPr>
        <w:t xml:space="preserve">), </w:t>
      </w:r>
    </w:p>
    <w:p w:rsidR="00B900AE" w:rsidRPr="00B900AE" w:rsidRDefault="009D24EE" w:rsidP="00B900AE">
      <w:pPr>
        <w:pStyle w:val="Luettelokappale"/>
        <w:numPr>
          <w:ilvl w:val="0"/>
          <w:numId w:val="1"/>
        </w:numPr>
        <w:rPr>
          <w:rFonts w:ascii="Calibri" w:hAnsi="Calibri"/>
          <w:sz w:val="20"/>
          <w:szCs w:val="20"/>
          <w:lang w:val="fi-FI"/>
        </w:rPr>
      </w:pPr>
      <w:r w:rsidRPr="00B900AE">
        <w:rPr>
          <w:rFonts w:ascii="Calibri" w:hAnsi="Calibri"/>
          <w:sz w:val="20"/>
          <w:szCs w:val="20"/>
          <w:lang w:val="fi-FI"/>
        </w:rPr>
        <w:t xml:space="preserve">Valtion </w:t>
      </w:r>
      <w:r w:rsidR="00887929" w:rsidRPr="00B900AE">
        <w:rPr>
          <w:rFonts w:ascii="Calibri" w:hAnsi="Calibri"/>
          <w:sz w:val="20"/>
          <w:szCs w:val="20"/>
          <w:lang w:val="fi-FI"/>
        </w:rPr>
        <w:t>ICT-hankintojen tietoturvaohje (</w:t>
      </w:r>
      <w:r w:rsidRPr="00B900AE">
        <w:rPr>
          <w:rFonts w:ascii="Calibri" w:hAnsi="Calibri"/>
          <w:sz w:val="20"/>
          <w:szCs w:val="20"/>
          <w:lang w:val="fi-FI"/>
        </w:rPr>
        <w:t>VAHTI 3/2011</w:t>
      </w:r>
      <w:r w:rsidR="00887929" w:rsidRPr="00B900AE">
        <w:rPr>
          <w:rFonts w:ascii="Calibri" w:hAnsi="Calibri"/>
          <w:sz w:val="20"/>
          <w:szCs w:val="20"/>
          <w:lang w:val="fi-FI"/>
        </w:rPr>
        <w:t xml:space="preserve">), </w:t>
      </w:r>
    </w:p>
    <w:p w:rsidR="00B900AE" w:rsidRPr="00B900AE" w:rsidRDefault="00887929" w:rsidP="00B900AE">
      <w:pPr>
        <w:pStyle w:val="Luettelokappale"/>
        <w:numPr>
          <w:ilvl w:val="0"/>
          <w:numId w:val="1"/>
        </w:numPr>
        <w:rPr>
          <w:rFonts w:ascii="Calibri" w:hAnsi="Calibri"/>
          <w:sz w:val="20"/>
          <w:szCs w:val="20"/>
          <w:lang w:val="fi-FI"/>
        </w:rPr>
      </w:pPr>
      <w:r w:rsidRPr="00B900AE">
        <w:rPr>
          <w:rFonts w:ascii="Calibri" w:hAnsi="Calibri"/>
          <w:sz w:val="20"/>
          <w:szCs w:val="20"/>
          <w:lang w:val="fi-FI"/>
        </w:rPr>
        <w:t>ICT-varautumisen vaatimukset (</w:t>
      </w:r>
      <w:r w:rsidR="009D24EE" w:rsidRPr="00B900AE">
        <w:rPr>
          <w:rFonts w:ascii="Calibri" w:hAnsi="Calibri"/>
          <w:sz w:val="20"/>
          <w:szCs w:val="20"/>
          <w:lang w:val="fi-FI"/>
        </w:rPr>
        <w:t>VAHTI 2/2012</w:t>
      </w:r>
      <w:r w:rsidRPr="00B900AE">
        <w:rPr>
          <w:rFonts w:ascii="Calibri" w:hAnsi="Calibri"/>
          <w:sz w:val="20"/>
          <w:szCs w:val="20"/>
          <w:lang w:val="fi-FI"/>
        </w:rPr>
        <w:t>)</w:t>
      </w:r>
      <w:r w:rsidR="00B900AE" w:rsidRPr="00B900AE">
        <w:rPr>
          <w:rFonts w:ascii="Calibri" w:hAnsi="Calibri"/>
          <w:sz w:val="20"/>
          <w:szCs w:val="20"/>
          <w:lang w:val="fi-FI"/>
        </w:rPr>
        <w:t xml:space="preserve">, </w:t>
      </w:r>
    </w:p>
    <w:p w:rsidR="009D24EE" w:rsidRPr="00B900AE" w:rsidRDefault="00B900AE" w:rsidP="00B900AE">
      <w:pPr>
        <w:pStyle w:val="Luettelokappale"/>
        <w:numPr>
          <w:ilvl w:val="0"/>
          <w:numId w:val="1"/>
        </w:numPr>
        <w:rPr>
          <w:rFonts w:ascii="Calibri" w:hAnsi="Calibri"/>
          <w:sz w:val="20"/>
          <w:szCs w:val="20"/>
          <w:lang w:val="fi-FI"/>
        </w:rPr>
      </w:pPr>
      <w:r w:rsidRPr="00B900AE">
        <w:rPr>
          <w:rFonts w:ascii="Calibri" w:hAnsi="Calibri"/>
          <w:sz w:val="20"/>
          <w:szCs w:val="20"/>
          <w:lang w:val="fi-FI"/>
        </w:rPr>
        <w:t>H</w:t>
      </w:r>
      <w:r w:rsidR="00887929" w:rsidRPr="00B900AE">
        <w:rPr>
          <w:rFonts w:ascii="Calibri" w:hAnsi="Calibri"/>
          <w:sz w:val="20"/>
          <w:szCs w:val="20"/>
          <w:lang w:val="fi-FI"/>
        </w:rPr>
        <w:t>enkilöstön tietoturvaohje (</w:t>
      </w:r>
      <w:r w:rsidR="009D24EE" w:rsidRPr="00B900AE">
        <w:rPr>
          <w:rFonts w:ascii="Calibri" w:hAnsi="Calibri"/>
          <w:sz w:val="20"/>
          <w:szCs w:val="20"/>
          <w:lang w:val="fi-FI"/>
        </w:rPr>
        <w:t>VAHTI 4/2013</w:t>
      </w:r>
      <w:r w:rsidR="00887929" w:rsidRPr="00B900AE">
        <w:rPr>
          <w:rFonts w:ascii="Calibri" w:hAnsi="Calibri"/>
          <w:sz w:val="20"/>
          <w:szCs w:val="20"/>
          <w:lang w:val="fi-FI"/>
        </w:rPr>
        <w:t>)</w:t>
      </w:r>
    </w:p>
    <w:p w:rsidR="009D24EE" w:rsidRPr="00887929" w:rsidRDefault="009D24EE" w:rsidP="009D24EE">
      <w:pPr>
        <w:rPr>
          <w:rFonts w:ascii="Calibri" w:hAnsi="Calibri"/>
          <w:sz w:val="20"/>
          <w:szCs w:val="20"/>
          <w:lang w:val="fi-FI"/>
        </w:rPr>
      </w:pPr>
    </w:p>
    <w:p w:rsidR="00B900AE" w:rsidRDefault="00B900AE" w:rsidP="009D24EE">
      <w:pPr>
        <w:rPr>
          <w:rFonts w:ascii="Calibri" w:hAnsi="Calibri"/>
          <w:sz w:val="20"/>
          <w:szCs w:val="20"/>
          <w:lang w:val="fi-FI"/>
        </w:rPr>
      </w:pPr>
      <w:r>
        <w:rPr>
          <w:rFonts w:ascii="Calibri" w:hAnsi="Calibri"/>
          <w:sz w:val="20"/>
          <w:szCs w:val="20"/>
          <w:lang w:val="fi-FI"/>
        </w:rPr>
        <w:t xml:space="preserve">Monet </w:t>
      </w:r>
      <w:r w:rsidR="001108CE">
        <w:rPr>
          <w:rFonts w:ascii="Calibri" w:hAnsi="Calibri"/>
          <w:sz w:val="20"/>
          <w:szCs w:val="20"/>
          <w:lang w:val="fi-FI"/>
        </w:rPr>
        <w:t xml:space="preserve">em. Dokumenttien </w:t>
      </w:r>
      <w:r>
        <w:rPr>
          <w:rFonts w:ascii="Calibri" w:hAnsi="Calibri"/>
          <w:sz w:val="20"/>
          <w:szCs w:val="20"/>
          <w:lang w:val="fi-FI"/>
        </w:rPr>
        <w:t xml:space="preserve">suosituksista ovat järjestelmän </w:t>
      </w:r>
      <w:r w:rsidR="001108CE">
        <w:rPr>
          <w:rFonts w:ascii="Calibri" w:hAnsi="Calibri"/>
          <w:sz w:val="20"/>
          <w:szCs w:val="20"/>
          <w:lang w:val="fi-FI"/>
        </w:rPr>
        <w:t xml:space="preserve">hankinnan </w:t>
      </w:r>
      <w:r>
        <w:rPr>
          <w:rFonts w:ascii="Calibri" w:hAnsi="Calibri"/>
          <w:sz w:val="20"/>
          <w:szCs w:val="20"/>
          <w:lang w:val="fi-FI"/>
        </w:rPr>
        <w:t xml:space="preserve">näkökulmasta relevantteja, mutta jäävät väistämättä kovin yleiselle tasolle. Samoin </w:t>
      </w:r>
      <w:r w:rsidR="001108CE">
        <w:rPr>
          <w:rFonts w:ascii="Calibri" w:hAnsi="Calibri"/>
          <w:sz w:val="20"/>
          <w:szCs w:val="20"/>
          <w:lang w:val="fi-FI"/>
        </w:rPr>
        <w:t xml:space="preserve">em. Lähteissä </w:t>
      </w:r>
      <w:r>
        <w:rPr>
          <w:rFonts w:ascii="Calibri" w:hAnsi="Calibri"/>
          <w:sz w:val="20"/>
          <w:szCs w:val="20"/>
          <w:lang w:val="fi-FI"/>
        </w:rPr>
        <w:t xml:space="preserve">esitetään lukuisa joukko suosituksia, jotka eivät esiselvityksen </w:t>
      </w:r>
      <w:r w:rsidR="001108CE">
        <w:rPr>
          <w:rFonts w:ascii="Calibri" w:hAnsi="Calibri"/>
          <w:sz w:val="20"/>
          <w:szCs w:val="20"/>
          <w:lang w:val="fi-FI"/>
        </w:rPr>
        <w:t xml:space="preserve">kohteen </w:t>
      </w:r>
      <w:r>
        <w:rPr>
          <w:rFonts w:ascii="Calibri" w:hAnsi="Calibri"/>
          <w:sz w:val="20"/>
          <w:szCs w:val="20"/>
          <w:lang w:val="fi-FI"/>
        </w:rPr>
        <w:t>kannalta ole olennaisia (esim. VAHTI 4/2013).</w:t>
      </w:r>
    </w:p>
    <w:p w:rsidR="009D24EE" w:rsidRPr="00887929" w:rsidRDefault="00B900AE" w:rsidP="009D24EE">
      <w:pPr>
        <w:rPr>
          <w:rFonts w:ascii="Calibri" w:hAnsi="Calibri"/>
          <w:sz w:val="20"/>
          <w:szCs w:val="20"/>
          <w:lang w:val="fi-FI"/>
        </w:rPr>
      </w:pPr>
      <w:r>
        <w:rPr>
          <w:rFonts w:ascii="Calibri" w:hAnsi="Calibri"/>
          <w:sz w:val="20"/>
          <w:szCs w:val="20"/>
          <w:lang w:val="fi-FI"/>
        </w:rPr>
        <w:t xml:space="preserve"> </w:t>
      </w:r>
    </w:p>
    <w:p w:rsidR="009D24EE" w:rsidRPr="00887929" w:rsidRDefault="001108CE" w:rsidP="009D24EE">
      <w:pPr>
        <w:rPr>
          <w:rFonts w:ascii="Calibri" w:hAnsi="Calibri"/>
          <w:sz w:val="20"/>
          <w:szCs w:val="20"/>
          <w:lang w:val="fi-FI"/>
        </w:rPr>
      </w:pPr>
      <w:r>
        <w:rPr>
          <w:rFonts w:ascii="Calibri" w:hAnsi="Calibri"/>
          <w:sz w:val="20"/>
          <w:szCs w:val="20"/>
          <w:lang w:val="fi-FI"/>
        </w:rPr>
        <w:t xml:space="preserve">Laadintavälineen onnistuneen edellytys on, että hankkeessa määritellään tietoturva-asiantuntijoiden avustamana </w:t>
      </w:r>
      <w:bookmarkStart w:id="0" w:name="_GoBack"/>
      <w:bookmarkEnd w:id="0"/>
      <w:r w:rsidR="00866114">
        <w:rPr>
          <w:rFonts w:ascii="Calibri" w:hAnsi="Calibri"/>
          <w:sz w:val="20"/>
          <w:szCs w:val="20"/>
          <w:lang w:val="fi-FI"/>
        </w:rPr>
        <w:t xml:space="preserve">järjestelmän käyttöön liittyvät </w:t>
      </w:r>
      <w:r>
        <w:rPr>
          <w:rFonts w:ascii="Calibri" w:hAnsi="Calibri"/>
          <w:sz w:val="20"/>
          <w:szCs w:val="20"/>
          <w:lang w:val="fi-FI"/>
        </w:rPr>
        <w:t xml:space="preserve">todelliset </w:t>
      </w:r>
      <w:r w:rsidR="00866114">
        <w:rPr>
          <w:rFonts w:ascii="Calibri" w:hAnsi="Calibri"/>
          <w:sz w:val="20"/>
          <w:szCs w:val="20"/>
          <w:lang w:val="fi-FI"/>
        </w:rPr>
        <w:t xml:space="preserve">tietoturvariskit ja niiden </w:t>
      </w:r>
      <w:r>
        <w:rPr>
          <w:rFonts w:ascii="Calibri" w:hAnsi="Calibri"/>
          <w:sz w:val="20"/>
          <w:szCs w:val="20"/>
          <w:lang w:val="fi-FI"/>
        </w:rPr>
        <w:t xml:space="preserve">kustannustehokas </w:t>
      </w:r>
      <w:r w:rsidR="00866114">
        <w:rPr>
          <w:rFonts w:ascii="Calibri" w:hAnsi="Calibri"/>
          <w:sz w:val="20"/>
          <w:szCs w:val="20"/>
          <w:lang w:val="fi-FI"/>
        </w:rPr>
        <w:t xml:space="preserve">hallinta sekä näistä </w:t>
      </w:r>
      <w:r>
        <w:rPr>
          <w:rFonts w:ascii="Calibri" w:hAnsi="Calibri"/>
          <w:sz w:val="20"/>
          <w:szCs w:val="20"/>
          <w:lang w:val="fi-FI"/>
        </w:rPr>
        <w:t xml:space="preserve">johdetut </w:t>
      </w:r>
      <w:r w:rsidR="00866114">
        <w:rPr>
          <w:rFonts w:ascii="Calibri" w:hAnsi="Calibri"/>
          <w:sz w:val="20"/>
          <w:szCs w:val="20"/>
          <w:lang w:val="fi-FI"/>
        </w:rPr>
        <w:t>yksiselitteiset tietoturvavaatimukset</w:t>
      </w:r>
      <w:r>
        <w:rPr>
          <w:rFonts w:ascii="Calibri" w:hAnsi="Calibri"/>
          <w:sz w:val="20"/>
          <w:szCs w:val="20"/>
          <w:lang w:val="fi-FI"/>
        </w:rPr>
        <w:t>. Tällä hetkellä vaatimukset puuttuvat.</w:t>
      </w:r>
    </w:p>
    <w:sectPr w:rsidR="009D24EE" w:rsidRPr="00887929" w:rsidSect="00E40C0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C771A"/>
    <w:multiLevelType w:val="hybridMultilevel"/>
    <w:tmpl w:val="030C57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10"/>
    <w:rsid w:val="001108CE"/>
    <w:rsid w:val="004F41D0"/>
    <w:rsid w:val="00866114"/>
    <w:rsid w:val="00887929"/>
    <w:rsid w:val="009D24EE"/>
    <w:rsid w:val="00AF0D70"/>
    <w:rsid w:val="00B8151D"/>
    <w:rsid w:val="00B900AE"/>
    <w:rsid w:val="00D04BEC"/>
    <w:rsid w:val="00E34E8A"/>
    <w:rsid w:val="00E37310"/>
    <w:rsid w:val="00E4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40C04"/>
    <w:rPr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04B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04BEC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paragraph" w:styleId="Luettelokappale">
    <w:name w:val="List Paragraph"/>
    <w:basedOn w:val="Normaali"/>
    <w:uiPriority w:val="34"/>
    <w:qFormat/>
    <w:rsid w:val="00B90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40C04"/>
    <w:rPr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04B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04BEC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paragraph" w:styleId="Luettelokappale">
    <w:name w:val="List Paragraph"/>
    <w:basedOn w:val="Normaali"/>
    <w:uiPriority w:val="34"/>
    <w:qFormat/>
    <w:rsid w:val="00B90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153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Puhakainen Petri VNK</dc:creator>
  <cp:lastModifiedBy>Puhakainen Petri VNK</cp:lastModifiedBy>
  <cp:revision>2</cp:revision>
  <dcterms:created xsi:type="dcterms:W3CDTF">2017-07-20T07:14:00Z</dcterms:created>
  <dcterms:modified xsi:type="dcterms:W3CDTF">2017-07-20T12:13:00Z</dcterms:modified>
</cp:coreProperties>
</file>