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Default="002C5C44" w:rsidP="00711D2F">
      <w:pPr>
        <w:pStyle w:val="AKPnormaali0"/>
        <w:spacing w:line="276" w:lineRule="auto"/>
        <w:jc w:val="both"/>
        <w:rPr>
          <w:rFonts w:asciiTheme="minorHAnsi" w:hAnsiTheme="minorHAnsi"/>
          <w:color w:val="000000" w:themeColor="text1"/>
          <w:szCs w:val="24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  <w:szCs w:val="24"/>
        </w:rPr>
        <w:t>Oikeusministeriö</w:t>
      </w:r>
      <w:r>
        <w:rPr>
          <w:rFonts w:asciiTheme="minorHAnsi" w:hAnsiTheme="minorHAnsi"/>
          <w:color w:val="000000" w:themeColor="text1"/>
          <w:szCs w:val="24"/>
        </w:rPr>
        <w:tab/>
      </w:r>
      <w:r>
        <w:rPr>
          <w:rFonts w:asciiTheme="minorHAnsi" w:hAnsiTheme="minorHAnsi"/>
          <w:color w:val="000000" w:themeColor="text1"/>
          <w:szCs w:val="24"/>
        </w:rPr>
        <w:tab/>
      </w:r>
      <w:r>
        <w:rPr>
          <w:rFonts w:asciiTheme="minorHAnsi" w:hAnsiTheme="minorHAnsi"/>
          <w:color w:val="000000" w:themeColor="text1"/>
          <w:szCs w:val="24"/>
        </w:rPr>
        <w:tab/>
        <w:t>PÖYTÄKIRJA</w:t>
      </w:r>
    </w:p>
    <w:p w:rsidR="002C5C44" w:rsidRDefault="002C5C44" w:rsidP="00711D2F">
      <w:pPr>
        <w:pStyle w:val="AKPnormaali0"/>
        <w:spacing w:line="276" w:lineRule="auto"/>
        <w:jc w:val="both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KPO / Groop</w:t>
      </w:r>
      <w:r>
        <w:rPr>
          <w:rFonts w:asciiTheme="minorHAnsi" w:hAnsiTheme="minorHAnsi"/>
          <w:color w:val="000000" w:themeColor="text1"/>
          <w:szCs w:val="24"/>
        </w:rPr>
        <w:tab/>
      </w:r>
      <w:r>
        <w:rPr>
          <w:rFonts w:asciiTheme="minorHAnsi" w:hAnsiTheme="minorHAnsi"/>
          <w:color w:val="000000" w:themeColor="text1"/>
          <w:szCs w:val="24"/>
        </w:rPr>
        <w:tab/>
      </w:r>
      <w:r>
        <w:rPr>
          <w:rFonts w:asciiTheme="minorHAnsi" w:hAnsiTheme="minorHAnsi"/>
          <w:color w:val="000000" w:themeColor="text1"/>
          <w:szCs w:val="24"/>
        </w:rPr>
        <w:tab/>
      </w:r>
      <w:r>
        <w:rPr>
          <w:rFonts w:asciiTheme="minorHAnsi" w:hAnsiTheme="minorHAnsi"/>
          <w:color w:val="000000" w:themeColor="text1"/>
          <w:szCs w:val="24"/>
        </w:rPr>
        <w:tab/>
        <w:t>1.10.2015</w:t>
      </w:r>
      <w:r>
        <w:rPr>
          <w:rFonts w:asciiTheme="minorHAnsi" w:hAnsiTheme="minorHAnsi"/>
          <w:color w:val="000000" w:themeColor="text1"/>
          <w:szCs w:val="24"/>
        </w:rPr>
        <w:tab/>
      </w:r>
    </w:p>
    <w:p w:rsidR="002C5C44" w:rsidRDefault="002C5C44" w:rsidP="00711D2F">
      <w:pPr>
        <w:pStyle w:val="AKPnormaali0"/>
        <w:spacing w:line="276" w:lineRule="auto"/>
        <w:jc w:val="both"/>
        <w:rPr>
          <w:rFonts w:asciiTheme="minorHAnsi" w:hAnsiTheme="minorHAnsi"/>
          <w:color w:val="000000" w:themeColor="text1"/>
          <w:szCs w:val="24"/>
        </w:rPr>
      </w:pPr>
    </w:p>
    <w:p w:rsidR="002C5C44" w:rsidRPr="0053132A" w:rsidRDefault="002C5C44" w:rsidP="00711D2F">
      <w:pPr>
        <w:pStyle w:val="AKPnormaali0"/>
        <w:spacing w:line="276" w:lineRule="auto"/>
        <w:jc w:val="both"/>
        <w:rPr>
          <w:rFonts w:asciiTheme="minorHAnsi" w:hAnsiTheme="minorHAnsi"/>
          <w:color w:val="000000" w:themeColor="text1"/>
          <w:szCs w:val="24"/>
        </w:rPr>
      </w:pPr>
    </w:p>
    <w:p w:rsidR="00167D87" w:rsidRPr="0053132A" w:rsidRDefault="00167D87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KORRUPTIOEPÄILYISTÄ ILMOITTAVIEN HENKILÖIDEN SUOJELUA SELVITTÄVÄN TYÖRYHMÄ</w:t>
      </w:r>
      <w:r w:rsidR="00916054"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N KOKOUS 08</w:t>
      </w: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/2015</w:t>
      </w:r>
    </w:p>
    <w:p w:rsidR="00167D87" w:rsidRPr="0053132A" w:rsidRDefault="00167D87" w:rsidP="00711D2F">
      <w:pPr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</w:pPr>
    </w:p>
    <w:p w:rsidR="00167D87" w:rsidRPr="0053132A" w:rsidRDefault="00167D87" w:rsidP="00711D2F">
      <w:pPr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  <w:t>Aika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: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ab/>
      </w:r>
      <w:r w:rsidR="0091605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16.9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.2015, </w:t>
      </w:r>
      <w:r w:rsidR="00E839E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klo </w:t>
      </w:r>
      <w:r w:rsidR="0091605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10-12:00</w:t>
      </w:r>
    </w:p>
    <w:p w:rsidR="00167D87" w:rsidRPr="0053132A" w:rsidRDefault="00167D87" w:rsidP="00711D2F">
      <w:pPr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  <w:t>Paikka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: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ab/>
        <w:t>Oikeusministeriö, kriminaalipoliittinen osasto,</w:t>
      </w:r>
      <w:r w:rsidR="00AA2069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Mannerheimintie 4, 4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. krs.</w:t>
      </w:r>
    </w:p>
    <w:p w:rsidR="00167D87" w:rsidRPr="0053132A" w:rsidRDefault="00167D87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  <w:t>Läsnä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: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ab/>
        <w:t>Neuvotteleva virkamies Jan Hjelt, työ- ja elinkeinoministeriö</w:t>
      </w:r>
    </w:p>
    <w:p w:rsidR="00167D87" w:rsidRPr="0053132A" w:rsidRDefault="00167D87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Erikoissuunnittelija Catharina Groop, oikeusministeriö</w:t>
      </w:r>
    </w:p>
    <w:p w:rsidR="00DE382D" w:rsidRPr="0053132A" w:rsidRDefault="00AA2069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Asiantuntija Santeri Suominen, EK</w:t>
      </w:r>
    </w:p>
    <w:p w:rsidR="00AA2069" w:rsidRPr="0053132A" w:rsidRDefault="00AA2069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Ekonomisti Erkki Laukkanen, SAK</w:t>
      </w:r>
    </w:p>
    <w:p w:rsidR="00AA2069" w:rsidRPr="0053132A" w:rsidRDefault="00916054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Työmarkkina-asiantuntija Kati Orkola, valtiovarainministeriö</w:t>
      </w:r>
    </w:p>
    <w:p w:rsidR="00AA2069" w:rsidRPr="0053132A" w:rsidRDefault="00167D87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  <w:t>Poissa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: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ab/>
      </w:r>
    </w:p>
    <w:p w:rsidR="00AA2069" w:rsidRPr="0053132A" w:rsidRDefault="00AA2069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Professori Ari Salminen, Vaasan Yliopisto </w:t>
      </w:r>
    </w:p>
    <w:p w:rsidR="00916054" w:rsidRPr="0053132A" w:rsidRDefault="00916054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Vara-puheenjohtaja Outi Nieminen, Transparency International Suomi</w:t>
      </w:r>
    </w:p>
    <w:p w:rsidR="00916054" w:rsidRPr="0053132A" w:rsidRDefault="00916054" w:rsidP="00711D2F">
      <w:pPr>
        <w:spacing w:after="0"/>
        <w:ind w:firstLine="1298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Poliisitarkastaja Antti Simanainen, sisäministeriö</w:t>
      </w:r>
    </w:p>
    <w:p w:rsidR="00FD5AFF" w:rsidRPr="0053132A" w:rsidRDefault="00FD5AFF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167D87" w:rsidRPr="0053132A" w:rsidRDefault="00167D87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4F2A0B" w:rsidRPr="0053132A" w:rsidRDefault="004F2A0B" w:rsidP="00711D2F">
      <w:pPr>
        <w:numPr>
          <w:ilvl w:val="0"/>
          <w:numId w:val="16"/>
        </w:numPr>
        <w:spacing w:before="240"/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Kokouksen avaus</w:t>
      </w:r>
    </w:p>
    <w:p w:rsidR="004F2A0B" w:rsidRPr="0053132A" w:rsidRDefault="004F2A0B" w:rsidP="004F2A0B">
      <w:pPr>
        <w:spacing w:before="240"/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</w:p>
    <w:p w:rsidR="005A0968" w:rsidRPr="0053132A" w:rsidRDefault="00167D87" w:rsidP="004F2A0B">
      <w:pPr>
        <w:spacing w:before="240"/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Kokous avattiin klo </w:t>
      </w:r>
      <w:r w:rsidR="0091605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10:05</w:t>
      </w:r>
      <w:r w:rsidR="00172566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91605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Pj kertoi </w:t>
      </w:r>
      <w:r w:rsidR="004F2A0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Sisäiset Tarkastajat ry:tä edustaville </w:t>
      </w:r>
      <w:r w:rsidR="0091605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kuultaville työryhmän tavoitteista ja tehtävistä. </w:t>
      </w:r>
    </w:p>
    <w:p w:rsidR="004F2A0B" w:rsidRPr="0053132A" w:rsidRDefault="00916054" w:rsidP="004F2A0B">
      <w:pPr>
        <w:pStyle w:val="Luettelokappale"/>
        <w:numPr>
          <w:ilvl w:val="0"/>
          <w:numId w:val="16"/>
        </w:numPr>
        <w:spacing w:after="0"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 xml:space="preserve">Asiantuntijoiden kuuleminen / Kari Storckovius, Merja Kangas, Sisäiset Tarkastajat ry. </w:t>
      </w:r>
    </w:p>
    <w:p w:rsidR="004F2A0B" w:rsidRPr="0053132A" w:rsidRDefault="004F2A0B" w:rsidP="004F2A0B">
      <w:pPr>
        <w:spacing w:before="240"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Pj. Kari Storckovius kertoi Sisäiset T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arkastajat ry:n</w:t>
      </w:r>
      <w:r w:rsidR="00894E2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toiminnasta.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Sisäiset Tarkastajat ry. perustettiin vuonna 1956, järjestöllä on n. 700 jäsentä (sisäisen tarkastuksen ja riskienhallinnan ammattilaisia). Järjestö edustaa Suomea </w:t>
      </w:r>
      <w:r w:rsidRPr="0053132A">
        <w:rPr>
          <w:rFonts w:asciiTheme="minorHAnsi" w:eastAsiaTheme="minorHAnsi" w:hAnsiTheme="minorHAnsi" w:cstheme="minorBidi"/>
          <w:i/>
          <w:color w:val="000000" w:themeColor="text1"/>
          <w:sz w:val="24"/>
          <w:szCs w:val="24"/>
        </w:rPr>
        <w:t>The Institute of Internal Auditors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–järjestössä. Sisäiset Tarkastajat ry. tarjoaa koulutuksia, tukee sisäisten tarkastajien sertifiointia (CIA)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ja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tekee vaikuttamistyötä jne. </w:t>
      </w:r>
    </w:p>
    <w:p w:rsidR="004F2A0B" w:rsidRPr="0053132A" w:rsidRDefault="004F2A0B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634B36" w:rsidRPr="0053132A" w:rsidRDefault="001C48E9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Järjestön eettisen toimikunnan jäsen Merja </w:t>
      </w:r>
      <w:r w:rsidR="00634B36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Kangas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kertoi omasta työstä</w:t>
      </w:r>
      <w:r w:rsidR="00C2793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än järjestön ulkopuolella (LähiT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apiolassa). Hän vastaa mm. väärinkäytösepäilyjen selvittämisen koordinoinnista LähiTapiola-ryhmässä ja osallistuu epäilyjen selvittämiseen.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Tietoa ilmoitusmahdollisuuksista on levitetty intranet</w:t>
      </w:r>
      <w:r w:rsidR="00C2793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in ja koulutusten kautta. LähtiT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apiola on myös ottanut käyttöön ns. tilannekortit </w:t>
      </w:r>
      <w:r w:rsidR="00C2793D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erikoisskenaarioita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varten. </w:t>
      </w:r>
      <w:r w:rsidR="00C2793D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Niissä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selostetaan miten erikoistilanteissa tulisi toimia. Näissä erikoistapauksissa ilmoitus tehdään sisäiselle tarkastukselle, muissa tilanteissa epäkohdista ilmoitetaan omalle esimiehelle. </w:t>
      </w:r>
    </w:p>
    <w:p w:rsidR="001C48E9" w:rsidRPr="0053132A" w:rsidRDefault="001C48E9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D33BE0" w:rsidRPr="0053132A" w:rsidRDefault="00C2793D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Storckoviu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s kertoi, ettei C</w:t>
      </w:r>
      <w:r w:rsidR="00022C3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argoTec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:illä ole </w:t>
      </w:r>
      <w:r w:rsidR="00022C3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ilmoituskanav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aa mutta sellainen on suunnitteilla.</w:t>
      </w:r>
      <w:r w:rsidR="00022C3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Yhteydenotot </w:t>
      </w:r>
      <w:r w:rsidR="00452BD7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menevät </w:t>
      </w:r>
      <w:r w:rsidR="00A9727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tällä hetkellä </w:t>
      </w:r>
      <w:r w:rsidR="00022C3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suoraan </w:t>
      </w:r>
      <w:r w:rsidR="00715C7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tutkinnanjohtajalle. Ilmoitukset </w:t>
      </w:r>
      <w:r w:rsidR="00A9727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vaihtelevat</w:t>
      </w:r>
      <w:r w:rsidR="00715C7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15C7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lastRenderedPageBreak/>
        <w:t xml:space="preserve">työpaikkakiusaamisesta lahjontaan. </w:t>
      </w:r>
      <w:r w:rsidR="00A9727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Ilmoituksia voi tehdä nimettömänä. Nimettömien ilmoitusten varjopuoli on, ettei sisäinen tarkastus voi esittää lisäkysymyksiä eikä ilmoittajalle</w:t>
      </w:r>
      <w:r w:rsidR="00715C7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voi kertoa </w:t>
      </w:r>
      <w:r w:rsidR="00A9727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tutkinnan</w:t>
      </w:r>
      <w:r w:rsidR="00715C7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etenemisestä. </w:t>
      </w:r>
    </w:p>
    <w:p w:rsidR="00715C7B" w:rsidRPr="0053132A" w:rsidRDefault="00715C7B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1870F1" w:rsidRPr="0053132A" w:rsidRDefault="00715C7B" w:rsidP="001870F1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Kangas </w:t>
      </w:r>
      <w:r w:rsidR="001870F1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kertoi sijoituspalvelulain vaa</w:t>
      </w:r>
      <w:r w:rsidR="00C2793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timuksista ja siitä, miten LähiT</w:t>
      </w:r>
      <w:r w:rsidR="001870F1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apiola niihin on vastannut. </w:t>
      </w:r>
    </w:p>
    <w:p w:rsidR="001870F1" w:rsidRPr="0053132A" w:rsidRDefault="001870F1" w:rsidP="001870F1">
      <w:pPr>
        <w:pStyle w:val="Luettelokappale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kanavan riippumattomuus: sisäinen tarkastus hyväksynyt toimintaperiaatteet, joissa korostetaan riippumattomuutta</w:t>
      </w:r>
    </w:p>
    <w:p w:rsidR="001870F1" w:rsidRPr="0053132A" w:rsidRDefault="001870F1" w:rsidP="001870F1">
      <w:pPr>
        <w:pStyle w:val="Luettelokappale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ilmoittajan ja kohteen henkilötietojen salassa pito: </w:t>
      </w:r>
      <w:r w:rsidR="00CE142D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luottamuksellisuutta korostetaan</w:t>
      </w:r>
    </w:p>
    <w:p w:rsidR="00CE142D" w:rsidRPr="0053132A" w:rsidRDefault="00CE142D" w:rsidP="00CE142D">
      <w:pPr>
        <w:pStyle w:val="Luettelokappale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tietojen säilyttäminen: </w:t>
      </w:r>
      <w:r w:rsidR="00146485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tiedot poistetaan manuaalisesti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viiden vuoden jälkeen</w:t>
      </w:r>
    </w:p>
    <w:p w:rsidR="00CE142D" w:rsidRPr="0053132A" w:rsidRDefault="00CE142D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CE142D" w:rsidRPr="0053132A" w:rsidRDefault="00CE142D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Kangas totesi, ettei </w:t>
      </w:r>
      <w:r w:rsidR="00C2793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LähiT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apiolassa vielä ole tehty luottolaitoslain mukaisia ilmoituksia finanssimarkkinoita koskevien säännösten ja määräysten epäillyistä rikkomisista.  </w:t>
      </w:r>
    </w:p>
    <w:p w:rsidR="00146485" w:rsidRPr="0053132A" w:rsidRDefault="00146485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AD6749" w:rsidRPr="0053132A" w:rsidRDefault="00C2793D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Storckovi</w:t>
      </w:r>
      <w:r w:rsidR="00AA69B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us ja Kangas kertoivat myös, että </w:t>
      </w:r>
      <w:r w:rsidR="0078385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sisäisiin tarkistajiinkin </w:t>
      </w:r>
      <w:r w:rsidR="00AA69B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välillä kohdistuu vastatoimia, järjestö ei kuitenkaan systemaattisesti kerää tietoa vastatoimista.  </w:t>
      </w:r>
    </w:p>
    <w:p w:rsidR="00916EF3" w:rsidRPr="0053132A" w:rsidRDefault="00916EF3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</w:p>
    <w:p w:rsidR="00634B36" w:rsidRPr="0053132A" w:rsidRDefault="00634B36" w:rsidP="00711D2F">
      <w:pPr>
        <w:spacing w:after="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74522A" w:rsidRPr="0053132A" w:rsidRDefault="0074522A" w:rsidP="00265EA3">
      <w:pPr>
        <w:numPr>
          <w:ilvl w:val="0"/>
          <w:numId w:val="16"/>
        </w:num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Asiantuntijan kuuleminen / Pasi Ovaska, VM</w:t>
      </w:r>
      <w:r w:rsidR="00265EA3"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 xml:space="preserve"> (Sisäisen valvonnan ja riskienhallinnan neuvottelukunta)</w:t>
      </w:r>
    </w:p>
    <w:p w:rsidR="00E3415B" w:rsidRPr="0053132A" w:rsidRDefault="00A23B84" w:rsidP="00265EA3">
      <w:pPr>
        <w:spacing w:before="240"/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Ovaska totesi, ettei ilmoittami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sesta tai ilmoittajien suojelust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a sen kummemmin ole keskusteltu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neuvottelukunnassa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. Neuvottelukunta ei ole myöskään an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tanut ohjeistusta ilmoittamisesta tai ilmoittajien suojelusta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Uudessa neuvottelukunnassa valmistellaan parasta aikaa ns. varmistus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karttoja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, jo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ka kuvaa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vat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11D2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toimijoita ja prosesseja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organisaatioiden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sisällä</w:t>
      </w:r>
      <w:r w:rsidR="00711D2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E3415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Karttoihin voisi sisällyttää ilmoittamiseen ja suojeluun liittyviä prosesseja. </w:t>
      </w:r>
    </w:p>
    <w:p w:rsidR="00E3415B" w:rsidRPr="0053132A" w:rsidRDefault="00E3415B" w:rsidP="00265EA3">
      <w:pPr>
        <w:spacing w:before="240"/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DE4EC1" w:rsidRPr="0053132A" w:rsidRDefault="00E3415B" w:rsidP="00DE4EC1">
      <w:pPr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Ovaska oli pyytänyt tulevan neuvottelukunnan jäsenten näkemyksiä ilmoittamisesta. Ilmoittamiseen suhtauduttiin </w:t>
      </w:r>
      <w:r w:rsidR="00711D2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positiivisesti mutta </w:t>
      </w:r>
      <w:proofErr w:type="spellStart"/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Ovaska</w:t>
      </w:r>
      <w:proofErr w:type="spellEnd"/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totesi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myös, ettei työ ei kovin jäsentynyttä ja että ilmoittamisprosesseja ja ilmoittajien suojelua pitäisi suunnitella paremmin. </w:t>
      </w:r>
      <w:r w:rsidR="00711D2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E4EC1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Monelle on epäselvää mitä väärinkäytöksellä konkreettisesti tarkoitetaan. Virastojen taloussäännöissä puhutaan edelleen pääsääntöisesti taloudenhoidossa ilmenevistä virheistä. </w:t>
      </w:r>
      <w:r w:rsidR="00DE4EC1"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Ovaska totesi kuitenkin, että kaikkiin väärinkäytöksiin pitää ottaa kantaa. </w:t>
      </w:r>
    </w:p>
    <w:p w:rsidR="00DE4EC1" w:rsidRPr="0053132A" w:rsidRDefault="00DE4EC1" w:rsidP="00DE4EC1">
      <w:pPr>
        <w:spacing w:before="240"/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74522A" w:rsidRPr="0053132A" w:rsidRDefault="00711D2F" w:rsidP="00DE4EC1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Ilmoituksia tulee hyvin vähän. </w:t>
      </w:r>
      <w:r w:rsidR="00DE4EC1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Ovaskan mielestä ilmoittajien suojelua ei ole pohdittu ilmoitusten vähäisyyden takia. Ovaskalla ei myöskään ollut tietoa ilmoittajiin kohdistuneista vastatoimista. Työryhmä muistutti, että ilmoitusten vähyys ehkä johtuu siitä, 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ettei ilmoittajien suojelua ole</w:t>
      </w:r>
      <w:r w:rsidR="00DE4EC1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pohdittu. </w:t>
      </w:r>
    </w:p>
    <w:p w:rsidR="00711D2F" w:rsidRPr="0053132A" w:rsidRDefault="00711D2F" w:rsidP="00711D2F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802FF2" w:rsidRPr="0053132A" w:rsidRDefault="00DE4EC1" w:rsidP="00711D2F">
      <w:pPr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3132A">
        <w:rPr>
          <w:rFonts w:asciiTheme="minorHAnsi" w:hAnsiTheme="minorHAnsi"/>
          <w:color w:val="000000" w:themeColor="text1"/>
          <w:sz w:val="24"/>
          <w:szCs w:val="24"/>
        </w:rPr>
        <w:t>Ovaskalta kyseltiin o</w:t>
      </w:r>
      <w:r w:rsidR="00802FF2"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nko virastoissa </w:t>
      </w:r>
      <w:r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tarpeeksi </w:t>
      </w:r>
      <w:r w:rsidR="00802FF2"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tietoa sisäisen tarkastuksen roolista? </w:t>
      </w:r>
      <w:r w:rsidRPr="0053132A">
        <w:rPr>
          <w:rFonts w:asciiTheme="minorHAnsi" w:hAnsiTheme="minorHAnsi"/>
          <w:color w:val="000000" w:themeColor="text1"/>
          <w:sz w:val="24"/>
          <w:szCs w:val="24"/>
        </w:rPr>
        <w:t>Ovaska totesi, että t</w:t>
      </w:r>
      <w:r w:rsidR="00802FF2"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ieto </w:t>
      </w:r>
      <w:r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on </w:t>
      </w:r>
      <w:r w:rsidR="00802FF2" w:rsidRPr="0053132A">
        <w:rPr>
          <w:rFonts w:asciiTheme="minorHAnsi" w:hAnsiTheme="minorHAnsi"/>
          <w:color w:val="000000" w:themeColor="text1"/>
          <w:sz w:val="24"/>
          <w:szCs w:val="24"/>
        </w:rPr>
        <w:t xml:space="preserve">parantunut. </w:t>
      </w:r>
    </w:p>
    <w:p w:rsidR="0074522A" w:rsidRPr="0053132A" w:rsidRDefault="0074522A" w:rsidP="00711D2F">
      <w:p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</w:p>
    <w:p w:rsidR="004D63D8" w:rsidRPr="0053132A" w:rsidRDefault="00B93E07" w:rsidP="00711D2F">
      <w:pPr>
        <w:numPr>
          <w:ilvl w:val="0"/>
          <w:numId w:val="16"/>
        </w:num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Erkki Laukkasen laatima</w:t>
      </w:r>
      <w:r w:rsidR="004D63D8"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 xml:space="preserve"> muistio</w:t>
      </w:r>
    </w:p>
    <w:p w:rsidR="00A727FA" w:rsidRPr="0053132A" w:rsidRDefault="0053132A" w:rsidP="009B54A2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Laukkanen esitteli muistiota, joka liittyi Laukkasen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TI-puheenjohtajakauden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aikana </w:t>
      </w:r>
      <w:r w:rsidR="00C2793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vastaanotettuihin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korruptio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ilmoituksiin. Ilmoitukset t</w:t>
      </w:r>
      <w:r w:rsidR="001C7203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ulivat suoraan pj:lle ja hallituksen jäsenille. </w:t>
      </w:r>
      <w:r w:rsidR="00E508C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Tietyissä tapauksissa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lastRenderedPageBreak/>
        <w:t>m</w:t>
      </w:r>
      <w:r w:rsidR="00E508CB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ateriaalia tuli tosi paljon.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Noin viidennes ilmoituksista liittyivät k</w:t>
      </w:r>
      <w:r w:rsidR="00D607B2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unnallisiin hyvä-veli verkostoihin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Oikeuslaitoksen toimintaa koskevia ilmoituksia oli 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suhteellisen </w:t>
      </w:r>
      <w:r w:rsidR="00D2010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paljon.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Laukkasen mukaan t</w:t>
      </w:r>
      <w:r w:rsidR="00D2010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uomarit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ovat </w:t>
      </w:r>
      <w:r w:rsidR="00D2010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sokeita korruptiolla,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he </w:t>
      </w:r>
      <w:r w:rsidR="00D2010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eivät suostu keskustelemaan korruptiosta.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Tämä tarkoittaa sitä, ettei ilmoittaja</w:t>
      </w:r>
      <w:r w:rsidR="00D2010C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voi saada oikeutta. Korruptiota tulisi nähdä laajempana kuin lahjusrikoksena.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Laukkanen totesi, että o</w:t>
      </w:r>
      <w:r w:rsidR="00A727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sa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ilmoituksista joutui ”umpikujaan” -</w:t>
      </w:r>
      <w:r w:rsidR="00A727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TI ei kyennyt ohjaamaan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ilmoittajia </w:t>
      </w:r>
      <w:r w:rsidR="00A727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eteenpäin.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Näin ei saisi käydä: p</w:t>
      </w:r>
      <w:r w:rsidR="0028292F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itää varmistaa, että asioita selvitetään aidosti. </w:t>
      </w:r>
    </w:p>
    <w:p w:rsidR="004D63D8" w:rsidRDefault="004D63D8" w:rsidP="004D63D8">
      <w:p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</w:p>
    <w:p w:rsidR="0053132A" w:rsidRPr="0053132A" w:rsidRDefault="0053132A" w:rsidP="0053132A">
      <w:pPr>
        <w:pStyle w:val="Luettelokappale"/>
        <w:numPr>
          <w:ilvl w:val="0"/>
          <w:numId w:val="16"/>
        </w:numPr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Muut asiat</w:t>
      </w:r>
    </w:p>
    <w:p w:rsidR="0053132A" w:rsidRDefault="00C2793D" w:rsidP="004D63D8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Työryhmän</w:t>
      </w:r>
      <w:r w:rsidR="0043758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jäsenet</w:t>
      </w:r>
      <w:r w:rsid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keskusteli</w:t>
      </w:r>
      <w:r w:rsidR="0043758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vat työryhmän tehtävästä. </w:t>
      </w:r>
      <w:r w:rsidR="0043758D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Mihin kysymyksiin etsitään vastauksia? </w:t>
      </w:r>
      <w:r w:rsidR="0043758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Onko työryhmällä riittävästi tietoa ehdotusten tekemiseen? Jääkö jäsenille tarpeeksi aikaa käydä keskustelua ehdotuksista omien organisaatioiden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sa</w:t>
      </w:r>
      <w:r w:rsidR="0043758D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sisällä? </w:t>
      </w:r>
    </w:p>
    <w:p w:rsidR="00044F80" w:rsidRPr="0053132A" w:rsidRDefault="00044F80" w:rsidP="004D63D8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044F80" w:rsidRPr="0053132A" w:rsidRDefault="0043758D" w:rsidP="004D63D8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Pj. ehdotti, että työryhmä pyytää kuukauden verran lisäaikaa. Samalla varmistetaan, että ehdotukset ovat linjassa strategiatyöryhmän ehdotusten kanssa. Sihteeri kertoi strategiatyöryhmän työn eten</w:t>
      </w:r>
      <w:r w:rsidR="00615343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emisestä. </w:t>
      </w:r>
    </w:p>
    <w:p w:rsidR="00EA6BA9" w:rsidRDefault="00EA6BA9" w:rsidP="004D63D8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044F80" w:rsidRPr="0053132A" w:rsidRDefault="00EA6BA9" w:rsidP="004D63D8">
      <w:pPr>
        <w:contextualSpacing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Pj. kyseli SAK:n ja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EK:n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edustajilta, </w:t>
      </w:r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oliko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yt-lakiehdotuksesta</w:t>
      </w:r>
      <w:proofErr w:type="spellEnd"/>
      <w:r w:rsidR="009B54A2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käyty keskustelua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SAK:ssa keskusteluja ei vielä ole käyty. EK:n edustaja totesi, ettei ehdotus ole ongelmaton, sillä se lisää yritysten hallinnollista taakkaa.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VM:ssä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ehdotus on ollut esillä mutta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asiaa pitäisi jäsentää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,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jotta </w:t>
      </w:r>
      <w:r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ministeriössä </w:t>
      </w: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tiedetään mihin halutaan vastauksia.</w:t>
      </w:r>
    </w:p>
    <w:p w:rsidR="004D63D8" w:rsidRPr="0053132A" w:rsidRDefault="004D63D8" w:rsidP="004D63D8">
      <w:p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</w:p>
    <w:p w:rsidR="00167D87" w:rsidRPr="0053132A" w:rsidRDefault="00167D87" w:rsidP="00711D2F">
      <w:pPr>
        <w:numPr>
          <w:ilvl w:val="0"/>
          <w:numId w:val="16"/>
        </w:numPr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Kokouksen päättäminen ja seuraava kokous</w:t>
      </w:r>
    </w:p>
    <w:p w:rsidR="00167D87" w:rsidRPr="0053132A" w:rsidRDefault="00167D87" w:rsidP="00711D2F">
      <w:pPr>
        <w:spacing w:before="240"/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Puheenjohtaja päätti kokouksen klo</w:t>
      </w:r>
      <w:r w:rsidR="00E270D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3132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15:</w:t>
      </w:r>
      <w:r w:rsid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30</w:t>
      </w:r>
      <w:r w:rsidR="008335FE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.</w:t>
      </w:r>
      <w:r w:rsidR="00A7762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A4A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Seuraava kokous pidetään </w:t>
      </w:r>
      <w:r w:rsidR="00BA43A5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1.10</w:t>
      </w:r>
      <w:r w:rsidR="008A4A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.2015 klo </w:t>
      </w:r>
      <w:proofErr w:type="gramStart"/>
      <w:r w:rsidR="00BA43A5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10-12</w:t>
      </w:r>
      <w:r w:rsidR="008A4AF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:00</w:t>
      </w:r>
      <w:proofErr w:type="gramEnd"/>
      <w:r w:rsidR="00A7762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KPO:ssa (</w:t>
      </w:r>
      <w:r w:rsidR="00BA43A5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4</w:t>
      </w:r>
      <w:r w:rsidR="00A7762A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. krs.)</w:t>
      </w:r>
      <w:r w:rsidR="00FC7AD4"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. </w:t>
      </w:r>
    </w:p>
    <w:p w:rsidR="00167D87" w:rsidRPr="0053132A" w:rsidRDefault="00167D87" w:rsidP="00711D2F">
      <w:pPr>
        <w:jc w:val="both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8A4AFA" w:rsidRPr="0053132A" w:rsidRDefault="00916054" w:rsidP="00EA6BA9">
      <w:pPr>
        <w:jc w:val="center"/>
        <w:rPr>
          <w:rStyle w:val="akpallekirjoittaja1c"/>
          <w:rFonts w:asciiTheme="minorHAnsi" w:eastAsiaTheme="minorHAnsi" w:hAnsiTheme="minorHAnsi" w:cstheme="minorBidi"/>
          <w:color w:val="000000" w:themeColor="text1"/>
          <w:szCs w:val="24"/>
        </w:rPr>
      </w:pPr>
      <w:proofErr w:type="gramStart"/>
      <w:r w:rsidRPr="0053132A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………………………………………………</w:t>
      </w:r>
      <w:proofErr w:type="gramEnd"/>
    </w:p>
    <w:sectPr w:rsidR="008A4AFA" w:rsidRPr="0053132A" w:rsidSect="0091605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46" w:rsidRDefault="000C3546">
      <w:r>
        <w:separator/>
      </w:r>
    </w:p>
  </w:endnote>
  <w:endnote w:type="continuationSeparator" w:id="0">
    <w:p w:rsidR="000C3546" w:rsidRDefault="000C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C0616" w:rsidRPr="000C0616" w:rsidRDefault="000C0616">
        <w:pPr>
          <w:pStyle w:val="Alatunniste"/>
          <w:jc w:val="right"/>
          <w:rPr>
            <w:rFonts w:ascii="Times New Roman" w:hAnsi="Times New Roman"/>
            <w:sz w:val="20"/>
            <w:szCs w:val="20"/>
          </w:rPr>
        </w:pPr>
        <w:r w:rsidRPr="000C0616">
          <w:rPr>
            <w:rFonts w:ascii="Times New Roman" w:hAnsi="Times New Roman"/>
            <w:sz w:val="20"/>
            <w:szCs w:val="20"/>
          </w:rPr>
          <w:t xml:space="preserve">Sivu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547A10">
          <w:rPr>
            <w:rFonts w:ascii="Times New Roman" w:hAnsi="Times New Roman"/>
            <w:bCs/>
            <w:noProof/>
            <w:sz w:val="20"/>
            <w:szCs w:val="20"/>
          </w:rPr>
          <w:t>3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0C0616">
          <w:rPr>
            <w:rFonts w:ascii="Times New Roman" w:hAnsi="Times New Roman"/>
            <w:sz w:val="20"/>
            <w:szCs w:val="20"/>
          </w:rPr>
          <w:t xml:space="preserve"> /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547A10">
          <w:rPr>
            <w:rFonts w:ascii="Times New Roman" w:hAnsi="Times New Roman"/>
            <w:bCs/>
            <w:noProof/>
            <w:sz w:val="20"/>
            <w:szCs w:val="20"/>
          </w:rPr>
          <w:t>3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</w:p>
    </w:sdtContent>
  </w:sdt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0C0616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proofErr w:type="spellStart"/>
          <w:r>
            <w:rPr>
              <w:sz w:val="18"/>
              <w:szCs w:val="18"/>
              <w:lang w:val="sv-SE"/>
            </w:rPr>
            <w:t>Mannerheimintie</w:t>
          </w:r>
          <w:proofErr w:type="spellEnd"/>
          <w:r>
            <w:rPr>
              <w:sz w:val="18"/>
              <w:szCs w:val="18"/>
              <w:lang w:val="sv-SE"/>
            </w:rPr>
            <w:t xml:space="preserve"> 4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441D89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</w:tr>
  </w:tbl>
  <w:p w:rsidR="00441D89" w:rsidRPr="009B04E6" w:rsidRDefault="00441D89" w:rsidP="000C0616">
    <w:pPr>
      <w:pStyle w:val="Alatunniste"/>
      <w:spacing w:after="0" w:line="240" w:lineRule="auto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46" w:rsidRDefault="000C3546">
      <w:r>
        <w:separator/>
      </w:r>
    </w:p>
  </w:footnote>
  <w:footnote w:type="continuationSeparator" w:id="0">
    <w:p w:rsidR="000C3546" w:rsidRDefault="000C3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805"/>
      <w:gridCol w:w="663"/>
    </w:tblGrid>
    <w:tr w:rsidR="00441D89" w:rsidRPr="0048319D" w:rsidTr="000C0616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1805" w:type="dxa"/>
        </w:tcPr>
        <w:p w:rsidR="00441D89" w:rsidRPr="0048319D" w:rsidRDefault="00441D89" w:rsidP="001954EF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1954EF">
          <w:pPr>
            <w:pStyle w:val="akpylatunniste"/>
          </w:pPr>
        </w:p>
      </w:tc>
    </w:tr>
  </w:tbl>
  <w:p w:rsidR="00441D89" w:rsidRDefault="00441D89" w:rsidP="000C061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1061"/>
      <w:gridCol w:w="25"/>
      <w:gridCol w:w="101"/>
    </w:tblGrid>
    <w:tr w:rsidR="00573FAB" w:rsidRPr="0048319D" w:rsidTr="000C0616">
      <w:trPr>
        <w:cantSplit/>
        <w:trHeight w:hRule="exact" w:val="57"/>
      </w:trPr>
      <w:tc>
        <w:tcPr>
          <w:tcW w:w="5165" w:type="dxa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1364" w:type="dxa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1187" w:type="dxa"/>
          <w:gridSpan w:val="3"/>
        </w:tcPr>
        <w:p w:rsidR="00573FAB" w:rsidRPr="0008094E" w:rsidRDefault="00573FAB" w:rsidP="001954EF">
          <w:pPr>
            <w:pStyle w:val="akpylatunniste"/>
          </w:pPr>
        </w:p>
      </w:tc>
    </w:tr>
    <w:tr w:rsidR="00AF3334" w:rsidRPr="00584D0B" w:rsidTr="000C0616">
      <w:trPr>
        <w:cantSplit/>
        <w:trHeight w:hRule="exact" w:val="936"/>
      </w:trPr>
      <w:tc>
        <w:tcPr>
          <w:tcW w:w="5201" w:type="dxa"/>
          <w:gridSpan w:val="2"/>
          <w:vMerge w:val="restart"/>
        </w:tcPr>
        <w:p w:rsidR="00AF3334" w:rsidRPr="00584D0B" w:rsidRDefault="000C0616" w:rsidP="001954EF">
          <w:pPr>
            <w:pStyle w:val="akpylatunniste"/>
            <w:rPr>
              <w:rFonts w:ascii="Calibri" w:hAnsi="Calibri"/>
              <w:sz w:val="26"/>
            </w:rPr>
          </w:pPr>
          <w:r w:rsidRPr="00584D0B">
            <w:rPr>
              <w:lang w:eastAsia="fi-FI"/>
            </w:rPr>
            <w:drawing>
              <wp:inline distT="0" distB="0" distL="0" distR="0" wp14:anchorId="3A6C9957" wp14:editId="734382DB">
                <wp:extent cx="2295525" cy="523875"/>
                <wp:effectExtent l="0" t="0" r="9525" b="9525"/>
                <wp:docPr id="2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584D0B" w:rsidRDefault="00AF3334" w:rsidP="001954EF">
          <w:pPr>
            <w:pStyle w:val="akpylatunniste"/>
            <w:rPr>
              <w:rStyle w:val="akpatyyppi"/>
              <w:rFonts w:cs="Aharoni"/>
            </w:rPr>
          </w:pPr>
        </w:p>
      </w:tc>
      <w:tc>
        <w:tcPr>
          <w:tcW w:w="1364" w:type="dxa"/>
        </w:tcPr>
        <w:p w:rsidR="00AF3334" w:rsidRPr="00584D0B" w:rsidRDefault="000C0616" w:rsidP="001954EF">
          <w:pPr>
            <w:pStyle w:val="akpylatunniste"/>
          </w:pPr>
          <w:r w:rsidRPr="00584D0B">
            <w:rPr>
              <w:rStyle w:val="akptunnus"/>
              <w:rFonts w:cs="Aharoni"/>
            </w:rPr>
            <w:t xml:space="preserve"> </w:t>
          </w:r>
        </w:p>
      </w:tc>
      <w:tc>
        <w:tcPr>
          <w:tcW w:w="1187" w:type="dxa"/>
          <w:gridSpan w:val="3"/>
        </w:tcPr>
        <w:p w:rsidR="00AF3334" w:rsidRPr="00584D0B" w:rsidRDefault="00AF3334" w:rsidP="001954EF">
          <w:pPr>
            <w:pStyle w:val="akpylatunniste"/>
          </w:pPr>
        </w:p>
      </w:tc>
    </w:tr>
    <w:tr w:rsidR="00AF3334" w:rsidRPr="00584D0B" w:rsidTr="000C0616">
      <w:trPr>
        <w:cantSplit/>
        <w:trHeight w:val="369"/>
      </w:trPr>
      <w:tc>
        <w:tcPr>
          <w:tcW w:w="5201" w:type="dxa"/>
          <w:gridSpan w:val="2"/>
          <w:vMerge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E839EF" w:rsidRDefault="00167D87" w:rsidP="001954EF">
          <w:pPr>
            <w:pStyle w:val="akpylatunniste"/>
          </w:pPr>
          <w:r w:rsidRPr="00E839EF">
            <w:rPr>
              <w:rStyle w:val="akpatyyppi"/>
              <w:rFonts w:asciiTheme="minorHAnsi" w:hAnsiTheme="minorHAnsi"/>
              <w:sz w:val="20"/>
            </w:rPr>
            <w:t>KOKOUSMUISTIO</w:t>
          </w:r>
          <w:r w:rsidR="00E839EF" w:rsidRPr="00E839EF">
            <w:rPr>
              <w:rStyle w:val="akpatyyppi"/>
              <w:rFonts w:asciiTheme="minorHAnsi" w:hAnsiTheme="minorHAnsi"/>
              <w:sz w:val="20"/>
            </w:rPr>
            <w:t>/LUONNOS</w:t>
          </w:r>
        </w:p>
      </w:tc>
      <w:tc>
        <w:tcPr>
          <w:tcW w:w="1364" w:type="dxa"/>
          <w:vAlign w:val="bottom"/>
        </w:tcPr>
        <w:p w:rsidR="00AF3334" w:rsidRPr="00167D87" w:rsidRDefault="00AF3334" w:rsidP="001954EF">
          <w:pPr>
            <w:pStyle w:val="akpylatunniste"/>
          </w:pPr>
        </w:p>
      </w:tc>
      <w:tc>
        <w:tcPr>
          <w:tcW w:w="1187" w:type="dxa"/>
          <w:gridSpan w:val="3"/>
          <w:vAlign w:val="bottom"/>
        </w:tcPr>
        <w:p w:rsidR="00AF3334" w:rsidRPr="00167D87" w:rsidRDefault="00AF3334" w:rsidP="001954EF">
          <w:pPr>
            <w:pStyle w:val="akpylatunniste"/>
          </w:pPr>
        </w:p>
      </w:tc>
    </w:tr>
    <w:tr w:rsidR="00AF3334" w:rsidRPr="00584D0B" w:rsidTr="000C0616">
      <w:trPr>
        <w:cantSplit/>
        <w:trHeight w:val="230"/>
      </w:trPr>
      <w:tc>
        <w:tcPr>
          <w:tcW w:w="5201" w:type="dxa"/>
          <w:gridSpan w:val="2"/>
          <w:vAlign w:val="bottom"/>
        </w:tcPr>
        <w:p w:rsidR="00AF3334" w:rsidRPr="001954EF" w:rsidRDefault="000C0616" w:rsidP="001954EF">
          <w:pPr>
            <w:pStyle w:val="akpylatunniste"/>
          </w:pPr>
          <w:r w:rsidRPr="001954EF">
            <w:t>Kriminaalipoliittinen osasto</w:t>
          </w:r>
        </w:p>
      </w:tc>
      <w:tc>
        <w:tcPr>
          <w:tcW w:w="30" w:type="dxa"/>
          <w:vAlign w:val="bottom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167D87" w:rsidRDefault="000C0616" w:rsidP="001954EF">
          <w:pPr>
            <w:pStyle w:val="akpylatunniste"/>
            <w:rPr>
              <w:rStyle w:val="akppaivays"/>
              <w:rFonts w:asciiTheme="minorHAnsi" w:hAnsiTheme="minorHAnsi"/>
            </w:rPr>
          </w:pPr>
          <w:r w:rsidRPr="00167D87">
            <w:rPr>
              <w:rStyle w:val="akppaivays"/>
              <w:rFonts w:asciiTheme="minorHAnsi" w:hAnsiTheme="minorHAnsi"/>
            </w:rPr>
            <w:t xml:space="preserve"> </w:t>
          </w:r>
        </w:p>
      </w:tc>
      <w:tc>
        <w:tcPr>
          <w:tcW w:w="2450" w:type="dxa"/>
          <w:gridSpan w:val="3"/>
          <w:vAlign w:val="bottom"/>
        </w:tcPr>
        <w:p w:rsidR="00AF3334" w:rsidRPr="00167D87" w:rsidRDefault="000C0616" w:rsidP="001954EF">
          <w:pPr>
            <w:pStyle w:val="akpylatunniste"/>
            <w:rPr>
              <w:rStyle w:val="akptunniste"/>
              <w:rFonts w:asciiTheme="minorHAnsi" w:hAnsiTheme="minorHAnsi"/>
            </w:rPr>
          </w:pPr>
          <w:r w:rsidRPr="00167D87">
            <w:rPr>
              <w:rStyle w:val="akptunniste"/>
              <w:rFonts w:asciiTheme="minorHAnsi" w:hAnsiTheme="minorHAnsi"/>
            </w:rPr>
            <w:t xml:space="preserve"> </w:t>
          </w:r>
        </w:p>
      </w:tc>
      <w:tc>
        <w:tcPr>
          <w:tcW w:w="101" w:type="dxa"/>
        </w:tcPr>
        <w:p w:rsidR="00AF3334" w:rsidRPr="00584D0B" w:rsidRDefault="00AF3334" w:rsidP="001954EF">
          <w:pPr>
            <w:pStyle w:val="akpylatunniste"/>
          </w:pPr>
        </w:p>
      </w:tc>
    </w:tr>
    <w:tr w:rsidR="00AF3334" w:rsidRPr="00584D0B" w:rsidTr="008A4AFA">
      <w:trPr>
        <w:cantSplit/>
        <w:trHeight w:val="80"/>
      </w:trPr>
      <w:tc>
        <w:tcPr>
          <w:tcW w:w="5201" w:type="dxa"/>
          <w:gridSpan w:val="2"/>
        </w:tcPr>
        <w:p w:rsidR="00AF3334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Kriminaalipolitiikka- ja rikoksentorjuntayksikkö</w:t>
          </w:r>
        </w:p>
        <w:p w:rsidR="000C0616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Catharina Groop</w:t>
          </w: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</w:tcPr>
        <w:p w:rsidR="00AF3334" w:rsidRPr="00167D87" w:rsidRDefault="00916054" w:rsidP="001954EF">
          <w:pPr>
            <w:pStyle w:val="akpylatunniste"/>
          </w:pPr>
          <w:r>
            <w:rPr>
              <w:rStyle w:val="akppaivays"/>
              <w:rFonts w:asciiTheme="minorHAnsi" w:hAnsiTheme="minorHAnsi"/>
            </w:rPr>
            <w:t>16.9</w:t>
          </w:r>
          <w:r w:rsidR="00167D87" w:rsidRPr="00167D87">
            <w:rPr>
              <w:rStyle w:val="akppaivays"/>
              <w:rFonts w:asciiTheme="minorHAnsi" w:hAnsiTheme="minorHAnsi"/>
            </w:rPr>
            <w:t>.2015</w:t>
          </w:r>
        </w:p>
      </w:tc>
      <w:tc>
        <w:tcPr>
          <w:tcW w:w="2425" w:type="dxa"/>
          <w:gridSpan w:val="2"/>
        </w:tcPr>
        <w:p w:rsidR="00AF3334" w:rsidRPr="00167D87" w:rsidRDefault="00167D87" w:rsidP="001954EF">
          <w:pPr>
            <w:pStyle w:val="akpylatunniste"/>
          </w:pPr>
          <w:r w:rsidRPr="00167D87">
            <w:t>Dno 10/69/2014</w:t>
          </w:r>
        </w:p>
      </w:tc>
      <w:tc>
        <w:tcPr>
          <w:tcW w:w="126" w:type="dxa"/>
          <w:gridSpan w:val="2"/>
        </w:tcPr>
        <w:p w:rsidR="00AF3334" w:rsidRPr="00584D0B" w:rsidRDefault="00AF3334" w:rsidP="001954EF">
          <w:pPr>
            <w:pStyle w:val="akpylatunniste"/>
          </w:pPr>
        </w:p>
      </w:tc>
    </w:tr>
  </w:tbl>
  <w:p w:rsidR="00441D89" w:rsidRPr="00584D0B" w:rsidRDefault="00441D89" w:rsidP="00167D87">
    <w:pPr>
      <w:pStyle w:val="Yltunniste"/>
      <w:rPr>
        <w:rFonts w:cs="Aharon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2CC75F6"/>
    <w:multiLevelType w:val="hybridMultilevel"/>
    <w:tmpl w:val="9024531C"/>
    <w:lvl w:ilvl="0" w:tplc="5C70C58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9" w:hanging="360"/>
      </w:pPr>
    </w:lvl>
    <w:lvl w:ilvl="2" w:tplc="040B001B" w:tentative="1">
      <w:start w:val="1"/>
      <w:numFmt w:val="lowerRoman"/>
      <w:lvlText w:val="%3."/>
      <w:lvlJc w:val="right"/>
      <w:pPr>
        <w:ind w:left="2259" w:hanging="180"/>
      </w:pPr>
    </w:lvl>
    <w:lvl w:ilvl="3" w:tplc="040B000F" w:tentative="1">
      <w:start w:val="1"/>
      <w:numFmt w:val="decimal"/>
      <w:lvlText w:val="%4."/>
      <w:lvlJc w:val="left"/>
      <w:pPr>
        <w:ind w:left="2979" w:hanging="360"/>
      </w:pPr>
    </w:lvl>
    <w:lvl w:ilvl="4" w:tplc="040B0019" w:tentative="1">
      <w:start w:val="1"/>
      <w:numFmt w:val="lowerLetter"/>
      <w:lvlText w:val="%5."/>
      <w:lvlJc w:val="left"/>
      <w:pPr>
        <w:ind w:left="3699" w:hanging="360"/>
      </w:pPr>
    </w:lvl>
    <w:lvl w:ilvl="5" w:tplc="040B001B" w:tentative="1">
      <w:start w:val="1"/>
      <w:numFmt w:val="lowerRoman"/>
      <w:lvlText w:val="%6."/>
      <w:lvlJc w:val="right"/>
      <w:pPr>
        <w:ind w:left="4419" w:hanging="180"/>
      </w:pPr>
    </w:lvl>
    <w:lvl w:ilvl="6" w:tplc="040B000F" w:tentative="1">
      <w:start w:val="1"/>
      <w:numFmt w:val="decimal"/>
      <w:lvlText w:val="%7."/>
      <w:lvlJc w:val="left"/>
      <w:pPr>
        <w:ind w:left="5139" w:hanging="360"/>
      </w:pPr>
    </w:lvl>
    <w:lvl w:ilvl="7" w:tplc="040B0019" w:tentative="1">
      <w:start w:val="1"/>
      <w:numFmt w:val="lowerLetter"/>
      <w:lvlText w:val="%8."/>
      <w:lvlJc w:val="left"/>
      <w:pPr>
        <w:ind w:left="5859" w:hanging="360"/>
      </w:pPr>
    </w:lvl>
    <w:lvl w:ilvl="8" w:tplc="040B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0AB86E37"/>
    <w:multiLevelType w:val="hybridMultilevel"/>
    <w:tmpl w:val="064614EA"/>
    <w:lvl w:ilvl="0" w:tplc="92344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>
    <w:nsid w:val="14873D78"/>
    <w:multiLevelType w:val="hybridMultilevel"/>
    <w:tmpl w:val="B2E8DF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0892"/>
    <w:multiLevelType w:val="hybridMultilevel"/>
    <w:tmpl w:val="AD700DCA"/>
    <w:lvl w:ilvl="0" w:tplc="92344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7E5E0C"/>
    <w:multiLevelType w:val="hybridMultilevel"/>
    <w:tmpl w:val="447E0C5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876AD"/>
    <w:multiLevelType w:val="hybridMultilevel"/>
    <w:tmpl w:val="9BF485B8"/>
    <w:lvl w:ilvl="0" w:tplc="11006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6A7"/>
    <w:multiLevelType w:val="hybridMultilevel"/>
    <w:tmpl w:val="06EE36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E3E65"/>
    <w:multiLevelType w:val="hybridMultilevel"/>
    <w:tmpl w:val="E9AAA6B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>
    <w:nsid w:val="267D4105"/>
    <w:multiLevelType w:val="hybridMultilevel"/>
    <w:tmpl w:val="48DA2E38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>
    <w:nsid w:val="28712196"/>
    <w:multiLevelType w:val="hybridMultilevel"/>
    <w:tmpl w:val="6FE2A7E4"/>
    <w:lvl w:ilvl="0" w:tplc="251864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03C44"/>
    <w:multiLevelType w:val="hybridMultilevel"/>
    <w:tmpl w:val="7E724950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>
    <w:nsid w:val="37AC747E"/>
    <w:multiLevelType w:val="hybridMultilevel"/>
    <w:tmpl w:val="B1069F38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97965"/>
    <w:multiLevelType w:val="hybridMultilevel"/>
    <w:tmpl w:val="20B62E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D00BB"/>
    <w:multiLevelType w:val="hybridMultilevel"/>
    <w:tmpl w:val="06EE36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>
    <w:nsid w:val="5376206A"/>
    <w:multiLevelType w:val="hybridMultilevel"/>
    <w:tmpl w:val="82FA13BC"/>
    <w:lvl w:ilvl="0" w:tplc="923447B8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55D0B8D"/>
    <w:multiLevelType w:val="hybridMultilevel"/>
    <w:tmpl w:val="A1941D62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3">
    <w:nsid w:val="65C62229"/>
    <w:multiLevelType w:val="hybridMultilevel"/>
    <w:tmpl w:val="8A08CE54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65829"/>
    <w:multiLevelType w:val="hybridMultilevel"/>
    <w:tmpl w:val="D70CA1A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A46662"/>
    <w:multiLevelType w:val="hybridMultilevel"/>
    <w:tmpl w:val="80E8E050"/>
    <w:lvl w:ilvl="0" w:tplc="AD88CB8E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F2FAF"/>
    <w:multiLevelType w:val="hybridMultilevel"/>
    <w:tmpl w:val="22404A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213A3"/>
    <w:multiLevelType w:val="hybridMultilevel"/>
    <w:tmpl w:val="323EDF12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75999"/>
    <w:multiLevelType w:val="hybridMultilevel"/>
    <w:tmpl w:val="3258E318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A42AF"/>
    <w:multiLevelType w:val="hybridMultilevel"/>
    <w:tmpl w:val="4B42A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3"/>
  </w:num>
  <w:num w:numId="5">
    <w:abstractNumId w:val="19"/>
  </w:num>
  <w:num w:numId="6">
    <w:abstractNumId w:val="1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8"/>
  </w:num>
  <w:num w:numId="17">
    <w:abstractNumId w:val="26"/>
  </w:num>
  <w:num w:numId="18">
    <w:abstractNumId w:val="17"/>
  </w:num>
  <w:num w:numId="19">
    <w:abstractNumId w:val="8"/>
  </w:num>
  <w:num w:numId="20">
    <w:abstractNumId w:val="2"/>
  </w:num>
  <w:num w:numId="21">
    <w:abstractNumId w:val="29"/>
  </w:num>
  <w:num w:numId="22">
    <w:abstractNumId w:val="6"/>
  </w:num>
  <w:num w:numId="23">
    <w:abstractNumId w:val="18"/>
  </w:num>
  <w:num w:numId="24">
    <w:abstractNumId w:val="9"/>
  </w:num>
  <w:num w:numId="25">
    <w:abstractNumId w:val="24"/>
  </w:num>
  <w:num w:numId="26">
    <w:abstractNumId w:val="5"/>
  </w:num>
  <w:num w:numId="27">
    <w:abstractNumId w:val="16"/>
  </w:num>
  <w:num w:numId="28">
    <w:abstractNumId w:val="7"/>
  </w:num>
  <w:num w:numId="29">
    <w:abstractNumId w:val="20"/>
  </w:num>
  <w:num w:numId="30">
    <w:abstractNumId w:val="1"/>
  </w:num>
  <w:num w:numId="31">
    <w:abstractNumId w:val="14"/>
  </w:num>
  <w:num w:numId="32">
    <w:abstractNumId w:val="13"/>
  </w:num>
  <w:num w:numId="33">
    <w:abstractNumId w:val="23"/>
  </w:num>
  <w:num w:numId="34">
    <w:abstractNumId w:val="4"/>
  </w:num>
  <w:num w:numId="35">
    <w:abstractNumId w:val="21"/>
  </w:num>
  <w:num w:numId="36">
    <w:abstractNumId w:val="11"/>
  </w:num>
  <w:num w:numId="37">
    <w:abstractNumId w:val="25"/>
  </w:num>
  <w:num w:numId="38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6"/>
    <w:rsid w:val="00011A44"/>
    <w:rsid w:val="000209D5"/>
    <w:rsid w:val="00022C3B"/>
    <w:rsid w:val="00023AB2"/>
    <w:rsid w:val="000306FF"/>
    <w:rsid w:val="0003277B"/>
    <w:rsid w:val="000419C5"/>
    <w:rsid w:val="00042F66"/>
    <w:rsid w:val="00044F80"/>
    <w:rsid w:val="00053CD9"/>
    <w:rsid w:val="000576AA"/>
    <w:rsid w:val="000618A4"/>
    <w:rsid w:val="000626CE"/>
    <w:rsid w:val="00064AD4"/>
    <w:rsid w:val="0006660B"/>
    <w:rsid w:val="00071720"/>
    <w:rsid w:val="0008094E"/>
    <w:rsid w:val="00086985"/>
    <w:rsid w:val="000A04FB"/>
    <w:rsid w:val="000A2229"/>
    <w:rsid w:val="000A3BDA"/>
    <w:rsid w:val="000A65C7"/>
    <w:rsid w:val="000B44F9"/>
    <w:rsid w:val="000B6C59"/>
    <w:rsid w:val="000B7460"/>
    <w:rsid w:val="000C0234"/>
    <w:rsid w:val="000C0616"/>
    <w:rsid w:val="000C28E7"/>
    <w:rsid w:val="000C3546"/>
    <w:rsid w:val="000D49A4"/>
    <w:rsid w:val="000D7EA4"/>
    <w:rsid w:val="000E1FAB"/>
    <w:rsid w:val="000E4DDC"/>
    <w:rsid w:val="000F6F05"/>
    <w:rsid w:val="00102B71"/>
    <w:rsid w:val="00103367"/>
    <w:rsid w:val="001060CE"/>
    <w:rsid w:val="00111590"/>
    <w:rsid w:val="00123F09"/>
    <w:rsid w:val="00127C8D"/>
    <w:rsid w:val="00135572"/>
    <w:rsid w:val="0014237F"/>
    <w:rsid w:val="00142F74"/>
    <w:rsid w:val="00143C5F"/>
    <w:rsid w:val="00145CEF"/>
    <w:rsid w:val="00146485"/>
    <w:rsid w:val="00146516"/>
    <w:rsid w:val="00146607"/>
    <w:rsid w:val="00151DB3"/>
    <w:rsid w:val="001527FA"/>
    <w:rsid w:val="0015461A"/>
    <w:rsid w:val="00160DFC"/>
    <w:rsid w:val="001627E8"/>
    <w:rsid w:val="00167D87"/>
    <w:rsid w:val="00172566"/>
    <w:rsid w:val="0017385E"/>
    <w:rsid w:val="0018063E"/>
    <w:rsid w:val="00181A6F"/>
    <w:rsid w:val="001870F1"/>
    <w:rsid w:val="00192F8D"/>
    <w:rsid w:val="001954EF"/>
    <w:rsid w:val="00195C17"/>
    <w:rsid w:val="00196E84"/>
    <w:rsid w:val="001977B6"/>
    <w:rsid w:val="001A16EF"/>
    <w:rsid w:val="001A4995"/>
    <w:rsid w:val="001C1B5E"/>
    <w:rsid w:val="001C2B82"/>
    <w:rsid w:val="001C48E9"/>
    <w:rsid w:val="001C6133"/>
    <w:rsid w:val="001C7203"/>
    <w:rsid w:val="001D02B3"/>
    <w:rsid w:val="001D4741"/>
    <w:rsid w:val="001D6280"/>
    <w:rsid w:val="001D6795"/>
    <w:rsid w:val="001D679B"/>
    <w:rsid w:val="001E6625"/>
    <w:rsid w:val="001E798D"/>
    <w:rsid w:val="001F3280"/>
    <w:rsid w:val="00212836"/>
    <w:rsid w:val="00220BF5"/>
    <w:rsid w:val="00225981"/>
    <w:rsid w:val="00226FA5"/>
    <w:rsid w:val="00227DF0"/>
    <w:rsid w:val="00230343"/>
    <w:rsid w:val="00231B40"/>
    <w:rsid w:val="00236E93"/>
    <w:rsid w:val="0024248C"/>
    <w:rsid w:val="002465C1"/>
    <w:rsid w:val="00250AAC"/>
    <w:rsid w:val="00250BC8"/>
    <w:rsid w:val="00263A08"/>
    <w:rsid w:val="002644B0"/>
    <w:rsid w:val="00265EA3"/>
    <w:rsid w:val="002668A8"/>
    <w:rsid w:val="0026784D"/>
    <w:rsid w:val="0027294E"/>
    <w:rsid w:val="00273116"/>
    <w:rsid w:val="002737ED"/>
    <w:rsid w:val="00273C54"/>
    <w:rsid w:val="00274E79"/>
    <w:rsid w:val="00275BAA"/>
    <w:rsid w:val="0028292F"/>
    <w:rsid w:val="00285B02"/>
    <w:rsid w:val="00286811"/>
    <w:rsid w:val="00292824"/>
    <w:rsid w:val="002A2C94"/>
    <w:rsid w:val="002A39CB"/>
    <w:rsid w:val="002A3DAE"/>
    <w:rsid w:val="002A4C74"/>
    <w:rsid w:val="002B5319"/>
    <w:rsid w:val="002B5677"/>
    <w:rsid w:val="002C5C44"/>
    <w:rsid w:val="002D44AE"/>
    <w:rsid w:val="002E4C59"/>
    <w:rsid w:val="002F152B"/>
    <w:rsid w:val="002F30B8"/>
    <w:rsid w:val="002F3A20"/>
    <w:rsid w:val="002F519A"/>
    <w:rsid w:val="003023CB"/>
    <w:rsid w:val="003025A0"/>
    <w:rsid w:val="00303725"/>
    <w:rsid w:val="0030477B"/>
    <w:rsid w:val="00305D20"/>
    <w:rsid w:val="00311C09"/>
    <w:rsid w:val="00320834"/>
    <w:rsid w:val="00332E4D"/>
    <w:rsid w:val="00334024"/>
    <w:rsid w:val="00336990"/>
    <w:rsid w:val="00336C43"/>
    <w:rsid w:val="00341172"/>
    <w:rsid w:val="003469E6"/>
    <w:rsid w:val="00346B5F"/>
    <w:rsid w:val="003509F5"/>
    <w:rsid w:val="00353088"/>
    <w:rsid w:val="00353BE5"/>
    <w:rsid w:val="0035730C"/>
    <w:rsid w:val="00357A21"/>
    <w:rsid w:val="00361C1C"/>
    <w:rsid w:val="003663E3"/>
    <w:rsid w:val="003722CE"/>
    <w:rsid w:val="00377E10"/>
    <w:rsid w:val="0038323F"/>
    <w:rsid w:val="003839C5"/>
    <w:rsid w:val="00386E57"/>
    <w:rsid w:val="00394B36"/>
    <w:rsid w:val="00394D2A"/>
    <w:rsid w:val="003963E3"/>
    <w:rsid w:val="00396839"/>
    <w:rsid w:val="003A572B"/>
    <w:rsid w:val="003B12B4"/>
    <w:rsid w:val="003B2856"/>
    <w:rsid w:val="003D47F9"/>
    <w:rsid w:val="003E255E"/>
    <w:rsid w:val="003E35C6"/>
    <w:rsid w:val="003E6937"/>
    <w:rsid w:val="003F2843"/>
    <w:rsid w:val="003F3458"/>
    <w:rsid w:val="003F3A6C"/>
    <w:rsid w:val="003F61D9"/>
    <w:rsid w:val="004060B0"/>
    <w:rsid w:val="00411733"/>
    <w:rsid w:val="004178E6"/>
    <w:rsid w:val="00421709"/>
    <w:rsid w:val="004235A1"/>
    <w:rsid w:val="004241A5"/>
    <w:rsid w:val="0042494B"/>
    <w:rsid w:val="00432218"/>
    <w:rsid w:val="0043758D"/>
    <w:rsid w:val="00441D89"/>
    <w:rsid w:val="004434EF"/>
    <w:rsid w:val="0044670A"/>
    <w:rsid w:val="00450E93"/>
    <w:rsid w:val="00451A8A"/>
    <w:rsid w:val="00452BD7"/>
    <w:rsid w:val="0045504D"/>
    <w:rsid w:val="00457571"/>
    <w:rsid w:val="00471425"/>
    <w:rsid w:val="004721B2"/>
    <w:rsid w:val="00472F06"/>
    <w:rsid w:val="004757F6"/>
    <w:rsid w:val="00477F9E"/>
    <w:rsid w:val="00481035"/>
    <w:rsid w:val="00481319"/>
    <w:rsid w:val="00481DFD"/>
    <w:rsid w:val="0048319D"/>
    <w:rsid w:val="00483C2E"/>
    <w:rsid w:val="0048510A"/>
    <w:rsid w:val="00490093"/>
    <w:rsid w:val="004917D2"/>
    <w:rsid w:val="00492A83"/>
    <w:rsid w:val="00493A8B"/>
    <w:rsid w:val="004A1482"/>
    <w:rsid w:val="004A2847"/>
    <w:rsid w:val="004A768A"/>
    <w:rsid w:val="004B05F8"/>
    <w:rsid w:val="004B0F09"/>
    <w:rsid w:val="004B2E52"/>
    <w:rsid w:val="004B34DD"/>
    <w:rsid w:val="004B4BE9"/>
    <w:rsid w:val="004C47C4"/>
    <w:rsid w:val="004C6883"/>
    <w:rsid w:val="004D0304"/>
    <w:rsid w:val="004D63D8"/>
    <w:rsid w:val="004E04B3"/>
    <w:rsid w:val="004E6469"/>
    <w:rsid w:val="004F2A0B"/>
    <w:rsid w:val="005003CC"/>
    <w:rsid w:val="00501D4C"/>
    <w:rsid w:val="0051176D"/>
    <w:rsid w:val="005117F6"/>
    <w:rsid w:val="00512470"/>
    <w:rsid w:val="00514F29"/>
    <w:rsid w:val="00515F40"/>
    <w:rsid w:val="00524AFE"/>
    <w:rsid w:val="00526497"/>
    <w:rsid w:val="005268C7"/>
    <w:rsid w:val="0053132A"/>
    <w:rsid w:val="005343BE"/>
    <w:rsid w:val="00534C75"/>
    <w:rsid w:val="00537379"/>
    <w:rsid w:val="00537B47"/>
    <w:rsid w:val="00537B82"/>
    <w:rsid w:val="00541832"/>
    <w:rsid w:val="00547A10"/>
    <w:rsid w:val="00550B8A"/>
    <w:rsid w:val="00552FC6"/>
    <w:rsid w:val="005540F6"/>
    <w:rsid w:val="00554B56"/>
    <w:rsid w:val="005622B3"/>
    <w:rsid w:val="00562A2B"/>
    <w:rsid w:val="00562F86"/>
    <w:rsid w:val="00564E43"/>
    <w:rsid w:val="00567C9D"/>
    <w:rsid w:val="00570D2D"/>
    <w:rsid w:val="00573FAB"/>
    <w:rsid w:val="00574A58"/>
    <w:rsid w:val="00584404"/>
    <w:rsid w:val="00584D0B"/>
    <w:rsid w:val="00590195"/>
    <w:rsid w:val="00592D7C"/>
    <w:rsid w:val="005962A2"/>
    <w:rsid w:val="005A0968"/>
    <w:rsid w:val="005A1D73"/>
    <w:rsid w:val="005B37C6"/>
    <w:rsid w:val="005C3FD1"/>
    <w:rsid w:val="005E76F5"/>
    <w:rsid w:val="005F17E1"/>
    <w:rsid w:val="005F19BC"/>
    <w:rsid w:val="005F4128"/>
    <w:rsid w:val="005F5537"/>
    <w:rsid w:val="00615343"/>
    <w:rsid w:val="00616F08"/>
    <w:rsid w:val="00621DC3"/>
    <w:rsid w:val="00621EDD"/>
    <w:rsid w:val="006236B1"/>
    <w:rsid w:val="00632DC8"/>
    <w:rsid w:val="00634B36"/>
    <w:rsid w:val="00636A61"/>
    <w:rsid w:val="0064008B"/>
    <w:rsid w:val="00644DA4"/>
    <w:rsid w:val="00650DAC"/>
    <w:rsid w:val="00662A04"/>
    <w:rsid w:val="0066333F"/>
    <w:rsid w:val="00670C15"/>
    <w:rsid w:val="00672122"/>
    <w:rsid w:val="006742FB"/>
    <w:rsid w:val="006742FE"/>
    <w:rsid w:val="00675972"/>
    <w:rsid w:val="00676842"/>
    <w:rsid w:val="006774EB"/>
    <w:rsid w:val="00686305"/>
    <w:rsid w:val="006874CC"/>
    <w:rsid w:val="00691772"/>
    <w:rsid w:val="006965EC"/>
    <w:rsid w:val="00696750"/>
    <w:rsid w:val="006A0397"/>
    <w:rsid w:val="006A6E18"/>
    <w:rsid w:val="006A7127"/>
    <w:rsid w:val="006B1CC4"/>
    <w:rsid w:val="006B3186"/>
    <w:rsid w:val="006C2740"/>
    <w:rsid w:val="006C4B74"/>
    <w:rsid w:val="006D16EC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1D2F"/>
    <w:rsid w:val="00713416"/>
    <w:rsid w:val="00715C7B"/>
    <w:rsid w:val="00717BC3"/>
    <w:rsid w:val="00722459"/>
    <w:rsid w:val="00726155"/>
    <w:rsid w:val="00737CAC"/>
    <w:rsid w:val="00741E40"/>
    <w:rsid w:val="007442F1"/>
    <w:rsid w:val="0074522A"/>
    <w:rsid w:val="00746A03"/>
    <w:rsid w:val="00755E75"/>
    <w:rsid w:val="00774A2B"/>
    <w:rsid w:val="00774FEC"/>
    <w:rsid w:val="0078385F"/>
    <w:rsid w:val="00786DAC"/>
    <w:rsid w:val="007A0C10"/>
    <w:rsid w:val="007A3DAE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D6CCB"/>
    <w:rsid w:val="007E0714"/>
    <w:rsid w:val="007E4E23"/>
    <w:rsid w:val="007E50E5"/>
    <w:rsid w:val="007E6EE4"/>
    <w:rsid w:val="007F49A7"/>
    <w:rsid w:val="007F4C2F"/>
    <w:rsid w:val="00801AC5"/>
    <w:rsid w:val="0080235C"/>
    <w:rsid w:val="008024C5"/>
    <w:rsid w:val="00802FF2"/>
    <w:rsid w:val="00804D3C"/>
    <w:rsid w:val="0080534D"/>
    <w:rsid w:val="0080745C"/>
    <w:rsid w:val="0081235B"/>
    <w:rsid w:val="00812A83"/>
    <w:rsid w:val="00815EB3"/>
    <w:rsid w:val="00822B5F"/>
    <w:rsid w:val="00827BB7"/>
    <w:rsid w:val="0083238C"/>
    <w:rsid w:val="008335FE"/>
    <w:rsid w:val="00837B3B"/>
    <w:rsid w:val="0084045F"/>
    <w:rsid w:val="00845053"/>
    <w:rsid w:val="0084598F"/>
    <w:rsid w:val="00853C03"/>
    <w:rsid w:val="00854ADA"/>
    <w:rsid w:val="0088174A"/>
    <w:rsid w:val="00891BBA"/>
    <w:rsid w:val="00894C4F"/>
    <w:rsid w:val="00894E22"/>
    <w:rsid w:val="008A346D"/>
    <w:rsid w:val="008A4AFA"/>
    <w:rsid w:val="008A523C"/>
    <w:rsid w:val="008A5F0E"/>
    <w:rsid w:val="008B6D76"/>
    <w:rsid w:val="008C0794"/>
    <w:rsid w:val="008C1776"/>
    <w:rsid w:val="008C2BED"/>
    <w:rsid w:val="008D0169"/>
    <w:rsid w:val="008D33EF"/>
    <w:rsid w:val="008D34C4"/>
    <w:rsid w:val="008D4A08"/>
    <w:rsid w:val="008E0422"/>
    <w:rsid w:val="008E185A"/>
    <w:rsid w:val="008E3342"/>
    <w:rsid w:val="00903F57"/>
    <w:rsid w:val="00907605"/>
    <w:rsid w:val="00916054"/>
    <w:rsid w:val="009164C8"/>
    <w:rsid w:val="00916EF3"/>
    <w:rsid w:val="00917EAD"/>
    <w:rsid w:val="00924B2A"/>
    <w:rsid w:val="00926123"/>
    <w:rsid w:val="00930617"/>
    <w:rsid w:val="00942D59"/>
    <w:rsid w:val="00943F34"/>
    <w:rsid w:val="00945F79"/>
    <w:rsid w:val="0095579D"/>
    <w:rsid w:val="00960C4E"/>
    <w:rsid w:val="009644D4"/>
    <w:rsid w:val="00965C69"/>
    <w:rsid w:val="009667F9"/>
    <w:rsid w:val="00992877"/>
    <w:rsid w:val="00993388"/>
    <w:rsid w:val="00994E3A"/>
    <w:rsid w:val="00995601"/>
    <w:rsid w:val="009A4A2B"/>
    <w:rsid w:val="009B04E6"/>
    <w:rsid w:val="009B2A3E"/>
    <w:rsid w:val="009B2DFF"/>
    <w:rsid w:val="009B54A2"/>
    <w:rsid w:val="009C62B9"/>
    <w:rsid w:val="009C698D"/>
    <w:rsid w:val="009D08E5"/>
    <w:rsid w:val="009D5BEE"/>
    <w:rsid w:val="009E60EA"/>
    <w:rsid w:val="009E6EEE"/>
    <w:rsid w:val="009F01CE"/>
    <w:rsid w:val="00A00BAD"/>
    <w:rsid w:val="00A0136D"/>
    <w:rsid w:val="00A02446"/>
    <w:rsid w:val="00A04943"/>
    <w:rsid w:val="00A063F8"/>
    <w:rsid w:val="00A078E7"/>
    <w:rsid w:val="00A07D8D"/>
    <w:rsid w:val="00A10B8F"/>
    <w:rsid w:val="00A23B84"/>
    <w:rsid w:val="00A2455E"/>
    <w:rsid w:val="00A25AF4"/>
    <w:rsid w:val="00A263D1"/>
    <w:rsid w:val="00A27076"/>
    <w:rsid w:val="00A31495"/>
    <w:rsid w:val="00A367C7"/>
    <w:rsid w:val="00A36E0D"/>
    <w:rsid w:val="00A401C7"/>
    <w:rsid w:val="00A415B8"/>
    <w:rsid w:val="00A52C5C"/>
    <w:rsid w:val="00A52E6C"/>
    <w:rsid w:val="00A557FD"/>
    <w:rsid w:val="00A632FC"/>
    <w:rsid w:val="00A70EA8"/>
    <w:rsid w:val="00A727FA"/>
    <w:rsid w:val="00A73975"/>
    <w:rsid w:val="00A75F52"/>
    <w:rsid w:val="00A7762A"/>
    <w:rsid w:val="00A8063A"/>
    <w:rsid w:val="00A82011"/>
    <w:rsid w:val="00A86597"/>
    <w:rsid w:val="00A8784C"/>
    <w:rsid w:val="00A9657D"/>
    <w:rsid w:val="00A97272"/>
    <w:rsid w:val="00A97741"/>
    <w:rsid w:val="00AA2069"/>
    <w:rsid w:val="00AA4A89"/>
    <w:rsid w:val="00AA69BC"/>
    <w:rsid w:val="00AA7E93"/>
    <w:rsid w:val="00AB3B34"/>
    <w:rsid w:val="00AC5C76"/>
    <w:rsid w:val="00AD3FA6"/>
    <w:rsid w:val="00AD4DD6"/>
    <w:rsid w:val="00AD6288"/>
    <w:rsid w:val="00AD6749"/>
    <w:rsid w:val="00AF3334"/>
    <w:rsid w:val="00B002F6"/>
    <w:rsid w:val="00B0693C"/>
    <w:rsid w:val="00B07FC9"/>
    <w:rsid w:val="00B101CB"/>
    <w:rsid w:val="00B1533C"/>
    <w:rsid w:val="00B15A2E"/>
    <w:rsid w:val="00B17C87"/>
    <w:rsid w:val="00B24DA5"/>
    <w:rsid w:val="00B26C89"/>
    <w:rsid w:val="00B27866"/>
    <w:rsid w:val="00B32110"/>
    <w:rsid w:val="00B34FF8"/>
    <w:rsid w:val="00B37BF8"/>
    <w:rsid w:val="00B412F6"/>
    <w:rsid w:val="00B4160F"/>
    <w:rsid w:val="00B45791"/>
    <w:rsid w:val="00B47EF8"/>
    <w:rsid w:val="00B502A6"/>
    <w:rsid w:val="00B57488"/>
    <w:rsid w:val="00B61A25"/>
    <w:rsid w:val="00B61E47"/>
    <w:rsid w:val="00B702E4"/>
    <w:rsid w:val="00B76C2F"/>
    <w:rsid w:val="00B84089"/>
    <w:rsid w:val="00B86E38"/>
    <w:rsid w:val="00B93E07"/>
    <w:rsid w:val="00BA09B4"/>
    <w:rsid w:val="00BA3C65"/>
    <w:rsid w:val="00BA43A5"/>
    <w:rsid w:val="00BA56D8"/>
    <w:rsid w:val="00BA57AE"/>
    <w:rsid w:val="00BA672D"/>
    <w:rsid w:val="00BA7766"/>
    <w:rsid w:val="00BB7F3C"/>
    <w:rsid w:val="00BC5C6F"/>
    <w:rsid w:val="00BD2B84"/>
    <w:rsid w:val="00BD56A1"/>
    <w:rsid w:val="00BD634C"/>
    <w:rsid w:val="00BE287E"/>
    <w:rsid w:val="00BE6857"/>
    <w:rsid w:val="00BF2CE8"/>
    <w:rsid w:val="00BF585F"/>
    <w:rsid w:val="00C03714"/>
    <w:rsid w:val="00C130C6"/>
    <w:rsid w:val="00C14819"/>
    <w:rsid w:val="00C16FDE"/>
    <w:rsid w:val="00C20FEE"/>
    <w:rsid w:val="00C219EE"/>
    <w:rsid w:val="00C23534"/>
    <w:rsid w:val="00C25755"/>
    <w:rsid w:val="00C2793D"/>
    <w:rsid w:val="00C30ED4"/>
    <w:rsid w:val="00C36873"/>
    <w:rsid w:val="00C513DC"/>
    <w:rsid w:val="00C56544"/>
    <w:rsid w:val="00C56B3F"/>
    <w:rsid w:val="00C666A5"/>
    <w:rsid w:val="00C8497D"/>
    <w:rsid w:val="00C8708E"/>
    <w:rsid w:val="00C92DA0"/>
    <w:rsid w:val="00CA1625"/>
    <w:rsid w:val="00CB0760"/>
    <w:rsid w:val="00CB1EAB"/>
    <w:rsid w:val="00CB380D"/>
    <w:rsid w:val="00CC05C7"/>
    <w:rsid w:val="00CC2D99"/>
    <w:rsid w:val="00CD6719"/>
    <w:rsid w:val="00CE0DA4"/>
    <w:rsid w:val="00CE142D"/>
    <w:rsid w:val="00CE1940"/>
    <w:rsid w:val="00CF14EF"/>
    <w:rsid w:val="00CF4711"/>
    <w:rsid w:val="00CF4F8F"/>
    <w:rsid w:val="00D015D3"/>
    <w:rsid w:val="00D046BF"/>
    <w:rsid w:val="00D05BDD"/>
    <w:rsid w:val="00D116A1"/>
    <w:rsid w:val="00D2010C"/>
    <w:rsid w:val="00D26D27"/>
    <w:rsid w:val="00D30C65"/>
    <w:rsid w:val="00D32ECF"/>
    <w:rsid w:val="00D33BE0"/>
    <w:rsid w:val="00D4426D"/>
    <w:rsid w:val="00D477D2"/>
    <w:rsid w:val="00D528D4"/>
    <w:rsid w:val="00D52C95"/>
    <w:rsid w:val="00D5595C"/>
    <w:rsid w:val="00D57D6D"/>
    <w:rsid w:val="00D607B2"/>
    <w:rsid w:val="00D62CE2"/>
    <w:rsid w:val="00D62FDF"/>
    <w:rsid w:val="00D63441"/>
    <w:rsid w:val="00D6357C"/>
    <w:rsid w:val="00D638ED"/>
    <w:rsid w:val="00D66A2E"/>
    <w:rsid w:val="00D771DB"/>
    <w:rsid w:val="00D829B8"/>
    <w:rsid w:val="00D82F76"/>
    <w:rsid w:val="00D8503C"/>
    <w:rsid w:val="00D853F1"/>
    <w:rsid w:val="00D8711D"/>
    <w:rsid w:val="00D87657"/>
    <w:rsid w:val="00D91DAC"/>
    <w:rsid w:val="00D923E8"/>
    <w:rsid w:val="00D96046"/>
    <w:rsid w:val="00DA0B00"/>
    <w:rsid w:val="00DB2ABB"/>
    <w:rsid w:val="00DB611D"/>
    <w:rsid w:val="00DC0C3F"/>
    <w:rsid w:val="00DC1626"/>
    <w:rsid w:val="00DC34F7"/>
    <w:rsid w:val="00DC47E8"/>
    <w:rsid w:val="00DC5075"/>
    <w:rsid w:val="00DC5371"/>
    <w:rsid w:val="00DD0535"/>
    <w:rsid w:val="00DE382D"/>
    <w:rsid w:val="00DE4EC1"/>
    <w:rsid w:val="00DE5D09"/>
    <w:rsid w:val="00DE6B34"/>
    <w:rsid w:val="00DF5E29"/>
    <w:rsid w:val="00E02BD4"/>
    <w:rsid w:val="00E0487D"/>
    <w:rsid w:val="00E05B0B"/>
    <w:rsid w:val="00E075EA"/>
    <w:rsid w:val="00E13F74"/>
    <w:rsid w:val="00E140FD"/>
    <w:rsid w:val="00E177C7"/>
    <w:rsid w:val="00E21093"/>
    <w:rsid w:val="00E2124B"/>
    <w:rsid w:val="00E270D4"/>
    <w:rsid w:val="00E310B2"/>
    <w:rsid w:val="00E3415B"/>
    <w:rsid w:val="00E3536E"/>
    <w:rsid w:val="00E4548B"/>
    <w:rsid w:val="00E45D67"/>
    <w:rsid w:val="00E508CB"/>
    <w:rsid w:val="00E52FED"/>
    <w:rsid w:val="00E5375D"/>
    <w:rsid w:val="00E558A8"/>
    <w:rsid w:val="00E600E9"/>
    <w:rsid w:val="00E73024"/>
    <w:rsid w:val="00E75CC4"/>
    <w:rsid w:val="00E80504"/>
    <w:rsid w:val="00E81409"/>
    <w:rsid w:val="00E839EF"/>
    <w:rsid w:val="00E91092"/>
    <w:rsid w:val="00E93278"/>
    <w:rsid w:val="00E9526F"/>
    <w:rsid w:val="00EA0538"/>
    <w:rsid w:val="00EA20B1"/>
    <w:rsid w:val="00EA23C7"/>
    <w:rsid w:val="00EA4337"/>
    <w:rsid w:val="00EA6BA9"/>
    <w:rsid w:val="00EA74B5"/>
    <w:rsid w:val="00EB3799"/>
    <w:rsid w:val="00EB4699"/>
    <w:rsid w:val="00EB6759"/>
    <w:rsid w:val="00EC0BEA"/>
    <w:rsid w:val="00EC1593"/>
    <w:rsid w:val="00EC2A2D"/>
    <w:rsid w:val="00EC4B37"/>
    <w:rsid w:val="00ED298B"/>
    <w:rsid w:val="00EE0E76"/>
    <w:rsid w:val="00EE2F72"/>
    <w:rsid w:val="00F07E37"/>
    <w:rsid w:val="00F07EE3"/>
    <w:rsid w:val="00F121BB"/>
    <w:rsid w:val="00F12F81"/>
    <w:rsid w:val="00F15AB4"/>
    <w:rsid w:val="00F249BE"/>
    <w:rsid w:val="00F30FC7"/>
    <w:rsid w:val="00F418EB"/>
    <w:rsid w:val="00F43567"/>
    <w:rsid w:val="00F44ECC"/>
    <w:rsid w:val="00F529D8"/>
    <w:rsid w:val="00F62A3A"/>
    <w:rsid w:val="00F67718"/>
    <w:rsid w:val="00F71FFD"/>
    <w:rsid w:val="00F721DE"/>
    <w:rsid w:val="00F809CF"/>
    <w:rsid w:val="00F81875"/>
    <w:rsid w:val="00F91652"/>
    <w:rsid w:val="00F93F92"/>
    <w:rsid w:val="00F946EE"/>
    <w:rsid w:val="00F9626D"/>
    <w:rsid w:val="00FA1F7D"/>
    <w:rsid w:val="00FA2549"/>
    <w:rsid w:val="00FA4942"/>
    <w:rsid w:val="00FA5A41"/>
    <w:rsid w:val="00FA6A38"/>
    <w:rsid w:val="00FB4E6B"/>
    <w:rsid w:val="00FC0785"/>
    <w:rsid w:val="00FC2C4A"/>
    <w:rsid w:val="00FC57CC"/>
    <w:rsid w:val="00FC6197"/>
    <w:rsid w:val="00FC7A7E"/>
    <w:rsid w:val="00FC7AD4"/>
    <w:rsid w:val="00FD0500"/>
    <w:rsid w:val="00FD5AFF"/>
    <w:rsid w:val="00FD6FF3"/>
    <w:rsid w:val="00FE197D"/>
    <w:rsid w:val="00FE1A9B"/>
    <w:rsid w:val="00FE4B3E"/>
    <w:rsid w:val="00FE5821"/>
    <w:rsid w:val="00FF52F4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7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8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9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0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1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2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3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14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15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954E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  <w:style w:type="paragraph" w:styleId="Alaviitteenteksti">
    <w:name w:val="footnote text"/>
    <w:basedOn w:val="Normaali"/>
    <w:link w:val="AlaviitteentekstiChar"/>
    <w:rsid w:val="00E52FE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2FED"/>
    <w:rPr>
      <w:rFonts w:ascii="Calibri" w:eastAsia="Calibri" w:hAnsi="Calibri"/>
      <w:lang w:eastAsia="en-US"/>
    </w:rPr>
  </w:style>
  <w:style w:type="character" w:styleId="Alaviitteenviite">
    <w:name w:val="footnote reference"/>
    <w:basedOn w:val="Kappaleenoletusfontti"/>
    <w:uiPriority w:val="99"/>
    <w:rsid w:val="00E52FED"/>
    <w:rPr>
      <w:vertAlign w:val="superscript"/>
    </w:rPr>
  </w:style>
  <w:style w:type="character" w:styleId="Kommentinviite">
    <w:name w:val="annotation reference"/>
    <w:basedOn w:val="Kappaleenoletusfontti"/>
    <w:uiPriority w:val="99"/>
    <w:unhideWhenUsed/>
    <w:rsid w:val="008A4A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A4AF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A4AFA"/>
    <w:rPr>
      <w:rFonts w:asciiTheme="minorHAnsi" w:eastAsiaTheme="minorHAnsi" w:hAnsiTheme="minorHAnsi" w:cstheme="minorBidi"/>
      <w:lang w:eastAsia="en-US"/>
    </w:rPr>
  </w:style>
  <w:style w:type="character" w:styleId="Hyperlinkki">
    <w:name w:val="Hyperlink"/>
    <w:basedOn w:val="Kappaleenoletusfontti"/>
    <w:uiPriority w:val="99"/>
    <w:unhideWhenUsed/>
    <w:rsid w:val="008A4AFA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A4A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7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8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9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0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1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2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3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14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15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954E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  <w:style w:type="paragraph" w:styleId="Alaviitteenteksti">
    <w:name w:val="footnote text"/>
    <w:basedOn w:val="Normaali"/>
    <w:link w:val="AlaviitteentekstiChar"/>
    <w:rsid w:val="00E52FE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2FED"/>
    <w:rPr>
      <w:rFonts w:ascii="Calibri" w:eastAsia="Calibri" w:hAnsi="Calibri"/>
      <w:lang w:eastAsia="en-US"/>
    </w:rPr>
  </w:style>
  <w:style w:type="character" w:styleId="Alaviitteenviite">
    <w:name w:val="footnote reference"/>
    <w:basedOn w:val="Kappaleenoletusfontti"/>
    <w:uiPriority w:val="99"/>
    <w:rsid w:val="00E52FED"/>
    <w:rPr>
      <w:vertAlign w:val="superscript"/>
    </w:rPr>
  </w:style>
  <w:style w:type="character" w:styleId="Kommentinviite">
    <w:name w:val="annotation reference"/>
    <w:basedOn w:val="Kappaleenoletusfontti"/>
    <w:uiPriority w:val="99"/>
    <w:unhideWhenUsed/>
    <w:rsid w:val="008A4A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A4AF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A4AFA"/>
    <w:rPr>
      <w:rFonts w:asciiTheme="minorHAnsi" w:eastAsiaTheme="minorHAnsi" w:hAnsiTheme="minorHAnsi" w:cstheme="minorBidi"/>
      <w:lang w:eastAsia="en-US"/>
    </w:rPr>
  </w:style>
  <w:style w:type="character" w:styleId="Hyperlinkki">
    <w:name w:val="Hyperlink"/>
    <w:basedOn w:val="Kappaleenoletusfontti"/>
    <w:uiPriority w:val="99"/>
    <w:unhideWhenUsed/>
    <w:rsid w:val="008A4AFA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A4A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2720-32E5-4876-B8CF-06348EEB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5649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Groop Catharina</dc:creator>
  <cp:lastModifiedBy>Kiviharju Katriina</cp:lastModifiedBy>
  <cp:revision>3</cp:revision>
  <cp:lastPrinted>2015-10-02T06:12:00Z</cp:lastPrinted>
  <dcterms:created xsi:type="dcterms:W3CDTF">2015-10-02T06:12:00Z</dcterms:created>
  <dcterms:modified xsi:type="dcterms:W3CDTF">2015-10-02T06:12:00Z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Kriminaalipolitiikka- ja rikoksentorjuntayksikkö</vt:lpwstr>
  </property>
  <property fmtid="{D5CDD505-2E9C-101B-9397-08002B2CF9AE}" pid="6" name="DC.X-DocumentType">
    <vt:lpwstr>PÖYTÄKIRJA</vt:lpwstr>
  </property>
  <property fmtid="{D5CDD505-2E9C-101B-9397-08002B2CF9AE}" pid="7" name="DC.Language">
    <vt:lpwstr>fi</vt:lpwstr>
  </property>
  <property fmtid="{D5CDD505-2E9C-101B-9397-08002B2CF9AE}" pid="8" name="DC.Date.Created">
    <vt:lpwstr>20140907</vt:lpwstr>
  </property>
  <property fmtid="{D5CDD505-2E9C-101B-9397-08002B2CF9AE}" pid="9" name="DC.Identifier">
    <vt:lpwstr>OM 4/69/2013</vt:lpwstr>
  </property>
  <property fmtid="{D5CDD505-2E9C-101B-9397-08002B2CF9AE}" pid="10" name="DC.Identifier.Type">
    <vt:lpwstr>Dnro</vt:lpwstr>
  </property>
  <property fmtid="{D5CDD505-2E9C-101B-9397-08002B2CF9AE}" pid="11" name="DC.Creator.PersonalName">
    <vt:lpwstr>Catharina Groop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Catharina Groop</vt:lpwstr>
  </property>
  <property fmtid="{D5CDD505-2E9C-101B-9397-08002B2CF9AE}" pid="21" name="DC.Identifier.FilePath">
    <vt:lpwstr/>
  </property>
  <property fmtid="{D5CDD505-2E9C-101B-9397-08002B2CF9AE}" pid="22" name="DC.Title">
    <vt:lpwstr>Korr</vt:lpwstr>
  </property>
</Properties>
</file>