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6FA6B" w14:textId="77777777" w:rsidR="00904498" w:rsidRDefault="00904498" w:rsidP="00904498">
      <w:pPr>
        <w:pStyle w:val="Default"/>
        <w:jc w:val="center"/>
        <w:rPr>
          <w:b/>
          <w:bCs/>
          <w:sz w:val="30"/>
          <w:szCs w:val="30"/>
        </w:rPr>
      </w:pPr>
      <w:r>
        <w:rPr>
          <w:b/>
          <w:bCs/>
          <w:sz w:val="30"/>
          <w:szCs w:val="30"/>
        </w:rPr>
        <w:t>Statsrådets förordning</w:t>
      </w:r>
    </w:p>
    <w:p w14:paraId="7D81BC6D" w14:textId="77777777" w:rsidR="00904498" w:rsidRDefault="00904498" w:rsidP="00904498">
      <w:pPr>
        <w:pStyle w:val="Default"/>
        <w:jc w:val="center"/>
        <w:rPr>
          <w:b/>
          <w:bCs/>
          <w:sz w:val="30"/>
          <w:szCs w:val="30"/>
        </w:rPr>
      </w:pPr>
    </w:p>
    <w:p w14:paraId="75268E77" w14:textId="77777777" w:rsidR="00904498" w:rsidRPr="00904498" w:rsidRDefault="00904498" w:rsidP="00904498">
      <w:pPr>
        <w:pStyle w:val="Default"/>
        <w:jc w:val="center"/>
        <w:rPr>
          <w:b/>
          <w:bCs/>
          <w:sz w:val="21"/>
          <w:szCs w:val="21"/>
        </w:rPr>
      </w:pPr>
    </w:p>
    <w:p w14:paraId="63346895" w14:textId="77777777" w:rsidR="00904498" w:rsidRDefault="00904498" w:rsidP="00904498">
      <w:pPr>
        <w:pStyle w:val="Default"/>
        <w:jc w:val="center"/>
        <w:rPr>
          <w:b/>
          <w:bCs/>
          <w:sz w:val="21"/>
          <w:szCs w:val="21"/>
        </w:rPr>
      </w:pPr>
      <w:r>
        <w:rPr>
          <w:b/>
          <w:bCs/>
        </w:rPr>
        <w:t>om ändring av statsrådets förordning om områden där luftfart är inskränkt</w:t>
      </w:r>
      <w:r>
        <w:rPr>
          <w:b/>
          <w:bCs/>
          <w:sz w:val="21"/>
          <w:szCs w:val="21"/>
        </w:rPr>
        <w:t xml:space="preserve"> </w:t>
      </w:r>
    </w:p>
    <w:p w14:paraId="6C9D17FC" w14:textId="77777777" w:rsidR="00904498" w:rsidRDefault="00904498" w:rsidP="00904498">
      <w:pPr>
        <w:pStyle w:val="Default"/>
        <w:jc w:val="center"/>
        <w:rPr>
          <w:b/>
          <w:bCs/>
          <w:sz w:val="21"/>
          <w:szCs w:val="21"/>
        </w:rPr>
      </w:pPr>
    </w:p>
    <w:p w14:paraId="61AE020D" w14:textId="77777777" w:rsidR="00904498" w:rsidRPr="00293D3D" w:rsidRDefault="00904498" w:rsidP="00904498">
      <w:pPr>
        <w:pStyle w:val="Default"/>
        <w:jc w:val="center"/>
        <w:rPr>
          <w:sz w:val="28"/>
          <w:szCs w:val="30"/>
        </w:rPr>
      </w:pPr>
    </w:p>
    <w:p w14:paraId="6B918EF4" w14:textId="77777777" w:rsidR="00904498" w:rsidRPr="00293D3D" w:rsidRDefault="00904498" w:rsidP="00904498">
      <w:pPr>
        <w:pStyle w:val="Default"/>
        <w:rPr>
          <w:sz w:val="22"/>
        </w:rPr>
      </w:pPr>
      <w:r w:rsidRPr="00293D3D">
        <w:rPr>
          <w:sz w:val="22"/>
        </w:rPr>
        <w:t>I enlighet med statsrådets beslut</w:t>
      </w:r>
    </w:p>
    <w:p w14:paraId="4A260580" w14:textId="5E72268F" w:rsidR="00904498" w:rsidRPr="00293D3D" w:rsidRDefault="00904498" w:rsidP="00904498">
      <w:pPr>
        <w:pStyle w:val="Default"/>
        <w:rPr>
          <w:sz w:val="22"/>
        </w:rPr>
      </w:pPr>
      <w:r w:rsidRPr="00293D3D">
        <w:rPr>
          <w:i/>
          <w:iCs/>
          <w:sz w:val="22"/>
        </w:rPr>
        <w:t>ändras</w:t>
      </w:r>
      <w:r w:rsidRPr="00293D3D">
        <w:rPr>
          <w:sz w:val="22"/>
        </w:rPr>
        <w:t xml:space="preserve"> i statsrådets förordning om områden där luftfa</w:t>
      </w:r>
      <w:r w:rsidR="00EA1E01" w:rsidRPr="00293D3D">
        <w:rPr>
          <w:sz w:val="22"/>
        </w:rPr>
        <w:t>rt är inskränkt (930/2014) 4,</w:t>
      </w:r>
      <w:r w:rsidRPr="00293D3D">
        <w:rPr>
          <w:sz w:val="22"/>
        </w:rPr>
        <w:t xml:space="preserve"> 5</w:t>
      </w:r>
      <w:r w:rsidR="00EA1E01" w:rsidRPr="00293D3D">
        <w:rPr>
          <w:sz w:val="22"/>
        </w:rPr>
        <w:t xml:space="preserve"> och 9</w:t>
      </w:r>
      <w:r w:rsidRPr="00293D3D">
        <w:rPr>
          <w:sz w:val="22"/>
        </w:rPr>
        <w:t xml:space="preserve"> §, av dem 4 § sådan den lyder i förordning 1192/2018 och 5 § sådan den lyder i förordning 614/2015, som följer:</w:t>
      </w:r>
    </w:p>
    <w:p w14:paraId="7E33EEB6" w14:textId="08844314" w:rsidR="00DC3B33" w:rsidRDefault="00DC3B33" w:rsidP="00A33692">
      <w:pPr>
        <w:spacing w:before="100" w:beforeAutospacing="1" w:after="100" w:afterAutospacing="1"/>
        <w:outlineLvl w:val="4"/>
        <w:rPr>
          <w:rFonts w:ascii="Times New Roman" w:hAnsi="Times New Roman"/>
          <w:b/>
          <w:bCs/>
          <w:sz w:val="24"/>
          <w:szCs w:val="24"/>
        </w:rPr>
      </w:pPr>
    </w:p>
    <w:p w14:paraId="0BA778FF" w14:textId="31CAA86B" w:rsidR="00A33692" w:rsidRPr="00293D3D" w:rsidRDefault="00A33692" w:rsidP="00293D3D">
      <w:pPr>
        <w:spacing w:before="100" w:beforeAutospacing="1" w:after="100" w:afterAutospacing="1"/>
        <w:jc w:val="center"/>
        <w:outlineLvl w:val="4"/>
        <w:rPr>
          <w:rFonts w:ascii="Times New Roman" w:eastAsia="Times New Roman" w:hAnsi="Times New Roman" w:cs="Times New Roman"/>
          <w:b/>
          <w:bCs/>
          <w:sz w:val="20"/>
          <w:szCs w:val="24"/>
        </w:rPr>
      </w:pPr>
      <w:r w:rsidRPr="00293D3D">
        <w:rPr>
          <w:rFonts w:ascii="Times New Roman" w:hAnsi="Times New Roman"/>
          <w:b/>
          <w:bCs/>
          <w:sz w:val="20"/>
          <w:szCs w:val="24"/>
        </w:rPr>
        <w:t>4 §</w:t>
      </w:r>
    </w:p>
    <w:p w14:paraId="32D99166" w14:textId="77777777" w:rsidR="00A33692" w:rsidRPr="00293D3D" w:rsidRDefault="00A33692" w:rsidP="00293D3D">
      <w:pPr>
        <w:spacing w:before="100" w:beforeAutospacing="1" w:after="100" w:afterAutospacing="1"/>
        <w:jc w:val="center"/>
        <w:outlineLvl w:val="4"/>
        <w:rPr>
          <w:rFonts w:ascii="Times New Roman" w:eastAsia="Times New Roman" w:hAnsi="Times New Roman" w:cs="Times New Roman"/>
          <w:b/>
          <w:bCs/>
          <w:sz w:val="20"/>
          <w:szCs w:val="24"/>
        </w:rPr>
      </w:pPr>
      <w:r w:rsidRPr="00293D3D">
        <w:rPr>
          <w:rFonts w:ascii="Times New Roman" w:hAnsi="Times New Roman"/>
          <w:b/>
          <w:bCs/>
          <w:sz w:val="20"/>
          <w:szCs w:val="24"/>
        </w:rPr>
        <w:t>Förbjudna områden</w:t>
      </w:r>
    </w:p>
    <w:p w14:paraId="5FABC9D3" w14:textId="77777777" w:rsidR="00A33692" w:rsidRPr="00DC3B33" w:rsidRDefault="00A33692" w:rsidP="00A33692">
      <w:pPr>
        <w:spacing w:before="100" w:beforeAutospacing="1" w:after="100" w:afterAutospacing="1"/>
        <w:rPr>
          <w:rFonts w:ascii="Times New Roman" w:eastAsia="Times New Roman" w:hAnsi="Times New Roman" w:cs="Times New Roman"/>
          <w:sz w:val="24"/>
          <w:szCs w:val="24"/>
        </w:rPr>
      </w:pPr>
      <w:r w:rsidRPr="00DC3B33">
        <w:rPr>
          <w:rFonts w:ascii="Times New Roman" w:hAnsi="Times New Roman"/>
          <w:sz w:val="24"/>
          <w:szCs w:val="24"/>
        </w:rPr>
        <w:t>Luftfart är förbjuden inom de områden som anges i bilaga 1.</w:t>
      </w:r>
    </w:p>
    <w:p w14:paraId="5C6A8056" w14:textId="77777777" w:rsidR="00A33692" w:rsidRPr="00DC3B33" w:rsidRDefault="00A33692" w:rsidP="00A33692">
      <w:pPr>
        <w:spacing w:before="100" w:beforeAutospacing="1" w:after="100" w:afterAutospacing="1"/>
        <w:rPr>
          <w:rFonts w:ascii="Times New Roman" w:eastAsia="Times New Roman" w:hAnsi="Times New Roman" w:cs="Times New Roman"/>
          <w:sz w:val="24"/>
          <w:szCs w:val="24"/>
        </w:rPr>
      </w:pPr>
      <w:r w:rsidRPr="00DC3B33">
        <w:rPr>
          <w:rFonts w:ascii="Times New Roman" w:hAnsi="Times New Roman"/>
          <w:sz w:val="24"/>
          <w:szCs w:val="24"/>
        </w:rPr>
        <w:t xml:space="preserve">Transport- och kommunikationsverket kan av särskilda skäl bevilja tillstånd för luftfart inom de förbjudna områdena EFP35 Mejlans, EFP40 Munksnäs, EFP45 </w:t>
      </w:r>
      <w:proofErr w:type="spellStart"/>
      <w:r w:rsidRPr="00DC3B33">
        <w:rPr>
          <w:rFonts w:ascii="Times New Roman" w:hAnsi="Times New Roman"/>
          <w:sz w:val="24"/>
          <w:szCs w:val="24"/>
        </w:rPr>
        <w:t>Luonnonmaa</w:t>
      </w:r>
      <w:proofErr w:type="spellEnd"/>
      <w:r w:rsidRPr="00DC3B33">
        <w:rPr>
          <w:rFonts w:ascii="Times New Roman" w:hAnsi="Times New Roman"/>
          <w:sz w:val="24"/>
          <w:szCs w:val="24"/>
        </w:rPr>
        <w:t xml:space="preserve"> och EFP50 Kronohagen efter att ha hört republikens presidents kansli eller statsrådets kansli, beroende på vem som ska skyddas genom inrättandet av området, och inom de förbjudna områdena EFP20 Lovisa, EFP25 </w:t>
      </w:r>
      <w:proofErr w:type="spellStart"/>
      <w:r w:rsidRPr="00DC3B33">
        <w:rPr>
          <w:rFonts w:ascii="Times New Roman" w:hAnsi="Times New Roman"/>
          <w:sz w:val="24"/>
          <w:szCs w:val="24"/>
        </w:rPr>
        <w:t>Olkiluoto</w:t>
      </w:r>
      <w:proofErr w:type="spellEnd"/>
      <w:r w:rsidRPr="00DC3B33">
        <w:rPr>
          <w:rFonts w:ascii="Times New Roman" w:hAnsi="Times New Roman"/>
          <w:sz w:val="24"/>
          <w:szCs w:val="24"/>
        </w:rPr>
        <w:t xml:space="preserve">, EFP30 Sköldvik och EFP55 </w:t>
      </w:r>
      <w:proofErr w:type="spellStart"/>
      <w:r w:rsidRPr="00DC3B33">
        <w:rPr>
          <w:rFonts w:ascii="Times New Roman" w:hAnsi="Times New Roman"/>
          <w:sz w:val="24"/>
          <w:szCs w:val="24"/>
        </w:rPr>
        <w:t>Hanhikivenniemi</w:t>
      </w:r>
      <w:proofErr w:type="spellEnd"/>
      <w:r w:rsidRPr="00DC3B33">
        <w:rPr>
          <w:rFonts w:ascii="Times New Roman" w:hAnsi="Times New Roman"/>
          <w:sz w:val="24"/>
          <w:szCs w:val="24"/>
        </w:rPr>
        <w:t xml:space="preserve"> efter att ha hört inrikesministeriet.</w:t>
      </w:r>
    </w:p>
    <w:p w14:paraId="7CCA5787" w14:textId="78E35119" w:rsidR="00A33692" w:rsidRPr="00DC3B33" w:rsidRDefault="00C67AE3" w:rsidP="00A33692">
      <w:pPr>
        <w:spacing w:before="100" w:beforeAutospacing="1" w:after="100" w:afterAutospacing="1"/>
        <w:rPr>
          <w:rFonts w:ascii="Times New Roman" w:eastAsia="Times New Roman" w:hAnsi="Times New Roman" w:cs="Times New Roman"/>
          <w:sz w:val="24"/>
          <w:szCs w:val="24"/>
        </w:rPr>
      </w:pPr>
      <w:r w:rsidRPr="00DC3B33">
        <w:rPr>
          <w:rFonts w:ascii="Times New Roman" w:hAnsi="Times New Roman"/>
          <w:sz w:val="24"/>
          <w:szCs w:val="24"/>
        </w:rPr>
        <w:t>Luftfart är dock tillåten för ett sådant objekts räkning som finns inom ett i 2 mom. avsett förbjudet område.</w:t>
      </w:r>
    </w:p>
    <w:p w14:paraId="798CD2A5" w14:textId="061BF244" w:rsidR="00A33692" w:rsidRPr="00293D3D" w:rsidRDefault="00A33692" w:rsidP="00293D3D">
      <w:pPr>
        <w:spacing w:before="100" w:beforeAutospacing="1" w:after="100" w:afterAutospacing="1"/>
        <w:jc w:val="center"/>
        <w:outlineLvl w:val="4"/>
        <w:rPr>
          <w:rFonts w:ascii="Times New Roman" w:eastAsia="Times New Roman" w:hAnsi="Times New Roman" w:cs="Times New Roman"/>
          <w:b/>
          <w:bCs/>
          <w:sz w:val="20"/>
          <w:szCs w:val="24"/>
        </w:rPr>
      </w:pPr>
      <w:r w:rsidRPr="00293D3D">
        <w:rPr>
          <w:rFonts w:ascii="Times New Roman" w:hAnsi="Times New Roman"/>
          <w:b/>
          <w:bCs/>
          <w:sz w:val="20"/>
          <w:szCs w:val="24"/>
        </w:rPr>
        <w:t>5 §</w:t>
      </w:r>
    </w:p>
    <w:p w14:paraId="2A7A06D8" w14:textId="77777777" w:rsidR="00A33692" w:rsidRPr="00293D3D" w:rsidRDefault="00A33692" w:rsidP="00293D3D">
      <w:pPr>
        <w:spacing w:before="100" w:beforeAutospacing="1" w:after="100" w:afterAutospacing="1"/>
        <w:jc w:val="center"/>
        <w:outlineLvl w:val="4"/>
        <w:rPr>
          <w:rFonts w:ascii="Times New Roman" w:eastAsia="Times New Roman" w:hAnsi="Times New Roman" w:cs="Times New Roman"/>
          <w:b/>
          <w:bCs/>
          <w:sz w:val="20"/>
          <w:szCs w:val="24"/>
        </w:rPr>
      </w:pPr>
      <w:r w:rsidRPr="00293D3D">
        <w:rPr>
          <w:rFonts w:ascii="Times New Roman" w:hAnsi="Times New Roman"/>
          <w:b/>
          <w:bCs/>
          <w:sz w:val="20"/>
          <w:szCs w:val="24"/>
        </w:rPr>
        <w:t>Restriktionsområden</w:t>
      </w:r>
    </w:p>
    <w:p w14:paraId="26654C89" w14:textId="77777777" w:rsidR="00A33692" w:rsidRPr="00DC3B33" w:rsidRDefault="00A33692" w:rsidP="00A33692">
      <w:pPr>
        <w:spacing w:before="100" w:beforeAutospacing="1" w:after="100" w:afterAutospacing="1"/>
        <w:rPr>
          <w:rFonts w:ascii="Times New Roman" w:eastAsia="Times New Roman" w:hAnsi="Times New Roman" w:cs="Times New Roman"/>
          <w:sz w:val="24"/>
          <w:szCs w:val="24"/>
        </w:rPr>
      </w:pPr>
      <w:r w:rsidRPr="00DC3B33">
        <w:rPr>
          <w:rFonts w:ascii="Times New Roman" w:hAnsi="Times New Roman"/>
          <w:sz w:val="24"/>
          <w:szCs w:val="24"/>
        </w:rPr>
        <w:t xml:space="preserve">Luftfart inom de restriktionsområden som anges i bilaga 2 är tillåten endast med tillstånd av Försvarsmakten eller enligt särskilda villkor som ställs av Försvarsmakten. </w:t>
      </w:r>
    </w:p>
    <w:p w14:paraId="1735E2DD" w14:textId="26824A4D" w:rsidR="00A33692" w:rsidRPr="00DC3B33" w:rsidRDefault="00A33692" w:rsidP="00A33692">
      <w:pPr>
        <w:spacing w:before="100" w:beforeAutospacing="1" w:after="100" w:afterAutospacing="1"/>
        <w:rPr>
          <w:rFonts w:ascii="Times New Roman" w:eastAsia="Times New Roman" w:hAnsi="Times New Roman" w:cs="Times New Roman"/>
          <w:sz w:val="24"/>
          <w:szCs w:val="24"/>
        </w:rPr>
      </w:pPr>
      <w:r w:rsidRPr="00DC3B33">
        <w:rPr>
          <w:rFonts w:ascii="Times New Roman" w:hAnsi="Times New Roman"/>
          <w:sz w:val="24"/>
          <w:szCs w:val="24"/>
        </w:rPr>
        <w:t>Försvarsmakten ska delge leverantör</w:t>
      </w:r>
      <w:r w:rsidR="00830851">
        <w:rPr>
          <w:rFonts w:ascii="Times New Roman" w:hAnsi="Times New Roman"/>
          <w:sz w:val="24"/>
          <w:szCs w:val="24"/>
        </w:rPr>
        <w:t>en av flygtrafikledningstjänst</w:t>
      </w:r>
      <w:r w:rsidRPr="00DC3B33">
        <w:rPr>
          <w:rFonts w:ascii="Times New Roman" w:hAnsi="Times New Roman"/>
          <w:sz w:val="24"/>
          <w:szCs w:val="24"/>
        </w:rPr>
        <w:t xml:space="preserve"> och cellen för luftrumsplanering de tillstånd som beviljats med stöd av denna paragraf och de särskilda villkor som ställts.</w:t>
      </w:r>
    </w:p>
    <w:p w14:paraId="094CE984" w14:textId="14032932" w:rsidR="00A33692" w:rsidRDefault="00A33692" w:rsidP="00A33692">
      <w:pPr>
        <w:spacing w:before="100" w:beforeAutospacing="1" w:after="100" w:afterAutospacing="1"/>
        <w:rPr>
          <w:rFonts w:ascii="Times New Roman" w:hAnsi="Times New Roman"/>
          <w:sz w:val="24"/>
          <w:szCs w:val="24"/>
        </w:rPr>
      </w:pPr>
      <w:r w:rsidRPr="00DC3B33">
        <w:rPr>
          <w:rFonts w:ascii="Times New Roman" w:hAnsi="Times New Roman"/>
          <w:sz w:val="24"/>
          <w:szCs w:val="24"/>
        </w:rPr>
        <w:t xml:space="preserve">I de särskilda villkor som ställts av Försvarsmakten bestäms om luftfart är inskränkt kontinuerligt eller endast när området har aktiverats i enlighet med den handbok som styr luftrumsplaneringen och som avses i 107 § i luftfartslagen (864/2014) och när </w:t>
      </w:r>
      <w:r w:rsidRPr="00BB686F">
        <w:rPr>
          <w:rFonts w:ascii="Times New Roman" w:hAnsi="Times New Roman"/>
          <w:sz w:val="24"/>
          <w:szCs w:val="24"/>
        </w:rPr>
        <w:t>leve</w:t>
      </w:r>
      <w:r w:rsidR="009B272D" w:rsidRPr="00BB686F">
        <w:rPr>
          <w:rFonts w:ascii="Times New Roman" w:hAnsi="Times New Roman"/>
          <w:sz w:val="24"/>
          <w:szCs w:val="24"/>
        </w:rPr>
        <w:t xml:space="preserve">rantören av </w:t>
      </w:r>
      <w:proofErr w:type="spellStart"/>
      <w:r w:rsidR="009B272D" w:rsidRPr="00BB686F">
        <w:rPr>
          <w:rFonts w:ascii="Times New Roman" w:hAnsi="Times New Roman"/>
          <w:sz w:val="24"/>
          <w:szCs w:val="24"/>
        </w:rPr>
        <w:t>flygbriefingtjänst</w:t>
      </w:r>
      <w:proofErr w:type="spellEnd"/>
      <w:r w:rsidRPr="00DC3B33">
        <w:rPr>
          <w:rFonts w:ascii="Times New Roman" w:hAnsi="Times New Roman"/>
          <w:sz w:val="24"/>
          <w:szCs w:val="24"/>
        </w:rPr>
        <w:t xml:space="preserve"> på tillbörligt sätt har meddelat detta i informationssystemet för luftfart. Aktiveringen ska hävas omedelbart när behovet av aktivering har upphört. När den för lufttrafiken farliga verksamheten har avbrutits kan flygkontrollen klarera ett kontrollerat flyg i kontrollerat luftrum genom ett restriktionsområde som har meddelats vara aktivt.</w:t>
      </w:r>
    </w:p>
    <w:p w14:paraId="571BC465" w14:textId="167E88F1" w:rsidR="004F207C" w:rsidRPr="00293D3D" w:rsidRDefault="004F207C" w:rsidP="00293D3D">
      <w:pPr>
        <w:spacing w:before="100" w:beforeAutospacing="1" w:after="100" w:afterAutospacing="1"/>
        <w:jc w:val="center"/>
        <w:rPr>
          <w:rFonts w:ascii="Times New Roman" w:eastAsia="Times New Roman" w:hAnsi="Times New Roman" w:cs="Times New Roman"/>
          <w:b/>
          <w:sz w:val="20"/>
          <w:szCs w:val="24"/>
        </w:rPr>
      </w:pPr>
      <w:r w:rsidRPr="00293D3D">
        <w:rPr>
          <w:rFonts w:ascii="Times New Roman" w:eastAsia="Times New Roman" w:hAnsi="Times New Roman" w:cs="Times New Roman"/>
          <w:b/>
          <w:sz w:val="20"/>
          <w:szCs w:val="24"/>
        </w:rPr>
        <w:t>9 §</w:t>
      </w:r>
    </w:p>
    <w:p w14:paraId="5F4A2A03" w14:textId="77777777" w:rsidR="004F207C" w:rsidRPr="00293D3D" w:rsidRDefault="004F207C" w:rsidP="00293D3D">
      <w:pPr>
        <w:spacing w:before="100" w:beforeAutospacing="1" w:after="100" w:afterAutospacing="1"/>
        <w:jc w:val="center"/>
        <w:rPr>
          <w:rFonts w:ascii="Times New Roman" w:eastAsia="Times New Roman" w:hAnsi="Times New Roman" w:cs="Times New Roman"/>
          <w:b/>
          <w:sz w:val="20"/>
          <w:szCs w:val="24"/>
        </w:rPr>
      </w:pPr>
      <w:r w:rsidRPr="00293D3D">
        <w:rPr>
          <w:rFonts w:ascii="Times New Roman" w:eastAsia="Times New Roman" w:hAnsi="Times New Roman" w:cs="Times New Roman"/>
          <w:b/>
          <w:sz w:val="20"/>
          <w:szCs w:val="24"/>
        </w:rPr>
        <w:t>Publicering i informationssystemet för luftfart</w:t>
      </w:r>
    </w:p>
    <w:p w14:paraId="5850228D" w14:textId="70B60231" w:rsidR="004F207C" w:rsidRPr="00DC3B33" w:rsidRDefault="004F207C" w:rsidP="004F207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w:t>
      </w:r>
      <w:r w:rsidRPr="004F207C">
        <w:rPr>
          <w:rFonts w:ascii="Times New Roman" w:eastAsia="Times New Roman" w:hAnsi="Times New Roman" w:cs="Times New Roman"/>
          <w:sz w:val="24"/>
          <w:szCs w:val="24"/>
        </w:rPr>
        <w:t>eve</w:t>
      </w:r>
      <w:r w:rsidR="005B4040">
        <w:rPr>
          <w:rFonts w:ascii="Times New Roman" w:eastAsia="Times New Roman" w:hAnsi="Times New Roman" w:cs="Times New Roman"/>
          <w:sz w:val="24"/>
          <w:szCs w:val="24"/>
        </w:rPr>
        <w:t xml:space="preserve">rantören av </w:t>
      </w:r>
      <w:proofErr w:type="spellStart"/>
      <w:r w:rsidR="005B4040">
        <w:rPr>
          <w:rFonts w:ascii="Times New Roman" w:eastAsia="Times New Roman" w:hAnsi="Times New Roman" w:cs="Times New Roman"/>
          <w:sz w:val="24"/>
          <w:szCs w:val="24"/>
        </w:rPr>
        <w:t>flygbriefingtjänst</w:t>
      </w:r>
      <w:proofErr w:type="spellEnd"/>
      <w:r w:rsidRPr="004F207C">
        <w:rPr>
          <w:rFonts w:ascii="Times New Roman" w:eastAsia="Times New Roman" w:hAnsi="Times New Roman" w:cs="Times New Roman"/>
          <w:sz w:val="24"/>
          <w:szCs w:val="24"/>
        </w:rPr>
        <w:t xml:space="preserve"> offentliggör uppgifterna om de områden där luftfart är inskränkt i publikationer enligt informationssystemet för luftfart.</w:t>
      </w:r>
    </w:p>
    <w:p w14:paraId="7522A3DC" w14:textId="77777777" w:rsidR="00827386" w:rsidRPr="00DC3B33" w:rsidRDefault="00827386" w:rsidP="00827386">
      <w:pPr>
        <w:pStyle w:val="Default"/>
        <w:jc w:val="center"/>
      </w:pPr>
      <w:r w:rsidRPr="00DC3B33">
        <w:t>———</w:t>
      </w:r>
    </w:p>
    <w:p w14:paraId="5F93DBAF" w14:textId="104E6AC8" w:rsidR="00537C12" w:rsidRDefault="00537C12" w:rsidP="00446E3A">
      <w:pPr>
        <w:rPr>
          <w:sz w:val="24"/>
          <w:szCs w:val="24"/>
        </w:rPr>
      </w:pPr>
    </w:p>
    <w:p w14:paraId="2B633015" w14:textId="77777777" w:rsidR="004F207C" w:rsidRPr="00293D3D" w:rsidRDefault="004F207C" w:rsidP="00446E3A">
      <w:pPr>
        <w:rPr>
          <w:szCs w:val="24"/>
        </w:rPr>
      </w:pPr>
    </w:p>
    <w:p w14:paraId="3510BAC3" w14:textId="77777777" w:rsidR="00DC3B33" w:rsidRPr="00293D3D" w:rsidRDefault="00DC3B33" w:rsidP="00DC3B33">
      <w:pPr>
        <w:pStyle w:val="Default"/>
        <w:ind w:firstLine="1304"/>
        <w:rPr>
          <w:sz w:val="22"/>
        </w:rPr>
      </w:pPr>
      <w:r w:rsidRPr="00293D3D">
        <w:rPr>
          <w:sz w:val="22"/>
        </w:rPr>
        <w:t xml:space="preserve">Denna förordning träder i kraft den xx </w:t>
      </w:r>
      <w:proofErr w:type="spellStart"/>
      <w:r w:rsidRPr="00293D3D">
        <w:rPr>
          <w:sz w:val="22"/>
        </w:rPr>
        <w:t>xxxx</w:t>
      </w:r>
      <w:proofErr w:type="spellEnd"/>
      <w:r w:rsidRPr="00293D3D">
        <w:rPr>
          <w:sz w:val="22"/>
        </w:rPr>
        <w:t xml:space="preserve"> 2020. </w:t>
      </w:r>
    </w:p>
    <w:p w14:paraId="5DD9A6C6" w14:textId="77777777" w:rsidR="00DC3B33" w:rsidRPr="00293D3D" w:rsidRDefault="00DC3B33" w:rsidP="00DC3B33">
      <w:pPr>
        <w:pStyle w:val="Default"/>
        <w:ind w:firstLine="1304"/>
        <w:rPr>
          <w:sz w:val="22"/>
        </w:rPr>
      </w:pPr>
    </w:p>
    <w:p w14:paraId="01DFF544" w14:textId="77777777" w:rsidR="00DC3B33" w:rsidRPr="00293D3D" w:rsidRDefault="00DC3B33" w:rsidP="00DC3B33">
      <w:pPr>
        <w:pStyle w:val="Default"/>
        <w:ind w:firstLine="1304"/>
        <w:rPr>
          <w:sz w:val="22"/>
        </w:rPr>
      </w:pPr>
    </w:p>
    <w:p w14:paraId="07D0E46F" w14:textId="77777777" w:rsidR="00DC3B33" w:rsidRPr="00293D3D" w:rsidRDefault="00DC3B33" w:rsidP="00DC3B33">
      <w:pPr>
        <w:pStyle w:val="Default"/>
        <w:ind w:firstLine="1304"/>
        <w:rPr>
          <w:sz w:val="22"/>
        </w:rPr>
      </w:pPr>
    </w:p>
    <w:p w14:paraId="73D828AD" w14:textId="77777777" w:rsidR="00DC3B33" w:rsidRPr="00293D3D" w:rsidRDefault="00DC3B33" w:rsidP="00DC3B33">
      <w:pPr>
        <w:pStyle w:val="Default"/>
        <w:rPr>
          <w:sz w:val="22"/>
        </w:rPr>
      </w:pPr>
      <w:r w:rsidRPr="00293D3D">
        <w:rPr>
          <w:sz w:val="22"/>
        </w:rPr>
        <w:t xml:space="preserve">Helsingfors den xx </w:t>
      </w:r>
      <w:proofErr w:type="spellStart"/>
      <w:r w:rsidRPr="00293D3D">
        <w:rPr>
          <w:sz w:val="22"/>
        </w:rPr>
        <w:t>xxxx</w:t>
      </w:r>
      <w:proofErr w:type="spellEnd"/>
      <w:r w:rsidRPr="00293D3D">
        <w:rPr>
          <w:sz w:val="22"/>
        </w:rPr>
        <w:t xml:space="preserve"> 2020 </w:t>
      </w:r>
    </w:p>
    <w:p w14:paraId="469D6814" w14:textId="77777777" w:rsidR="00DC3B33" w:rsidRPr="00293D3D" w:rsidRDefault="00DC3B33" w:rsidP="00DC3B33">
      <w:pPr>
        <w:pStyle w:val="Default"/>
        <w:rPr>
          <w:sz w:val="22"/>
        </w:rPr>
      </w:pPr>
    </w:p>
    <w:p w14:paraId="1FAE9FE8" w14:textId="77777777" w:rsidR="00DC3B33" w:rsidRPr="00293D3D" w:rsidRDefault="00DC3B33" w:rsidP="00DC3B33">
      <w:pPr>
        <w:pStyle w:val="Default"/>
        <w:rPr>
          <w:sz w:val="22"/>
        </w:rPr>
      </w:pPr>
    </w:p>
    <w:p w14:paraId="09395C8E" w14:textId="77777777" w:rsidR="00DC3B33" w:rsidRPr="00293D3D" w:rsidRDefault="00DC3B33" w:rsidP="00DC3B33">
      <w:pPr>
        <w:pStyle w:val="Default"/>
        <w:rPr>
          <w:sz w:val="22"/>
        </w:rPr>
      </w:pPr>
    </w:p>
    <w:p w14:paraId="78A05BD2" w14:textId="77777777" w:rsidR="00DC3B33" w:rsidRPr="00293D3D" w:rsidRDefault="00DC3B33" w:rsidP="00DC3B33">
      <w:pPr>
        <w:pStyle w:val="Default"/>
        <w:rPr>
          <w:sz w:val="22"/>
        </w:rPr>
      </w:pPr>
    </w:p>
    <w:p w14:paraId="3AEF75E2" w14:textId="77777777" w:rsidR="00DC3B33" w:rsidRPr="00293D3D" w:rsidRDefault="00DC3B33" w:rsidP="00DC3B33">
      <w:pPr>
        <w:pStyle w:val="Default"/>
        <w:rPr>
          <w:sz w:val="22"/>
        </w:rPr>
      </w:pPr>
    </w:p>
    <w:p w14:paraId="0F8A3CD7" w14:textId="77777777" w:rsidR="00DC3B33" w:rsidRPr="00293D3D" w:rsidRDefault="00DC3B33" w:rsidP="00DC3B33">
      <w:pPr>
        <w:pStyle w:val="Default"/>
        <w:jc w:val="center"/>
        <w:rPr>
          <w:sz w:val="22"/>
        </w:rPr>
      </w:pPr>
      <w:r w:rsidRPr="00293D3D">
        <w:rPr>
          <w:b/>
          <w:bCs/>
          <w:sz w:val="22"/>
        </w:rPr>
        <w:t xml:space="preserve">Kommunikationsminister Timo </w:t>
      </w:r>
      <w:proofErr w:type="spellStart"/>
      <w:r w:rsidRPr="00293D3D">
        <w:rPr>
          <w:b/>
          <w:bCs/>
          <w:sz w:val="22"/>
        </w:rPr>
        <w:t>Harakka</w:t>
      </w:r>
      <w:proofErr w:type="spellEnd"/>
    </w:p>
    <w:p w14:paraId="454CC07F" w14:textId="77777777" w:rsidR="00DC3B33" w:rsidRPr="00293D3D" w:rsidRDefault="00DC3B33" w:rsidP="00DC3B33">
      <w:pPr>
        <w:jc w:val="right"/>
        <w:rPr>
          <w:szCs w:val="24"/>
        </w:rPr>
      </w:pPr>
    </w:p>
    <w:p w14:paraId="2C81B16A" w14:textId="77777777" w:rsidR="00DC3B33" w:rsidRPr="00293D3D" w:rsidRDefault="00DC3B33" w:rsidP="00DC3B33">
      <w:pPr>
        <w:jc w:val="right"/>
        <w:rPr>
          <w:szCs w:val="24"/>
        </w:rPr>
      </w:pPr>
    </w:p>
    <w:p w14:paraId="067FEADB" w14:textId="77777777" w:rsidR="00DC3B33" w:rsidRPr="00293D3D" w:rsidRDefault="00DC3B33" w:rsidP="00DC3B33">
      <w:pPr>
        <w:jc w:val="right"/>
        <w:rPr>
          <w:szCs w:val="24"/>
        </w:rPr>
      </w:pPr>
    </w:p>
    <w:p w14:paraId="746181A3" w14:textId="77777777" w:rsidR="00DC3B33" w:rsidRPr="00293D3D" w:rsidRDefault="00DC3B33" w:rsidP="00DC3B33">
      <w:pPr>
        <w:jc w:val="right"/>
        <w:rPr>
          <w:szCs w:val="24"/>
        </w:rPr>
      </w:pPr>
    </w:p>
    <w:p w14:paraId="5BB73F40" w14:textId="77777777" w:rsidR="00DC3B33" w:rsidRPr="00293D3D" w:rsidRDefault="00DC3B33" w:rsidP="00DC3B33">
      <w:pPr>
        <w:jc w:val="right"/>
        <w:rPr>
          <w:rFonts w:ascii="Times New Roman" w:hAnsi="Times New Roman" w:cs="Times New Roman"/>
          <w:szCs w:val="24"/>
        </w:rPr>
      </w:pPr>
      <w:r w:rsidRPr="00293D3D">
        <w:rPr>
          <w:rFonts w:ascii="Times New Roman" w:hAnsi="Times New Roman"/>
          <w:szCs w:val="24"/>
        </w:rPr>
        <w:t>Överinspektör Mira Karppanen</w:t>
      </w:r>
    </w:p>
    <w:p w14:paraId="57CA1928" w14:textId="77777777" w:rsidR="00676103" w:rsidRPr="00DC3B33" w:rsidRDefault="00676103" w:rsidP="00446E3A">
      <w:pPr>
        <w:rPr>
          <w:sz w:val="24"/>
          <w:szCs w:val="24"/>
        </w:rPr>
      </w:pPr>
    </w:p>
    <w:sectPr w:rsidR="00676103" w:rsidRPr="00DC3B33" w:rsidSect="00562E6B">
      <w:headerReference w:type="even" r:id="rId7"/>
      <w:headerReference w:type="default" r:id="rId8"/>
      <w:footerReference w:type="even" r:id="rId9"/>
      <w:footerReference w:type="default" r:id="rId10"/>
      <w:headerReference w:type="first" r:id="rId11"/>
      <w:footerReference w:type="first" r:id="rId12"/>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5E603" w14:textId="77777777" w:rsidR="00E45BF4" w:rsidRDefault="00E45BF4" w:rsidP="008E0F4A">
      <w:r>
        <w:separator/>
      </w:r>
    </w:p>
  </w:endnote>
  <w:endnote w:type="continuationSeparator" w:id="0">
    <w:p w14:paraId="59BA4AA4" w14:textId="77777777" w:rsidR="00E45BF4" w:rsidRDefault="00E45BF4"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BA646" w14:textId="77777777" w:rsidR="0091464E" w:rsidRDefault="0091464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ED2F" w14:textId="77777777" w:rsidR="00FA6ACE" w:rsidRDefault="00FA6ACE" w:rsidP="00FA6ACE">
    <w:pPr>
      <w:pStyle w:val="Alatunniste"/>
      <w:ind w:right="2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DFAF" w14:textId="77777777" w:rsidR="0091464E" w:rsidRDefault="0091464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B850B" w14:textId="77777777" w:rsidR="00E45BF4" w:rsidRDefault="00E45BF4" w:rsidP="008E0F4A">
      <w:r>
        <w:separator/>
      </w:r>
    </w:p>
  </w:footnote>
  <w:footnote w:type="continuationSeparator" w:id="0">
    <w:p w14:paraId="7E5A06AA" w14:textId="77777777" w:rsidR="00E45BF4" w:rsidRDefault="00E45BF4"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448E" w14:textId="77777777" w:rsidR="0091464E" w:rsidRDefault="0091464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3336A137" w14:textId="35E7B6CF" w:rsidR="008E0F4A" w:rsidRDefault="00072EE0" w:rsidP="00562E6B">
        <w:pPr>
          <w:ind w:right="-143" w:firstLine="8789"/>
          <w:jc w:val="center"/>
        </w:pPr>
        <w:r>
          <w:fldChar w:fldCharType="begin"/>
        </w:r>
        <w:r>
          <w:instrText xml:space="preserve"> PAGE   \* MERGEFORMAT </w:instrText>
        </w:r>
        <w:r>
          <w:fldChar w:fldCharType="separate"/>
        </w:r>
        <w:r w:rsidR="0091464E">
          <w:rPr>
            <w:noProof/>
          </w:rPr>
          <w:t>2</w:t>
        </w:r>
        <w:r>
          <w:fldChar w:fldCharType="end"/>
        </w:r>
        <w:r>
          <w:t>(</w:t>
        </w:r>
        <w:r w:rsidR="00E45BF4">
          <w:fldChar w:fldCharType="begin"/>
        </w:r>
        <w:r w:rsidR="00E45BF4">
          <w:instrText xml:space="preserve"> NUMPAGES   \* MERGEFORMAT </w:instrText>
        </w:r>
        <w:r w:rsidR="00E45BF4">
          <w:fldChar w:fldCharType="separate"/>
        </w:r>
        <w:r w:rsidR="0091464E">
          <w:rPr>
            <w:noProof/>
          </w:rPr>
          <w:t>2</w:t>
        </w:r>
        <w:r w:rsidR="00E45BF4">
          <w:rPr>
            <w:noProof/>
          </w:rPr>
          <w:fldChar w:fldCharType="end"/>
        </w:r>
        <w:r>
          <w:t>)</w:t>
        </w:r>
      </w:p>
      <w:p w14:paraId="51D37832" w14:textId="77777777" w:rsidR="008E0F4A" w:rsidRDefault="008E0F4A" w:rsidP="00562E6B">
        <w:pPr>
          <w:tabs>
            <w:tab w:val="left" w:pos="5245"/>
          </w:tabs>
        </w:pPr>
        <w:r>
          <w:tab/>
        </w:r>
      </w:p>
      <w:p w14:paraId="38B6FF5D" w14:textId="77777777" w:rsidR="00FA6ACE" w:rsidRDefault="00FA6ACE" w:rsidP="00562E6B"/>
      <w:p w14:paraId="5F6F6D86" w14:textId="77777777" w:rsidR="008E0F4A" w:rsidRDefault="00E45BF4" w:rsidP="00562E6B"/>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128A75C1" w14:textId="706B7205" w:rsidR="00FA6ACE" w:rsidRDefault="00072EE0" w:rsidP="00562E6B">
        <w:pPr>
          <w:ind w:right="-143" w:firstLine="8789"/>
          <w:jc w:val="right"/>
        </w:pPr>
        <w:r>
          <w:fldChar w:fldCharType="begin"/>
        </w:r>
        <w:r>
          <w:instrText xml:space="preserve"> PAGE   \* MERGEFORMAT </w:instrText>
        </w:r>
        <w:r>
          <w:fldChar w:fldCharType="separate"/>
        </w:r>
        <w:r w:rsidR="0091464E">
          <w:rPr>
            <w:noProof/>
          </w:rPr>
          <w:t>1</w:t>
        </w:r>
        <w:r>
          <w:fldChar w:fldCharType="end"/>
        </w:r>
        <w:r>
          <w:t>(</w:t>
        </w:r>
        <w:r w:rsidR="00E45BF4">
          <w:fldChar w:fldCharType="begin"/>
        </w:r>
        <w:r w:rsidR="00E45BF4">
          <w:instrText xml:space="preserve"> NUMPAGES   \* MERGEFORMAT </w:instrText>
        </w:r>
        <w:r w:rsidR="00E45BF4">
          <w:fldChar w:fldCharType="separate"/>
        </w:r>
        <w:r w:rsidR="0091464E">
          <w:rPr>
            <w:noProof/>
          </w:rPr>
          <w:t>2</w:t>
        </w:r>
        <w:r w:rsidR="00E45BF4">
          <w:rPr>
            <w:noProof/>
          </w:rPr>
          <w:fldChar w:fldCharType="end"/>
        </w:r>
        <w:r>
          <w:t>)</w:t>
        </w:r>
      </w:p>
      <w:p w14:paraId="64D42814" w14:textId="77777777" w:rsidR="00FA6ACE" w:rsidRDefault="00E45BF4" w:rsidP="00CB4C78">
        <w:pPr>
          <w:ind w:left="5245"/>
        </w:pPr>
      </w:p>
    </w:sdtContent>
  </w:sdt>
  <w:p w14:paraId="3A128598" w14:textId="6381FD91" w:rsidR="00FA6ACE" w:rsidRDefault="0091464E" w:rsidP="0091464E">
    <w:pPr>
      <w:jc w:val="right"/>
    </w:pPr>
    <w:bookmarkStart w:id="0" w:name="_GoBack"/>
    <w:r>
      <w:t>UTKAST</w:t>
    </w:r>
  </w:p>
  <w:bookmarkEnd w:id="0"/>
  <w:p w14:paraId="739BFB7F"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D3"/>
    <w:rsid w:val="00016E55"/>
    <w:rsid w:val="00020721"/>
    <w:rsid w:val="0003182E"/>
    <w:rsid w:val="00053D44"/>
    <w:rsid w:val="00063ECB"/>
    <w:rsid w:val="000706F4"/>
    <w:rsid w:val="00072EE0"/>
    <w:rsid w:val="00075991"/>
    <w:rsid w:val="00083243"/>
    <w:rsid w:val="000970E4"/>
    <w:rsid w:val="000B3024"/>
    <w:rsid w:val="000C272A"/>
    <w:rsid w:val="000D3235"/>
    <w:rsid w:val="001431B7"/>
    <w:rsid w:val="00144D34"/>
    <w:rsid w:val="00147111"/>
    <w:rsid w:val="001501DF"/>
    <w:rsid w:val="00155F3B"/>
    <w:rsid w:val="001635F1"/>
    <w:rsid w:val="00172744"/>
    <w:rsid w:val="001776E9"/>
    <w:rsid w:val="001B078B"/>
    <w:rsid w:val="001B1A89"/>
    <w:rsid w:val="001E5F86"/>
    <w:rsid w:val="001F3660"/>
    <w:rsid w:val="001F6B0E"/>
    <w:rsid w:val="001F70AF"/>
    <w:rsid w:val="00210152"/>
    <w:rsid w:val="002373F4"/>
    <w:rsid w:val="00254A47"/>
    <w:rsid w:val="00292DED"/>
    <w:rsid w:val="00293D3D"/>
    <w:rsid w:val="002979F5"/>
    <w:rsid w:val="002A13C4"/>
    <w:rsid w:val="002B32FC"/>
    <w:rsid w:val="002D31CC"/>
    <w:rsid w:val="002D72CF"/>
    <w:rsid w:val="00307C47"/>
    <w:rsid w:val="003268C9"/>
    <w:rsid w:val="00346B03"/>
    <w:rsid w:val="00367C90"/>
    <w:rsid w:val="00393411"/>
    <w:rsid w:val="003A2869"/>
    <w:rsid w:val="003D202E"/>
    <w:rsid w:val="00427EEC"/>
    <w:rsid w:val="00446E3A"/>
    <w:rsid w:val="0047233E"/>
    <w:rsid w:val="00486BE8"/>
    <w:rsid w:val="004A196F"/>
    <w:rsid w:val="004C5212"/>
    <w:rsid w:val="004C6B33"/>
    <w:rsid w:val="004F207C"/>
    <w:rsid w:val="005146D4"/>
    <w:rsid w:val="0051596E"/>
    <w:rsid w:val="00525E09"/>
    <w:rsid w:val="00537C12"/>
    <w:rsid w:val="005512A4"/>
    <w:rsid w:val="00562E6B"/>
    <w:rsid w:val="005834E9"/>
    <w:rsid w:val="0059671F"/>
    <w:rsid w:val="005B4040"/>
    <w:rsid w:val="006131C2"/>
    <w:rsid w:val="00637433"/>
    <w:rsid w:val="00672787"/>
    <w:rsid w:val="00676103"/>
    <w:rsid w:val="0067776B"/>
    <w:rsid w:val="006A4A91"/>
    <w:rsid w:val="006B055B"/>
    <w:rsid w:val="006D40F8"/>
    <w:rsid w:val="006D6C2D"/>
    <w:rsid w:val="006E7BF4"/>
    <w:rsid w:val="0070168B"/>
    <w:rsid w:val="00722420"/>
    <w:rsid w:val="0076257D"/>
    <w:rsid w:val="00772767"/>
    <w:rsid w:val="007729CF"/>
    <w:rsid w:val="00783B52"/>
    <w:rsid w:val="00785D97"/>
    <w:rsid w:val="007A4B55"/>
    <w:rsid w:val="007A74D4"/>
    <w:rsid w:val="007B4560"/>
    <w:rsid w:val="007B4E42"/>
    <w:rsid w:val="007C2B22"/>
    <w:rsid w:val="00811D8D"/>
    <w:rsid w:val="008200A9"/>
    <w:rsid w:val="00827386"/>
    <w:rsid w:val="00830851"/>
    <w:rsid w:val="008559F2"/>
    <w:rsid w:val="00885EDF"/>
    <w:rsid w:val="0089365A"/>
    <w:rsid w:val="008A0773"/>
    <w:rsid w:val="008A4280"/>
    <w:rsid w:val="008E0F4A"/>
    <w:rsid w:val="00904498"/>
    <w:rsid w:val="00904DC5"/>
    <w:rsid w:val="00906E49"/>
    <w:rsid w:val="0091464E"/>
    <w:rsid w:val="009B230C"/>
    <w:rsid w:val="009B272D"/>
    <w:rsid w:val="009B6311"/>
    <w:rsid w:val="009D222E"/>
    <w:rsid w:val="00A135F7"/>
    <w:rsid w:val="00A24604"/>
    <w:rsid w:val="00A33692"/>
    <w:rsid w:val="00A5381D"/>
    <w:rsid w:val="00A612FC"/>
    <w:rsid w:val="00A64BD2"/>
    <w:rsid w:val="00A75231"/>
    <w:rsid w:val="00A90735"/>
    <w:rsid w:val="00AA5350"/>
    <w:rsid w:val="00AD0ECB"/>
    <w:rsid w:val="00AF2EBD"/>
    <w:rsid w:val="00AF3346"/>
    <w:rsid w:val="00AF4450"/>
    <w:rsid w:val="00B42986"/>
    <w:rsid w:val="00B4419B"/>
    <w:rsid w:val="00BB686F"/>
    <w:rsid w:val="00BC23D3"/>
    <w:rsid w:val="00BE4CA3"/>
    <w:rsid w:val="00BF06A8"/>
    <w:rsid w:val="00C122ED"/>
    <w:rsid w:val="00C21181"/>
    <w:rsid w:val="00C67AE3"/>
    <w:rsid w:val="00CB4C78"/>
    <w:rsid w:val="00CD4A95"/>
    <w:rsid w:val="00D03BB9"/>
    <w:rsid w:val="00D05785"/>
    <w:rsid w:val="00D25AD2"/>
    <w:rsid w:val="00D35E49"/>
    <w:rsid w:val="00D44B33"/>
    <w:rsid w:val="00D60C53"/>
    <w:rsid w:val="00D76D7A"/>
    <w:rsid w:val="00D87C57"/>
    <w:rsid w:val="00DC3B33"/>
    <w:rsid w:val="00DE107F"/>
    <w:rsid w:val="00DE217C"/>
    <w:rsid w:val="00E07440"/>
    <w:rsid w:val="00E2160A"/>
    <w:rsid w:val="00E330A7"/>
    <w:rsid w:val="00E44094"/>
    <w:rsid w:val="00E45BF4"/>
    <w:rsid w:val="00E74EA2"/>
    <w:rsid w:val="00EA1E01"/>
    <w:rsid w:val="00EF4D1A"/>
    <w:rsid w:val="00F35467"/>
    <w:rsid w:val="00F557C7"/>
    <w:rsid w:val="00F63379"/>
    <w:rsid w:val="00F7177D"/>
    <w:rsid w:val="00F72B54"/>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B6F2B"/>
  <w15:chartTrackingRefBased/>
  <w15:docId w15:val="{76209E22-E243-410D-97CC-3B931DF0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C23D3"/>
    <w:rPr>
      <w:rFonts w:ascii="Calibri" w:eastAsiaTheme="minorHAnsi" w:hAnsi="Calibri" w:cs="Calibri"/>
      <w:sz w:val="22"/>
      <w:szCs w:val="22"/>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rsid w:val="00537C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tsikko5">
    <w:name w:val="heading 5"/>
    <w:basedOn w:val="Normaali"/>
    <w:link w:val="Otsikko5Char"/>
    <w:uiPriority w:val="9"/>
    <w:qFormat/>
    <w:rsid w:val="00676103"/>
    <w:pPr>
      <w:spacing w:before="100" w:beforeAutospacing="1" w:after="100" w:afterAutospacing="1"/>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customStyle="1" w:styleId="Default">
    <w:name w:val="Default"/>
    <w:rsid w:val="00904498"/>
    <w:pPr>
      <w:autoSpaceDE w:val="0"/>
      <w:autoSpaceDN w:val="0"/>
      <w:adjustRightInd w:val="0"/>
    </w:pPr>
    <w:rPr>
      <w:color w:val="000000"/>
      <w:sz w:val="24"/>
      <w:szCs w:val="24"/>
    </w:rPr>
  </w:style>
  <w:style w:type="character" w:styleId="Voimakas">
    <w:name w:val="Strong"/>
    <w:basedOn w:val="Kappaleenoletusfontti"/>
    <w:uiPriority w:val="22"/>
    <w:qFormat/>
    <w:rsid w:val="001B1A89"/>
    <w:rPr>
      <w:b/>
      <w:bCs/>
    </w:rPr>
  </w:style>
  <w:style w:type="character" w:styleId="Hyperlinkki">
    <w:name w:val="Hyperlink"/>
    <w:basedOn w:val="Kappaleenoletusfontti"/>
    <w:uiPriority w:val="99"/>
    <w:unhideWhenUsed/>
    <w:rsid w:val="00537C12"/>
    <w:rPr>
      <w:color w:val="0000FF"/>
      <w:u w:val="single"/>
    </w:rPr>
  </w:style>
  <w:style w:type="paragraph" w:styleId="Leipteksti">
    <w:name w:val="Body Text"/>
    <w:basedOn w:val="Normaali"/>
    <w:link w:val="LeiptekstiChar"/>
    <w:unhideWhenUsed/>
    <w:qFormat/>
    <w:rsid w:val="00537C12"/>
    <w:pPr>
      <w:ind w:left="2608"/>
    </w:pPr>
    <w:rPr>
      <w:rFonts w:ascii="Arial" w:eastAsia="Times New Roman" w:hAnsi="Arial" w:cs="Times New Roman"/>
      <w:szCs w:val="20"/>
      <w:lang w:eastAsia="fi-FI"/>
    </w:rPr>
  </w:style>
  <w:style w:type="character" w:customStyle="1" w:styleId="LeiptekstiChar">
    <w:name w:val="Leipäteksti Char"/>
    <w:basedOn w:val="Kappaleenoletusfontti"/>
    <w:link w:val="Leipteksti"/>
    <w:rsid w:val="00537C12"/>
    <w:rPr>
      <w:rFonts w:ascii="Arial" w:hAnsi="Arial"/>
      <w:sz w:val="22"/>
    </w:rPr>
  </w:style>
  <w:style w:type="character" w:styleId="Sivunumero">
    <w:name w:val="page number"/>
    <w:semiHidden/>
    <w:unhideWhenUsed/>
    <w:rsid w:val="00537C12"/>
    <w:rPr>
      <w:rFonts w:ascii="Arial" w:hAnsi="Arial" w:cs="Arial" w:hint="default"/>
      <w:sz w:val="18"/>
    </w:rPr>
  </w:style>
  <w:style w:type="character" w:customStyle="1" w:styleId="Otsikko2Char">
    <w:name w:val="Otsikko 2 Char"/>
    <w:basedOn w:val="Kappaleenoletusfontti"/>
    <w:link w:val="Otsikko2"/>
    <w:uiPriority w:val="9"/>
    <w:rsid w:val="00537C12"/>
    <w:rPr>
      <w:rFonts w:asciiTheme="majorHAnsi" w:eastAsiaTheme="majorEastAsia" w:hAnsiTheme="majorHAnsi" w:cstheme="majorBidi"/>
      <w:color w:val="365F91" w:themeColor="accent1" w:themeShade="BF"/>
      <w:sz w:val="26"/>
      <w:szCs w:val="26"/>
      <w:lang w:eastAsia="en-US"/>
    </w:rPr>
  </w:style>
  <w:style w:type="character" w:styleId="Kommentinviite">
    <w:name w:val="annotation reference"/>
    <w:basedOn w:val="Kappaleenoletusfontti"/>
    <w:uiPriority w:val="99"/>
    <w:semiHidden/>
    <w:unhideWhenUsed/>
    <w:rsid w:val="0089365A"/>
    <w:rPr>
      <w:sz w:val="16"/>
      <w:szCs w:val="16"/>
    </w:rPr>
  </w:style>
  <w:style w:type="paragraph" w:styleId="Kommentinteksti">
    <w:name w:val="annotation text"/>
    <w:basedOn w:val="Normaali"/>
    <w:link w:val="KommentintekstiChar"/>
    <w:uiPriority w:val="99"/>
    <w:semiHidden/>
    <w:unhideWhenUsed/>
    <w:rsid w:val="0089365A"/>
    <w:rPr>
      <w:rFonts w:ascii="Times New Roman" w:eastAsia="Times New Roman" w:hAnsi="Times New Roman" w:cs="Times New Roman"/>
      <w:sz w:val="20"/>
      <w:szCs w:val="20"/>
    </w:rPr>
  </w:style>
  <w:style w:type="character" w:customStyle="1" w:styleId="KommentintekstiChar">
    <w:name w:val="Kommentin teksti Char"/>
    <w:basedOn w:val="Kappaleenoletusfontti"/>
    <w:link w:val="Kommentinteksti"/>
    <w:uiPriority w:val="99"/>
    <w:semiHidden/>
    <w:rsid w:val="0089365A"/>
    <w:rPr>
      <w:lang w:eastAsia="en-US"/>
    </w:rPr>
  </w:style>
  <w:style w:type="character" w:customStyle="1" w:styleId="Otsikko5Char">
    <w:name w:val="Otsikko 5 Char"/>
    <w:basedOn w:val="Kappaleenoletusfontti"/>
    <w:link w:val="Otsikko5"/>
    <w:uiPriority w:val="9"/>
    <w:rsid w:val="00676103"/>
    <w:rPr>
      <w:b/>
      <w:bCs/>
    </w:rPr>
  </w:style>
  <w:style w:type="paragraph" w:customStyle="1" w:styleId="py">
    <w:name w:val="py"/>
    <w:basedOn w:val="Normaali"/>
    <w:rsid w:val="00676103"/>
    <w:pPr>
      <w:spacing w:before="100" w:beforeAutospacing="1" w:after="100" w:afterAutospacing="1"/>
    </w:pPr>
    <w:rPr>
      <w:rFonts w:ascii="Times New Roman" w:eastAsia="Times New Roman" w:hAnsi="Times New Roman" w:cs="Times New Roman"/>
      <w:sz w:val="24"/>
      <w:szCs w:val="24"/>
      <w:lang w:eastAsia="fi-FI"/>
    </w:rPr>
  </w:style>
  <w:style w:type="paragraph" w:styleId="Kommentinotsikko">
    <w:name w:val="annotation subject"/>
    <w:basedOn w:val="Kommentinteksti"/>
    <w:next w:val="Kommentinteksti"/>
    <w:link w:val="KommentinotsikkoChar"/>
    <w:uiPriority w:val="99"/>
    <w:semiHidden/>
    <w:unhideWhenUsed/>
    <w:rsid w:val="00BB686F"/>
    <w:rPr>
      <w:rFonts w:ascii="Calibri" w:eastAsiaTheme="minorHAnsi" w:hAnsi="Calibri" w:cs="Calibri"/>
      <w:b/>
      <w:bCs/>
    </w:rPr>
  </w:style>
  <w:style w:type="character" w:customStyle="1" w:styleId="KommentinotsikkoChar">
    <w:name w:val="Kommentin otsikko Char"/>
    <w:basedOn w:val="KommentintekstiChar"/>
    <w:link w:val="Kommentinotsikko"/>
    <w:uiPriority w:val="99"/>
    <w:semiHidden/>
    <w:rsid w:val="00BB686F"/>
    <w:rPr>
      <w:rFonts w:ascii="Calibri" w:eastAsiaTheme="minorHAnsi" w:hAnsi="Calibri"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52206">
      <w:bodyDiv w:val="1"/>
      <w:marLeft w:val="0"/>
      <w:marRight w:val="0"/>
      <w:marTop w:val="0"/>
      <w:marBottom w:val="0"/>
      <w:divBdr>
        <w:top w:val="none" w:sz="0" w:space="0" w:color="auto"/>
        <w:left w:val="none" w:sz="0" w:space="0" w:color="auto"/>
        <w:bottom w:val="none" w:sz="0" w:space="0" w:color="auto"/>
        <w:right w:val="none" w:sz="0" w:space="0" w:color="auto"/>
      </w:divBdr>
    </w:div>
    <w:div w:id="1237134063">
      <w:bodyDiv w:val="1"/>
      <w:marLeft w:val="0"/>
      <w:marRight w:val="0"/>
      <w:marTop w:val="0"/>
      <w:marBottom w:val="0"/>
      <w:divBdr>
        <w:top w:val="none" w:sz="0" w:space="0" w:color="auto"/>
        <w:left w:val="none" w:sz="0" w:space="0" w:color="auto"/>
        <w:bottom w:val="none" w:sz="0" w:space="0" w:color="auto"/>
        <w:right w:val="none" w:sz="0" w:space="0" w:color="auto"/>
      </w:divBdr>
    </w:div>
    <w:div w:id="19498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262</Words>
  <Characters>2123</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Huuskonen Iida (LVM)</dc:creator>
  <cp:keywords/>
  <dc:description/>
  <cp:lastModifiedBy>Karppanen Mira (LVM)</cp:lastModifiedBy>
  <cp:revision>5</cp:revision>
  <dcterms:created xsi:type="dcterms:W3CDTF">2020-03-30T05:55:00Z</dcterms:created>
  <dcterms:modified xsi:type="dcterms:W3CDTF">2020-03-30T09:40:00Z</dcterms:modified>
</cp:coreProperties>
</file>