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9" w:rsidRPr="00EA7B8C" w:rsidRDefault="00D436E9" w:rsidP="008E32E5">
      <w:bookmarkStart w:id="0" w:name="DM_X_REFERENCE"/>
      <w:bookmarkStart w:id="1" w:name="_GoBack"/>
      <w:bookmarkEnd w:id="0"/>
      <w:bookmarkEnd w:id="1"/>
    </w:p>
    <w:p w:rsidR="0011278C" w:rsidRPr="00EA7B8C" w:rsidRDefault="0011278C" w:rsidP="0011278C">
      <w:pPr>
        <w:rPr>
          <w:b/>
        </w:rPr>
      </w:pPr>
      <w:r w:rsidRPr="00EA7B8C">
        <w:rPr>
          <w:b/>
        </w:rPr>
        <w:t>ELÄINSUOJELULAIN KOKONAISUUDISTUSTA VALMISTELEVAN</w:t>
      </w:r>
    </w:p>
    <w:p w:rsidR="0011278C" w:rsidRPr="00EA7B8C" w:rsidRDefault="003E1486" w:rsidP="0011278C">
      <w:pPr>
        <w:rPr>
          <w:b/>
        </w:rPr>
      </w:pPr>
      <w:r w:rsidRPr="00EA7B8C">
        <w:rPr>
          <w:b/>
        </w:rPr>
        <w:t>OHJAUS</w:t>
      </w:r>
      <w:r w:rsidR="00E14F11" w:rsidRPr="00EA7B8C">
        <w:rPr>
          <w:b/>
        </w:rPr>
        <w:t>RYHMÄN 17</w:t>
      </w:r>
      <w:r w:rsidR="0011278C" w:rsidRPr="00EA7B8C">
        <w:rPr>
          <w:b/>
        </w:rPr>
        <w:t>. KOKOUS</w:t>
      </w:r>
    </w:p>
    <w:p w:rsidR="0011278C" w:rsidRPr="00EA7B8C" w:rsidRDefault="0011278C" w:rsidP="0011278C">
      <w:pPr>
        <w:rPr>
          <w:b/>
        </w:rPr>
      </w:pPr>
    </w:p>
    <w:p w:rsidR="0011278C" w:rsidRPr="00EA7B8C" w:rsidRDefault="0011278C" w:rsidP="0011278C">
      <w:pPr>
        <w:rPr>
          <w:b/>
        </w:rPr>
      </w:pPr>
    </w:p>
    <w:p w:rsidR="0011278C" w:rsidRPr="00EA7B8C" w:rsidRDefault="009276EF" w:rsidP="0011278C">
      <w:r w:rsidRPr="00EA7B8C">
        <w:t>Aika</w:t>
      </w:r>
      <w:r w:rsidRPr="00EA7B8C">
        <w:tab/>
      </w:r>
      <w:r w:rsidR="00E14F11" w:rsidRPr="00EA7B8C">
        <w:t>25.10.2016</w:t>
      </w:r>
      <w:r w:rsidR="00AA45CA" w:rsidRPr="00EA7B8C">
        <w:t xml:space="preserve"> klo </w:t>
      </w:r>
      <w:proofErr w:type="gramStart"/>
      <w:r w:rsidR="00E14F11" w:rsidRPr="00EA7B8C">
        <w:t>10:30-12:30</w:t>
      </w:r>
      <w:proofErr w:type="gramEnd"/>
    </w:p>
    <w:p w:rsidR="0011278C" w:rsidRPr="00EA7B8C" w:rsidRDefault="0011278C" w:rsidP="0011278C"/>
    <w:p w:rsidR="0011278C" w:rsidRPr="00EA7B8C" w:rsidRDefault="0011278C" w:rsidP="0011278C">
      <w:r w:rsidRPr="00EA7B8C">
        <w:t>Paikka</w:t>
      </w:r>
      <w:r w:rsidRPr="00EA7B8C">
        <w:tab/>
        <w:t xml:space="preserve">MMM, </w:t>
      </w:r>
      <w:r w:rsidR="006D6CE3" w:rsidRPr="00EA7B8C">
        <w:t>Hallituskatu 3</w:t>
      </w:r>
      <w:r w:rsidRPr="00EA7B8C">
        <w:t xml:space="preserve">, </w:t>
      </w:r>
      <w:proofErr w:type="spellStart"/>
      <w:r w:rsidRPr="00EA7B8C">
        <w:t>k</w:t>
      </w:r>
      <w:r w:rsidR="008B20E6" w:rsidRPr="00EA7B8C">
        <w:t>h</w:t>
      </w:r>
      <w:proofErr w:type="spellEnd"/>
      <w:r w:rsidRPr="00EA7B8C">
        <w:t xml:space="preserve"> </w:t>
      </w:r>
      <w:r w:rsidR="006D6CE3" w:rsidRPr="00EA7B8C">
        <w:t>Niskavuori</w:t>
      </w:r>
      <w:r w:rsidR="003E1486" w:rsidRPr="00EA7B8C">
        <w:t xml:space="preserve"> </w:t>
      </w:r>
    </w:p>
    <w:p w:rsidR="0011278C" w:rsidRPr="00EA7B8C" w:rsidRDefault="0011278C" w:rsidP="0011278C"/>
    <w:p w:rsidR="00C644C7" w:rsidRPr="00EA7B8C" w:rsidRDefault="00C644C7" w:rsidP="0011278C"/>
    <w:p w:rsidR="001150CC" w:rsidRPr="00EA7B8C" w:rsidRDefault="0011278C" w:rsidP="001150CC">
      <w:r w:rsidRPr="00EA7B8C">
        <w:t>Osallistujat</w:t>
      </w:r>
      <w:r w:rsidRPr="00EA7B8C">
        <w:tab/>
      </w:r>
    </w:p>
    <w:p w:rsidR="00660E73" w:rsidRPr="00EA7B8C" w:rsidRDefault="00AA45CA" w:rsidP="001150CC">
      <w:pPr>
        <w:ind w:left="1276"/>
      </w:pPr>
      <w:r w:rsidRPr="00EA7B8C">
        <w:t>Jaana Husu-Kallio, MMM (pj</w:t>
      </w:r>
      <w:r w:rsidR="000577CA" w:rsidRPr="00EA7B8C">
        <w:t xml:space="preserve">, asiakohdat </w:t>
      </w:r>
      <w:r w:rsidR="003219B4" w:rsidRPr="00EA7B8C">
        <w:t>1-4</w:t>
      </w:r>
      <w:r w:rsidRPr="00EA7B8C">
        <w:t>)</w:t>
      </w:r>
    </w:p>
    <w:p w:rsidR="00401755" w:rsidRPr="00EA7B8C" w:rsidRDefault="00401755" w:rsidP="00401755">
      <w:pPr>
        <w:ind w:left="1276"/>
      </w:pPr>
      <w:r w:rsidRPr="00EA7B8C">
        <w:t>Taina Aaltonen, MMM</w:t>
      </w:r>
      <w:r w:rsidR="00E45F2B" w:rsidRPr="00EA7B8C">
        <w:t xml:space="preserve"> (pj</w:t>
      </w:r>
      <w:r w:rsidR="000577CA" w:rsidRPr="00EA7B8C">
        <w:t xml:space="preserve">, asiakohdat </w:t>
      </w:r>
      <w:r w:rsidR="003219B4" w:rsidRPr="00EA7B8C">
        <w:t>5-8</w:t>
      </w:r>
      <w:r w:rsidR="00E45F2B" w:rsidRPr="00EA7B8C">
        <w:t>)</w:t>
      </w:r>
    </w:p>
    <w:p w:rsidR="00E14F11" w:rsidRPr="00EA7B8C" w:rsidRDefault="00E14F11" w:rsidP="00401755">
      <w:pPr>
        <w:ind w:left="1276"/>
      </w:pPr>
      <w:r w:rsidRPr="00EA7B8C">
        <w:t>Paula Kinnunen, Elintarviketurvallisuusvirasto</w:t>
      </w:r>
    </w:p>
    <w:p w:rsidR="00660E73" w:rsidRPr="00EA7B8C" w:rsidRDefault="00357C0E" w:rsidP="001150CC">
      <w:pPr>
        <w:ind w:left="1276"/>
      </w:pPr>
      <w:r w:rsidRPr="00EA7B8C">
        <w:t>Jaana Mikkola</w:t>
      </w:r>
      <w:r w:rsidR="00401755" w:rsidRPr="00EA7B8C">
        <w:t xml:space="preserve">, </w:t>
      </w:r>
      <w:r w:rsidR="00660E73" w:rsidRPr="00EA7B8C">
        <w:t>Elintarviketurvallisuusvirasto</w:t>
      </w:r>
      <w:r w:rsidR="00401755" w:rsidRPr="00EA7B8C">
        <w:t xml:space="preserve"> </w:t>
      </w:r>
    </w:p>
    <w:p w:rsidR="001150CC" w:rsidRPr="00EA7B8C" w:rsidRDefault="001150CC" w:rsidP="001150CC">
      <w:pPr>
        <w:ind w:left="1276"/>
      </w:pPr>
      <w:r w:rsidRPr="00EA7B8C">
        <w:t>Satu Raussi, Eläinten hyvinvointikeskus</w:t>
      </w:r>
    </w:p>
    <w:p w:rsidR="001150CC" w:rsidRPr="00EA7B8C" w:rsidRDefault="001150CC" w:rsidP="001150CC">
      <w:pPr>
        <w:ind w:left="1276"/>
      </w:pPr>
      <w:r w:rsidRPr="00EA7B8C">
        <w:t>Tarja Hartikainen, Suomen Kuntaliitto</w:t>
      </w:r>
    </w:p>
    <w:p w:rsidR="00155FF9" w:rsidRPr="00EA7B8C" w:rsidRDefault="002B2F3B" w:rsidP="001150CC">
      <w:pPr>
        <w:ind w:left="1276"/>
      </w:pPr>
      <w:r w:rsidRPr="00EA7B8C">
        <w:t>Mai Kivelä</w:t>
      </w:r>
      <w:r w:rsidR="00155FF9" w:rsidRPr="00EA7B8C">
        <w:t>, Eläinsuojeluliitto Animalia</w:t>
      </w:r>
    </w:p>
    <w:p w:rsidR="00E14F11" w:rsidRPr="00EA7B8C" w:rsidRDefault="00E14F11" w:rsidP="00E14F11">
      <w:pPr>
        <w:ind w:firstLine="1276"/>
      </w:pPr>
      <w:r w:rsidRPr="00EA7B8C">
        <w:t>Merja Söderström, Päivittäistavarakauppa ry</w:t>
      </w:r>
    </w:p>
    <w:p w:rsidR="00660E73" w:rsidRPr="00EA7B8C" w:rsidRDefault="00660E73" w:rsidP="001150CC">
      <w:pPr>
        <w:ind w:left="1276"/>
      </w:pPr>
      <w:r w:rsidRPr="00EA7B8C">
        <w:t>Leena Suojala, Maa- ja metsätaloustuottajain Keskusliitto MTK</w:t>
      </w:r>
    </w:p>
    <w:p w:rsidR="00357C0E" w:rsidRPr="00EA7B8C" w:rsidRDefault="00E14F11" w:rsidP="00357C0E">
      <w:pPr>
        <w:ind w:left="1276"/>
        <w:rPr>
          <w:lang w:val="sv-SE"/>
        </w:rPr>
      </w:pPr>
      <w:r w:rsidRPr="00EA7B8C">
        <w:rPr>
          <w:lang w:val="sv-SE"/>
        </w:rPr>
        <w:t>Johan Åberg</w:t>
      </w:r>
      <w:r w:rsidR="00357C0E" w:rsidRPr="00EA7B8C">
        <w:rPr>
          <w:lang w:val="sv-SE"/>
        </w:rPr>
        <w:t>, Svenska Lantbruksproducenternas Centralförbund SLC</w:t>
      </w:r>
    </w:p>
    <w:p w:rsidR="00155FF9" w:rsidRPr="00EA7B8C" w:rsidRDefault="00357C0E" w:rsidP="001150CC">
      <w:pPr>
        <w:ind w:left="1276"/>
      </w:pPr>
      <w:r w:rsidRPr="00EA7B8C">
        <w:t>Maria Lindqvist,</w:t>
      </w:r>
      <w:r w:rsidR="00155FF9" w:rsidRPr="00EA7B8C">
        <w:t xml:space="preserve"> SEY Suomen</w:t>
      </w:r>
      <w:r w:rsidR="00934FC8" w:rsidRPr="00EA7B8C">
        <w:t xml:space="preserve"> Eläinsuojeluyhdistysten liitto</w:t>
      </w:r>
    </w:p>
    <w:p w:rsidR="00660E73" w:rsidRPr="00EA7B8C" w:rsidRDefault="004C5DD6" w:rsidP="001150CC">
      <w:pPr>
        <w:ind w:left="1276"/>
      </w:pPr>
      <w:r w:rsidRPr="00EA7B8C">
        <w:t>Maria Wahlfors</w:t>
      </w:r>
      <w:r w:rsidR="00934FC8" w:rsidRPr="00EA7B8C">
        <w:t>, Suomen Eläinlääkäriliitto</w:t>
      </w:r>
    </w:p>
    <w:p w:rsidR="0011278C" w:rsidRPr="00EA7B8C" w:rsidRDefault="004C5DD6" w:rsidP="001150CC">
      <w:pPr>
        <w:ind w:left="1276"/>
      </w:pPr>
      <w:r w:rsidRPr="00EA7B8C">
        <w:t xml:space="preserve">Anna- Kaisa </w:t>
      </w:r>
      <w:proofErr w:type="spellStart"/>
      <w:r w:rsidRPr="00EA7B8C">
        <w:t>Moisander</w:t>
      </w:r>
      <w:r w:rsidR="00EA7B8C" w:rsidRPr="00EA7B8C">
        <w:t>-Jylhä</w:t>
      </w:r>
      <w:proofErr w:type="spellEnd"/>
      <w:r w:rsidR="00625AE0" w:rsidRPr="00EA7B8C">
        <w:t xml:space="preserve">, </w:t>
      </w:r>
      <w:r w:rsidR="00660E73" w:rsidRPr="00EA7B8C">
        <w:t>Suomen Turkiseläinten Kasvattajain Liitto</w:t>
      </w:r>
    </w:p>
    <w:p w:rsidR="00414490" w:rsidRPr="00EA7B8C" w:rsidRDefault="00414490" w:rsidP="001150CC">
      <w:pPr>
        <w:ind w:left="1276"/>
      </w:pPr>
    </w:p>
    <w:p w:rsidR="00660E73" w:rsidRPr="00EA7B8C" w:rsidRDefault="00660E73" w:rsidP="001150CC">
      <w:pPr>
        <w:ind w:left="1276"/>
      </w:pPr>
      <w:r w:rsidRPr="00EA7B8C">
        <w:t xml:space="preserve">Tiina Pullola, </w:t>
      </w:r>
      <w:r w:rsidR="00237E17" w:rsidRPr="00EA7B8C">
        <w:t>MMM (siht</w:t>
      </w:r>
      <w:r w:rsidR="004C5DD6" w:rsidRPr="00EA7B8C">
        <w:t>.</w:t>
      </w:r>
      <w:r w:rsidR="00237E17" w:rsidRPr="00EA7B8C">
        <w:t>)</w:t>
      </w:r>
    </w:p>
    <w:p w:rsidR="00660E73" w:rsidRPr="00EA7B8C" w:rsidRDefault="00660E73" w:rsidP="001150CC">
      <w:pPr>
        <w:ind w:left="1276"/>
      </w:pPr>
      <w:r w:rsidRPr="00EA7B8C">
        <w:t xml:space="preserve">Minna Ruotsalo, </w:t>
      </w:r>
      <w:r w:rsidR="00155FF9" w:rsidRPr="00EA7B8C">
        <w:t>MMM</w:t>
      </w:r>
      <w:r w:rsidRPr="00EA7B8C">
        <w:t xml:space="preserve"> </w:t>
      </w:r>
      <w:r w:rsidR="00237E17" w:rsidRPr="00EA7B8C">
        <w:t>(siht</w:t>
      </w:r>
      <w:r w:rsidR="004C5DD6" w:rsidRPr="00EA7B8C">
        <w:t>.</w:t>
      </w:r>
      <w:r w:rsidR="00237E17" w:rsidRPr="00EA7B8C">
        <w:t>)</w:t>
      </w:r>
    </w:p>
    <w:p w:rsidR="0011278C" w:rsidRPr="00EA7B8C" w:rsidRDefault="0011278C" w:rsidP="0011278C"/>
    <w:p w:rsidR="002B2F3B" w:rsidRPr="00EA7B8C" w:rsidRDefault="002B2F3B" w:rsidP="002B2F3B">
      <w:r w:rsidRPr="00EA7B8C">
        <w:t>Poissa</w:t>
      </w:r>
      <w:r w:rsidR="00E14F11" w:rsidRPr="00EA7B8C">
        <w:tab/>
      </w:r>
      <w:r w:rsidRPr="00EA7B8C">
        <w:t>Tuula Majuri, OM</w:t>
      </w:r>
    </w:p>
    <w:p w:rsidR="00E14F11" w:rsidRPr="00EA7B8C" w:rsidRDefault="00E14F11" w:rsidP="00E14F11">
      <w:pPr>
        <w:ind w:left="1276"/>
      </w:pPr>
      <w:r w:rsidRPr="00EA7B8C">
        <w:t>Kirsti Vallinheimo, VM</w:t>
      </w:r>
    </w:p>
    <w:p w:rsidR="004C5DD6" w:rsidRPr="00EA7B8C" w:rsidRDefault="00155FF9" w:rsidP="004C5DD6">
      <w:pPr>
        <w:ind w:firstLine="1276"/>
      </w:pPr>
      <w:r w:rsidRPr="00EA7B8C">
        <w:t>Juha Beur</w:t>
      </w:r>
      <w:r w:rsidR="004C5DD6" w:rsidRPr="00EA7B8C">
        <w:t>ling, Kuluttajaliitto</w:t>
      </w:r>
    </w:p>
    <w:p w:rsidR="008B20E6" w:rsidRPr="00EA7B8C" w:rsidRDefault="00E14F11" w:rsidP="00353E3E">
      <w:pPr>
        <w:ind w:left="1276"/>
      </w:pPr>
      <w:r w:rsidRPr="00EA7B8C">
        <w:t>Elias Jukola, Elintarviketeollisuusliitto</w:t>
      </w:r>
    </w:p>
    <w:p w:rsidR="00E14F11" w:rsidRPr="00EA7B8C" w:rsidRDefault="00E14F11" w:rsidP="00E14F11">
      <w:pPr>
        <w:ind w:left="1276"/>
      </w:pPr>
      <w:r w:rsidRPr="00EA7B8C">
        <w:t>Hannu Miettinen, MMM (siht.)</w:t>
      </w:r>
    </w:p>
    <w:p w:rsidR="00B76619" w:rsidRPr="00EA7B8C" w:rsidRDefault="00B76619" w:rsidP="00E14F11">
      <w:pPr>
        <w:ind w:left="1276"/>
      </w:pPr>
    </w:p>
    <w:p w:rsidR="00BC2550" w:rsidRPr="00EA7B8C" w:rsidRDefault="00BC2550" w:rsidP="001150CC">
      <w:pPr>
        <w:ind w:firstLine="1276"/>
      </w:pPr>
    </w:p>
    <w:p w:rsidR="00B76619" w:rsidRPr="00EA7B8C" w:rsidRDefault="00B76619" w:rsidP="00B76619">
      <w:r w:rsidRPr="00EA7B8C">
        <w:tab/>
      </w:r>
      <w:proofErr w:type="gramStart"/>
      <w:r w:rsidRPr="00EA7B8C">
        <w:t>1   Kokouksen</w:t>
      </w:r>
      <w:proofErr w:type="gramEnd"/>
      <w:r w:rsidRPr="00EA7B8C">
        <w:t xml:space="preserve"> avaus ja asialistan hyväksyminen</w:t>
      </w:r>
    </w:p>
    <w:p w:rsidR="00B76619" w:rsidRPr="00EA7B8C" w:rsidRDefault="00B76619" w:rsidP="00B76619"/>
    <w:p w:rsidR="00B76619" w:rsidRPr="00EA7B8C" w:rsidRDefault="00B76619" w:rsidP="00B76619">
      <w:pPr>
        <w:ind w:left="1276"/>
      </w:pPr>
      <w:r w:rsidRPr="00EA7B8C">
        <w:t xml:space="preserve">Puheenjohtaja avasi kokouksen ja asialista hyväksyttiin. </w:t>
      </w:r>
    </w:p>
    <w:p w:rsidR="00B76619" w:rsidRPr="00EA7B8C" w:rsidRDefault="00B76619" w:rsidP="00B76619">
      <w:pPr>
        <w:ind w:left="1276"/>
      </w:pPr>
    </w:p>
    <w:p w:rsidR="00B76619" w:rsidRPr="00EA7B8C" w:rsidRDefault="00B76619" w:rsidP="00B76619">
      <w:pPr>
        <w:ind w:left="1276"/>
      </w:pPr>
    </w:p>
    <w:p w:rsidR="00B76619" w:rsidRPr="00EA7B8C" w:rsidRDefault="00B76619" w:rsidP="00B76619">
      <w:r w:rsidRPr="00EA7B8C">
        <w:tab/>
      </w:r>
      <w:proofErr w:type="gramStart"/>
      <w:r w:rsidRPr="00EA7B8C">
        <w:t>2   Taustamuistion</w:t>
      </w:r>
      <w:proofErr w:type="gramEnd"/>
      <w:r w:rsidRPr="00EA7B8C">
        <w:t xml:space="preserve"> 18 käsittely: Pidettäviä eläinlajeja koskevat yleiset periaatteet, ns. positiivi- </w:t>
      </w:r>
      <w:r w:rsidR="003219B4" w:rsidRPr="00EA7B8C">
        <w:tab/>
      </w:r>
      <w:r w:rsidRPr="00EA7B8C">
        <w:t>ja negatiivilistat</w:t>
      </w:r>
    </w:p>
    <w:p w:rsidR="00B76619" w:rsidRPr="00EA7B8C" w:rsidRDefault="00B76619" w:rsidP="00B76619">
      <w:pPr>
        <w:ind w:left="1276"/>
      </w:pPr>
    </w:p>
    <w:p w:rsidR="00B76619" w:rsidRPr="00EA7B8C" w:rsidRDefault="00B76619" w:rsidP="00B76619">
      <w:pPr>
        <w:ind w:left="1276"/>
        <w:rPr>
          <w:szCs w:val="24"/>
        </w:rPr>
      </w:pPr>
      <w:r w:rsidRPr="00EA7B8C">
        <w:t xml:space="preserve">Tiina Pullola esitteli taustamuistiota 18. </w:t>
      </w:r>
      <w:r w:rsidRPr="00EA7B8C">
        <w:rPr>
          <w:szCs w:val="24"/>
        </w:rPr>
        <w:t>Eläinsuojelulain kokonaisuudistuksen yhteydessä olisi pohdittava, tulisiko pidettävien eläinten lajikirjoa yleisesti voida rajoittaa eläinsuojelulain noja</w:t>
      </w:r>
      <w:r w:rsidRPr="00EA7B8C">
        <w:rPr>
          <w:szCs w:val="24"/>
        </w:rPr>
        <w:t>l</w:t>
      </w:r>
      <w:r w:rsidRPr="00EA7B8C">
        <w:rPr>
          <w:szCs w:val="24"/>
        </w:rPr>
        <w:t>la. Positiivilista sisältää luettelon niistä eläinlajeista, joiden pito on sallittua. Vastaavasti neg</w:t>
      </w:r>
      <w:r w:rsidRPr="00EA7B8C">
        <w:rPr>
          <w:szCs w:val="24"/>
        </w:rPr>
        <w:t>a</w:t>
      </w:r>
      <w:r w:rsidRPr="00EA7B8C">
        <w:rPr>
          <w:szCs w:val="24"/>
        </w:rPr>
        <w:t>tiivilistalla tarkoitetaan luetteloa kielletyistä lajeista.  Voimassa olevassa eläinsuojelulainsä</w:t>
      </w:r>
      <w:r w:rsidRPr="00EA7B8C">
        <w:rPr>
          <w:szCs w:val="24"/>
        </w:rPr>
        <w:t>ä</w:t>
      </w:r>
      <w:r w:rsidRPr="00EA7B8C">
        <w:rPr>
          <w:szCs w:val="24"/>
        </w:rPr>
        <w:t>dännössä on rajoitettu tuotannollisiin tarkoituksiin tarhattavien luonnonvaraisten eläinten laj</w:t>
      </w:r>
      <w:r w:rsidRPr="00EA7B8C">
        <w:rPr>
          <w:szCs w:val="24"/>
        </w:rPr>
        <w:t>i</w:t>
      </w:r>
      <w:r w:rsidRPr="00EA7B8C">
        <w:rPr>
          <w:szCs w:val="24"/>
        </w:rPr>
        <w:t>kirjoa positiivilistalla. Sirkuksessa pidettäviä eläinlajeja on puolestaan rajoitettu negatiivilista</w:t>
      </w:r>
      <w:r w:rsidRPr="00EA7B8C">
        <w:rPr>
          <w:szCs w:val="24"/>
        </w:rPr>
        <w:t>l</w:t>
      </w:r>
      <w:r w:rsidRPr="00EA7B8C">
        <w:rPr>
          <w:szCs w:val="24"/>
        </w:rPr>
        <w:t>la. Näiden lisäksi esiin on noussut kysymys siitä, tulisiko myös seura- ja harrastuseläiminä p</w:t>
      </w:r>
      <w:r w:rsidRPr="00EA7B8C">
        <w:rPr>
          <w:szCs w:val="24"/>
        </w:rPr>
        <w:t>i</w:t>
      </w:r>
      <w:r w:rsidRPr="00EA7B8C">
        <w:rPr>
          <w:szCs w:val="24"/>
        </w:rPr>
        <w:lastRenderedPageBreak/>
        <w:t>dettävien eläinlajien ja tuotantoeläiminä pidettävien lajien kirjosta säätää eläinsuojelulainsä</w:t>
      </w:r>
      <w:r w:rsidRPr="00EA7B8C">
        <w:rPr>
          <w:szCs w:val="24"/>
        </w:rPr>
        <w:t>ä</w:t>
      </w:r>
      <w:r w:rsidRPr="00EA7B8C">
        <w:rPr>
          <w:szCs w:val="24"/>
        </w:rPr>
        <w:t>dännössä. Belgiassa on ollut seura- ja harrastuseläimiä koskeva positiivilista vuodesta 2009. Alankomaissa on puolestaan laadittu tuotantoeläimiä, seura- ja harrastuseläimiä ja sirkuseläimiä koskeva</w:t>
      </w:r>
      <w:r w:rsidR="00EA7B8C" w:rsidRPr="00EA7B8C">
        <w:rPr>
          <w:szCs w:val="24"/>
        </w:rPr>
        <w:t>t</w:t>
      </w:r>
      <w:r w:rsidRPr="00EA7B8C">
        <w:rPr>
          <w:szCs w:val="24"/>
        </w:rPr>
        <w:t xml:space="preserve"> positiivilista</w:t>
      </w:r>
      <w:r w:rsidR="00EA7B8C" w:rsidRPr="00EA7B8C">
        <w:rPr>
          <w:szCs w:val="24"/>
        </w:rPr>
        <w:t>t</w:t>
      </w:r>
      <w:r w:rsidRPr="00EA7B8C">
        <w:rPr>
          <w:szCs w:val="24"/>
        </w:rPr>
        <w:t xml:space="preserve">.  </w:t>
      </w:r>
      <w:r w:rsidR="00E26B26" w:rsidRPr="00EA7B8C">
        <w:rPr>
          <w:szCs w:val="24"/>
        </w:rPr>
        <w:t>Ohjausryhmälle esitettiin kysymys myös muualta kuin Suomen luo</w:t>
      </w:r>
      <w:r w:rsidR="00E26B26" w:rsidRPr="00EA7B8C">
        <w:rPr>
          <w:szCs w:val="24"/>
        </w:rPr>
        <w:t>n</w:t>
      </w:r>
      <w:r w:rsidR="00E26B26" w:rsidRPr="00EA7B8C">
        <w:rPr>
          <w:szCs w:val="24"/>
        </w:rPr>
        <w:t xml:space="preserve">nosta pyydystettyjen eläinten pidon hyväksyttävyydestä. </w:t>
      </w:r>
    </w:p>
    <w:p w:rsidR="00E26B26" w:rsidRPr="00EA7B8C" w:rsidRDefault="00E26B26" w:rsidP="00B76619">
      <w:pPr>
        <w:ind w:left="1276"/>
        <w:rPr>
          <w:szCs w:val="24"/>
        </w:rPr>
      </w:pPr>
    </w:p>
    <w:p w:rsidR="00E26B26" w:rsidRPr="00EA7B8C" w:rsidRDefault="00E26B26" w:rsidP="00B76619">
      <w:pPr>
        <w:ind w:left="1276"/>
        <w:rPr>
          <w:szCs w:val="24"/>
        </w:rPr>
      </w:pPr>
      <w:r w:rsidRPr="00EA7B8C">
        <w:rPr>
          <w:szCs w:val="24"/>
        </w:rPr>
        <w:t>Ohjausryhmä keskusteli luonnosta pyydystettyihin seura- ja harrastuseläimiin liitetyistä onge</w:t>
      </w:r>
      <w:r w:rsidRPr="00EA7B8C">
        <w:rPr>
          <w:szCs w:val="24"/>
        </w:rPr>
        <w:t>l</w:t>
      </w:r>
      <w:r w:rsidRPr="00EA7B8C">
        <w:rPr>
          <w:szCs w:val="24"/>
        </w:rPr>
        <w:t xml:space="preserve">mista. Tuotiin esiin, että luonnosta pyydetään edelleen esimerkiksi monia matelijalajeja seura- ja harrastuseläinmarkkinoille. Myös suuri osa akvaariokaloista pyydetään luonnosta. Ruotsissa luonnosta pyydettyjen seura- ja harrastuseläinten pito on kielletty kaloja ja sammakkoeläimiä lukuun ottamatta. Ohjausryhmä kannatti luonnosta pyydettyjen eläinten pidon rajoittamista. </w:t>
      </w:r>
    </w:p>
    <w:p w:rsidR="00E26B26" w:rsidRPr="00EA7B8C" w:rsidRDefault="00E26B26" w:rsidP="00B76619">
      <w:pPr>
        <w:ind w:left="1276"/>
        <w:rPr>
          <w:szCs w:val="24"/>
        </w:rPr>
      </w:pPr>
    </w:p>
    <w:p w:rsidR="00E26B26" w:rsidRPr="00EA7B8C" w:rsidRDefault="00E26B26" w:rsidP="00B76619">
      <w:pPr>
        <w:ind w:left="1276"/>
        <w:rPr>
          <w:szCs w:val="24"/>
        </w:rPr>
      </w:pPr>
      <w:r w:rsidRPr="00EA7B8C">
        <w:rPr>
          <w:szCs w:val="24"/>
        </w:rPr>
        <w:t>Ohjausryhmä kannatti positiiv</w:t>
      </w:r>
      <w:r w:rsidR="00933743" w:rsidRPr="00EA7B8C">
        <w:rPr>
          <w:szCs w:val="24"/>
        </w:rPr>
        <w:t>ilistan luomista sirkuseläinlajeille ja seura- ja harrastuseläinlajei</w:t>
      </w:r>
      <w:r w:rsidR="00933743" w:rsidRPr="00EA7B8C">
        <w:rPr>
          <w:szCs w:val="24"/>
        </w:rPr>
        <w:t>l</w:t>
      </w:r>
      <w:r w:rsidR="00933743" w:rsidRPr="00EA7B8C">
        <w:rPr>
          <w:szCs w:val="24"/>
        </w:rPr>
        <w:t>le</w:t>
      </w:r>
      <w:r w:rsidRPr="00EA7B8C">
        <w:rPr>
          <w:szCs w:val="24"/>
        </w:rPr>
        <w:t>. Tuotant</w:t>
      </w:r>
      <w:r w:rsidR="00D01D9A" w:rsidRPr="00EA7B8C">
        <w:rPr>
          <w:szCs w:val="24"/>
        </w:rPr>
        <w:t>oeläimiä koskevasta positiivilistasta keskusteltiin</w:t>
      </w:r>
      <w:r w:rsidR="00FF0EF7" w:rsidRPr="00EA7B8C">
        <w:rPr>
          <w:szCs w:val="24"/>
        </w:rPr>
        <w:t xml:space="preserve"> enemmän</w:t>
      </w:r>
      <w:r w:rsidR="00D01D9A" w:rsidRPr="00EA7B8C">
        <w:rPr>
          <w:szCs w:val="24"/>
        </w:rPr>
        <w:t xml:space="preserve">. Tuotiin esiin pelko siitä, että listaaminen estää mahdollisten uusien tuotantoeläinlajien pidon Suomessa. Esitettiin myös huoli siitä, millaiset mahdollisuudet yksittäisellä </w:t>
      </w:r>
      <w:r w:rsidR="00FF0EF7" w:rsidRPr="00EA7B8C">
        <w:rPr>
          <w:szCs w:val="24"/>
        </w:rPr>
        <w:t xml:space="preserve">kansalaisella </w:t>
      </w:r>
      <w:r w:rsidR="00D01D9A" w:rsidRPr="00EA7B8C">
        <w:rPr>
          <w:szCs w:val="24"/>
        </w:rPr>
        <w:t xml:space="preserve">on vaikuttaa siihen, että uusi laji lisättäisiin listalle. Selvitettiin, että EU-tuomioistuin on ottanut </w:t>
      </w:r>
      <w:r w:rsidR="00FF0EF7" w:rsidRPr="00EA7B8C">
        <w:rPr>
          <w:szCs w:val="24"/>
        </w:rPr>
        <w:t xml:space="preserve">asiaan </w:t>
      </w:r>
      <w:r w:rsidR="00D01D9A" w:rsidRPr="00EA7B8C">
        <w:rPr>
          <w:szCs w:val="24"/>
        </w:rPr>
        <w:t>kantaa Belgian seura- ja harrastuseläimiä koskeva positiivilistan koskevassa ratkaisussaan. Tuomi</w:t>
      </w:r>
      <w:r w:rsidR="00FF0EF7" w:rsidRPr="00EA7B8C">
        <w:rPr>
          <w:szCs w:val="24"/>
        </w:rPr>
        <w:t>oistuimen mukaan p</w:t>
      </w:r>
      <w:r w:rsidR="00FF0EF7" w:rsidRPr="00EA7B8C">
        <w:rPr>
          <w:szCs w:val="24"/>
        </w:rPr>
        <w:t>o</w:t>
      </w:r>
      <w:r w:rsidR="00FF0EF7" w:rsidRPr="00EA7B8C">
        <w:rPr>
          <w:szCs w:val="24"/>
        </w:rPr>
        <w:t>sitiivilistan yhtenä reunaehtona on, että kansalaisilla on käytännössä mahdollisuus ehdottaa u</w:t>
      </w:r>
      <w:r w:rsidR="00FF0EF7" w:rsidRPr="00EA7B8C">
        <w:rPr>
          <w:szCs w:val="24"/>
        </w:rPr>
        <w:t>u</w:t>
      </w:r>
      <w:r w:rsidR="00FF0EF7" w:rsidRPr="00EA7B8C">
        <w:rPr>
          <w:szCs w:val="24"/>
        </w:rPr>
        <w:t>sien lajien sisällyttämistä positiivilistalle. Esimerkiksi Belgiassa positiivilistan sisältävän as</w:t>
      </w:r>
      <w:r w:rsidR="00FF0EF7" w:rsidRPr="00EA7B8C">
        <w:rPr>
          <w:szCs w:val="24"/>
        </w:rPr>
        <w:t>e</w:t>
      </w:r>
      <w:r w:rsidR="00FF0EF7" w:rsidRPr="00EA7B8C">
        <w:rPr>
          <w:szCs w:val="24"/>
        </w:rPr>
        <w:t>tuksen liitteessä on lomake, jonka avulla kansalainen voi laittaa asian vireille. Belgiassa yksity</w:t>
      </w:r>
      <w:r w:rsidR="00FF0EF7" w:rsidRPr="00EA7B8C">
        <w:rPr>
          <w:szCs w:val="24"/>
        </w:rPr>
        <w:t>i</w:t>
      </w:r>
      <w:r w:rsidR="00FF0EF7" w:rsidRPr="00EA7B8C">
        <w:rPr>
          <w:szCs w:val="24"/>
        </w:rPr>
        <w:t xml:space="preserve">set henkilöt saavat pitää listan ulkopuolella olevia eläinlajeja myös erityisluvalla. Esitettiin myös </w:t>
      </w:r>
      <w:r w:rsidR="00933743" w:rsidRPr="00EA7B8C">
        <w:rPr>
          <w:szCs w:val="24"/>
        </w:rPr>
        <w:t>yleisempi mielipide siitä, että kaikkea ylimääräistä säätämistä tulisi välttää eikä lainsä</w:t>
      </w:r>
      <w:r w:rsidR="00933743" w:rsidRPr="00EA7B8C">
        <w:rPr>
          <w:szCs w:val="24"/>
        </w:rPr>
        <w:t>ä</w:t>
      </w:r>
      <w:r w:rsidR="00933743" w:rsidRPr="00EA7B8C">
        <w:rPr>
          <w:szCs w:val="24"/>
        </w:rPr>
        <w:t>dännössä lähtökohtaisesti tulisi säätää siitä, mikä on sallittua, vaan siitä, mikä on kiellettyä. Keskusteltiin siitä, koskisiko tuotantoeläinlistaus kaloja vai ei. Selvitettiin, että nisäkkäitä ja li</w:t>
      </w:r>
      <w:r w:rsidR="00933743" w:rsidRPr="00EA7B8C">
        <w:rPr>
          <w:szCs w:val="24"/>
        </w:rPr>
        <w:t>n</w:t>
      </w:r>
      <w:r w:rsidR="00933743" w:rsidRPr="00EA7B8C">
        <w:rPr>
          <w:szCs w:val="24"/>
        </w:rPr>
        <w:t xml:space="preserve">tuja koskeva listaus on yleensä huomattavasti helpompi laatia kuin esimerkiksi kaloja koskeva listaus. Tarpeen ja tiedon karttuessa listausta voidaan laajentaa koskemaan </w:t>
      </w:r>
      <w:r w:rsidR="00590718" w:rsidRPr="00EA7B8C">
        <w:rPr>
          <w:szCs w:val="24"/>
        </w:rPr>
        <w:t>muitakin eläinry</w:t>
      </w:r>
      <w:r w:rsidR="00590718" w:rsidRPr="00EA7B8C">
        <w:rPr>
          <w:szCs w:val="24"/>
        </w:rPr>
        <w:t>h</w:t>
      </w:r>
      <w:r w:rsidR="00590718" w:rsidRPr="00EA7B8C">
        <w:rPr>
          <w:szCs w:val="24"/>
        </w:rPr>
        <w:t xml:space="preserve">miä, jos näin halutaan. Kannatettiin tuotantoeläimiä koskevan positiivilistan sisällyttämistä lain tasolle ja seura- ja harrastuseläimiä koskevan listauksen sisällyttämistä asetustasolle. </w:t>
      </w:r>
    </w:p>
    <w:p w:rsidR="00590718" w:rsidRPr="00EA7B8C" w:rsidRDefault="00590718" w:rsidP="00B76619">
      <w:pPr>
        <w:ind w:left="1276"/>
        <w:rPr>
          <w:szCs w:val="24"/>
        </w:rPr>
      </w:pPr>
    </w:p>
    <w:p w:rsidR="00590718" w:rsidRPr="00EA7B8C" w:rsidRDefault="00590718" w:rsidP="00B76619">
      <w:pPr>
        <w:ind w:left="1276"/>
        <w:rPr>
          <w:szCs w:val="24"/>
        </w:rPr>
      </w:pPr>
      <w:r w:rsidRPr="00EA7B8C">
        <w:rPr>
          <w:szCs w:val="24"/>
        </w:rPr>
        <w:t>Keskusteltiin eläintarhoissa pidettävistä eläimistä ja delfinaarioista. Ohjausryhmä ei kokenut tarpeelliseksi eläintarhoissa pidettävien eläinlajien kirjon rajoittamista. Ohjausryhmä toivoi, että sirkuseläimiä koskeva positiivilistaus koskisi myös delfinaarioita ja että delfiinejä ei sisällyte</w:t>
      </w:r>
      <w:r w:rsidRPr="00EA7B8C">
        <w:rPr>
          <w:szCs w:val="24"/>
        </w:rPr>
        <w:t>t</w:t>
      </w:r>
      <w:r w:rsidRPr="00EA7B8C">
        <w:rPr>
          <w:szCs w:val="24"/>
        </w:rPr>
        <w:t xml:space="preserve">täisi positiivilistalle. Toivottiin myös, että eksoottisempien eläinten levittämät zoonoosit ja eläintaudit mainittaisiin positiivilistaa koskevan pykälän perusteluissa. </w:t>
      </w:r>
    </w:p>
    <w:p w:rsidR="00FF0EF7" w:rsidRPr="00EA7B8C" w:rsidRDefault="00FF0EF7" w:rsidP="00B76619">
      <w:pPr>
        <w:ind w:left="1276"/>
        <w:rPr>
          <w:szCs w:val="24"/>
        </w:rPr>
      </w:pPr>
    </w:p>
    <w:p w:rsidR="003219B4" w:rsidRPr="00EA7B8C" w:rsidRDefault="003219B4" w:rsidP="00B76619">
      <w:pPr>
        <w:ind w:left="1276"/>
        <w:rPr>
          <w:szCs w:val="24"/>
        </w:rPr>
      </w:pPr>
    </w:p>
    <w:p w:rsidR="00B76619" w:rsidRPr="00EA7B8C" w:rsidRDefault="00B76619" w:rsidP="00B76619">
      <w:r w:rsidRPr="00EA7B8C">
        <w:tab/>
      </w:r>
      <w:proofErr w:type="gramStart"/>
      <w:r w:rsidRPr="00EA7B8C">
        <w:t>3   Taustamuistion</w:t>
      </w:r>
      <w:proofErr w:type="gramEnd"/>
      <w:r w:rsidRPr="00EA7B8C">
        <w:t xml:space="preserve"> 16.1 käsittely: Eläinten hoito</w:t>
      </w:r>
    </w:p>
    <w:p w:rsidR="00647EB5" w:rsidRPr="00EA7B8C" w:rsidRDefault="00647EB5" w:rsidP="00647EB5">
      <w:pPr>
        <w:ind w:left="1276"/>
      </w:pPr>
    </w:p>
    <w:p w:rsidR="00647EB5" w:rsidRPr="00EA7B8C" w:rsidRDefault="00647EB5" w:rsidP="00647EB5">
      <w:pPr>
        <w:ind w:left="1276"/>
      </w:pPr>
      <w:r w:rsidRPr="00EA7B8C">
        <w:t>Tiina Pullola esitteli taustamuistioon 16 tehtyjä muutoksia. Eläinten ruokintaa ja juottoa kosk</w:t>
      </w:r>
      <w:r w:rsidRPr="00EA7B8C">
        <w:t>e</w:t>
      </w:r>
      <w:r w:rsidRPr="00EA7B8C">
        <w:t>vaan pykälään on lisätty vaatimus jatkuvan vedensaannin mahdollistamisesta nisäkkäiden ja li</w:t>
      </w:r>
      <w:r w:rsidRPr="00EA7B8C">
        <w:t>n</w:t>
      </w:r>
      <w:r w:rsidRPr="00EA7B8C">
        <w:t>tujen pysyvissä pitopaikoissa. Jatkuvalla vedensaannilla tarkoitettaisiin nimenomaan sulaa ve</w:t>
      </w:r>
      <w:r w:rsidRPr="00EA7B8C">
        <w:t>t</w:t>
      </w:r>
      <w:r w:rsidRPr="00EA7B8C">
        <w:t>tä. Keskusteltiin tilanteista, joissa jatkuvaa vedensaantia on vaikea järjestää. Tuotiin esiin o</w:t>
      </w:r>
      <w:r w:rsidRPr="00EA7B8C">
        <w:t>n</w:t>
      </w:r>
      <w:r w:rsidRPr="00EA7B8C">
        <w:t>gelmat turkistarhojen ja esimerkiksi iglussa pidettävien vasikoiden jatkuvan veden saannin jä</w:t>
      </w:r>
      <w:r w:rsidRPr="00EA7B8C">
        <w:t>r</w:t>
      </w:r>
      <w:r w:rsidRPr="00EA7B8C">
        <w:t>jestämisessä. Ohjausryhmä päätyi ehdottamaan, että asetustasolla tulisi voida poiketa vede</w:t>
      </w:r>
      <w:r w:rsidRPr="00EA7B8C">
        <w:t>n</w:t>
      </w:r>
      <w:r w:rsidRPr="00EA7B8C">
        <w:t xml:space="preserve">saannin vaatimuksesta, jos kasvatus- tai sääolosuhteet sitä edellyttävät. Turkistarhoille tulisi säätää jatkuvan vedensaannin vaatimusta koskevasta siirtymäajasta. </w:t>
      </w:r>
    </w:p>
    <w:p w:rsidR="00647EB5" w:rsidRPr="00EA7B8C" w:rsidRDefault="00647EB5" w:rsidP="00647EB5">
      <w:pPr>
        <w:ind w:left="1276"/>
      </w:pPr>
    </w:p>
    <w:p w:rsidR="00B76619" w:rsidRPr="00EA7B8C" w:rsidRDefault="00B76619" w:rsidP="00B76619"/>
    <w:p w:rsidR="00B76619" w:rsidRPr="00EA7B8C" w:rsidRDefault="00B76619" w:rsidP="00B76619">
      <w:r w:rsidRPr="00EA7B8C">
        <w:tab/>
      </w:r>
      <w:proofErr w:type="gramStart"/>
      <w:r w:rsidRPr="00EA7B8C">
        <w:t>4   Taustamuistion</w:t>
      </w:r>
      <w:proofErr w:type="gramEnd"/>
      <w:r w:rsidRPr="00EA7B8C">
        <w:t xml:space="preserve"> 19 käsittely: Eläinten kohtelu</w:t>
      </w:r>
    </w:p>
    <w:p w:rsidR="00B76619" w:rsidRPr="00EA7B8C" w:rsidRDefault="00B76619" w:rsidP="00647EB5">
      <w:pPr>
        <w:ind w:left="1276"/>
      </w:pPr>
    </w:p>
    <w:p w:rsidR="00BE47DF" w:rsidRPr="00EA7B8C" w:rsidRDefault="0020623D" w:rsidP="00BE47DF">
      <w:pPr>
        <w:ind w:left="1276"/>
      </w:pPr>
      <w:r w:rsidRPr="00EA7B8C">
        <w:t>E</w:t>
      </w:r>
      <w:r w:rsidR="005F7626" w:rsidRPr="00EA7B8C">
        <w:t xml:space="preserve">läinten kohtelua koskevat säännökset liittyvät eläinkilpailusäännöksiin. </w:t>
      </w:r>
      <w:r w:rsidRPr="00EA7B8C">
        <w:t>Minna Ruotsalo totesi, että muutama kohtelulukuun aiottu pykälä on siirretty ns. eläinkilpailulukuun, joka on viimei</w:t>
      </w:r>
      <w:r w:rsidRPr="00EA7B8C">
        <w:t>s</w:t>
      </w:r>
      <w:r w:rsidRPr="00EA7B8C">
        <w:t>telyvaiheessa. Sovittiin, että</w:t>
      </w:r>
      <w:r w:rsidR="00DA384E" w:rsidRPr="00EA7B8C">
        <w:t xml:space="preserve"> kilpailuluku toimitetaan ohjausryhmän jäsenille sähköpostitse kommenttien antamista var</w:t>
      </w:r>
      <w:r w:rsidR="004468BE" w:rsidRPr="00EA7B8C">
        <w:t>ten.</w:t>
      </w:r>
    </w:p>
    <w:p w:rsidR="00BE47DF" w:rsidRPr="00EA7B8C" w:rsidRDefault="00BE47DF" w:rsidP="00647EB5">
      <w:pPr>
        <w:ind w:left="1276"/>
      </w:pPr>
    </w:p>
    <w:p w:rsidR="00647EB5" w:rsidRPr="00EA7B8C" w:rsidRDefault="00647EB5" w:rsidP="00647EB5">
      <w:pPr>
        <w:ind w:left="1276"/>
      </w:pPr>
      <w:r w:rsidRPr="00EA7B8C">
        <w:t xml:space="preserve">Tiina Pullola esitteli </w:t>
      </w:r>
      <w:r w:rsidR="00E753B6" w:rsidRPr="00EA7B8C">
        <w:t>eläinten käsittelyyn ja hoitoon käytettäviä laitteita, välineitä ja aineita ko</w:t>
      </w:r>
      <w:r w:rsidR="00E753B6" w:rsidRPr="00EA7B8C">
        <w:t>s</w:t>
      </w:r>
      <w:r w:rsidR="00E753B6" w:rsidRPr="00EA7B8C">
        <w:t>kevia pykäläehdotuksia. Ehdotetuissa pykälissä säädettäisiin laitteita, välineitä ja aineita kosk</w:t>
      </w:r>
      <w:r w:rsidR="00E753B6" w:rsidRPr="00EA7B8C">
        <w:t>e</w:t>
      </w:r>
      <w:r w:rsidR="00E753B6" w:rsidRPr="00EA7B8C">
        <w:t>vista yleisistä vaatimuksista. Uutena asiana säädettäisiin valmistajien, maahantuojien, kaupa</w:t>
      </w:r>
      <w:r w:rsidR="00E753B6" w:rsidRPr="00EA7B8C">
        <w:t>n</w:t>
      </w:r>
      <w:r w:rsidR="00E753B6" w:rsidRPr="00EA7B8C">
        <w:t>pitäjien ja muiden luovuttajien velvollisuudesta varmistautua luovuttamiensa laitteiden, väline</w:t>
      </w:r>
      <w:r w:rsidR="00E753B6" w:rsidRPr="00EA7B8C">
        <w:t>i</w:t>
      </w:r>
      <w:r w:rsidR="00E753B6" w:rsidRPr="00EA7B8C">
        <w:t>den ja aineiden turvallisuudesta eläimille. Erillisessä pykälässä säädettäisiin kielletyistä laittei</w:t>
      </w:r>
      <w:r w:rsidR="00E753B6" w:rsidRPr="00EA7B8C">
        <w:t>s</w:t>
      </w:r>
      <w:r w:rsidR="00E753B6" w:rsidRPr="00EA7B8C">
        <w:t xml:space="preserve">ta, välineistä ja aineista. Näiden maahantuonti, valmistus, luovutus, käyttö ja hallussapito olisi kielletty. </w:t>
      </w:r>
    </w:p>
    <w:p w:rsidR="00E753B6" w:rsidRPr="00EA7B8C" w:rsidRDefault="00E753B6" w:rsidP="00647EB5">
      <w:pPr>
        <w:ind w:left="1276"/>
      </w:pPr>
    </w:p>
    <w:p w:rsidR="00E753B6" w:rsidRPr="00EA7B8C" w:rsidRDefault="00E753B6" w:rsidP="00647EB5">
      <w:pPr>
        <w:ind w:left="1276"/>
      </w:pPr>
      <w:r w:rsidRPr="00EA7B8C">
        <w:t>Keskusteltiin koirien piikkipannoista ja sähköpannoista, jotka ehdotuksen mukaan kiellettäisiin. Toivottiin pykälän perusteluiden selkeyttämistä näiden suhteen. Todettiin, ettei ehdotus sella</w:t>
      </w:r>
      <w:r w:rsidRPr="00EA7B8C">
        <w:t>i</w:t>
      </w:r>
      <w:r w:rsidRPr="00EA7B8C">
        <w:t xml:space="preserve">senaan koskisi esimerkiksi spray- tai ultraäänipantoja. </w:t>
      </w:r>
      <w:r w:rsidR="00EB0CD2" w:rsidRPr="00EA7B8C">
        <w:t>Pykälässä ei liioin voitaisi kieltää sella</w:t>
      </w:r>
      <w:r w:rsidR="00EB0CD2" w:rsidRPr="00EA7B8C">
        <w:t>i</w:t>
      </w:r>
      <w:r w:rsidR="00EB0CD2" w:rsidRPr="00EA7B8C">
        <w:t>sia laitteita, välineitä tai aineita, joille on olemassa joku muu hyväksyttävä käyttötarkoitus. T</w:t>
      </w:r>
      <w:r w:rsidR="00EB0CD2" w:rsidRPr="00EA7B8C">
        <w:t>o</w:t>
      </w:r>
      <w:r w:rsidR="00EB0CD2" w:rsidRPr="00EA7B8C">
        <w:t>dettiin, että muidenkin kuin ehdotetussa pykälässä kiellettyjen laitteiden käyttöä voidaan ku</w:t>
      </w:r>
      <w:r w:rsidR="00EB0CD2" w:rsidRPr="00EA7B8C">
        <w:t>i</w:t>
      </w:r>
      <w:r w:rsidR="00EB0CD2" w:rsidRPr="00EA7B8C">
        <w:t xml:space="preserve">tenkin rajoittaa muualla laissa. </w:t>
      </w:r>
    </w:p>
    <w:p w:rsidR="00EB0CD2" w:rsidRPr="00EA7B8C" w:rsidRDefault="00EB0CD2" w:rsidP="00647EB5">
      <w:pPr>
        <w:ind w:left="1276"/>
      </w:pPr>
    </w:p>
    <w:p w:rsidR="00EB0CD2" w:rsidRPr="00EA7B8C" w:rsidRDefault="00EB0CD2" w:rsidP="00647EB5">
      <w:pPr>
        <w:ind w:left="1276"/>
      </w:pPr>
      <w:r w:rsidRPr="00EA7B8C">
        <w:t xml:space="preserve">Ehdotettiin tarkennuksia myös eläimille tehtäviä toimenpiteitä koskevan pykälän perusteluihin. </w:t>
      </w:r>
    </w:p>
    <w:p w:rsidR="00647EB5" w:rsidRPr="00EA7B8C" w:rsidRDefault="00647EB5" w:rsidP="00647EB5">
      <w:pPr>
        <w:ind w:left="1276"/>
      </w:pPr>
    </w:p>
    <w:p w:rsidR="00EB0CD2" w:rsidRPr="00EA7B8C" w:rsidRDefault="0020623D" w:rsidP="00647EB5">
      <w:pPr>
        <w:ind w:left="1276"/>
      </w:pPr>
      <w:r w:rsidRPr="00EA7B8C">
        <w:t xml:space="preserve">Minna Ruotsalo pyysi ohjausryhmää vielä linjaamaan, halutaanko ns. eläimiin sekaantumista koskevassa asiassa kriminalisoida paitsi sukupuoliyhteys eläimen kanssa myös muu vastaava teko eläimen kanssa. </w:t>
      </w:r>
      <w:r w:rsidR="00191FFD" w:rsidRPr="00EA7B8C">
        <w:t>Jälkimmäinen käsittää mm. eläimen sukupuolieli</w:t>
      </w:r>
      <w:r w:rsidR="006C753E" w:rsidRPr="00EA7B8C">
        <w:t>m</w:t>
      </w:r>
      <w:r w:rsidR="00191FFD" w:rsidRPr="00EA7B8C">
        <w:t xml:space="preserve">en koskettelun muissa kuin pykälässä mainituissa poikkeustapauksissa taikka </w:t>
      </w:r>
      <w:r w:rsidR="004468BE" w:rsidRPr="00EA7B8C">
        <w:t xml:space="preserve">sen, että ihminen sallii eläimen esim. nuolevan ihmisen sukupuolielintä. </w:t>
      </w:r>
      <w:r w:rsidR="006C753E" w:rsidRPr="00EA7B8C">
        <w:t>E</w:t>
      </w:r>
      <w:r w:rsidR="00191FFD" w:rsidRPr="00EA7B8C">
        <w:t>läimiin sekaantumi</w:t>
      </w:r>
      <w:r w:rsidR="006C753E" w:rsidRPr="00EA7B8C">
        <w:t>sella on aikoinaan tarkoitettu</w:t>
      </w:r>
      <w:r w:rsidR="00191FFD" w:rsidRPr="00EA7B8C">
        <w:t xml:space="preserve"> nime</w:t>
      </w:r>
      <w:r w:rsidR="00191FFD" w:rsidRPr="00EA7B8C">
        <w:t>n</w:t>
      </w:r>
      <w:r w:rsidR="00191FFD" w:rsidRPr="00EA7B8C">
        <w:t>omaan sukupuoliyhteyttä eläimen kanssa. Tänä päivänä kri</w:t>
      </w:r>
      <w:r w:rsidR="006C753E" w:rsidRPr="00EA7B8C">
        <w:t xml:space="preserve">minalisointi on sukupuoliyhteyttä </w:t>
      </w:r>
      <w:r w:rsidR="00191FFD" w:rsidRPr="00EA7B8C">
        <w:t>laajempaa monis</w:t>
      </w:r>
      <w:r w:rsidR="006C753E" w:rsidRPr="00EA7B8C">
        <w:t xml:space="preserve">sa </w:t>
      </w:r>
      <w:r w:rsidR="00191FFD" w:rsidRPr="00EA7B8C">
        <w:t xml:space="preserve">maissa, joissa teko on säädetty uudelleen rangaistavaksi. </w:t>
      </w:r>
      <w:r w:rsidRPr="00EA7B8C">
        <w:t>Sukupuoliyhteyden kriminalisointia voi</w:t>
      </w:r>
      <w:r w:rsidR="006C753E" w:rsidRPr="00EA7B8C">
        <w:t xml:space="preserve">daan </w:t>
      </w:r>
      <w:r w:rsidRPr="00EA7B8C">
        <w:t xml:space="preserve">perustella </w:t>
      </w:r>
      <w:r w:rsidR="006C753E" w:rsidRPr="00EA7B8C">
        <w:t xml:space="preserve">mm. </w:t>
      </w:r>
      <w:r w:rsidRPr="00EA7B8C">
        <w:t>paitsi eläimen itseisarvoon perustuvalla kunnioittam</w:t>
      </w:r>
      <w:r w:rsidRPr="00EA7B8C">
        <w:t>i</w:t>
      </w:r>
      <w:r w:rsidRPr="00EA7B8C">
        <w:t>sella myös eläimen hyvinvoinnille aiheutuvalla riskillä. Sen sijaan koskettelun säätäminen ra</w:t>
      </w:r>
      <w:r w:rsidRPr="00EA7B8C">
        <w:t>n</w:t>
      </w:r>
      <w:r w:rsidRPr="00EA7B8C">
        <w:t>gaistavaksi on ohuemmalla pohjalla. Keskustelussa todettiin, että koskettelun rangaistavuus voi aiheuttaa käytännössäkin ongelmia</w:t>
      </w:r>
      <w:r w:rsidR="0030031A" w:rsidRPr="00EA7B8C">
        <w:t>. Linjattiin, että vain sukupuoliyhteys ehdotetaan kr</w:t>
      </w:r>
      <w:r w:rsidR="0030031A" w:rsidRPr="00EA7B8C">
        <w:t>i</w:t>
      </w:r>
      <w:r w:rsidR="0030031A" w:rsidRPr="00EA7B8C">
        <w:t>minalisoitavaksi.</w:t>
      </w:r>
    </w:p>
    <w:p w:rsidR="0030031A" w:rsidRPr="00EA7B8C" w:rsidRDefault="0030031A" w:rsidP="00647EB5">
      <w:pPr>
        <w:ind w:left="1276"/>
      </w:pPr>
    </w:p>
    <w:p w:rsidR="00B76619" w:rsidRPr="00EA7B8C" w:rsidRDefault="00B76619" w:rsidP="00B76619">
      <w:r w:rsidRPr="00EA7B8C">
        <w:tab/>
      </w:r>
      <w:proofErr w:type="gramStart"/>
      <w:r w:rsidRPr="00EA7B8C">
        <w:t>5   Taustamuistion</w:t>
      </w:r>
      <w:proofErr w:type="gramEnd"/>
      <w:r w:rsidRPr="00EA7B8C">
        <w:t xml:space="preserve"> 20 käsittely: Eläinten luovutus</w:t>
      </w:r>
    </w:p>
    <w:p w:rsidR="00EB0CD2" w:rsidRPr="00EA7B8C" w:rsidRDefault="00EB0CD2" w:rsidP="00B76619"/>
    <w:p w:rsidR="00EB0CD2" w:rsidRPr="00EA7B8C" w:rsidRDefault="00EB0CD2" w:rsidP="00EB0CD2">
      <w:pPr>
        <w:ind w:left="1276"/>
      </w:pPr>
      <w:r w:rsidRPr="00EA7B8C">
        <w:t xml:space="preserve">Tiina Pullola </w:t>
      </w:r>
      <w:r w:rsidR="005C3DEA" w:rsidRPr="00EA7B8C">
        <w:t>esitteli taustamuistiota 20, jossa esitetään ehdotuksia eläinten luovutusta kosk</w:t>
      </w:r>
      <w:r w:rsidR="005C3DEA" w:rsidRPr="00EA7B8C">
        <w:t>e</w:t>
      </w:r>
      <w:r w:rsidR="005C3DEA" w:rsidRPr="00EA7B8C">
        <w:t xml:space="preserve">viksi pykäliksi. Ehdotusten ajatuksena on lisätä eläinten vastuullista pitämistä ja kauppaa sekä vähentää eläinten hankkimista ilman riittävää harkintaa. Ehdotuksissa on myös pyritty ottamaan huomioon eläinkaupassa tapahtuneita muutoksia. </w:t>
      </w:r>
    </w:p>
    <w:p w:rsidR="005C3DEA" w:rsidRPr="00EA7B8C" w:rsidRDefault="005C3DEA" w:rsidP="00EB0CD2">
      <w:pPr>
        <w:ind w:left="1276"/>
      </w:pPr>
    </w:p>
    <w:p w:rsidR="005C3DEA" w:rsidRPr="00EA7B8C" w:rsidRDefault="007F58FA" w:rsidP="00EB0CD2">
      <w:pPr>
        <w:ind w:left="1276"/>
      </w:pPr>
      <w:r w:rsidRPr="00EA7B8C">
        <w:t>Eläimen luovutuksen yhteydessä annettavista tiedoista säätämistä pidettiin tärkeänä. Toivottiin edelleen tarkennusta sen suhteen, millaisia tietoja ostajalle on annettava. Ehdotettiin, että eläi</w:t>
      </w:r>
      <w:r w:rsidRPr="00EA7B8C">
        <w:t>n</w:t>
      </w:r>
      <w:r w:rsidRPr="00EA7B8C">
        <w:t>ten liikkuvaa kauppaa koskevaa pykäläehdotusta tarkennettaisiin elintarvikkeeksi myytävien elävien rapujen osalta. Keskusteltiin eri eläinlajien myynnistä eläinkaupoissa. Tuotiin esiin, että jo nykyisellään monet vaikeammin pidettävät eläinlajit välitetään eläinkaupasta suoraan ostaja</w:t>
      </w:r>
      <w:r w:rsidRPr="00EA7B8C">
        <w:t>l</w:t>
      </w:r>
      <w:r w:rsidRPr="00EA7B8C">
        <w:t xml:space="preserve">le niin, että niitä ei pidetä esillä eläinkaupassa. Kannatettiin </w:t>
      </w:r>
      <w:r w:rsidR="00FA6383" w:rsidRPr="00EA7B8C">
        <w:t xml:space="preserve">kieltoa </w:t>
      </w:r>
      <w:r w:rsidRPr="00EA7B8C">
        <w:t>eläinten näyteikkunassa p</w:t>
      </w:r>
      <w:r w:rsidRPr="00EA7B8C">
        <w:t>i</w:t>
      </w:r>
      <w:r w:rsidRPr="00EA7B8C">
        <w:t>tämi</w:t>
      </w:r>
      <w:r w:rsidR="00FA6383" w:rsidRPr="00EA7B8C">
        <w:t xml:space="preserve">selle sekä kieltoa luovuttaa eläin kilpailu- tai arpajaisvoittona. </w:t>
      </w:r>
      <w:r w:rsidRPr="00EA7B8C">
        <w:t xml:space="preserve"> </w:t>
      </w:r>
    </w:p>
    <w:p w:rsidR="00FA6383" w:rsidRPr="00EA7B8C" w:rsidRDefault="00FA6383" w:rsidP="00EB0CD2">
      <w:pPr>
        <w:ind w:left="1276"/>
      </w:pPr>
    </w:p>
    <w:p w:rsidR="00B76619" w:rsidRPr="00EA7B8C" w:rsidRDefault="00FA6383" w:rsidP="001F5854">
      <w:pPr>
        <w:ind w:left="1276"/>
      </w:pPr>
      <w:r w:rsidRPr="00EA7B8C">
        <w:t>Keskusteltiin ehdotuksesta, jonka mukaan eläimiä ei jatkossa voisi luovuttaa pysyvästi alle 16-vuotiaalle ilman huoltajan suostumusta. Todettiin, että osa eläinkaupoista ei myy eläimiä alle 16-vuotiaille ilman huoltajan suostumusta. Todettiin, että etenkin koirien ja hevosten omistaji</w:t>
      </w:r>
      <w:r w:rsidRPr="00EA7B8C">
        <w:t>s</w:t>
      </w:r>
      <w:r w:rsidR="001F5854" w:rsidRPr="00EA7B8C">
        <w:t>sa on paljon alle 16-vuoti</w:t>
      </w:r>
      <w:r w:rsidRPr="00EA7B8C">
        <w:t xml:space="preserve">aita. </w:t>
      </w:r>
      <w:r w:rsidR="001F5854" w:rsidRPr="00EA7B8C">
        <w:t>Ehdotettiin, että lakiin lisättäisiin Norjan tapaan kielto luovuttaa eläintä henkilölle, jos on perusteltua syytä epäillä, ettei henkilö kykene tai halua huolehtia elä</w:t>
      </w:r>
      <w:r w:rsidR="001F5854" w:rsidRPr="00EA7B8C">
        <w:t>i</w:t>
      </w:r>
      <w:r w:rsidR="001F5854" w:rsidRPr="00EA7B8C">
        <w:t xml:space="preserve">mestä vastuullisella tavalla. Keskusteltiin myös mahdollisuuksista rajoittaa eläinten vientiä kolmansiin maihin, jos eläinsuojelulliset syyt sitä edellyttäisivät.  </w:t>
      </w:r>
    </w:p>
    <w:p w:rsidR="001F5854" w:rsidRPr="00EA7B8C" w:rsidRDefault="001F5854" w:rsidP="001F5854">
      <w:pPr>
        <w:ind w:left="1276"/>
      </w:pPr>
    </w:p>
    <w:p w:rsidR="001F5854" w:rsidRPr="00EA7B8C" w:rsidRDefault="001F5854" w:rsidP="00B76619"/>
    <w:p w:rsidR="00B76619" w:rsidRPr="00EA7B8C" w:rsidRDefault="00B76619" w:rsidP="00B76619">
      <w:r w:rsidRPr="00EA7B8C">
        <w:tab/>
      </w:r>
      <w:proofErr w:type="gramStart"/>
      <w:r w:rsidRPr="00EA7B8C">
        <w:t>6   Muut</w:t>
      </w:r>
      <w:proofErr w:type="gramEnd"/>
      <w:r w:rsidRPr="00EA7B8C">
        <w:t xml:space="preserve"> esille tulevat asiat</w:t>
      </w:r>
    </w:p>
    <w:p w:rsidR="001F5854" w:rsidRPr="00EA7B8C" w:rsidRDefault="001F5854" w:rsidP="00B76619"/>
    <w:p w:rsidR="001F5854" w:rsidRPr="00EA7B8C" w:rsidRDefault="001F5854" w:rsidP="001F5854">
      <w:pPr>
        <w:ind w:left="1276"/>
      </w:pPr>
      <w:r w:rsidRPr="00EA7B8C">
        <w:t xml:space="preserve">Ei muita asioita. </w:t>
      </w:r>
    </w:p>
    <w:p w:rsidR="00B76619" w:rsidRPr="00EA7B8C" w:rsidRDefault="00B76619" w:rsidP="00B76619">
      <w:r w:rsidRPr="00EA7B8C">
        <w:tab/>
      </w:r>
    </w:p>
    <w:p w:rsidR="001F5854" w:rsidRPr="00EA7B8C" w:rsidRDefault="001F5854" w:rsidP="00B76619"/>
    <w:p w:rsidR="00B76619" w:rsidRPr="00EA7B8C" w:rsidRDefault="00B76619" w:rsidP="00B76619">
      <w:r w:rsidRPr="00EA7B8C">
        <w:tab/>
      </w:r>
      <w:proofErr w:type="gramStart"/>
      <w:r w:rsidRPr="00EA7B8C">
        <w:t>7   Kokonaisuudistuksen</w:t>
      </w:r>
      <w:proofErr w:type="gramEnd"/>
      <w:r w:rsidRPr="00EA7B8C">
        <w:t xml:space="preserve"> valmistelun jatko</w:t>
      </w:r>
    </w:p>
    <w:p w:rsidR="003219B4" w:rsidRPr="00EA7B8C" w:rsidRDefault="003219B4" w:rsidP="00B76619"/>
    <w:p w:rsidR="001F5854" w:rsidRPr="00EA7B8C" w:rsidRDefault="001F5854" w:rsidP="001F5854">
      <w:pPr>
        <w:ind w:left="1276"/>
      </w:pPr>
      <w:r w:rsidRPr="00EA7B8C">
        <w:t>Keskusteltiin lakivalmistelun aikataulusta. Lakiluonnoksen lausuntokierros siirtyy alkukevä</w:t>
      </w:r>
      <w:r w:rsidRPr="00EA7B8C">
        <w:t>ä</w:t>
      </w:r>
      <w:r w:rsidRPr="00EA7B8C">
        <w:t>seen. Keskusteltiin lausuntokierroksen pituudesta. Hallituksen esitys uudeksi laiksi pyritään a</w:t>
      </w:r>
      <w:r w:rsidRPr="00EA7B8C">
        <w:t>n</w:t>
      </w:r>
      <w:r w:rsidRPr="00EA7B8C">
        <w:t xml:space="preserve">tamaan eduskunnalle syyskuussa 2017. </w:t>
      </w:r>
    </w:p>
    <w:p w:rsidR="001F5854" w:rsidRPr="00EA7B8C" w:rsidRDefault="001F5854" w:rsidP="001F5854">
      <w:pPr>
        <w:ind w:left="1276"/>
      </w:pPr>
    </w:p>
    <w:p w:rsidR="001F5854" w:rsidRPr="00EA7B8C" w:rsidRDefault="001F5854" w:rsidP="001F5854">
      <w:pPr>
        <w:ind w:left="1276"/>
      </w:pPr>
      <w:r w:rsidRPr="00EA7B8C">
        <w:t xml:space="preserve">Seuraava ohjausryhmän kokous sovittiin pidettäväksi tammikuun kahden ensimmäisen viikon aikana. Tarkemmasta ajankohdasta ilmoitetaan heti kun se on selvillä. Toivottiin, että seuraavan kokouksen yhteydessä esitettäisiin koonnos valmiista pykälistä perusteluineen.  </w:t>
      </w:r>
    </w:p>
    <w:p w:rsidR="00B76619" w:rsidRPr="00EA7B8C" w:rsidRDefault="00B76619" w:rsidP="00B76619"/>
    <w:p w:rsidR="003219B4" w:rsidRPr="00EA7B8C" w:rsidRDefault="003219B4" w:rsidP="00B76619"/>
    <w:p w:rsidR="00B76619" w:rsidRPr="00EA7B8C" w:rsidRDefault="00B76619" w:rsidP="00B76619">
      <w:r w:rsidRPr="00EA7B8C">
        <w:tab/>
      </w:r>
      <w:proofErr w:type="gramStart"/>
      <w:r w:rsidRPr="00EA7B8C">
        <w:t>8   Kokouksen</w:t>
      </w:r>
      <w:proofErr w:type="gramEnd"/>
      <w:r w:rsidRPr="00EA7B8C">
        <w:t xml:space="preserve"> päättäminen</w:t>
      </w:r>
    </w:p>
    <w:p w:rsidR="00A8714B" w:rsidRPr="00EA7B8C" w:rsidRDefault="00A8714B" w:rsidP="001150CC">
      <w:pPr>
        <w:ind w:firstLine="1276"/>
      </w:pPr>
    </w:p>
    <w:p w:rsidR="00C432BE" w:rsidRPr="00EA7B8C" w:rsidRDefault="001B18F1" w:rsidP="002965A8">
      <w:pPr>
        <w:pStyle w:val="Luettelokappale"/>
        <w:ind w:left="1296"/>
        <w:rPr>
          <w:rFonts w:ascii="Times New Roman" w:hAnsi="Times New Roman"/>
          <w:sz w:val="22"/>
          <w:lang w:val="fi-FI"/>
        </w:rPr>
      </w:pPr>
      <w:r w:rsidRPr="00EA7B8C">
        <w:rPr>
          <w:rFonts w:ascii="Times New Roman" w:hAnsi="Times New Roman"/>
          <w:sz w:val="22"/>
          <w:lang w:val="fi-FI"/>
        </w:rPr>
        <w:t>Puheenjohtaja päätti kokouksen klo</w:t>
      </w:r>
      <w:r w:rsidR="003219B4" w:rsidRPr="00EA7B8C">
        <w:rPr>
          <w:rFonts w:ascii="Times New Roman" w:hAnsi="Times New Roman"/>
          <w:sz w:val="22"/>
          <w:lang w:val="fi-FI"/>
        </w:rPr>
        <w:t xml:space="preserve">12:30. </w:t>
      </w:r>
    </w:p>
    <w:sectPr w:rsidR="00C432BE" w:rsidRPr="00EA7B8C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A5" w:rsidRDefault="00C201A5">
      <w:r>
        <w:separator/>
      </w:r>
    </w:p>
  </w:endnote>
  <w:endnote w:type="continuationSeparator" w:id="0">
    <w:p w:rsidR="00C201A5" w:rsidRDefault="00C2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44" w:type="dxa"/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C201A5" w:rsidRPr="00BB4BFC" w:rsidTr="00BB4BFC">
      <w:trPr>
        <w:trHeight w:hRule="exact" w:val="660"/>
      </w:trPr>
      <w:tc>
        <w:tcPr>
          <w:tcW w:w="2977" w:type="dxa"/>
        </w:tcPr>
        <w:p w:rsidR="00C201A5" w:rsidRPr="00BB4BFC" w:rsidRDefault="00C201A5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58420" cy="6604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" cy="6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B4BFC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Pr="00BB4BFC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Pr="00BB4BFC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C201A5" w:rsidRPr="00BB4BFC" w:rsidRDefault="00C201A5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BB4BFC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puh. 0295 16 001 ▴ faksi (09) 160 54202</w:t>
          </w:r>
        </w:p>
      </w:tc>
      <w:tc>
        <w:tcPr>
          <w:tcW w:w="2977" w:type="dxa"/>
        </w:tcPr>
        <w:p w:rsidR="00C201A5" w:rsidRPr="00BB4BFC" w:rsidRDefault="00C201A5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3025" cy="66040"/>
                <wp:effectExtent l="0" t="0" r="317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" cy="6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B4BFC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C201A5" w:rsidRPr="00BB4BFC" w:rsidRDefault="00C201A5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BB4BFC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BB4BFC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BB4BFC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Pr="00BB4BFC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SE"/>
            </w:rPr>
            <w:t xml:space="preserve">0295 16 </w:t>
          </w:r>
          <w:proofErr w:type="gramStart"/>
          <w:r w:rsidRPr="00BB4BFC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SE"/>
            </w:rPr>
            <w:t xml:space="preserve">001 </w:t>
          </w:r>
          <w:r w:rsidRPr="00BB4BFC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 ▴</w:t>
          </w:r>
          <w:proofErr w:type="gramEnd"/>
          <w:r w:rsidRPr="00BB4BFC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 fax (09) 160 54202</w:t>
          </w:r>
        </w:p>
      </w:tc>
      <w:tc>
        <w:tcPr>
          <w:tcW w:w="3969" w:type="dxa"/>
        </w:tcPr>
        <w:p w:rsidR="00C201A5" w:rsidRPr="00BB4BFC" w:rsidRDefault="00C201A5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3025" cy="66040"/>
                <wp:effectExtent l="0" t="0" r="3175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" cy="6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B4BFC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Pr="00BB4BFC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Pr="00BB4BFC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▴ PO Box 30, FI-00023 GOVERNMENT, Finland (Helsinki)</w:t>
          </w:r>
        </w:p>
        <w:p w:rsidR="00C201A5" w:rsidRPr="00BB4BFC" w:rsidRDefault="00C201A5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BB4BFC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tel. +358 295 16 001 ▴ fax +358 9 160 54202</w:t>
          </w:r>
        </w:p>
      </w:tc>
    </w:tr>
  </w:tbl>
  <w:p w:rsidR="00C201A5" w:rsidRPr="000A0790" w:rsidRDefault="00C201A5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A5" w:rsidRDefault="00C201A5">
      <w:r>
        <w:separator/>
      </w:r>
    </w:p>
  </w:footnote>
  <w:footnote w:type="continuationSeparator" w:id="0">
    <w:p w:rsidR="00C201A5" w:rsidRDefault="00C2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C201A5">
      <w:trPr>
        <w:cantSplit/>
        <w:trHeight w:hRule="exact" w:val="240"/>
      </w:trPr>
      <w:tc>
        <w:tcPr>
          <w:tcW w:w="5184" w:type="dxa"/>
        </w:tcPr>
        <w:p w:rsidR="00C201A5" w:rsidRDefault="00C201A5"/>
      </w:tc>
      <w:tc>
        <w:tcPr>
          <w:tcW w:w="2592" w:type="dxa"/>
        </w:tcPr>
        <w:p w:rsidR="00C201A5" w:rsidRDefault="00C201A5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C201A5" w:rsidRDefault="00C201A5">
          <w:pPr>
            <w:pStyle w:val="Leiptekstivasen"/>
          </w:pPr>
        </w:p>
      </w:tc>
      <w:tc>
        <w:tcPr>
          <w:tcW w:w="1296" w:type="dxa"/>
        </w:tcPr>
        <w:p w:rsidR="00C201A5" w:rsidRDefault="00C201A5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D1EFD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D1EFD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201A5">
      <w:trPr>
        <w:cantSplit/>
        <w:trHeight w:hRule="exact" w:val="1440"/>
      </w:trPr>
      <w:tc>
        <w:tcPr>
          <w:tcW w:w="5184" w:type="dxa"/>
        </w:tcPr>
        <w:p w:rsidR="00C201A5" w:rsidRDefault="00C201A5"/>
      </w:tc>
      <w:tc>
        <w:tcPr>
          <w:tcW w:w="5184" w:type="dxa"/>
          <w:gridSpan w:val="3"/>
        </w:tcPr>
        <w:p w:rsidR="00C201A5" w:rsidRDefault="00C201A5">
          <w:pPr>
            <w:pStyle w:val="Leiptekstivasen"/>
          </w:pPr>
        </w:p>
      </w:tc>
    </w:tr>
  </w:tbl>
  <w:p w:rsidR="00C201A5" w:rsidRDefault="00C201A5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201A5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201A5" w:rsidRDefault="00C201A5">
          <w:pPr>
            <w:pStyle w:val="Leiptekstivasen"/>
          </w:pPr>
          <w:r>
            <w:t xml:space="preserve">ELÄINSUOJELULAIN </w:t>
          </w:r>
        </w:p>
        <w:p w:rsidR="00C201A5" w:rsidRDefault="00C201A5">
          <w:pPr>
            <w:pStyle w:val="Leiptekstivasen"/>
          </w:pPr>
        </w:p>
      </w:tc>
      <w:tc>
        <w:tcPr>
          <w:tcW w:w="2592" w:type="dxa"/>
        </w:tcPr>
        <w:p w:rsidR="00C201A5" w:rsidRDefault="00E14F11">
          <w:pPr>
            <w:pStyle w:val="Asiakirjatyyppi"/>
          </w:pPr>
          <w:r>
            <w:t>pöytäkirja 17</w:t>
          </w:r>
        </w:p>
      </w:tc>
      <w:tc>
        <w:tcPr>
          <w:tcW w:w="1296" w:type="dxa"/>
          <w:vAlign w:val="bottom"/>
        </w:tcPr>
        <w:p w:rsidR="00C201A5" w:rsidRDefault="00C201A5">
          <w:pPr>
            <w:pStyle w:val="AsKirjNro"/>
          </w:pPr>
        </w:p>
      </w:tc>
      <w:tc>
        <w:tcPr>
          <w:tcW w:w="1296" w:type="dxa"/>
        </w:tcPr>
        <w:p w:rsidR="00C201A5" w:rsidRDefault="00C201A5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D1EFD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D1EFD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201A5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201A5" w:rsidRDefault="00C201A5">
          <w:pPr>
            <w:pStyle w:val="Leiptekstivasen"/>
          </w:pPr>
          <w:r>
            <w:t>KOKONAISUUDISTUS</w:t>
          </w:r>
        </w:p>
      </w:tc>
      <w:tc>
        <w:tcPr>
          <w:tcW w:w="2592" w:type="dxa"/>
        </w:tcPr>
        <w:p w:rsidR="00C201A5" w:rsidRDefault="00C201A5">
          <w:pPr>
            <w:pStyle w:val="Leiptekstivasen"/>
          </w:pPr>
        </w:p>
      </w:tc>
      <w:tc>
        <w:tcPr>
          <w:tcW w:w="2592" w:type="dxa"/>
          <w:gridSpan w:val="2"/>
        </w:tcPr>
        <w:p w:rsidR="00C201A5" w:rsidRDefault="00C201A5">
          <w:pPr>
            <w:pStyle w:val="Leiptekstivasen"/>
          </w:pPr>
          <w:bookmarkStart w:id="2" w:name="DM_X_REGCODEHARE"/>
          <w:bookmarkEnd w:id="2"/>
        </w:p>
      </w:tc>
    </w:tr>
    <w:tr w:rsidR="00C201A5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201A5" w:rsidRDefault="00C201A5">
          <w:pPr>
            <w:pStyle w:val="Leiptekstivasen"/>
          </w:pPr>
        </w:p>
      </w:tc>
      <w:tc>
        <w:tcPr>
          <w:tcW w:w="2592" w:type="dxa"/>
        </w:tcPr>
        <w:p w:rsidR="00C201A5" w:rsidRDefault="00E14F11" w:rsidP="0001591C">
          <w:pPr>
            <w:pStyle w:val="Leiptekstivasen"/>
          </w:pPr>
          <w:r>
            <w:t>26.10.2016</w:t>
          </w:r>
          <w:r w:rsidR="00C201A5">
            <w:t xml:space="preserve"> </w:t>
          </w:r>
        </w:p>
      </w:tc>
      <w:tc>
        <w:tcPr>
          <w:tcW w:w="2592" w:type="dxa"/>
          <w:gridSpan w:val="2"/>
        </w:tcPr>
        <w:p w:rsidR="00C201A5" w:rsidRDefault="00C201A5">
          <w:pPr>
            <w:pStyle w:val="Leiptekstivasen"/>
          </w:pPr>
          <w:bookmarkStart w:id="3" w:name="DM_X_REGCODE"/>
          <w:bookmarkEnd w:id="3"/>
          <w:r>
            <w:t>MMM026:00/2012</w:t>
          </w:r>
        </w:p>
      </w:tc>
    </w:tr>
    <w:tr w:rsidR="00C201A5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201A5" w:rsidRDefault="00C201A5">
          <w:pPr>
            <w:pStyle w:val="Leiptekstivasen"/>
          </w:pPr>
          <w:r>
            <w:t>Ohjausryhmä</w:t>
          </w:r>
        </w:p>
      </w:tc>
      <w:tc>
        <w:tcPr>
          <w:tcW w:w="2592" w:type="dxa"/>
        </w:tcPr>
        <w:p w:rsidR="00C201A5" w:rsidRDefault="00C201A5">
          <w:pPr>
            <w:pStyle w:val="Leiptekstivasen"/>
          </w:pPr>
        </w:p>
      </w:tc>
      <w:tc>
        <w:tcPr>
          <w:tcW w:w="1296" w:type="dxa"/>
        </w:tcPr>
        <w:p w:rsidR="00C201A5" w:rsidRDefault="00C201A5">
          <w:pPr>
            <w:pStyle w:val="Leiptekstivasen"/>
          </w:pPr>
        </w:p>
      </w:tc>
      <w:tc>
        <w:tcPr>
          <w:tcW w:w="1296" w:type="dxa"/>
        </w:tcPr>
        <w:p w:rsidR="00C201A5" w:rsidRDefault="00C201A5">
          <w:pPr>
            <w:pStyle w:val="Leiptekstivasen"/>
          </w:pPr>
        </w:p>
      </w:tc>
    </w:tr>
    <w:tr w:rsidR="00C201A5">
      <w:trPr>
        <w:cantSplit/>
        <w:trHeight w:hRule="exact" w:val="720"/>
      </w:trPr>
      <w:tc>
        <w:tcPr>
          <w:tcW w:w="5184" w:type="dxa"/>
        </w:tcPr>
        <w:p w:rsidR="00C201A5" w:rsidRDefault="00C201A5">
          <w:pPr>
            <w:pStyle w:val="Leiptekstivasen"/>
          </w:pPr>
        </w:p>
      </w:tc>
      <w:tc>
        <w:tcPr>
          <w:tcW w:w="2592" w:type="dxa"/>
        </w:tcPr>
        <w:p w:rsidR="00C201A5" w:rsidRDefault="00C201A5">
          <w:pPr>
            <w:pStyle w:val="Leiptekstivasen"/>
          </w:pPr>
        </w:p>
      </w:tc>
      <w:tc>
        <w:tcPr>
          <w:tcW w:w="1296" w:type="dxa"/>
        </w:tcPr>
        <w:p w:rsidR="00C201A5" w:rsidRDefault="00C201A5">
          <w:pPr>
            <w:pStyle w:val="Leiptekstivasen"/>
          </w:pPr>
        </w:p>
      </w:tc>
      <w:tc>
        <w:tcPr>
          <w:tcW w:w="1296" w:type="dxa"/>
        </w:tcPr>
        <w:p w:rsidR="00C201A5" w:rsidRDefault="00C201A5">
          <w:pPr>
            <w:pStyle w:val="Leiptekstivasen"/>
          </w:pPr>
        </w:p>
      </w:tc>
    </w:tr>
  </w:tbl>
  <w:p w:rsidR="00C201A5" w:rsidRDefault="00C201A5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5BF"/>
    <w:multiLevelType w:val="multilevel"/>
    <w:tmpl w:val="8AD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8C1D6F"/>
    <w:multiLevelType w:val="multilevel"/>
    <w:tmpl w:val="C30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32F48"/>
    <w:multiLevelType w:val="multilevel"/>
    <w:tmpl w:val="1B4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B2EDC"/>
    <w:multiLevelType w:val="multilevel"/>
    <w:tmpl w:val="DD6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B1C3F"/>
    <w:multiLevelType w:val="multilevel"/>
    <w:tmpl w:val="C70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">
    <w:nsid w:val="12A16236"/>
    <w:multiLevelType w:val="hybridMultilevel"/>
    <w:tmpl w:val="715E86DC"/>
    <w:lvl w:ilvl="0" w:tplc="DE3C60C2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16B3770A"/>
    <w:multiLevelType w:val="hybridMultilevel"/>
    <w:tmpl w:val="5B6E1B88"/>
    <w:lvl w:ilvl="0" w:tplc="44FE1394">
      <w:start w:val="1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19366043"/>
    <w:multiLevelType w:val="multilevel"/>
    <w:tmpl w:val="86F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635181"/>
    <w:multiLevelType w:val="multilevel"/>
    <w:tmpl w:val="059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6574F3"/>
    <w:multiLevelType w:val="multilevel"/>
    <w:tmpl w:val="CC0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EE0ADC"/>
    <w:multiLevelType w:val="multilevel"/>
    <w:tmpl w:val="9B0E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9A64A4"/>
    <w:multiLevelType w:val="hybridMultilevel"/>
    <w:tmpl w:val="4C3C0D12"/>
    <w:lvl w:ilvl="0" w:tplc="20582276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28EF23B7"/>
    <w:multiLevelType w:val="multilevel"/>
    <w:tmpl w:val="A96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043945"/>
    <w:multiLevelType w:val="hybridMultilevel"/>
    <w:tmpl w:val="E92A6FB0"/>
    <w:lvl w:ilvl="0" w:tplc="B302045E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>
    <w:nsid w:val="2A106AE9"/>
    <w:multiLevelType w:val="multilevel"/>
    <w:tmpl w:val="814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6C1AB4"/>
    <w:multiLevelType w:val="hybridMultilevel"/>
    <w:tmpl w:val="787CADBE"/>
    <w:lvl w:ilvl="0" w:tplc="43B01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F359D"/>
    <w:multiLevelType w:val="hybridMultilevel"/>
    <w:tmpl w:val="31EEDAA0"/>
    <w:lvl w:ilvl="0" w:tplc="040B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8">
    <w:nsid w:val="36562F92"/>
    <w:multiLevelType w:val="multilevel"/>
    <w:tmpl w:val="4836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805489"/>
    <w:multiLevelType w:val="hybridMultilevel"/>
    <w:tmpl w:val="A5CC1980"/>
    <w:lvl w:ilvl="0" w:tplc="6EA63DF8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B7C39A4"/>
    <w:multiLevelType w:val="multilevel"/>
    <w:tmpl w:val="30C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390DAB"/>
    <w:multiLevelType w:val="hybridMultilevel"/>
    <w:tmpl w:val="1B364918"/>
    <w:lvl w:ilvl="0" w:tplc="74600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647E9"/>
    <w:multiLevelType w:val="hybridMultilevel"/>
    <w:tmpl w:val="6D5CFE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5070C"/>
    <w:multiLevelType w:val="multilevel"/>
    <w:tmpl w:val="FD7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B7BD3"/>
    <w:multiLevelType w:val="multilevel"/>
    <w:tmpl w:val="54C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8E29D5"/>
    <w:multiLevelType w:val="hybridMultilevel"/>
    <w:tmpl w:val="A0E6FF54"/>
    <w:lvl w:ilvl="0" w:tplc="F8740CF0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>
    <w:nsid w:val="4D6B4A24"/>
    <w:multiLevelType w:val="hybridMultilevel"/>
    <w:tmpl w:val="BCF46376"/>
    <w:lvl w:ilvl="0" w:tplc="7AA6BED6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7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>
    <w:nsid w:val="518521F5"/>
    <w:multiLevelType w:val="multilevel"/>
    <w:tmpl w:val="F8D0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210C5A"/>
    <w:multiLevelType w:val="hybridMultilevel"/>
    <w:tmpl w:val="4FC0F6C2"/>
    <w:lvl w:ilvl="0" w:tplc="2BBA02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32222"/>
    <w:multiLevelType w:val="multilevel"/>
    <w:tmpl w:val="41C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9B3224"/>
    <w:multiLevelType w:val="multilevel"/>
    <w:tmpl w:val="82D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1A1052"/>
    <w:multiLevelType w:val="multilevel"/>
    <w:tmpl w:val="897C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972D75"/>
    <w:multiLevelType w:val="multilevel"/>
    <w:tmpl w:val="418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243416"/>
    <w:multiLevelType w:val="multilevel"/>
    <w:tmpl w:val="C86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3F5BEB"/>
    <w:multiLevelType w:val="multilevel"/>
    <w:tmpl w:val="33A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5A73DC"/>
    <w:multiLevelType w:val="hybridMultilevel"/>
    <w:tmpl w:val="BAD64AA8"/>
    <w:lvl w:ilvl="0" w:tplc="AFFAAE4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569E1"/>
    <w:multiLevelType w:val="hybridMultilevel"/>
    <w:tmpl w:val="A58A18F6"/>
    <w:lvl w:ilvl="0" w:tplc="40B4C6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566485"/>
    <w:multiLevelType w:val="hybridMultilevel"/>
    <w:tmpl w:val="FE7EF3C8"/>
    <w:lvl w:ilvl="0" w:tplc="040B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9">
    <w:nsid w:val="74EE100F"/>
    <w:multiLevelType w:val="hybridMultilevel"/>
    <w:tmpl w:val="52669D02"/>
    <w:lvl w:ilvl="0" w:tplc="1144E484">
      <w:start w:val="4"/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76DF0CDB"/>
    <w:multiLevelType w:val="multilevel"/>
    <w:tmpl w:val="CAB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39"/>
  </w:num>
  <w:num w:numId="4">
    <w:abstractNumId w:val="25"/>
  </w:num>
  <w:num w:numId="5">
    <w:abstractNumId w:val="36"/>
  </w:num>
  <w:num w:numId="6">
    <w:abstractNumId w:val="14"/>
  </w:num>
  <w:num w:numId="7">
    <w:abstractNumId w:val="26"/>
  </w:num>
  <w:num w:numId="8">
    <w:abstractNumId w:val="16"/>
  </w:num>
  <w:num w:numId="9">
    <w:abstractNumId w:val="12"/>
  </w:num>
  <w:num w:numId="10">
    <w:abstractNumId w:val="21"/>
  </w:num>
  <w:num w:numId="11">
    <w:abstractNumId w:val="23"/>
  </w:num>
  <w:num w:numId="12">
    <w:abstractNumId w:val="19"/>
  </w:num>
  <w:num w:numId="13">
    <w:abstractNumId w:val="2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38"/>
  </w:num>
  <w:num w:numId="18">
    <w:abstractNumId w:val="17"/>
  </w:num>
  <w:num w:numId="19">
    <w:abstractNumId w:val="35"/>
  </w:num>
  <w:num w:numId="20">
    <w:abstractNumId w:val="32"/>
  </w:num>
  <w:num w:numId="21">
    <w:abstractNumId w:val="18"/>
  </w:num>
  <w:num w:numId="22">
    <w:abstractNumId w:val="24"/>
  </w:num>
  <w:num w:numId="23">
    <w:abstractNumId w:val="20"/>
  </w:num>
  <w:num w:numId="24">
    <w:abstractNumId w:val="31"/>
  </w:num>
  <w:num w:numId="25">
    <w:abstractNumId w:val="28"/>
  </w:num>
  <w:num w:numId="26">
    <w:abstractNumId w:val="0"/>
  </w:num>
  <w:num w:numId="27">
    <w:abstractNumId w:val="4"/>
  </w:num>
  <w:num w:numId="28">
    <w:abstractNumId w:val="11"/>
  </w:num>
  <w:num w:numId="29">
    <w:abstractNumId w:val="2"/>
  </w:num>
  <w:num w:numId="30">
    <w:abstractNumId w:val="13"/>
  </w:num>
  <w:num w:numId="31">
    <w:abstractNumId w:val="9"/>
  </w:num>
  <w:num w:numId="32">
    <w:abstractNumId w:val="33"/>
  </w:num>
  <w:num w:numId="33">
    <w:abstractNumId w:val="40"/>
  </w:num>
  <w:num w:numId="34">
    <w:abstractNumId w:val="15"/>
  </w:num>
  <w:num w:numId="35">
    <w:abstractNumId w:val="30"/>
  </w:num>
  <w:num w:numId="36">
    <w:abstractNumId w:val="34"/>
  </w:num>
  <w:num w:numId="37">
    <w:abstractNumId w:val="1"/>
  </w:num>
  <w:num w:numId="38">
    <w:abstractNumId w:val="8"/>
  </w:num>
  <w:num w:numId="39">
    <w:abstractNumId w:val="3"/>
  </w:num>
  <w:num w:numId="40">
    <w:abstractNumId w:val="1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9"/>
    <w:rsid w:val="000021F6"/>
    <w:rsid w:val="000040F5"/>
    <w:rsid w:val="00007134"/>
    <w:rsid w:val="00012796"/>
    <w:rsid w:val="0001591C"/>
    <w:rsid w:val="00034312"/>
    <w:rsid w:val="00040C75"/>
    <w:rsid w:val="000445CA"/>
    <w:rsid w:val="0005061C"/>
    <w:rsid w:val="00056AE4"/>
    <w:rsid w:val="000577CA"/>
    <w:rsid w:val="0006404E"/>
    <w:rsid w:val="00067E59"/>
    <w:rsid w:val="0007583D"/>
    <w:rsid w:val="0008080A"/>
    <w:rsid w:val="0008555D"/>
    <w:rsid w:val="000964E7"/>
    <w:rsid w:val="000967B5"/>
    <w:rsid w:val="000A0790"/>
    <w:rsid w:val="000B444B"/>
    <w:rsid w:val="000B5E11"/>
    <w:rsid w:val="000B6A51"/>
    <w:rsid w:val="000C1C5A"/>
    <w:rsid w:val="000C4348"/>
    <w:rsid w:val="000C55EB"/>
    <w:rsid w:val="000C77D0"/>
    <w:rsid w:val="000D3DA6"/>
    <w:rsid w:val="000E5EBA"/>
    <w:rsid w:val="000F2F3A"/>
    <w:rsid w:val="000F46B4"/>
    <w:rsid w:val="000F67CC"/>
    <w:rsid w:val="00100CA4"/>
    <w:rsid w:val="00105536"/>
    <w:rsid w:val="0011278C"/>
    <w:rsid w:val="001150CC"/>
    <w:rsid w:val="00116F6D"/>
    <w:rsid w:val="0012477F"/>
    <w:rsid w:val="00125DA6"/>
    <w:rsid w:val="0013004F"/>
    <w:rsid w:val="001373D9"/>
    <w:rsid w:val="00143AC1"/>
    <w:rsid w:val="00147F74"/>
    <w:rsid w:val="00155FF9"/>
    <w:rsid w:val="001615DC"/>
    <w:rsid w:val="00162ED7"/>
    <w:rsid w:val="001838D6"/>
    <w:rsid w:val="00184B62"/>
    <w:rsid w:val="00186879"/>
    <w:rsid w:val="001905F8"/>
    <w:rsid w:val="00191FFD"/>
    <w:rsid w:val="00192DA7"/>
    <w:rsid w:val="001965C2"/>
    <w:rsid w:val="00197CF0"/>
    <w:rsid w:val="001A3CF9"/>
    <w:rsid w:val="001A5F2F"/>
    <w:rsid w:val="001A7A9C"/>
    <w:rsid w:val="001A7BC9"/>
    <w:rsid w:val="001B18F1"/>
    <w:rsid w:val="001B2812"/>
    <w:rsid w:val="001B5FA7"/>
    <w:rsid w:val="001C5A4E"/>
    <w:rsid w:val="001D1EFD"/>
    <w:rsid w:val="001D42AE"/>
    <w:rsid w:val="001E19FB"/>
    <w:rsid w:val="001E6C45"/>
    <w:rsid w:val="001F569D"/>
    <w:rsid w:val="001F5836"/>
    <w:rsid w:val="001F5854"/>
    <w:rsid w:val="001F7572"/>
    <w:rsid w:val="002013DF"/>
    <w:rsid w:val="0020623D"/>
    <w:rsid w:val="002136CA"/>
    <w:rsid w:val="002230DB"/>
    <w:rsid w:val="0023124A"/>
    <w:rsid w:val="00231D07"/>
    <w:rsid w:val="00233503"/>
    <w:rsid w:val="00237E17"/>
    <w:rsid w:val="002441FB"/>
    <w:rsid w:val="00255CC1"/>
    <w:rsid w:val="00260596"/>
    <w:rsid w:val="002616E3"/>
    <w:rsid w:val="00274210"/>
    <w:rsid w:val="0027574F"/>
    <w:rsid w:val="0028111A"/>
    <w:rsid w:val="002850FC"/>
    <w:rsid w:val="00290B89"/>
    <w:rsid w:val="0029328F"/>
    <w:rsid w:val="00295EBA"/>
    <w:rsid w:val="002965A8"/>
    <w:rsid w:val="002A0EED"/>
    <w:rsid w:val="002A677E"/>
    <w:rsid w:val="002B16BF"/>
    <w:rsid w:val="002B2838"/>
    <w:rsid w:val="002B2F3B"/>
    <w:rsid w:val="002B397B"/>
    <w:rsid w:val="002C31A1"/>
    <w:rsid w:val="002C74D9"/>
    <w:rsid w:val="002D237C"/>
    <w:rsid w:val="002E1201"/>
    <w:rsid w:val="002E3D7C"/>
    <w:rsid w:val="002E4856"/>
    <w:rsid w:val="002E5CDB"/>
    <w:rsid w:val="002F0593"/>
    <w:rsid w:val="002F45F5"/>
    <w:rsid w:val="0030031A"/>
    <w:rsid w:val="00302C95"/>
    <w:rsid w:val="00302D81"/>
    <w:rsid w:val="00311859"/>
    <w:rsid w:val="00313636"/>
    <w:rsid w:val="00316DB6"/>
    <w:rsid w:val="00320C25"/>
    <w:rsid w:val="003219B4"/>
    <w:rsid w:val="00323655"/>
    <w:rsid w:val="00326435"/>
    <w:rsid w:val="00330D7F"/>
    <w:rsid w:val="00340D35"/>
    <w:rsid w:val="0034172A"/>
    <w:rsid w:val="003422EE"/>
    <w:rsid w:val="00350DAB"/>
    <w:rsid w:val="00350E92"/>
    <w:rsid w:val="00353E3E"/>
    <w:rsid w:val="00353F60"/>
    <w:rsid w:val="003550D6"/>
    <w:rsid w:val="00357C0E"/>
    <w:rsid w:val="00370E45"/>
    <w:rsid w:val="00384A48"/>
    <w:rsid w:val="003912D4"/>
    <w:rsid w:val="003972F3"/>
    <w:rsid w:val="003A6764"/>
    <w:rsid w:val="003A700D"/>
    <w:rsid w:val="003B6117"/>
    <w:rsid w:val="003C394B"/>
    <w:rsid w:val="003C3E7F"/>
    <w:rsid w:val="003C7C24"/>
    <w:rsid w:val="003D53D1"/>
    <w:rsid w:val="003E1486"/>
    <w:rsid w:val="003E2259"/>
    <w:rsid w:val="003E4626"/>
    <w:rsid w:val="003F2B7C"/>
    <w:rsid w:val="003F326E"/>
    <w:rsid w:val="003F3A22"/>
    <w:rsid w:val="003F6662"/>
    <w:rsid w:val="003F6E7B"/>
    <w:rsid w:val="00400906"/>
    <w:rsid w:val="00401755"/>
    <w:rsid w:val="004074DB"/>
    <w:rsid w:val="00414490"/>
    <w:rsid w:val="00424237"/>
    <w:rsid w:val="00434498"/>
    <w:rsid w:val="00435058"/>
    <w:rsid w:val="0043768C"/>
    <w:rsid w:val="004426E5"/>
    <w:rsid w:val="00443DC6"/>
    <w:rsid w:val="004468BE"/>
    <w:rsid w:val="0045202E"/>
    <w:rsid w:val="00455DB8"/>
    <w:rsid w:val="0046520F"/>
    <w:rsid w:val="00467F29"/>
    <w:rsid w:val="00471515"/>
    <w:rsid w:val="00485E43"/>
    <w:rsid w:val="0048785F"/>
    <w:rsid w:val="00487BA8"/>
    <w:rsid w:val="00487D3C"/>
    <w:rsid w:val="0049278D"/>
    <w:rsid w:val="00493512"/>
    <w:rsid w:val="00493580"/>
    <w:rsid w:val="00494A25"/>
    <w:rsid w:val="00497987"/>
    <w:rsid w:val="004A1230"/>
    <w:rsid w:val="004A347C"/>
    <w:rsid w:val="004A3B59"/>
    <w:rsid w:val="004A5FF7"/>
    <w:rsid w:val="004B0B9B"/>
    <w:rsid w:val="004B19A2"/>
    <w:rsid w:val="004B5070"/>
    <w:rsid w:val="004B5954"/>
    <w:rsid w:val="004B6354"/>
    <w:rsid w:val="004C1837"/>
    <w:rsid w:val="004C59E6"/>
    <w:rsid w:val="004C5DD6"/>
    <w:rsid w:val="004D0AB2"/>
    <w:rsid w:val="004D270C"/>
    <w:rsid w:val="004D6B9D"/>
    <w:rsid w:val="004E3C90"/>
    <w:rsid w:val="00531C99"/>
    <w:rsid w:val="0053255A"/>
    <w:rsid w:val="00537A7E"/>
    <w:rsid w:val="00537EB2"/>
    <w:rsid w:val="00537F2D"/>
    <w:rsid w:val="005468E5"/>
    <w:rsid w:val="00551709"/>
    <w:rsid w:val="00575F11"/>
    <w:rsid w:val="00580FFE"/>
    <w:rsid w:val="00582B5C"/>
    <w:rsid w:val="005855E8"/>
    <w:rsid w:val="00590718"/>
    <w:rsid w:val="00590F91"/>
    <w:rsid w:val="005932DE"/>
    <w:rsid w:val="005962AD"/>
    <w:rsid w:val="005A7CBC"/>
    <w:rsid w:val="005C3DEA"/>
    <w:rsid w:val="005D2A21"/>
    <w:rsid w:val="005D77EE"/>
    <w:rsid w:val="005E4036"/>
    <w:rsid w:val="005F0CE9"/>
    <w:rsid w:val="005F3A5E"/>
    <w:rsid w:val="005F3B88"/>
    <w:rsid w:val="005F7626"/>
    <w:rsid w:val="00614C7E"/>
    <w:rsid w:val="00615879"/>
    <w:rsid w:val="006248D6"/>
    <w:rsid w:val="00625AE0"/>
    <w:rsid w:val="00625C10"/>
    <w:rsid w:val="0063160F"/>
    <w:rsid w:val="00637E31"/>
    <w:rsid w:val="006415F7"/>
    <w:rsid w:val="006435EB"/>
    <w:rsid w:val="006459AD"/>
    <w:rsid w:val="00647EB5"/>
    <w:rsid w:val="00660E73"/>
    <w:rsid w:val="00671AF4"/>
    <w:rsid w:val="00671D4B"/>
    <w:rsid w:val="0068301F"/>
    <w:rsid w:val="00684FA7"/>
    <w:rsid w:val="006857BB"/>
    <w:rsid w:val="006945D7"/>
    <w:rsid w:val="00694729"/>
    <w:rsid w:val="006957FD"/>
    <w:rsid w:val="00697E5F"/>
    <w:rsid w:val="006A7F5D"/>
    <w:rsid w:val="006B26F3"/>
    <w:rsid w:val="006B3A02"/>
    <w:rsid w:val="006C2725"/>
    <w:rsid w:val="006C753E"/>
    <w:rsid w:val="006D6CE3"/>
    <w:rsid w:val="006E2C34"/>
    <w:rsid w:val="006E3202"/>
    <w:rsid w:val="006E7832"/>
    <w:rsid w:val="006F3932"/>
    <w:rsid w:val="00700062"/>
    <w:rsid w:val="00702A8B"/>
    <w:rsid w:val="007168A1"/>
    <w:rsid w:val="00716D33"/>
    <w:rsid w:val="007178F2"/>
    <w:rsid w:val="00720B04"/>
    <w:rsid w:val="0072641E"/>
    <w:rsid w:val="007310FB"/>
    <w:rsid w:val="00740204"/>
    <w:rsid w:val="0074565B"/>
    <w:rsid w:val="00751527"/>
    <w:rsid w:val="007517D5"/>
    <w:rsid w:val="00753522"/>
    <w:rsid w:val="0075726E"/>
    <w:rsid w:val="00757D04"/>
    <w:rsid w:val="00764CB4"/>
    <w:rsid w:val="00767E4F"/>
    <w:rsid w:val="00771A24"/>
    <w:rsid w:val="0077512B"/>
    <w:rsid w:val="00775E2D"/>
    <w:rsid w:val="00780010"/>
    <w:rsid w:val="007865AC"/>
    <w:rsid w:val="007A335B"/>
    <w:rsid w:val="007A4B59"/>
    <w:rsid w:val="007B321E"/>
    <w:rsid w:val="007B5D03"/>
    <w:rsid w:val="007C11E3"/>
    <w:rsid w:val="007C1690"/>
    <w:rsid w:val="007C67A2"/>
    <w:rsid w:val="007C7C98"/>
    <w:rsid w:val="007D04CB"/>
    <w:rsid w:val="007D3463"/>
    <w:rsid w:val="007D5D41"/>
    <w:rsid w:val="007D6AC3"/>
    <w:rsid w:val="007E3175"/>
    <w:rsid w:val="007F03B4"/>
    <w:rsid w:val="007F0ADB"/>
    <w:rsid w:val="007F4866"/>
    <w:rsid w:val="007F58FA"/>
    <w:rsid w:val="0080206E"/>
    <w:rsid w:val="00804C6A"/>
    <w:rsid w:val="00805137"/>
    <w:rsid w:val="0081206A"/>
    <w:rsid w:val="00814987"/>
    <w:rsid w:val="00823CA4"/>
    <w:rsid w:val="00824CE1"/>
    <w:rsid w:val="008260A2"/>
    <w:rsid w:val="00834107"/>
    <w:rsid w:val="00846123"/>
    <w:rsid w:val="008608B9"/>
    <w:rsid w:val="00860D3F"/>
    <w:rsid w:val="00863134"/>
    <w:rsid w:val="00872812"/>
    <w:rsid w:val="00875BEC"/>
    <w:rsid w:val="00880642"/>
    <w:rsid w:val="00882EA0"/>
    <w:rsid w:val="0088514E"/>
    <w:rsid w:val="0088654F"/>
    <w:rsid w:val="00890AFF"/>
    <w:rsid w:val="00892667"/>
    <w:rsid w:val="008A2B3E"/>
    <w:rsid w:val="008A31F4"/>
    <w:rsid w:val="008B0543"/>
    <w:rsid w:val="008B20E6"/>
    <w:rsid w:val="008B7FE0"/>
    <w:rsid w:val="008C2559"/>
    <w:rsid w:val="008C3779"/>
    <w:rsid w:val="008C4FAE"/>
    <w:rsid w:val="008D7657"/>
    <w:rsid w:val="008D7A2C"/>
    <w:rsid w:val="008E32E5"/>
    <w:rsid w:val="008E3ECE"/>
    <w:rsid w:val="008F0F27"/>
    <w:rsid w:val="008F47E1"/>
    <w:rsid w:val="0092072D"/>
    <w:rsid w:val="009276EF"/>
    <w:rsid w:val="00933646"/>
    <w:rsid w:val="00933743"/>
    <w:rsid w:val="00934FC8"/>
    <w:rsid w:val="009364A6"/>
    <w:rsid w:val="009526EE"/>
    <w:rsid w:val="009549A6"/>
    <w:rsid w:val="009561A6"/>
    <w:rsid w:val="0096766D"/>
    <w:rsid w:val="0096798F"/>
    <w:rsid w:val="00972DCD"/>
    <w:rsid w:val="0097507E"/>
    <w:rsid w:val="009842D2"/>
    <w:rsid w:val="00985540"/>
    <w:rsid w:val="009A082A"/>
    <w:rsid w:val="009A1FFB"/>
    <w:rsid w:val="009A2AF7"/>
    <w:rsid w:val="009A5FA4"/>
    <w:rsid w:val="009A660A"/>
    <w:rsid w:val="009B276D"/>
    <w:rsid w:val="009B53AE"/>
    <w:rsid w:val="009C53EC"/>
    <w:rsid w:val="009D2198"/>
    <w:rsid w:val="009D3079"/>
    <w:rsid w:val="009D3F0C"/>
    <w:rsid w:val="009D4CCD"/>
    <w:rsid w:val="009D6FC4"/>
    <w:rsid w:val="009E0BEC"/>
    <w:rsid w:val="009E0F7A"/>
    <w:rsid w:val="009E3D3F"/>
    <w:rsid w:val="009F0D53"/>
    <w:rsid w:val="009F1F2D"/>
    <w:rsid w:val="009F2C83"/>
    <w:rsid w:val="009F576B"/>
    <w:rsid w:val="009F6D54"/>
    <w:rsid w:val="00A00333"/>
    <w:rsid w:val="00A013DF"/>
    <w:rsid w:val="00A03529"/>
    <w:rsid w:val="00A053F2"/>
    <w:rsid w:val="00A268CD"/>
    <w:rsid w:val="00A274A3"/>
    <w:rsid w:val="00A35581"/>
    <w:rsid w:val="00A5046C"/>
    <w:rsid w:val="00A61287"/>
    <w:rsid w:val="00A61AAB"/>
    <w:rsid w:val="00A62229"/>
    <w:rsid w:val="00A67CA2"/>
    <w:rsid w:val="00A76811"/>
    <w:rsid w:val="00A76C99"/>
    <w:rsid w:val="00A822BB"/>
    <w:rsid w:val="00A83F9F"/>
    <w:rsid w:val="00A86D80"/>
    <w:rsid w:val="00A87066"/>
    <w:rsid w:val="00A8714B"/>
    <w:rsid w:val="00A90791"/>
    <w:rsid w:val="00A92F55"/>
    <w:rsid w:val="00A93292"/>
    <w:rsid w:val="00AA3DB5"/>
    <w:rsid w:val="00AA45CA"/>
    <w:rsid w:val="00AB54D4"/>
    <w:rsid w:val="00AB612C"/>
    <w:rsid w:val="00AB703A"/>
    <w:rsid w:val="00AC1958"/>
    <w:rsid w:val="00AC40A6"/>
    <w:rsid w:val="00AC7FCA"/>
    <w:rsid w:val="00AD42F4"/>
    <w:rsid w:val="00AD5C03"/>
    <w:rsid w:val="00AD67B3"/>
    <w:rsid w:val="00AE473D"/>
    <w:rsid w:val="00AF6FB1"/>
    <w:rsid w:val="00AF78DA"/>
    <w:rsid w:val="00B0360B"/>
    <w:rsid w:val="00B059C6"/>
    <w:rsid w:val="00B113A5"/>
    <w:rsid w:val="00B12201"/>
    <w:rsid w:val="00B2012A"/>
    <w:rsid w:val="00B22474"/>
    <w:rsid w:val="00B22AC5"/>
    <w:rsid w:val="00B30A00"/>
    <w:rsid w:val="00B3396F"/>
    <w:rsid w:val="00B3434A"/>
    <w:rsid w:val="00B3477B"/>
    <w:rsid w:val="00B4089D"/>
    <w:rsid w:val="00B43561"/>
    <w:rsid w:val="00B515DF"/>
    <w:rsid w:val="00B53C47"/>
    <w:rsid w:val="00B56694"/>
    <w:rsid w:val="00B70C6E"/>
    <w:rsid w:val="00B720DE"/>
    <w:rsid w:val="00B73271"/>
    <w:rsid w:val="00B74704"/>
    <w:rsid w:val="00B76619"/>
    <w:rsid w:val="00B771AD"/>
    <w:rsid w:val="00B8285E"/>
    <w:rsid w:val="00B84FA9"/>
    <w:rsid w:val="00B85834"/>
    <w:rsid w:val="00B9102C"/>
    <w:rsid w:val="00B95B17"/>
    <w:rsid w:val="00B96181"/>
    <w:rsid w:val="00B97047"/>
    <w:rsid w:val="00B97980"/>
    <w:rsid w:val="00BA0CB7"/>
    <w:rsid w:val="00BB0662"/>
    <w:rsid w:val="00BB4BFC"/>
    <w:rsid w:val="00BC0561"/>
    <w:rsid w:val="00BC1582"/>
    <w:rsid w:val="00BC2550"/>
    <w:rsid w:val="00BC2E31"/>
    <w:rsid w:val="00BC5685"/>
    <w:rsid w:val="00BC6F70"/>
    <w:rsid w:val="00BC78C4"/>
    <w:rsid w:val="00BD1989"/>
    <w:rsid w:val="00BD2BAF"/>
    <w:rsid w:val="00BD6E70"/>
    <w:rsid w:val="00BE3599"/>
    <w:rsid w:val="00BE414B"/>
    <w:rsid w:val="00BE47DF"/>
    <w:rsid w:val="00BF3BC8"/>
    <w:rsid w:val="00BF62CE"/>
    <w:rsid w:val="00BF6928"/>
    <w:rsid w:val="00C05A42"/>
    <w:rsid w:val="00C07486"/>
    <w:rsid w:val="00C11A18"/>
    <w:rsid w:val="00C12B1B"/>
    <w:rsid w:val="00C136C1"/>
    <w:rsid w:val="00C1387A"/>
    <w:rsid w:val="00C201A5"/>
    <w:rsid w:val="00C20CF9"/>
    <w:rsid w:val="00C21BC5"/>
    <w:rsid w:val="00C22653"/>
    <w:rsid w:val="00C27AF3"/>
    <w:rsid w:val="00C3077A"/>
    <w:rsid w:val="00C3207C"/>
    <w:rsid w:val="00C334E9"/>
    <w:rsid w:val="00C432BE"/>
    <w:rsid w:val="00C433CE"/>
    <w:rsid w:val="00C43C16"/>
    <w:rsid w:val="00C52C38"/>
    <w:rsid w:val="00C54E55"/>
    <w:rsid w:val="00C644C7"/>
    <w:rsid w:val="00C7013A"/>
    <w:rsid w:val="00C77880"/>
    <w:rsid w:val="00C82C21"/>
    <w:rsid w:val="00C83F28"/>
    <w:rsid w:val="00C840FE"/>
    <w:rsid w:val="00C859A1"/>
    <w:rsid w:val="00C87AFF"/>
    <w:rsid w:val="00C93DCF"/>
    <w:rsid w:val="00C9593E"/>
    <w:rsid w:val="00CA180F"/>
    <w:rsid w:val="00CA1F49"/>
    <w:rsid w:val="00CB3519"/>
    <w:rsid w:val="00CC26B3"/>
    <w:rsid w:val="00CC597E"/>
    <w:rsid w:val="00CD241E"/>
    <w:rsid w:val="00CE403D"/>
    <w:rsid w:val="00CE7331"/>
    <w:rsid w:val="00CF65AB"/>
    <w:rsid w:val="00D01D9A"/>
    <w:rsid w:val="00D05AFF"/>
    <w:rsid w:val="00D05F00"/>
    <w:rsid w:val="00D0602D"/>
    <w:rsid w:val="00D06AED"/>
    <w:rsid w:val="00D107BA"/>
    <w:rsid w:val="00D1383B"/>
    <w:rsid w:val="00D15887"/>
    <w:rsid w:val="00D15E1C"/>
    <w:rsid w:val="00D27B79"/>
    <w:rsid w:val="00D424C5"/>
    <w:rsid w:val="00D42C2E"/>
    <w:rsid w:val="00D436E9"/>
    <w:rsid w:val="00D45821"/>
    <w:rsid w:val="00D50559"/>
    <w:rsid w:val="00D5335D"/>
    <w:rsid w:val="00D5611C"/>
    <w:rsid w:val="00D74722"/>
    <w:rsid w:val="00D75C69"/>
    <w:rsid w:val="00D7796C"/>
    <w:rsid w:val="00D851A4"/>
    <w:rsid w:val="00D86DEE"/>
    <w:rsid w:val="00D94396"/>
    <w:rsid w:val="00D956A5"/>
    <w:rsid w:val="00D960BF"/>
    <w:rsid w:val="00D9795B"/>
    <w:rsid w:val="00D97AC7"/>
    <w:rsid w:val="00DA2E5C"/>
    <w:rsid w:val="00DA384E"/>
    <w:rsid w:val="00DA5E5E"/>
    <w:rsid w:val="00DC1D4B"/>
    <w:rsid w:val="00DD106F"/>
    <w:rsid w:val="00DD123A"/>
    <w:rsid w:val="00DD50CF"/>
    <w:rsid w:val="00DE2BFE"/>
    <w:rsid w:val="00DF54D6"/>
    <w:rsid w:val="00E0197D"/>
    <w:rsid w:val="00E0232A"/>
    <w:rsid w:val="00E03E55"/>
    <w:rsid w:val="00E04557"/>
    <w:rsid w:val="00E06958"/>
    <w:rsid w:val="00E1321E"/>
    <w:rsid w:val="00E14F11"/>
    <w:rsid w:val="00E1522C"/>
    <w:rsid w:val="00E16327"/>
    <w:rsid w:val="00E222FD"/>
    <w:rsid w:val="00E23DC5"/>
    <w:rsid w:val="00E24FB8"/>
    <w:rsid w:val="00E25CAC"/>
    <w:rsid w:val="00E26B26"/>
    <w:rsid w:val="00E30F03"/>
    <w:rsid w:val="00E374DA"/>
    <w:rsid w:val="00E40EBD"/>
    <w:rsid w:val="00E45F2B"/>
    <w:rsid w:val="00E51DA8"/>
    <w:rsid w:val="00E520C9"/>
    <w:rsid w:val="00E6208C"/>
    <w:rsid w:val="00E63775"/>
    <w:rsid w:val="00E6441C"/>
    <w:rsid w:val="00E658CF"/>
    <w:rsid w:val="00E75049"/>
    <w:rsid w:val="00E753B6"/>
    <w:rsid w:val="00E765DC"/>
    <w:rsid w:val="00E77721"/>
    <w:rsid w:val="00E807B5"/>
    <w:rsid w:val="00E8136F"/>
    <w:rsid w:val="00E824F4"/>
    <w:rsid w:val="00E8304E"/>
    <w:rsid w:val="00E83BB7"/>
    <w:rsid w:val="00E842A0"/>
    <w:rsid w:val="00E858C8"/>
    <w:rsid w:val="00E85B7E"/>
    <w:rsid w:val="00E9786B"/>
    <w:rsid w:val="00EA368F"/>
    <w:rsid w:val="00EA622B"/>
    <w:rsid w:val="00EA7B8C"/>
    <w:rsid w:val="00EB0CD2"/>
    <w:rsid w:val="00EB15F2"/>
    <w:rsid w:val="00EE4ACC"/>
    <w:rsid w:val="00EE5BEE"/>
    <w:rsid w:val="00EE6E43"/>
    <w:rsid w:val="00EF79BE"/>
    <w:rsid w:val="00F01A30"/>
    <w:rsid w:val="00F02B7B"/>
    <w:rsid w:val="00F055FE"/>
    <w:rsid w:val="00F23435"/>
    <w:rsid w:val="00F259C6"/>
    <w:rsid w:val="00F325E4"/>
    <w:rsid w:val="00F34A18"/>
    <w:rsid w:val="00F500CE"/>
    <w:rsid w:val="00F50356"/>
    <w:rsid w:val="00F52FEE"/>
    <w:rsid w:val="00F54AF7"/>
    <w:rsid w:val="00F56E95"/>
    <w:rsid w:val="00F64EC1"/>
    <w:rsid w:val="00F666AD"/>
    <w:rsid w:val="00F709BE"/>
    <w:rsid w:val="00F73F36"/>
    <w:rsid w:val="00F85AB0"/>
    <w:rsid w:val="00F87F4B"/>
    <w:rsid w:val="00F90B74"/>
    <w:rsid w:val="00F91BA8"/>
    <w:rsid w:val="00F923DF"/>
    <w:rsid w:val="00FA0AA5"/>
    <w:rsid w:val="00FA1526"/>
    <w:rsid w:val="00FA2224"/>
    <w:rsid w:val="00FA2830"/>
    <w:rsid w:val="00FA2EB6"/>
    <w:rsid w:val="00FA6383"/>
    <w:rsid w:val="00FA6D41"/>
    <w:rsid w:val="00FA7175"/>
    <w:rsid w:val="00FB090B"/>
    <w:rsid w:val="00FB4587"/>
    <w:rsid w:val="00FB4A75"/>
    <w:rsid w:val="00FB5EF9"/>
    <w:rsid w:val="00FC2333"/>
    <w:rsid w:val="00FD200B"/>
    <w:rsid w:val="00FD2773"/>
    <w:rsid w:val="00FE0F07"/>
    <w:rsid w:val="00FE7E4A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D15E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D15E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D15E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semiHidden/>
    <w:rsid w:val="000C434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97987"/>
    <w:pPr>
      <w:ind w:left="720"/>
      <w:contextualSpacing/>
    </w:pPr>
    <w:rPr>
      <w:rFonts w:ascii="Calibri" w:eastAsia="Calibri" w:hAnsi="Calibri"/>
      <w:sz w:val="24"/>
      <w:szCs w:val="22"/>
      <w:lang w:val="en-US" w:eastAsia="en-US" w:bidi="en-US"/>
    </w:rPr>
  </w:style>
  <w:style w:type="paragraph" w:customStyle="1" w:styleId="Default">
    <w:name w:val="Default"/>
    <w:rsid w:val="00192D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rsid w:val="0097507E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7507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97507E"/>
  </w:style>
  <w:style w:type="character" w:customStyle="1" w:styleId="Otsikko5Char">
    <w:name w:val="Otsikko 5 Char"/>
    <w:link w:val="Otsikko5"/>
    <w:semiHidden/>
    <w:rsid w:val="00D15E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2Char">
    <w:name w:val="Otsikko 2 Char"/>
    <w:link w:val="Otsikko2"/>
    <w:semiHidden/>
    <w:rsid w:val="00D15E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semiHidden/>
    <w:rsid w:val="00D15E1C"/>
    <w:rPr>
      <w:rFonts w:ascii="Cambria" w:eastAsia="Times New Roman" w:hAnsi="Cambria" w:cs="Times New Roman"/>
      <w:b/>
      <w:bCs/>
      <w:sz w:val="26"/>
      <w:szCs w:val="26"/>
    </w:rPr>
  </w:style>
  <w:style w:type="paragraph" w:styleId="Alaviitteenteksti">
    <w:name w:val="footnote text"/>
    <w:basedOn w:val="Normaali"/>
    <w:link w:val="AlaviitteentekstiChar"/>
    <w:rsid w:val="00AD67B3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AD67B3"/>
  </w:style>
  <w:style w:type="character" w:styleId="Alaviitteenviite">
    <w:name w:val="footnote reference"/>
    <w:basedOn w:val="Kappaleenoletusfontti"/>
    <w:rsid w:val="00AD67B3"/>
    <w:rPr>
      <w:vertAlign w:val="superscript"/>
    </w:rPr>
  </w:style>
  <w:style w:type="paragraph" w:styleId="NormaaliWWW">
    <w:name w:val="Normal (Web)"/>
    <w:basedOn w:val="Normaali"/>
    <w:uiPriority w:val="99"/>
    <w:unhideWhenUsed/>
    <w:rsid w:val="00647E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D15E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D15E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D15E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semiHidden/>
    <w:rsid w:val="000C434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97987"/>
    <w:pPr>
      <w:ind w:left="720"/>
      <w:contextualSpacing/>
    </w:pPr>
    <w:rPr>
      <w:rFonts w:ascii="Calibri" w:eastAsia="Calibri" w:hAnsi="Calibri"/>
      <w:sz w:val="24"/>
      <w:szCs w:val="22"/>
      <w:lang w:val="en-US" w:eastAsia="en-US" w:bidi="en-US"/>
    </w:rPr>
  </w:style>
  <w:style w:type="paragraph" w:customStyle="1" w:styleId="Default">
    <w:name w:val="Default"/>
    <w:rsid w:val="00192D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rsid w:val="0097507E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7507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97507E"/>
  </w:style>
  <w:style w:type="character" w:customStyle="1" w:styleId="Otsikko5Char">
    <w:name w:val="Otsikko 5 Char"/>
    <w:link w:val="Otsikko5"/>
    <w:semiHidden/>
    <w:rsid w:val="00D15E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2Char">
    <w:name w:val="Otsikko 2 Char"/>
    <w:link w:val="Otsikko2"/>
    <w:semiHidden/>
    <w:rsid w:val="00D15E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semiHidden/>
    <w:rsid w:val="00D15E1C"/>
    <w:rPr>
      <w:rFonts w:ascii="Cambria" w:eastAsia="Times New Roman" w:hAnsi="Cambria" w:cs="Times New Roman"/>
      <w:b/>
      <w:bCs/>
      <w:sz w:val="26"/>
      <w:szCs w:val="26"/>
    </w:rPr>
  </w:style>
  <w:style w:type="paragraph" w:styleId="Alaviitteenteksti">
    <w:name w:val="footnote text"/>
    <w:basedOn w:val="Normaali"/>
    <w:link w:val="AlaviitteentekstiChar"/>
    <w:rsid w:val="00AD67B3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AD67B3"/>
  </w:style>
  <w:style w:type="character" w:styleId="Alaviitteenviite">
    <w:name w:val="footnote reference"/>
    <w:basedOn w:val="Kappaleenoletusfontti"/>
    <w:rsid w:val="00AD67B3"/>
    <w:rPr>
      <w:vertAlign w:val="superscript"/>
    </w:rPr>
  </w:style>
  <w:style w:type="paragraph" w:styleId="NormaaliWWW">
    <w:name w:val="Normal (Web)"/>
    <w:basedOn w:val="Normaali"/>
    <w:uiPriority w:val="99"/>
    <w:unhideWhenUsed/>
    <w:rsid w:val="00647E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1995-9205-4937-9002-BB16209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Muistiomalli</vt:lpstr>
    </vt:vector>
  </TitlesOfParts>
  <Company>Maa- ja Metsätalousministeriö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Muistiomalli</dc:title>
  <dc:creator>Edita Prima Oy</dc:creator>
  <cp:lastModifiedBy>pullolti</cp:lastModifiedBy>
  <cp:revision>2</cp:revision>
  <cp:lastPrinted>2016-02-03T08:37:00Z</cp:lastPrinted>
  <dcterms:created xsi:type="dcterms:W3CDTF">2017-02-06T06:41:00Z</dcterms:created>
  <dcterms:modified xsi:type="dcterms:W3CDTF">2017-02-06T06:41:00Z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MMM#132882#1</vt:lpwstr>
  </property>
  <property fmtid="{D5CDD505-2E9C-101B-9397-08002B2CF9AE}" pid="4" name="_NewReviewCycle">
    <vt:lpwstr/>
  </property>
</Properties>
</file>