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D9" w:rsidRPr="004501EA" w:rsidRDefault="005B70D9" w:rsidP="005B70D9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72"/>
        <w:gridCol w:w="5812"/>
      </w:tblGrid>
      <w:tr w:rsidR="00A47A4B" w:rsidRPr="00194147" w:rsidTr="004012C2">
        <w:trPr>
          <w:trHeight w:val="283"/>
        </w:trPr>
        <w:tc>
          <w:tcPr>
            <w:tcW w:w="9284" w:type="dxa"/>
            <w:gridSpan w:val="2"/>
          </w:tcPr>
          <w:p w:rsidR="008F343F" w:rsidRPr="008F343F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Perustiedot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41668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</w:t>
            </w:r>
            <w:r w:rsidR="00DC0386">
              <w:rPr>
                <w:rFonts w:ascii="Arial" w:eastAsia="Times New Roman" w:hAnsi="Arial" w:cs="Arial"/>
                <w:bCs/>
                <w:lang w:eastAsia="fi-FI"/>
              </w:rPr>
              <w:t>/toimielimen/strategian</w:t>
            </w: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nimi</w:t>
            </w:r>
          </w:p>
        </w:tc>
        <w:tc>
          <w:tcPr>
            <w:tcW w:w="5812" w:type="dxa"/>
          </w:tcPr>
          <w:p w:rsidR="004012C2" w:rsidRPr="00194147" w:rsidRDefault="0018467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Hallituksen esitys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MARPOL-yleissopimuksen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muutosten hyväksymiseksi ja laeiksi muutosten voimaansaattamisesta sekä laiksi merenkulun ympäristönsuojelulain </w:t>
            </w:r>
            <w:r w:rsidR="00B11722">
              <w:rPr>
                <w:rFonts w:ascii="Arial" w:eastAsia="Times New Roman" w:hAnsi="Arial" w:cs="Arial"/>
                <w:lang w:eastAsia="fi-FI"/>
              </w:rPr>
              <w:t>2 a luvun muuttamisesta</w:t>
            </w:r>
          </w:p>
        </w:tc>
      </w:tr>
      <w:tr w:rsidR="00DC0386" w:rsidRPr="00194147" w:rsidTr="004012C2">
        <w:trPr>
          <w:trHeight w:val="283"/>
        </w:trPr>
        <w:tc>
          <w:tcPr>
            <w:tcW w:w="3472" w:type="dxa"/>
          </w:tcPr>
          <w:p w:rsidR="00DC0386" w:rsidRPr="00194147" w:rsidRDefault="00DC0386" w:rsidP="00DC03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Toimielimen/strategian tyyppi</w:t>
            </w:r>
          </w:p>
        </w:tc>
        <w:tc>
          <w:tcPr>
            <w:tcW w:w="5812" w:type="dxa"/>
          </w:tcPr>
          <w:p w:rsidR="00DC0386" w:rsidRPr="00194147" w:rsidRDefault="00DC038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A42FC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Mahti-numero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6686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360D27">
              <w:rPr>
                <w:rFonts w:ascii="Arial" w:eastAsia="Times New Roman" w:hAnsi="Arial" w:cs="Arial"/>
                <w:lang w:eastAsia="fi-FI"/>
              </w:rPr>
              <w:t>LVM/1408/04/2017</w:t>
            </w:r>
          </w:p>
        </w:tc>
      </w:tr>
      <w:tr w:rsidR="000A2D3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A42FC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Hankeikkuna-tunniste</w:t>
            </w:r>
          </w:p>
        </w:tc>
        <w:tc>
          <w:tcPr>
            <w:tcW w:w="5812" w:type="dxa"/>
          </w:tcPr>
          <w:p w:rsidR="000A2D36" w:rsidRPr="00194147" w:rsidRDefault="008A758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8A7581">
              <w:rPr>
                <w:rFonts w:ascii="Arial" w:eastAsia="Times New Roman" w:hAnsi="Arial" w:cs="Arial"/>
                <w:lang w:eastAsia="fi-FI"/>
              </w:rPr>
              <w:t>LVM044:00/2017</w:t>
            </w:r>
          </w:p>
        </w:tc>
      </w:tr>
    </w:tbl>
    <w:p w:rsidR="001475E9" w:rsidRDefault="001475E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72"/>
        <w:gridCol w:w="3402"/>
        <w:gridCol w:w="2410"/>
      </w:tblGrid>
      <w:tr w:rsidR="00A47A4B" w:rsidRPr="00194147" w:rsidTr="004012C2">
        <w:trPr>
          <w:trHeight w:val="283"/>
        </w:trPr>
        <w:tc>
          <w:tcPr>
            <w:tcW w:w="9284" w:type="dxa"/>
            <w:gridSpan w:val="3"/>
          </w:tcPr>
          <w:p w:rsidR="008F343F" w:rsidRPr="004012C2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Aikataulu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EA248C" w:rsidRPr="00194147" w:rsidRDefault="00CA2068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 asettamispäivä</w:t>
            </w:r>
          </w:p>
        </w:tc>
        <w:tc>
          <w:tcPr>
            <w:tcW w:w="5812" w:type="dxa"/>
            <w:gridSpan w:val="2"/>
          </w:tcPr>
          <w:p w:rsidR="00416686" w:rsidRPr="00360D27" w:rsidRDefault="001F7FD8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10</w:t>
            </w:r>
            <w:r w:rsidR="005A54F3" w:rsidRPr="00360D27">
              <w:rPr>
                <w:rFonts w:ascii="Arial" w:eastAsia="Times New Roman" w:hAnsi="Arial" w:cs="Arial"/>
                <w:lang w:eastAsia="fi-FI"/>
              </w:rPr>
              <w:t>.8.2017</w:t>
            </w:r>
            <w:r w:rsidR="00360D27" w:rsidRPr="00360D27">
              <w:rPr>
                <w:rFonts w:ascii="Arial" w:eastAsia="Times New Roman" w:hAnsi="Arial" w:cs="Arial"/>
                <w:lang w:eastAsia="fi-FI"/>
              </w:rPr>
              <w:t xml:space="preserve"> (virkamiesjohtoryhmä)</w:t>
            </w:r>
          </w:p>
        </w:tc>
      </w:tr>
      <w:tr w:rsidR="00CA2068" w:rsidRPr="00194147" w:rsidTr="004012C2">
        <w:trPr>
          <w:trHeight w:val="283"/>
        </w:trPr>
        <w:tc>
          <w:tcPr>
            <w:tcW w:w="347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Hankkeen toimikausi</w:t>
            </w:r>
          </w:p>
        </w:tc>
        <w:tc>
          <w:tcPr>
            <w:tcW w:w="5812" w:type="dxa"/>
            <w:gridSpan w:val="2"/>
          </w:tcPr>
          <w:p w:rsidR="00CA2068" w:rsidRPr="00194147" w:rsidRDefault="00360D27" w:rsidP="00B1172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Syksy 2017 – syksy 2018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bottom w:val="nil"/>
            </w:tcBorders>
          </w:tcPr>
          <w:p w:rsidR="00C87577" w:rsidRP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Etapit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Toimenpide</w:t>
            </w:r>
          </w:p>
        </w:tc>
        <w:tc>
          <w:tcPr>
            <w:tcW w:w="2410" w:type="dxa"/>
          </w:tcPr>
          <w:p w:rsidR="00C87577" w:rsidRPr="0019414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Arvio aikataulusta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suunnitteilla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Hanke alkaa</w:t>
            </w:r>
          </w:p>
        </w:tc>
        <w:tc>
          <w:tcPr>
            <w:tcW w:w="2410" w:type="dxa"/>
          </w:tcPr>
          <w:p w:rsidR="00C87577" w:rsidRPr="00194147" w:rsidRDefault="00B1172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Heinäkuu 2017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 w:val="restart"/>
            <w:tcBorders>
              <w:top w:val="nil"/>
            </w:tcBorders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Arviomuistio mahdollisista säädösvalmistelutarpeista</w:t>
            </w:r>
          </w:p>
        </w:tc>
        <w:tc>
          <w:tcPr>
            <w:tcW w:w="2410" w:type="dxa"/>
          </w:tcPr>
          <w:p w:rsidR="00020D12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Arviomuistio STS-siirroista ja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bunkrauksesta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syyskuussa 2017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Sidosryhmien kuuleminen esivalmistelusta</w:t>
            </w:r>
          </w:p>
        </w:tc>
        <w:tc>
          <w:tcPr>
            <w:tcW w:w="2410" w:type="dxa"/>
          </w:tcPr>
          <w:p w:rsidR="00020D12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Syys/lokakuu 2017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Dispositio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HE:stä</w:t>
            </w:r>
            <w:proofErr w:type="spellEnd"/>
          </w:p>
        </w:tc>
        <w:tc>
          <w:tcPr>
            <w:tcW w:w="2410" w:type="dxa"/>
          </w:tcPr>
          <w:p w:rsidR="00020D12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Loka/marraskuu 2017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yleisperusteluista</w:t>
            </w:r>
          </w:p>
        </w:tc>
        <w:tc>
          <w:tcPr>
            <w:tcW w:w="2410" w:type="dxa"/>
          </w:tcPr>
          <w:p w:rsidR="00020D12" w:rsidRPr="00194147" w:rsidRDefault="00360D27" w:rsidP="00B1172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</w:t>
            </w:r>
            <w:r w:rsidR="00020D12">
              <w:rPr>
                <w:rFonts w:ascii="Arial" w:eastAsia="Times New Roman" w:hAnsi="Arial" w:cs="Arial"/>
                <w:lang w:eastAsia="fi-FI"/>
              </w:rPr>
              <w:t>arraskuu 2017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Pykäläluonnokset</w:t>
            </w:r>
          </w:p>
        </w:tc>
        <w:tc>
          <w:tcPr>
            <w:tcW w:w="2410" w:type="dxa"/>
          </w:tcPr>
          <w:p w:rsidR="00020D12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</w:t>
            </w:r>
            <w:r w:rsidR="00020D12">
              <w:rPr>
                <w:rFonts w:ascii="Arial" w:eastAsia="Times New Roman" w:hAnsi="Arial" w:cs="Arial"/>
                <w:lang w:eastAsia="fi-FI"/>
              </w:rPr>
              <w:t>oulukuu 2017</w:t>
            </w:r>
          </w:p>
        </w:tc>
      </w:tr>
      <w:tr w:rsidR="00020D12" w:rsidRPr="00194147" w:rsidTr="008A7812">
        <w:trPr>
          <w:cantSplit/>
          <w:trHeight w:val="283"/>
        </w:trPr>
        <w:tc>
          <w:tcPr>
            <w:tcW w:w="3472" w:type="dxa"/>
            <w:vMerge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yksityiskohtaisista perusteluista</w:t>
            </w:r>
          </w:p>
        </w:tc>
        <w:tc>
          <w:tcPr>
            <w:tcW w:w="2410" w:type="dxa"/>
          </w:tcPr>
          <w:p w:rsidR="00020D12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Tammikuu 2018</w:t>
            </w:r>
          </w:p>
        </w:tc>
      </w:tr>
      <w:tr w:rsidR="00020D12" w:rsidRPr="00194147" w:rsidTr="008A7812">
        <w:trPr>
          <w:cantSplit/>
          <w:trHeight w:val="283"/>
        </w:trPr>
        <w:tc>
          <w:tcPr>
            <w:tcW w:w="3472" w:type="dxa"/>
            <w:vMerge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Pr="002B5BDB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Osaston johtoryhmän puolto</w:t>
            </w:r>
          </w:p>
        </w:tc>
        <w:tc>
          <w:tcPr>
            <w:tcW w:w="2410" w:type="dxa"/>
          </w:tcPr>
          <w:p w:rsidR="00020D12" w:rsidRPr="00194147" w:rsidRDefault="00360D27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Maaliskuu</w:t>
            </w:r>
            <w:r w:rsidR="00020D12">
              <w:rPr>
                <w:rFonts w:ascii="Arial" w:eastAsia="Times New Roman" w:hAnsi="Arial" w:cs="Arial"/>
                <w:lang w:eastAsia="fi-FI"/>
              </w:rPr>
              <w:t xml:space="preserve"> 2018</w:t>
            </w:r>
          </w:p>
        </w:tc>
      </w:tr>
      <w:tr w:rsidR="00020D12" w:rsidRPr="00194147" w:rsidTr="008A7812">
        <w:trPr>
          <w:cantSplit/>
          <w:trHeight w:val="283"/>
        </w:trPr>
        <w:tc>
          <w:tcPr>
            <w:tcW w:w="3472" w:type="dxa"/>
            <w:vMerge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Pr="002B5BDB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Virkamiesjohtoryhmä</w:t>
            </w:r>
          </w:p>
        </w:tc>
        <w:tc>
          <w:tcPr>
            <w:tcW w:w="2410" w:type="dxa"/>
          </w:tcPr>
          <w:p w:rsidR="00020D12" w:rsidRPr="00194147" w:rsidRDefault="00360D27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Maalis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  <w:tcBorders>
              <w:bottom w:val="nil"/>
            </w:tcBorders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Pr="002B5BDB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Ministerin hyväksyntä</w:t>
            </w:r>
          </w:p>
        </w:tc>
        <w:tc>
          <w:tcPr>
            <w:tcW w:w="2410" w:type="dxa"/>
          </w:tcPr>
          <w:p w:rsidR="00020D12" w:rsidRPr="00194147" w:rsidRDefault="00360D27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Maalis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käynnissä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HE-luonnos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lausuntokierroksella</w:t>
            </w:r>
          </w:p>
        </w:tc>
        <w:tc>
          <w:tcPr>
            <w:tcW w:w="2410" w:type="dxa"/>
          </w:tcPr>
          <w:p w:rsidR="00C87577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Maalis/huhtikuu</w:t>
            </w:r>
            <w:proofErr w:type="spellEnd"/>
            <w:r w:rsidR="00B11722">
              <w:rPr>
                <w:rFonts w:ascii="Arial" w:eastAsia="Times New Roman" w:hAnsi="Arial" w:cs="Arial"/>
                <w:lang w:eastAsia="fi-FI"/>
              </w:rPr>
              <w:t xml:space="preserve"> 2018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 w:val="restart"/>
            <w:tcBorders>
              <w:top w:val="nil"/>
            </w:tcBorders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Lausuntotiivistelmä</w:t>
            </w:r>
          </w:p>
        </w:tc>
        <w:tc>
          <w:tcPr>
            <w:tcW w:w="2410" w:type="dxa"/>
          </w:tcPr>
          <w:p w:rsidR="002B5BDB" w:rsidRPr="00194147" w:rsidRDefault="00360D2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Huhti</w:t>
            </w:r>
            <w:r w:rsidR="00B1172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Laintarkastus</w:t>
            </w:r>
          </w:p>
        </w:tc>
        <w:tc>
          <w:tcPr>
            <w:tcW w:w="2410" w:type="dxa"/>
          </w:tcPr>
          <w:p w:rsidR="00020D12" w:rsidRPr="00194147" w:rsidRDefault="00360D27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Touko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gramStart"/>
            <w:r>
              <w:rPr>
                <w:rFonts w:ascii="Arial" w:eastAsia="Times New Roman" w:hAnsi="Arial" w:cs="Arial"/>
                <w:lang w:eastAsia="fi-FI"/>
              </w:rPr>
              <w:t>Laintarkastuksen aiheuttamat muutokset tehty</w:t>
            </w:r>
            <w:proofErr w:type="gramEnd"/>
          </w:p>
        </w:tc>
        <w:tc>
          <w:tcPr>
            <w:tcW w:w="2410" w:type="dxa"/>
          </w:tcPr>
          <w:p w:rsidR="00020D12" w:rsidRPr="00194147" w:rsidRDefault="00072B54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Pr="002B5BDB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Osaston johtoryhmän puolto</w:t>
            </w:r>
          </w:p>
        </w:tc>
        <w:tc>
          <w:tcPr>
            <w:tcW w:w="2410" w:type="dxa"/>
          </w:tcPr>
          <w:p w:rsidR="00020D12" w:rsidRPr="00194147" w:rsidRDefault="00072B54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Pr="002B5BDB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Virkamiesjohtoryhmä</w:t>
            </w:r>
          </w:p>
        </w:tc>
        <w:tc>
          <w:tcPr>
            <w:tcW w:w="2410" w:type="dxa"/>
          </w:tcPr>
          <w:p w:rsidR="00020D12" w:rsidRPr="00194147" w:rsidRDefault="00072B54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Pr="002B5BDB" w:rsidRDefault="00020D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Ministerin hyväksyntä</w:t>
            </w:r>
          </w:p>
        </w:tc>
        <w:tc>
          <w:tcPr>
            <w:tcW w:w="2410" w:type="dxa"/>
          </w:tcPr>
          <w:p w:rsidR="00020D12" w:rsidRPr="00194147" w:rsidRDefault="00072B54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Ministeriryhmä</w:t>
            </w:r>
          </w:p>
        </w:tc>
        <w:tc>
          <w:tcPr>
            <w:tcW w:w="2410" w:type="dxa"/>
          </w:tcPr>
          <w:p w:rsidR="00020D12" w:rsidRPr="00194147" w:rsidRDefault="00072B54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Valtioneuvostokäsittely</w:t>
            </w:r>
          </w:p>
        </w:tc>
        <w:tc>
          <w:tcPr>
            <w:tcW w:w="2410" w:type="dxa"/>
          </w:tcPr>
          <w:p w:rsidR="00020D12" w:rsidRPr="00194147" w:rsidRDefault="00072B5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</w:t>
            </w:r>
            <w:r w:rsidR="00020D12">
              <w:rPr>
                <w:rFonts w:ascii="Arial" w:eastAsia="Times New Roman" w:hAnsi="Arial" w:cs="Arial"/>
                <w:lang w:eastAsia="fi-FI"/>
              </w:rPr>
              <w:t>kuu</w:t>
            </w:r>
            <w:r>
              <w:rPr>
                <w:rFonts w:ascii="Arial" w:eastAsia="Times New Roman" w:hAnsi="Arial" w:cs="Arial"/>
                <w:lang w:eastAsia="fi-FI"/>
              </w:rPr>
              <w:t xml:space="preserve"> tai elokuu</w:t>
            </w:r>
            <w:r w:rsidR="00020D12">
              <w:rPr>
                <w:rFonts w:ascii="Arial" w:eastAsia="Times New Roman" w:hAnsi="Arial" w:cs="Arial"/>
                <w:lang w:eastAsia="fi-FI"/>
              </w:rPr>
              <w:t xml:space="preserve">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Eduskuntakäsittely alkaa</w:t>
            </w:r>
          </w:p>
        </w:tc>
        <w:tc>
          <w:tcPr>
            <w:tcW w:w="2410" w:type="dxa"/>
          </w:tcPr>
          <w:p w:rsidR="00020D12" w:rsidRPr="00194147" w:rsidRDefault="00072B5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Syyskuu</w:t>
            </w:r>
            <w:r w:rsidR="00020D12">
              <w:rPr>
                <w:rFonts w:ascii="Arial" w:eastAsia="Times New Roman" w:hAnsi="Arial" w:cs="Arial"/>
                <w:lang w:eastAsia="fi-FI"/>
              </w:rPr>
              <w:t xml:space="preserve">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vMerge/>
            <w:tcBorders>
              <w:bottom w:val="nil"/>
            </w:tcBorders>
          </w:tcPr>
          <w:p w:rsidR="00020D12" w:rsidRPr="00194147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TP vahvistaa lain</w:t>
            </w:r>
          </w:p>
        </w:tc>
        <w:tc>
          <w:tcPr>
            <w:tcW w:w="2410" w:type="dxa"/>
          </w:tcPr>
          <w:p w:rsidR="00020D12" w:rsidRPr="00194147" w:rsidRDefault="00072B5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Marras</w:t>
            </w:r>
            <w:r w:rsidR="00020D12">
              <w:rPr>
                <w:rFonts w:ascii="Arial" w:eastAsia="Times New Roman" w:hAnsi="Arial" w:cs="Arial"/>
                <w:lang w:eastAsia="fi-FI"/>
              </w:rPr>
              <w:t>kuu 2018</w:t>
            </w:r>
          </w:p>
        </w:tc>
      </w:tr>
      <w:tr w:rsidR="00020D12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</w:tcBorders>
          </w:tcPr>
          <w:p w:rsidR="00020D12" w:rsidRPr="00C87577" w:rsidRDefault="00020D12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>
              <w:rPr>
                <w:rFonts w:ascii="Arial" w:eastAsia="Times New Roman" w:hAnsi="Arial" w:cs="Arial"/>
                <w:bCs/>
                <w:i/>
                <w:lang w:eastAsia="fi-FI"/>
              </w:rPr>
              <w:t>p</w:t>
            </w: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äättynyt</w:t>
            </w:r>
          </w:p>
        </w:tc>
        <w:tc>
          <w:tcPr>
            <w:tcW w:w="3402" w:type="dxa"/>
          </w:tcPr>
          <w:p w:rsidR="00020D12" w:rsidRDefault="00020D1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 voimaantulo</w:t>
            </w:r>
          </w:p>
        </w:tc>
        <w:tc>
          <w:tcPr>
            <w:tcW w:w="2410" w:type="dxa"/>
          </w:tcPr>
          <w:p w:rsidR="00020D12" w:rsidRPr="00194147" w:rsidRDefault="00072B54" w:rsidP="00072B5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1.1.2019</w:t>
            </w:r>
          </w:p>
        </w:tc>
      </w:tr>
    </w:tbl>
    <w:p w:rsidR="00CA2068" w:rsidRDefault="00CA2068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A47A4B" w:rsidRPr="00194147" w:rsidTr="004012C2">
        <w:trPr>
          <w:trHeight w:val="283"/>
        </w:trPr>
        <w:tc>
          <w:tcPr>
            <w:tcW w:w="9284" w:type="dxa"/>
            <w:gridSpan w:val="2"/>
          </w:tcPr>
          <w:p w:rsidR="004012C2" w:rsidRPr="00C87577" w:rsidRDefault="00DA4BF4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Kuvaus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Asiasanat</w:t>
            </w:r>
          </w:p>
        </w:tc>
        <w:tc>
          <w:tcPr>
            <w:tcW w:w="5812" w:type="dxa"/>
          </w:tcPr>
          <w:p w:rsidR="001475E9" w:rsidRPr="00194147" w:rsidRDefault="00020D12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merenkulku, merenkulun ympäristönsuojelu, MARPOL 73/78 -yleissopimus, IMO, Kansainvälinen merenkulkujärjestö, STS-siirrot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Tavoitteet ja tuotokset</w:t>
            </w:r>
          </w:p>
        </w:tc>
        <w:tc>
          <w:tcPr>
            <w:tcW w:w="5812" w:type="dxa"/>
          </w:tcPr>
          <w:p w:rsidR="00934A68" w:rsidRPr="00194147" w:rsidRDefault="00065F12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MARPOL-yleissopimuksen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muutosten hyväksyminen ja voimaansaattaminen asianmukaisesti blankettilaein; tarvittavat muutokset merenkulun ympäristönsuojelulakiin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Nykytilanne tai lähtökohdat – miksi hanke on käynnistetty?</w:t>
            </w:r>
          </w:p>
        </w:tc>
        <w:tc>
          <w:tcPr>
            <w:tcW w:w="5812" w:type="dxa"/>
          </w:tcPr>
          <w:p w:rsidR="005E0355" w:rsidRPr="00194147" w:rsidRDefault="00065F12" w:rsidP="00DD675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IMOssa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on hyväksytty viime vuosina muutoksia, jotka Suomen tulee hyväksyä kansallisesti. Lisäksi edellisen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MARPOL-yleissopimuksen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muutoksia koskeneen hallituksen esityksen (HE 3/2017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vp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>) yhteydessä todettiin</w:t>
            </w:r>
            <w:r w:rsidR="00961AD0">
              <w:rPr>
                <w:rFonts w:ascii="Arial" w:eastAsia="Times New Roman" w:hAnsi="Arial" w:cs="Arial"/>
                <w:lang w:eastAsia="fi-FI"/>
              </w:rPr>
              <w:t xml:space="preserve">, että </w:t>
            </w:r>
            <w:proofErr w:type="spellStart"/>
            <w:r w:rsidR="00961AD0">
              <w:rPr>
                <w:rFonts w:ascii="Arial" w:eastAsia="Times New Roman" w:hAnsi="Arial" w:cs="Arial"/>
                <w:lang w:eastAsia="fi-FI"/>
              </w:rPr>
              <w:t>bunkrauksen</w:t>
            </w:r>
            <w:proofErr w:type="spellEnd"/>
            <w:r w:rsidR="00961AD0">
              <w:rPr>
                <w:rFonts w:ascii="Arial" w:eastAsia="Times New Roman" w:hAnsi="Arial" w:cs="Arial"/>
                <w:lang w:eastAsia="fi-FI"/>
              </w:rPr>
              <w:t xml:space="preserve"> ja biopolttoaineiden kuljetuksen sisällyttämistä merenkulun ympäristönsuojelulain 2 a lukuun selvitetään. Tämä jatkovalmistelu on tarkoitus </w:t>
            </w:r>
            <w:r w:rsidR="00DD6750">
              <w:rPr>
                <w:rFonts w:ascii="Arial" w:eastAsia="Times New Roman" w:hAnsi="Arial" w:cs="Arial"/>
                <w:lang w:eastAsia="fi-FI"/>
              </w:rPr>
              <w:t xml:space="preserve">toteuttaa </w:t>
            </w:r>
            <w:r w:rsidR="00961AD0">
              <w:rPr>
                <w:rFonts w:ascii="Arial" w:eastAsia="Times New Roman" w:hAnsi="Arial" w:cs="Arial"/>
                <w:lang w:eastAsia="fi-FI"/>
              </w:rPr>
              <w:t>nyt.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Vaikutukset ja hyödyt</w:t>
            </w:r>
          </w:p>
        </w:tc>
        <w:tc>
          <w:tcPr>
            <w:tcW w:w="5812" w:type="dxa"/>
          </w:tcPr>
          <w:p w:rsidR="00416686" w:rsidRPr="00194147" w:rsidRDefault="00961AD0" w:rsidP="00DD675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MARPOL-yleissopimuksen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muutokset ovat pääosin melko teknisiä eikä niillä arvioida olevan merkittäviä vaikutuksia. Säännöt ovat kansainvälisiä eli suomalaisten alusten on noudatettava niitä </w:t>
            </w:r>
            <w:r w:rsidR="00DD6750">
              <w:rPr>
                <w:rFonts w:ascii="Arial" w:eastAsia="Times New Roman" w:hAnsi="Arial" w:cs="Arial"/>
                <w:lang w:eastAsia="fi-FI"/>
              </w:rPr>
              <w:t>ulkomailla</w:t>
            </w:r>
            <w:r>
              <w:rPr>
                <w:rFonts w:ascii="Arial" w:eastAsia="Times New Roman" w:hAnsi="Arial" w:cs="Arial"/>
                <w:lang w:eastAsia="fi-FI"/>
              </w:rPr>
              <w:t xml:space="preserve">. Mahdolliset muutokset </w:t>
            </w:r>
            <w:r w:rsidR="00A25188">
              <w:rPr>
                <w:rFonts w:ascii="Arial" w:eastAsia="Times New Roman" w:hAnsi="Arial" w:cs="Arial"/>
                <w:lang w:eastAsia="fi-FI"/>
              </w:rPr>
              <w:t xml:space="preserve">MYSL 2 a lukuun olisivat luonteeltaan kansallisia lisiä. Ne </w:t>
            </w:r>
            <w:r>
              <w:rPr>
                <w:rFonts w:ascii="Arial" w:eastAsia="Times New Roman" w:hAnsi="Arial" w:cs="Arial"/>
                <w:lang w:eastAsia="fi-FI"/>
              </w:rPr>
              <w:t>olisivat vaikutuksiltaan merkittävämpiä (joitain rajoituksia bunkkereiden kuljettajille/toimittajille, mutta parantaisivat ympäristönsuojelun tilaa)</w:t>
            </w:r>
            <w:r w:rsidR="00A25188">
              <w:rPr>
                <w:rFonts w:ascii="Arial" w:eastAsia="Times New Roman" w:hAnsi="Arial" w:cs="Arial"/>
                <w:lang w:eastAsia="fi-FI"/>
              </w:rPr>
              <w:t>.</w:t>
            </w:r>
          </w:p>
        </w:tc>
      </w:tr>
      <w:tr w:rsidR="00DA4BF4" w:rsidRPr="00194147" w:rsidTr="004012C2">
        <w:trPr>
          <w:trHeight w:val="283"/>
        </w:trPr>
        <w:tc>
          <w:tcPr>
            <w:tcW w:w="3472" w:type="dxa"/>
          </w:tcPr>
          <w:p w:rsidR="00DA4BF4" w:rsidRPr="005B70D9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Tiivistelmä 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>(</w:t>
            </w:r>
            <w:r w:rsidR="005B70D9">
              <w:rPr>
                <w:rFonts w:ascii="Arial" w:eastAsia="Times New Roman" w:hAnsi="Arial" w:cs="Arial"/>
                <w:bCs/>
                <w:i/>
                <w:lang w:eastAsia="fi-FI"/>
              </w:rPr>
              <w:t>enint.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 xml:space="preserve"> 350 merkkiä)</w:t>
            </w:r>
          </w:p>
        </w:tc>
        <w:tc>
          <w:tcPr>
            <w:tcW w:w="5812" w:type="dxa"/>
          </w:tcPr>
          <w:p w:rsidR="00DA4BF4" w:rsidRPr="00194147" w:rsidRDefault="00110441" w:rsidP="002A0DB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H</w:t>
            </w:r>
            <w:r w:rsidR="00F82F01">
              <w:rPr>
                <w:rFonts w:ascii="Arial" w:eastAsia="Times New Roman" w:hAnsi="Arial" w:cs="Arial"/>
                <w:lang w:eastAsia="fi-FI"/>
              </w:rPr>
              <w:t>E:l</w:t>
            </w:r>
            <w:r>
              <w:rPr>
                <w:rFonts w:ascii="Arial" w:eastAsia="Times New Roman" w:hAnsi="Arial" w:cs="Arial"/>
                <w:lang w:eastAsia="fi-FI"/>
              </w:rPr>
              <w:t>lä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ehdotetaan </w:t>
            </w:r>
            <w:r w:rsidR="00F82F01">
              <w:rPr>
                <w:rFonts w:ascii="Arial" w:eastAsia="Times New Roman" w:hAnsi="Arial" w:cs="Arial"/>
                <w:lang w:eastAsia="fi-FI"/>
              </w:rPr>
              <w:t>saatettavan</w:t>
            </w:r>
            <w:r>
              <w:rPr>
                <w:rFonts w:ascii="Arial" w:eastAsia="Times New Roman" w:hAnsi="Arial" w:cs="Arial"/>
                <w:lang w:eastAsia="fi-FI"/>
              </w:rPr>
              <w:t xml:space="preserve"> voimaan </w:t>
            </w:r>
            <w:r w:rsidR="00DD6750">
              <w:rPr>
                <w:rFonts w:ascii="Arial" w:eastAsia="Times New Roman" w:hAnsi="Arial" w:cs="Arial"/>
                <w:lang w:eastAsia="fi-FI"/>
              </w:rPr>
              <w:t>kolme</w:t>
            </w:r>
            <w:r>
              <w:rPr>
                <w:rFonts w:ascii="Arial" w:eastAsia="Times New Roman" w:hAnsi="Arial" w:cs="Arial"/>
                <w:lang w:eastAsia="fi-FI"/>
              </w:rPr>
              <w:t xml:space="preserve"> päätöslau</w:t>
            </w:r>
            <w:r w:rsidR="002A0DB0">
              <w:rPr>
                <w:rFonts w:ascii="Arial" w:eastAsia="Times New Roman" w:hAnsi="Arial" w:cs="Arial"/>
                <w:lang w:eastAsia="fi-FI"/>
              </w:rPr>
              <w:t xml:space="preserve">selmaa, joilla muutetaan </w:t>
            </w:r>
            <w:proofErr w:type="spellStart"/>
            <w:r w:rsidR="002A0DB0">
              <w:rPr>
                <w:rFonts w:ascii="Arial" w:eastAsia="Times New Roman" w:hAnsi="Arial" w:cs="Arial"/>
                <w:lang w:eastAsia="fi-FI"/>
              </w:rPr>
              <w:t>MARPOL-</w:t>
            </w:r>
            <w:r>
              <w:rPr>
                <w:rFonts w:ascii="Arial" w:eastAsia="Times New Roman" w:hAnsi="Arial" w:cs="Arial"/>
                <w:lang w:eastAsia="fi-FI"/>
              </w:rPr>
              <w:t>yleissopimusta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>. Muutokset</w:t>
            </w:r>
            <w:r w:rsidR="00DD6750">
              <w:rPr>
                <w:rFonts w:ascii="Arial" w:eastAsia="Times New Roman" w:hAnsi="Arial" w:cs="Arial"/>
                <w:lang w:eastAsia="fi-FI"/>
              </w:rPr>
              <w:t xml:space="preserve"> koskevat lokikirjaan ja</w:t>
            </w:r>
            <w:r>
              <w:rPr>
                <w:rFonts w:ascii="Arial" w:eastAsia="Times New Roman" w:hAnsi="Arial" w:cs="Arial"/>
                <w:lang w:eastAsia="fi-FI"/>
              </w:rPr>
              <w:t xml:space="preserve"> jätepäiväkirjaan tehtäviä merkintöjä</w:t>
            </w:r>
            <w:r w:rsidR="00DD6750">
              <w:rPr>
                <w:rFonts w:ascii="Arial" w:eastAsia="Times New Roman" w:hAnsi="Arial" w:cs="Arial"/>
                <w:lang w:eastAsia="fi-FI"/>
              </w:rPr>
              <w:t xml:space="preserve"> ja Itämeren nimeämistä typen oksidipäästöjen valvonta-alueeksi</w:t>
            </w:r>
            <w:r>
              <w:rPr>
                <w:rFonts w:ascii="Arial" w:eastAsia="Times New Roman" w:hAnsi="Arial" w:cs="Arial"/>
                <w:lang w:eastAsia="fi-FI"/>
              </w:rPr>
              <w:t xml:space="preserve">. </w:t>
            </w:r>
            <w:r w:rsidR="00F82F01">
              <w:rPr>
                <w:rFonts w:ascii="Arial" w:eastAsia="Times New Roman" w:hAnsi="Arial" w:cs="Arial"/>
                <w:lang w:eastAsia="fi-FI"/>
              </w:rPr>
              <w:t xml:space="preserve">Lisäksi </w:t>
            </w:r>
            <w:r>
              <w:rPr>
                <w:rFonts w:ascii="Arial" w:eastAsia="Times New Roman" w:hAnsi="Arial" w:cs="Arial"/>
                <w:lang w:eastAsia="fi-FI"/>
              </w:rPr>
              <w:t xml:space="preserve">MYSL 2 a lukuun harkitaan ehdotettavaksi säännökset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bunkrauksesta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sekä laajennettavan sääntelyä koskemaan muita kuin mineraalipohjaisia öljyjä.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Tilannekuvaus</w:t>
            </w:r>
          </w:p>
        </w:tc>
        <w:tc>
          <w:tcPr>
            <w:tcW w:w="5812" w:type="dxa"/>
          </w:tcPr>
          <w:p w:rsidR="001475E9" w:rsidRDefault="00F82F01" w:rsidP="00F82F0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Päätöslauselmien MEPC.271(69) ja MEPC.277(70) kääntäminen suomeksi ja ruotsiksi on aloitettu. Käännösten valmistuttua voidaan aloittaa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HE:n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perustelujen ja lakiluonnosten kirjoittaminen.</w:t>
            </w:r>
            <w:r w:rsidR="005538D6">
              <w:rPr>
                <w:rFonts w:ascii="Arial" w:eastAsia="Times New Roman" w:hAnsi="Arial" w:cs="Arial"/>
                <w:lang w:eastAsia="fi-FI"/>
              </w:rPr>
              <w:t xml:space="preserve"> Päätöslauselman MEPC.286(71) vahvistettua tekstiä ei ole julkaistu vielä. Käännöstyö aloitetaan julkistamisen jälkeen.</w:t>
            </w:r>
          </w:p>
          <w:p w:rsidR="00F82F01" w:rsidRDefault="00F82F01" w:rsidP="00F82F0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F82F01" w:rsidRPr="00194147" w:rsidRDefault="00F82F01" w:rsidP="00F82F0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STS-siirtoja koskevan sääntelyn laajentamisesta koskemaan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bunkrausta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ja biopolttoaineita on keskusteltu jo aiemman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HE:n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(3/2017) yhteydessä. Näiden keskusteluiden perusteella on tarkoitus laatia arviomuistio, jonka pohjalta jatkovalmistelu toteutetaan.</w:t>
            </w:r>
          </w:p>
        </w:tc>
      </w:tr>
    </w:tbl>
    <w:p w:rsidR="00E110F7" w:rsidRDefault="00E110F7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3969"/>
      </w:tblGrid>
      <w:tr w:rsidR="00E110F7" w:rsidRPr="00194147" w:rsidTr="004012C2">
        <w:tc>
          <w:tcPr>
            <w:tcW w:w="9284" w:type="dxa"/>
            <w:gridSpan w:val="3"/>
          </w:tcPr>
          <w:p w:rsidR="004012C2" w:rsidRPr="004012C2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lastRenderedPageBreak/>
              <w:t>Yhteydet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 w:val="restart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Suhde hallitusohjelmaan</w:t>
            </w: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iCs/>
                <w:lang w:eastAsia="fi-FI"/>
              </w:rPr>
              <w:t>Painopistealue</w:t>
            </w:r>
          </w:p>
        </w:tc>
        <w:tc>
          <w:tcPr>
            <w:tcW w:w="3969" w:type="dxa"/>
          </w:tcPr>
          <w:p w:rsidR="00E110F7" w:rsidRPr="00B30A1E" w:rsidRDefault="00B30A1E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>
              <w:rPr>
                <w:rFonts w:ascii="Arial" w:eastAsia="Times New Roman" w:hAnsi="Arial" w:cs="Arial"/>
                <w:iCs/>
                <w:lang w:eastAsia="fi-FI"/>
              </w:rPr>
              <w:t>-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lang w:eastAsia="fi-FI"/>
              </w:rPr>
              <w:t>Kärkihanke</w:t>
            </w:r>
          </w:p>
        </w:tc>
        <w:tc>
          <w:tcPr>
            <w:tcW w:w="3969" w:type="dxa"/>
          </w:tcPr>
          <w:p w:rsidR="00E110F7" w:rsidRPr="00194147" w:rsidRDefault="00B30A1E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lang w:eastAsia="fi-FI"/>
              </w:rPr>
              <w:t>Toimenpide</w:t>
            </w:r>
          </w:p>
        </w:tc>
        <w:tc>
          <w:tcPr>
            <w:tcW w:w="3969" w:type="dxa"/>
          </w:tcPr>
          <w:p w:rsidR="00E110F7" w:rsidRPr="00194147" w:rsidRDefault="00B30A1E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406A2A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Ylätason hanke (Hankeikkuna-tunnus)</w:t>
            </w:r>
          </w:p>
        </w:tc>
        <w:tc>
          <w:tcPr>
            <w:tcW w:w="5812" w:type="dxa"/>
            <w:gridSpan w:val="2"/>
          </w:tcPr>
          <w:p w:rsidR="004012C2" w:rsidRPr="00194147" w:rsidRDefault="00B30A1E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E110F7" w:rsidRPr="00657774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 liittyy lainsäädäntöön</w:t>
            </w:r>
          </w:p>
        </w:tc>
        <w:tc>
          <w:tcPr>
            <w:tcW w:w="5812" w:type="dxa"/>
            <w:gridSpan w:val="2"/>
          </w:tcPr>
          <w:p w:rsidR="00E110F7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Muutetaan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MYSL:ia</w:t>
            </w:r>
            <w:proofErr w:type="spellEnd"/>
            <w:r w:rsidR="005538D6">
              <w:rPr>
                <w:rFonts w:ascii="Arial" w:eastAsia="Times New Roman" w:hAnsi="Arial" w:cs="Arial"/>
                <w:lang w:eastAsia="fi-FI"/>
              </w:rPr>
              <w:t xml:space="preserve"> ja annetaan blankettilait kansainvälisten velvoitteiden voimaansaattamisesta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E110F7" w:rsidRPr="00657774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Hanke</w:t>
            </w:r>
            <w:r w:rsidR="00E110F7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liittyy talousarvioon</w:t>
            </w:r>
          </w:p>
        </w:tc>
        <w:tc>
          <w:tcPr>
            <w:tcW w:w="5812" w:type="dxa"/>
            <w:gridSpan w:val="2"/>
          </w:tcPr>
          <w:p w:rsidR="00E110F7" w:rsidRPr="00194147" w:rsidRDefault="00B30A1E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Käsittely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Kiireellinen</w:t>
            </w:r>
          </w:p>
        </w:tc>
        <w:tc>
          <w:tcPr>
            <w:tcW w:w="5812" w:type="dxa"/>
          </w:tcPr>
          <w:p w:rsidR="001A0A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Budjettilaki</w:t>
            </w:r>
          </w:p>
        </w:tc>
        <w:tc>
          <w:tcPr>
            <w:tcW w:w="5812" w:type="dxa"/>
          </w:tcPr>
          <w:p w:rsidR="001A0A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KUTHANEK</w:t>
            </w:r>
          </w:p>
        </w:tc>
        <w:tc>
          <w:tcPr>
            <w:tcW w:w="5812" w:type="dxa"/>
          </w:tcPr>
          <w:p w:rsidR="001A0A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Lainsäädännön arviointineuvosto</w:t>
            </w:r>
          </w:p>
        </w:tc>
        <w:tc>
          <w:tcPr>
            <w:tcW w:w="5812" w:type="dxa"/>
          </w:tcPr>
          <w:p w:rsidR="001A0AD9" w:rsidRPr="00194147" w:rsidRDefault="001A0AD9" w:rsidP="00F82F0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Hallituksen esityksen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Eduskunnan vastauksen</w:t>
            </w:r>
            <w:r w:rsidR="001A0AD9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Säädösnumero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5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558"/>
        <w:gridCol w:w="2694"/>
      </w:tblGrid>
      <w:tr w:rsidR="00A8265A" w:rsidRPr="00194147" w:rsidTr="004012C2">
        <w:trPr>
          <w:cantSplit/>
        </w:trPr>
        <w:tc>
          <w:tcPr>
            <w:tcW w:w="5000" w:type="pct"/>
            <w:gridSpan w:val="4"/>
          </w:tcPr>
          <w:p w:rsidR="00A8265A" w:rsidRPr="00A8265A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8265A">
              <w:rPr>
                <w:rFonts w:ascii="Arial" w:eastAsia="Times New Roman" w:hAnsi="Arial" w:cs="Arial"/>
                <w:b/>
                <w:bCs/>
                <w:lang w:eastAsia="fi-FI"/>
              </w:rPr>
              <w:t>Henkilöt ja työryhmät</w:t>
            </w:r>
          </w:p>
        </w:tc>
      </w:tr>
      <w:tr w:rsidR="00A8265A" w:rsidRPr="00194147" w:rsidTr="004012C2">
        <w:trPr>
          <w:cantSplit/>
        </w:trPr>
        <w:tc>
          <w:tcPr>
            <w:tcW w:w="1870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Vastuuhenkilö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30" w:type="pct"/>
            <w:gridSpan w:val="3"/>
          </w:tcPr>
          <w:p w:rsidR="00A8265A" w:rsidRPr="00AD0B71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>
              <w:rPr>
                <w:rFonts w:ascii="Arial" w:eastAsia="Times New Roman" w:hAnsi="Arial" w:cs="Arial"/>
                <w:iCs/>
                <w:lang w:eastAsia="fi-FI"/>
              </w:rPr>
              <w:t>Laura Sarlin</w:t>
            </w:r>
          </w:p>
        </w:tc>
      </w:tr>
      <w:tr w:rsidR="00A8265A" w:rsidRPr="00194147" w:rsidTr="004012C2">
        <w:trPr>
          <w:cantSplit/>
        </w:trPr>
        <w:tc>
          <w:tcPr>
            <w:tcW w:w="1870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Yhteyshenkilö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30" w:type="pct"/>
            <w:gridSpan w:val="3"/>
          </w:tcPr>
          <w:p w:rsidR="00A8265A" w:rsidRPr="00AD0B71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>
              <w:rPr>
                <w:rFonts w:ascii="Arial" w:eastAsia="Times New Roman" w:hAnsi="Arial" w:cs="Arial"/>
                <w:iCs/>
                <w:lang w:eastAsia="fi-FI"/>
              </w:rPr>
              <w:t>Laura Sarlin</w:t>
            </w:r>
            <w:r w:rsidR="005538D6">
              <w:rPr>
                <w:rFonts w:ascii="Arial" w:eastAsia="Times New Roman" w:hAnsi="Arial" w:cs="Arial"/>
                <w:iCs/>
                <w:lang w:eastAsia="fi-FI"/>
              </w:rPr>
              <w:t>, Markus Helavuori</w:t>
            </w: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 w:val="restar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Työryhmät</w:t>
            </w: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Nimi</w:t>
            </w: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Toimikausi</w:t>
            </w: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831E70">
              <w:rPr>
                <w:rFonts w:ascii="Arial" w:eastAsia="Times New Roman" w:hAnsi="Arial" w:cs="Arial"/>
                <w:i/>
                <w:iCs/>
                <w:lang w:eastAsia="fi-FI"/>
              </w:rPr>
              <w:t>Jäsenet</w:t>
            </w: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DB0851" w:rsidRPr="00194147" w:rsidRDefault="00DB0851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1A0AD9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Taloustiedot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Budjetti (€)</w:t>
            </w:r>
          </w:p>
        </w:tc>
        <w:tc>
          <w:tcPr>
            <w:tcW w:w="5812" w:type="dxa"/>
          </w:tcPr>
          <w:p w:rsidR="001A0AD9" w:rsidRPr="00194147" w:rsidRDefault="00F82F0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Ahvenanmaalle toimitettavien paperikopioiden painamisesta aiheutuvat kulut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Työmääräarvio (</w:t>
            </w:r>
            <w:proofErr w:type="spellStart"/>
            <w:r w:rsidRPr="00194147">
              <w:rPr>
                <w:rFonts w:ascii="Arial" w:eastAsia="Times New Roman" w:hAnsi="Arial" w:cs="Arial"/>
                <w:bCs/>
                <w:lang w:eastAsia="fi-FI"/>
              </w:rPr>
              <w:t>htp</w:t>
            </w:r>
            <w:proofErr w:type="spellEnd"/>
            <w:r w:rsidRPr="00194147">
              <w:rPr>
                <w:rFonts w:ascii="Arial" w:eastAsia="Times New Roman" w:hAnsi="Arial" w:cs="Arial"/>
                <w:bCs/>
                <w:lang w:eastAsia="fi-FI"/>
              </w:rPr>
              <w:t>)</w:t>
            </w:r>
          </w:p>
        </w:tc>
        <w:tc>
          <w:tcPr>
            <w:tcW w:w="5812" w:type="dxa"/>
          </w:tcPr>
          <w:p w:rsidR="001A0AD9" w:rsidRPr="00194147" w:rsidRDefault="005A54F3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60–80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Rahoitusmomentti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8D06D5" w:rsidRPr="00194147" w:rsidTr="004012C2">
        <w:trPr>
          <w:cantSplit/>
        </w:trPr>
        <w:tc>
          <w:tcPr>
            <w:tcW w:w="9284" w:type="dxa"/>
            <w:gridSpan w:val="2"/>
          </w:tcPr>
          <w:p w:rsidR="008D06D5" w:rsidRPr="00C87577" w:rsidRDefault="008D06D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Linkit</w:t>
            </w:r>
          </w:p>
        </w:tc>
      </w:tr>
      <w:tr w:rsidR="00D578AD" w:rsidRPr="00194147" w:rsidTr="004012C2">
        <w:trPr>
          <w:cantSplit/>
        </w:trPr>
        <w:tc>
          <w:tcPr>
            <w:tcW w:w="3472" w:type="dxa"/>
            <w:vMerge w:val="restart"/>
          </w:tcPr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Linkin nimi ja www-osoite</w:t>
            </w:r>
          </w:p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578AD" w:rsidRPr="00194147" w:rsidTr="004012C2">
        <w:trPr>
          <w:cantSplit/>
        </w:trPr>
        <w:tc>
          <w:tcPr>
            <w:tcW w:w="3472" w:type="dxa"/>
            <w:vMerge/>
          </w:tcPr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5B70D9" w:rsidRDefault="005B70D9" w:rsidP="005B70D9">
      <w:pPr>
        <w:spacing w:after="0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5B70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4012C2">
              <w:rPr>
                <w:rFonts w:ascii="Arial" w:eastAsia="Times New Roman" w:hAnsi="Arial" w:cs="Arial"/>
                <w:b/>
                <w:lang w:eastAsia="fi-FI"/>
              </w:rPr>
              <w:t>Vastuuvirkamiehet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Vastuuyksikkö</w:t>
            </w:r>
          </w:p>
        </w:tc>
        <w:tc>
          <w:tcPr>
            <w:tcW w:w="5812" w:type="dxa"/>
          </w:tcPr>
          <w:p w:rsidR="005B70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Toimintavarmuusyksikkö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Vastuullinen yksikön päällikkö</w:t>
            </w:r>
          </w:p>
        </w:tc>
        <w:tc>
          <w:tcPr>
            <w:tcW w:w="5812" w:type="dxa"/>
          </w:tcPr>
          <w:p w:rsidR="005B70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Ari-Pekka Manninen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</w:t>
            </w:r>
            <w:r w:rsidR="004012C2">
              <w:rPr>
                <w:rFonts w:ascii="Arial" w:eastAsia="Times New Roman" w:hAnsi="Arial" w:cs="Arial"/>
                <w:bCs/>
                <w:lang w:eastAsia="fi-FI"/>
              </w:rPr>
              <w:t>virkamies</w:t>
            </w:r>
          </w:p>
        </w:tc>
        <w:tc>
          <w:tcPr>
            <w:tcW w:w="5812" w:type="dxa"/>
          </w:tcPr>
          <w:p w:rsidR="005B70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Laura Sarlin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Tukivirkamies</w:t>
            </w:r>
          </w:p>
        </w:tc>
        <w:tc>
          <w:tcPr>
            <w:tcW w:w="5812" w:type="dxa"/>
          </w:tcPr>
          <w:p w:rsidR="005B70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Vilja Klemola</w:t>
            </w:r>
            <w:r w:rsidR="005538D6">
              <w:rPr>
                <w:rFonts w:ascii="Arial" w:eastAsia="Times New Roman" w:hAnsi="Arial" w:cs="Arial"/>
                <w:lang w:eastAsia="fi-FI"/>
              </w:rPr>
              <w:t>, Markus Helavuori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Säädöksen tekninen valmistelija</w:t>
            </w:r>
          </w:p>
        </w:tc>
        <w:tc>
          <w:tcPr>
            <w:tcW w:w="5812" w:type="dxa"/>
          </w:tcPr>
          <w:p w:rsidR="005B70D9" w:rsidRPr="00194147" w:rsidRDefault="00AD0B7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Heli Matomäki</w:t>
            </w:r>
          </w:p>
        </w:tc>
      </w:tr>
    </w:tbl>
    <w:p w:rsidR="00323715" w:rsidRDefault="00323715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323715" w:rsidRPr="00194147" w:rsidTr="008A7812">
        <w:trPr>
          <w:cantSplit/>
        </w:trPr>
        <w:tc>
          <w:tcPr>
            <w:tcW w:w="9284" w:type="dxa"/>
            <w:gridSpan w:val="2"/>
          </w:tcPr>
          <w:p w:rsidR="00323715" w:rsidRP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323715">
              <w:rPr>
                <w:rFonts w:ascii="Arial" w:eastAsia="Times New Roman" w:hAnsi="Arial" w:cs="Arial"/>
                <w:b/>
                <w:lang w:eastAsia="fi-FI"/>
              </w:rPr>
              <w:t>Viestintä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Viestintä ja vuorovaikutus</w:t>
            </w:r>
          </w:p>
        </w:tc>
        <w:tc>
          <w:tcPr>
            <w:tcW w:w="5812" w:type="dxa"/>
          </w:tcPr>
          <w:p w:rsidR="00323715" w:rsidRPr="00194147" w:rsidRDefault="00AD0B71" w:rsidP="00AD0B7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Hankkeesta viestitään kohdistetusti olennaisille sidosryhmille sekä tarpeen mukaan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LVM:n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tiedotteilla.</w:t>
            </w:r>
          </w:p>
        </w:tc>
      </w:tr>
    </w:tbl>
    <w:p w:rsidR="004012C2" w:rsidRDefault="004012C2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Sidosryhmätoiminta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Asianosaisten kuuleminen</w:t>
            </w:r>
          </w:p>
        </w:tc>
        <w:tc>
          <w:tcPr>
            <w:tcW w:w="5812" w:type="dxa"/>
          </w:tcPr>
          <w:p w:rsidR="004012C2" w:rsidRPr="00194147" w:rsidRDefault="008A7812" w:rsidP="005538D6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Valmistelun aikana järjestetään tapaamisia keskeisten toimijoiden, kuten</w:t>
            </w:r>
            <w:r w:rsidR="005538D6">
              <w:rPr>
                <w:rFonts w:ascii="Arial" w:eastAsia="Times New Roman" w:hAnsi="Arial" w:cs="Arial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lang w:eastAsia="fi-FI"/>
              </w:rPr>
              <w:t>ympäristöhallinnon,</w:t>
            </w:r>
            <w:r w:rsidR="005538D6">
              <w:rPr>
                <w:rFonts w:ascii="Arial" w:eastAsia="Times New Roman" w:hAnsi="Arial" w:cs="Arial"/>
                <w:lang w:eastAsia="fi-FI"/>
              </w:rPr>
              <w:t xml:space="preserve"> Tullin, Liikenneviraston,</w:t>
            </w:r>
            <w:r>
              <w:rPr>
                <w:rFonts w:ascii="Arial" w:eastAsia="Times New Roman" w:hAnsi="Arial" w:cs="Arial"/>
                <w:lang w:eastAsia="fi-FI"/>
              </w:rPr>
              <w:t xml:space="preserve"> varustamojen ja öljyn toimittajien kanssa. Lisäksi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HE-luonnoksesta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pyydetään lausunnot sidosryhmiltä. </w:t>
            </w:r>
            <w:r w:rsidR="005538D6">
              <w:rPr>
                <w:rFonts w:ascii="Arial" w:eastAsia="Times New Roman" w:hAnsi="Arial" w:cs="Arial"/>
                <w:lang w:eastAsia="fi-FI"/>
              </w:rPr>
              <w:t xml:space="preserve">Valmistelu tapahtuu yhteistyössä </w:t>
            </w:r>
            <w:proofErr w:type="spellStart"/>
            <w:r w:rsidR="005538D6">
              <w:rPr>
                <w:rFonts w:ascii="Arial" w:eastAsia="Times New Roman" w:hAnsi="Arial" w:cs="Arial"/>
                <w:lang w:eastAsia="fi-FI"/>
              </w:rPr>
              <w:t>Trafin</w:t>
            </w:r>
            <w:proofErr w:type="spellEnd"/>
            <w:r w:rsidR="005538D6">
              <w:rPr>
                <w:rFonts w:ascii="Arial" w:eastAsia="Times New Roman" w:hAnsi="Arial" w:cs="Arial"/>
                <w:lang w:eastAsia="fi-FI"/>
              </w:rPr>
              <w:t xml:space="preserve"> kanssa.</w:t>
            </w:r>
          </w:p>
        </w:tc>
      </w:tr>
      <w:tr w:rsidR="00874B09" w:rsidRPr="00194147" w:rsidTr="004012C2">
        <w:trPr>
          <w:cantSplit/>
        </w:trPr>
        <w:tc>
          <w:tcPr>
            <w:tcW w:w="3472" w:type="dxa"/>
          </w:tcPr>
          <w:p w:rsidR="00874B09" w:rsidRDefault="00874B0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Muu vuorovaikutus</w:t>
            </w:r>
          </w:p>
        </w:tc>
        <w:tc>
          <w:tcPr>
            <w:tcW w:w="5812" w:type="dxa"/>
          </w:tcPr>
          <w:p w:rsidR="00874B09" w:rsidRPr="00194147" w:rsidRDefault="008A7812" w:rsidP="008A781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</w:t>
            </w:r>
            <w:r w:rsidR="00874B09">
              <w:rPr>
                <w:rFonts w:ascii="Arial" w:eastAsia="Times New Roman" w:hAnsi="Arial" w:cs="Arial"/>
                <w:lang w:eastAsia="fi-FI"/>
              </w:rPr>
              <w:t>ankkeesta tiedotetaan mm. merenkulun sidosryhmäverkostolle.</w:t>
            </w:r>
          </w:p>
        </w:tc>
      </w:tr>
    </w:tbl>
    <w:p w:rsidR="00D929C7" w:rsidRDefault="00D929C7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D929C7" w:rsidRPr="00194147" w:rsidTr="008A7812">
        <w:trPr>
          <w:cantSplit/>
        </w:trPr>
        <w:tc>
          <w:tcPr>
            <w:tcW w:w="9284" w:type="dxa"/>
            <w:gridSpan w:val="2"/>
          </w:tcPr>
          <w:p w:rsidR="00D929C7" w:rsidRPr="00D929C7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D929C7">
              <w:rPr>
                <w:rFonts w:ascii="Arial" w:eastAsia="Times New Roman" w:hAnsi="Arial" w:cs="Arial"/>
                <w:b/>
                <w:bCs/>
                <w:lang w:eastAsia="fi-FI"/>
              </w:rPr>
              <w:t>Muuta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Raportointi</w:t>
            </w:r>
          </w:p>
        </w:tc>
        <w:tc>
          <w:tcPr>
            <w:tcW w:w="5812" w:type="dxa"/>
          </w:tcPr>
          <w:p w:rsidR="00323715" w:rsidRPr="00194147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Huomautuksia</w:t>
            </w:r>
          </w:p>
        </w:tc>
        <w:tc>
          <w:tcPr>
            <w:tcW w:w="581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Päivämäärä</w:t>
            </w:r>
          </w:p>
        </w:tc>
        <w:tc>
          <w:tcPr>
            <w:tcW w:w="5812" w:type="dxa"/>
          </w:tcPr>
          <w:p w:rsidR="004012C2" w:rsidRPr="00194147" w:rsidRDefault="005538D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3.8.2017</w:t>
            </w:r>
          </w:p>
        </w:tc>
      </w:tr>
    </w:tbl>
    <w:p w:rsidR="001475E9" w:rsidRDefault="001475E9" w:rsidP="005B70D9">
      <w:pPr>
        <w:spacing w:after="0" w:line="240" w:lineRule="auto"/>
        <w:rPr>
          <w:rFonts w:ascii="Arial" w:hAnsi="Arial" w:cs="Arial"/>
        </w:rPr>
      </w:pPr>
    </w:p>
    <w:p w:rsidR="004012C2" w:rsidRDefault="004012C2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Säädöshankepäätöksen käsittely</w:t>
            </w:r>
          </w:p>
        </w:tc>
      </w:tr>
      <w:tr w:rsidR="005538D6" w:rsidRPr="00194147" w:rsidTr="004012C2">
        <w:trPr>
          <w:cantSplit/>
        </w:trPr>
        <w:tc>
          <w:tcPr>
            <w:tcW w:w="3472" w:type="dxa"/>
          </w:tcPr>
          <w:p w:rsidR="005538D6" w:rsidRPr="00194147" w:rsidRDefault="005538D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Osaston johtoryhmän puolto</w:t>
            </w:r>
          </w:p>
        </w:tc>
        <w:tc>
          <w:tcPr>
            <w:tcW w:w="5812" w:type="dxa"/>
          </w:tcPr>
          <w:p w:rsidR="005538D6" w:rsidRPr="00661F2C" w:rsidRDefault="005538D6" w:rsidP="00DD7A9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661F2C">
              <w:rPr>
                <w:rFonts w:ascii="Arial" w:hAnsi="Arial" w:cs="Arial"/>
              </w:rPr>
              <w:t>7.8.2017</w:t>
            </w:r>
          </w:p>
        </w:tc>
      </w:tr>
      <w:tr w:rsidR="005538D6" w:rsidRPr="00194147" w:rsidTr="004012C2">
        <w:trPr>
          <w:cantSplit/>
        </w:trPr>
        <w:tc>
          <w:tcPr>
            <w:tcW w:w="3472" w:type="dxa"/>
          </w:tcPr>
          <w:p w:rsidR="005538D6" w:rsidRPr="00194147" w:rsidRDefault="005538D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Virkamiesjohtoryhmän puolto</w:t>
            </w:r>
          </w:p>
        </w:tc>
        <w:tc>
          <w:tcPr>
            <w:tcW w:w="5812" w:type="dxa"/>
          </w:tcPr>
          <w:p w:rsidR="005538D6" w:rsidRPr="00661F2C" w:rsidRDefault="005538D6" w:rsidP="00DD7A9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661F2C">
              <w:rPr>
                <w:rFonts w:ascii="Arial" w:hAnsi="Arial" w:cs="Arial"/>
              </w:rPr>
              <w:t>9.8.2017</w:t>
            </w:r>
          </w:p>
        </w:tc>
      </w:tr>
      <w:tr w:rsidR="005538D6" w:rsidRPr="00194147" w:rsidTr="004012C2">
        <w:trPr>
          <w:cantSplit/>
        </w:trPr>
        <w:tc>
          <w:tcPr>
            <w:tcW w:w="3472" w:type="dxa"/>
          </w:tcPr>
          <w:p w:rsidR="005538D6" w:rsidRPr="00194147" w:rsidRDefault="005538D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Ministerin johtoryhmän tai ministerin hyväksyntä</w:t>
            </w:r>
          </w:p>
        </w:tc>
        <w:tc>
          <w:tcPr>
            <w:tcW w:w="5812" w:type="dxa"/>
          </w:tcPr>
          <w:p w:rsidR="005538D6" w:rsidRPr="00194147" w:rsidRDefault="005538D6" w:rsidP="00DD7A9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30575F">
              <w:rPr>
                <w:rFonts w:ascii="Arial" w:hAnsi="Arial" w:cs="Arial"/>
              </w:rPr>
              <w:t>11.8.2017</w:t>
            </w:r>
          </w:p>
        </w:tc>
      </w:tr>
    </w:tbl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sectPr w:rsidR="004012C2" w:rsidSect="009F0E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50" w:rsidRDefault="00DD6750" w:rsidP="001C7555">
      <w:pPr>
        <w:spacing w:after="0" w:line="240" w:lineRule="auto"/>
      </w:pPr>
      <w:r>
        <w:separator/>
      </w:r>
    </w:p>
  </w:endnote>
  <w:endnote w:type="continuationSeparator" w:id="0">
    <w:p w:rsidR="00DD6750" w:rsidRDefault="00DD6750" w:rsidP="001C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50" w:rsidRPr="00D929C7" w:rsidRDefault="00DD6750" w:rsidP="00D929C7">
    <w:pPr>
      <w:tabs>
        <w:tab w:val="left" w:pos="2310"/>
      </w:tabs>
      <w:spacing w:after="0"/>
      <w:rPr>
        <w:rFonts w:ascii="Arial" w:hAnsi="Arial" w:cs="Arial"/>
      </w:rPr>
    </w:pPr>
  </w:p>
  <w:p w:rsidR="00DD6750" w:rsidRPr="00D929C7" w:rsidRDefault="00DD6750" w:rsidP="00D929C7">
    <w:pPr>
      <w:tabs>
        <w:tab w:val="left" w:pos="2310"/>
      </w:tabs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DD6750" w:rsidRPr="00D929C7" w:rsidTr="009F0E74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DD6750" w:rsidRPr="00D929C7" w:rsidTr="009F0E74">
      <w:trPr>
        <w:cantSplit/>
        <w:trHeight w:val="80"/>
      </w:trPr>
      <w:tc>
        <w:tcPr>
          <w:tcW w:w="1309" w:type="pct"/>
          <w:noWrap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DD6750" w:rsidRPr="00D929C7" w:rsidTr="009F0E74">
      <w:trPr>
        <w:cantSplit/>
        <w:trHeight w:val="170"/>
      </w:trPr>
      <w:tc>
        <w:tcPr>
          <w:tcW w:w="1309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DD6750" w:rsidRPr="00D929C7" w:rsidTr="009F0E74">
      <w:trPr>
        <w:cantSplit/>
        <w:trHeight w:val="170"/>
      </w:trPr>
      <w:tc>
        <w:tcPr>
          <w:tcW w:w="1309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DD6750" w:rsidRPr="00D929C7" w:rsidRDefault="00DD6750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DD6750" w:rsidRPr="00D929C7" w:rsidRDefault="00DD6750" w:rsidP="007B134B">
    <w:pPr>
      <w:pStyle w:val="Alatunniste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50" w:rsidRPr="00D929C7" w:rsidRDefault="00DD6750" w:rsidP="00972A9A">
    <w:pPr>
      <w:spacing w:after="0"/>
      <w:rPr>
        <w:rFonts w:ascii="Arial" w:hAnsi="Arial" w:cs="Arial"/>
      </w:rPr>
    </w:pPr>
  </w:p>
  <w:p w:rsidR="00DD6750" w:rsidRPr="00D929C7" w:rsidRDefault="00DD6750" w:rsidP="00972A9A">
    <w:pPr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DD6750" w:rsidRPr="00D929C7" w:rsidTr="008A7812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DD6750" w:rsidRPr="00D929C7" w:rsidTr="008A7812">
      <w:trPr>
        <w:cantSplit/>
        <w:trHeight w:val="80"/>
      </w:trPr>
      <w:tc>
        <w:tcPr>
          <w:tcW w:w="1309" w:type="pct"/>
          <w:noWrap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DD6750" w:rsidRPr="00D929C7" w:rsidTr="008A7812">
      <w:trPr>
        <w:cantSplit/>
        <w:trHeight w:val="170"/>
      </w:trPr>
      <w:tc>
        <w:tcPr>
          <w:tcW w:w="1309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DD6750" w:rsidRPr="00D929C7" w:rsidTr="008A7812">
      <w:trPr>
        <w:cantSplit/>
        <w:trHeight w:val="170"/>
      </w:trPr>
      <w:tc>
        <w:tcPr>
          <w:tcW w:w="1309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DD6750" w:rsidRPr="00D929C7" w:rsidRDefault="00DD6750" w:rsidP="008A7812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DD6750" w:rsidRPr="00D929C7" w:rsidRDefault="00DD6750">
    <w:pPr>
      <w:pStyle w:val="Alatunnist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50" w:rsidRDefault="00DD6750" w:rsidP="001C7555">
      <w:pPr>
        <w:spacing w:after="0" w:line="240" w:lineRule="auto"/>
      </w:pPr>
      <w:r>
        <w:separator/>
      </w:r>
    </w:p>
  </w:footnote>
  <w:footnote w:type="continuationSeparator" w:id="0">
    <w:p w:rsidR="00DD6750" w:rsidRDefault="00DD6750" w:rsidP="001C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50" w:rsidRPr="00D929C7" w:rsidRDefault="00DD6750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b/>
        <w:sz w:val="22"/>
      </w:rPr>
      <w:tab/>
    </w:r>
    <w:r w:rsidRPr="00D929C7">
      <w:rPr>
        <w:rFonts w:ascii="Arial" w:hAnsi="Arial" w:cs="Arial"/>
        <w:b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1F7FD8">
      <w:rPr>
        <w:rFonts w:ascii="Arial" w:hAnsi="Arial" w:cs="Arial"/>
        <w:noProof/>
        <w:sz w:val="22"/>
      </w:rPr>
      <w:t>2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1F7FD8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DD6750" w:rsidRPr="00D929C7" w:rsidRDefault="00DD6750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DD6750" w:rsidRPr="00D929C7" w:rsidRDefault="00DD6750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DD6750" w:rsidRPr="00D929C7" w:rsidRDefault="00DD6750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50" w:rsidRPr="00D929C7" w:rsidRDefault="00DD6750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0" wp14:anchorId="2FE3834A" wp14:editId="4630730B">
          <wp:simplePos x="0" y="0"/>
          <wp:positionH relativeFrom="column">
            <wp:posOffset>16510</wp:posOffset>
          </wp:positionH>
          <wp:positionV relativeFrom="paragraph">
            <wp:posOffset>-78105</wp:posOffset>
          </wp:positionV>
          <wp:extent cx="2291080" cy="481965"/>
          <wp:effectExtent l="0" t="0" r="0" b="0"/>
          <wp:wrapSquare wrapText="right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b/>
        <w:sz w:val="22"/>
      </w:rPr>
      <w:t>Säädöshankepäätös</w:t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1F7FD8">
      <w:rPr>
        <w:rFonts w:ascii="Arial" w:hAnsi="Arial" w:cs="Arial"/>
        <w:noProof/>
        <w:sz w:val="22"/>
      </w:rPr>
      <w:t>1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1F7FD8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DD6750" w:rsidRPr="00D929C7" w:rsidRDefault="00DD6750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</w:p>
  <w:p w:rsidR="00DD6750" w:rsidRPr="00D929C7" w:rsidRDefault="00DD6750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DD6750" w:rsidRPr="00D929C7" w:rsidRDefault="00DD6750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>3.8.2017</w:t>
    </w:r>
  </w:p>
  <w:p w:rsidR="00DD6750" w:rsidRPr="00D929C7" w:rsidRDefault="00DD6750">
    <w:pPr>
      <w:pStyle w:val="Yltunniste"/>
      <w:rPr>
        <w:rFonts w:ascii="Arial" w:hAnsi="Arial" w:cs="Arial"/>
      </w:rPr>
    </w:pPr>
  </w:p>
  <w:p w:rsidR="00DD6750" w:rsidRPr="00D929C7" w:rsidRDefault="00DD6750">
    <w:pPr>
      <w:pStyle w:val="Yltunniste"/>
      <w:rPr>
        <w:rFonts w:ascii="Arial" w:hAnsi="Arial" w:cs="Arial"/>
      </w:rPr>
    </w:pPr>
  </w:p>
  <w:p w:rsidR="00DD6750" w:rsidRPr="00D929C7" w:rsidRDefault="00DD6750">
    <w:pPr>
      <w:pStyle w:val="Yltunniste"/>
      <w:rPr>
        <w:rFonts w:ascii="Arial" w:hAnsi="Arial" w:cs="Arial"/>
      </w:rPr>
    </w:pPr>
  </w:p>
  <w:p w:rsidR="00DD6750" w:rsidRPr="00D929C7" w:rsidRDefault="00DD6750">
    <w:pPr>
      <w:pStyle w:val="Yltunniste"/>
      <w:rPr>
        <w:rFonts w:ascii="Arial" w:hAnsi="Arial" w:cs="Arial"/>
      </w:rPr>
    </w:pPr>
  </w:p>
  <w:p w:rsidR="00DD6750" w:rsidRPr="00D929C7" w:rsidRDefault="00DD6750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541"/>
    <w:multiLevelType w:val="hybridMultilevel"/>
    <w:tmpl w:val="558E79BE"/>
    <w:lvl w:ilvl="0" w:tplc="9DDC9B0A">
      <w:start w:val="3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>
    <w:nsid w:val="27C03107"/>
    <w:multiLevelType w:val="hybridMultilevel"/>
    <w:tmpl w:val="9A3EB35A"/>
    <w:lvl w:ilvl="0" w:tplc="E3F00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B2D11"/>
    <w:multiLevelType w:val="hybridMultilevel"/>
    <w:tmpl w:val="B79C6C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A77E76"/>
    <w:multiLevelType w:val="hybridMultilevel"/>
    <w:tmpl w:val="EC24B6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602F5"/>
    <w:multiLevelType w:val="hybridMultilevel"/>
    <w:tmpl w:val="BA4202FA"/>
    <w:lvl w:ilvl="0" w:tplc="88F463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66406"/>
    <w:multiLevelType w:val="hybridMultilevel"/>
    <w:tmpl w:val="8FC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6"/>
    <w:rsid w:val="00016CF2"/>
    <w:rsid w:val="00020D12"/>
    <w:rsid w:val="000212CB"/>
    <w:rsid w:val="000215B5"/>
    <w:rsid w:val="00042B43"/>
    <w:rsid w:val="00065F12"/>
    <w:rsid w:val="00072B54"/>
    <w:rsid w:val="00092352"/>
    <w:rsid w:val="000A2D36"/>
    <w:rsid w:val="000B4D9F"/>
    <w:rsid w:val="000B6E68"/>
    <w:rsid w:val="00110441"/>
    <w:rsid w:val="00113051"/>
    <w:rsid w:val="00124B55"/>
    <w:rsid w:val="00147089"/>
    <w:rsid w:val="001475E9"/>
    <w:rsid w:val="0016073A"/>
    <w:rsid w:val="001670F3"/>
    <w:rsid w:val="001776B6"/>
    <w:rsid w:val="00184676"/>
    <w:rsid w:val="0019216E"/>
    <w:rsid w:val="00194147"/>
    <w:rsid w:val="001A0AD9"/>
    <w:rsid w:val="001A530E"/>
    <w:rsid w:val="001C7555"/>
    <w:rsid w:val="001D3DFE"/>
    <w:rsid w:val="001F7FD8"/>
    <w:rsid w:val="00210214"/>
    <w:rsid w:val="00212265"/>
    <w:rsid w:val="00217292"/>
    <w:rsid w:val="0023053A"/>
    <w:rsid w:val="00236DD3"/>
    <w:rsid w:val="00243216"/>
    <w:rsid w:val="002443A2"/>
    <w:rsid w:val="0024442D"/>
    <w:rsid w:val="00250A49"/>
    <w:rsid w:val="00272575"/>
    <w:rsid w:val="002A0DB0"/>
    <w:rsid w:val="002A270F"/>
    <w:rsid w:val="002A58E4"/>
    <w:rsid w:val="002A5D1B"/>
    <w:rsid w:val="002B2A32"/>
    <w:rsid w:val="002B5BDB"/>
    <w:rsid w:val="002C6FAD"/>
    <w:rsid w:val="002D4B2E"/>
    <w:rsid w:val="002E3044"/>
    <w:rsid w:val="002F2D95"/>
    <w:rsid w:val="00311886"/>
    <w:rsid w:val="0032260A"/>
    <w:rsid w:val="00323715"/>
    <w:rsid w:val="003250D9"/>
    <w:rsid w:val="003358CE"/>
    <w:rsid w:val="003422C2"/>
    <w:rsid w:val="00347705"/>
    <w:rsid w:val="00360D27"/>
    <w:rsid w:val="00367619"/>
    <w:rsid w:val="00375E9B"/>
    <w:rsid w:val="003E2807"/>
    <w:rsid w:val="003E6E8E"/>
    <w:rsid w:val="004012C2"/>
    <w:rsid w:val="00406A2A"/>
    <w:rsid w:val="00416686"/>
    <w:rsid w:val="00421EB3"/>
    <w:rsid w:val="00426D13"/>
    <w:rsid w:val="0043343E"/>
    <w:rsid w:val="004415D2"/>
    <w:rsid w:val="004501EA"/>
    <w:rsid w:val="00487DDB"/>
    <w:rsid w:val="004936C0"/>
    <w:rsid w:val="004A1C25"/>
    <w:rsid w:val="004B5571"/>
    <w:rsid w:val="004C4F86"/>
    <w:rsid w:val="004E3CA4"/>
    <w:rsid w:val="004E5B63"/>
    <w:rsid w:val="00511E18"/>
    <w:rsid w:val="005226DF"/>
    <w:rsid w:val="005538D6"/>
    <w:rsid w:val="00557F17"/>
    <w:rsid w:val="00562A1E"/>
    <w:rsid w:val="00571271"/>
    <w:rsid w:val="00591959"/>
    <w:rsid w:val="00593BC1"/>
    <w:rsid w:val="00596B7F"/>
    <w:rsid w:val="00596E7C"/>
    <w:rsid w:val="005A54F3"/>
    <w:rsid w:val="005B3532"/>
    <w:rsid w:val="005B70D9"/>
    <w:rsid w:val="005E0355"/>
    <w:rsid w:val="00602CFF"/>
    <w:rsid w:val="00627787"/>
    <w:rsid w:val="006314AA"/>
    <w:rsid w:val="00637BFB"/>
    <w:rsid w:val="00643FA1"/>
    <w:rsid w:val="00652EA8"/>
    <w:rsid w:val="00652F6B"/>
    <w:rsid w:val="00657774"/>
    <w:rsid w:val="006635F7"/>
    <w:rsid w:val="00663957"/>
    <w:rsid w:val="00671E21"/>
    <w:rsid w:val="006836B8"/>
    <w:rsid w:val="00685725"/>
    <w:rsid w:val="00692764"/>
    <w:rsid w:val="006B6BE9"/>
    <w:rsid w:val="006C1688"/>
    <w:rsid w:val="006E0A5C"/>
    <w:rsid w:val="006E3E39"/>
    <w:rsid w:val="006E6B0A"/>
    <w:rsid w:val="0070419E"/>
    <w:rsid w:val="00704603"/>
    <w:rsid w:val="00705CE3"/>
    <w:rsid w:val="00705DCA"/>
    <w:rsid w:val="0071149D"/>
    <w:rsid w:val="0071229D"/>
    <w:rsid w:val="007172D9"/>
    <w:rsid w:val="00725A56"/>
    <w:rsid w:val="00735C68"/>
    <w:rsid w:val="0074656E"/>
    <w:rsid w:val="0076474A"/>
    <w:rsid w:val="007722B3"/>
    <w:rsid w:val="00786E13"/>
    <w:rsid w:val="007A461C"/>
    <w:rsid w:val="007B0536"/>
    <w:rsid w:val="007B134B"/>
    <w:rsid w:val="007B5418"/>
    <w:rsid w:val="007C153E"/>
    <w:rsid w:val="007C2EFD"/>
    <w:rsid w:val="007D49B8"/>
    <w:rsid w:val="007E4DFA"/>
    <w:rsid w:val="008249E6"/>
    <w:rsid w:val="008316E0"/>
    <w:rsid w:val="00831868"/>
    <w:rsid w:val="00831E70"/>
    <w:rsid w:val="008404CF"/>
    <w:rsid w:val="00845D61"/>
    <w:rsid w:val="008501EA"/>
    <w:rsid w:val="0086095F"/>
    <w:rsid w:val="00874B09"/>
    <w:rsid w:val="00882644"/>
    <w:rsid w:val="00890592"/>
    <w:rsid w:val="00890656"/>
    <w:rsid w:val="00893104"/>
    <w:rsid w:val="0089466D"/>
    <w:rsid w:val="00894ED5"/>
    <w:rsid w:val="008A6008"/>
    <w:rsid w:val="008A7581"/>
    <w:rsid w:val="008A7812"/>
    <w:rsid w:val="008B2914"/>
    <w:rsid w:val="008B5BCC"/>
    <w:rsid w:val="008C43C3"/>
    <w:rsid w:val="008D06D5"/>
    <w:rsid w:val="008D502E"/>
    <w:rsid w:val="008D57E9"/>
    <w:rsid w:val="008D59F3"/>
    <w:rsid w:val="008F343F"/>
    <w:rsid w:val="008F4892"/>
    <w:rsid w:val="00901AEF"/>
    <w:rsid w:val="00901BDB"/>
    <w:rsid w:val="00906705"/>
    <w:rsid w:val="00910174"/>
    <w:rsid w:val="009164BC"/>
    <w:rsid w:val="00934A68"/>
    <w:rsid w:val="00945FBF"/>
    <w:rsid w:val="00951ED4"/>
    <w:rsid w:val="00961AD0"/>
    <w:rsid w:val="0096298D"/>
    <w:rsid w:val="009655B9"/>
    <w:rsid w:val="0096745E"/>
    <w:rsid w:val="00972A9A"/>
    <w:rsid w:val="00996BEA"/>
    <w:rsid w:val="009A09C9"/>
    <w:rsid w:val="009A62AC"/>
    <w:rsid w:val="009C4A27"/>
    <w:rsid w:val="009D23C3"/>
    <w:rsid w:val="009E1673"/>
    <w:rsid w:val="009F0E74"/>
    <w:rsid w:val="009F7F5A"/>
    <w:rsid w:val="00A00558"/>
    <w:rsid w:val="00A07726"/>
    <w:rsid w:val="00A10F53"/>
    <w:rsid w:val="00A148FC"/>
    <w:rsid w:val="00A14CAE"/>
    <w:rsid w:val="00A25188"/>
    <w:rsid w:val="00A27586"/>
    <w:rsid w:val="00A37A1F"/>
    <w:rsid w:val="00A41350"/>
    <w:rsid w:val="00A42FC6"/>
    <w:rsid w:val="00A4359A"/>
    <w:rsid w:val="00A44301"/>
    <w:rsid w:val="00A47A4B"/>
    <w:rsid w:val="00A53120"/>
    <w:rsid w:val="00A569B1"/>
    <w:rsid w:val="00A74CCC"/>
    <w:rsid w:val="00A8265A"/>
    <w:rsid w:val="00A82E3F"/>
    <w:rsid w:val="00A8382E"/>
    <w:rsid w:val="00A93714"/>
    <w:rsid w:val="00A93952"/>
    <w:rsid w:val="00AC5DEB"/>
    <w:rsid w:val="00AD0B71"/>
    <w:rsid w:val="00AD29A8"/>
    <w:rsid w:val="00AE0117"/>
    <w:rsid w:val="00AE27B1"/>
    <w:rsid w:val="00B11722"/>
    <w:rsid w:val="00B172C3"/>
    <w:rsid w:val="00B30A1E"/>
    <w:rsid w:val="00B31244"/>
    <w:rsid w:val="00B32652"/>
    <w:rsid w:val="00BA60BD"/>
    <w:rsid w:val="00BC6716"/>
    <w:rsid w:val="00BD2244"/>
    <w:rsid w:val="00BE6109"/>
    <w:rsid w:val="00BF3AF6"/>
    <w:rsid w:val="00BF6191"/>
    <w:rsid w:val="00C157ED"/>
    <w:rsid w:val="00C45977"/>
    <w:rsid w:val="00C53573"/>
    <w:rsid w:val="00C6155E"/>
    <w:rsid w:val="00C65FE1"/>
    <w:rsid w:val="00C74008"/>
    <w:rsid w:val="00C82F2F"/>
    <w:rsid w:val="00C83C8C"/>
    <w:rsid w:val="00C84038"/>
    <w:rsid w:val="00C87577"/>
    <w:rsid w:val="00C93FD9"/>
    <w:rsid w:val="00CA2068"/>
    <w:rsid w:val="00CD4C30"/>
    <w:rsid w:val="00CD7DB4"/>
    <w:rsid w:val="00CE2EFA"/>
    <w:rsid w:val="00CF6A04"/>
    <w:rsid w:val="00CF6CF9"/>
    <w:rsid w:val="00D07F0F"/>
    <w:rsid w:val="00D25E13"/>
    <w:rsid w:val="00D4440D"/>
    <w:rsid w:val="00D4505D"/>
    <w:rsid w:val="00D46E68"/>
    <w:rsid w:val="00D50FF6"/>
    <w:rsid w:val="00D578AD"/>
    <w:rsid w:val="00D61B58"/>
    <w:rsid w:val="00D8608A"/>
    <w:rsid w:val="00D929C7"/>
    <w:rsid w:val="00DA4BF4"/>
    <w:rsid w:val="00DA6187"/>
    <w:rsid w:val="00DB0851"/>
    <w:rsid w:val="00DB3B0A"/>
    <w:rsid w:val="00DC0386"/>
    <w:rsid w:val="00DD202A"/>
    <w:rsid w:val="00DD6750"/>
    <w:rsid w:val="00DE07D7"/>
    <w:rsid w:val="00DE2B51"/>
    <w:rsid w:val="00DF67FC"/>
    <w:rsid w:val="00E03746"/>
    <w:rsid w:val="00E110F7"/>
    <w:rsid w:val="00E15E3B"/>
    <w:rsid w:val="00E22B78"/>
    <w:rsid w:val="00E36276"/>
    <w:rsid w:val="00E54062"/>
    <w:rsid w:val="00E724EC"/>
    <w:rsid w:val="00E755C3"/>
    <w:rsid w:val="00E83F98"/>
    <w:rsid w:val="00E8742F"/>
    <w:rsid w:val="00E92151"/>
    <w:rsid w:val="00E94089"/>
    <w:rsid w:val="00E96D54"/>
    <w:rsid w:val="00EA248C"/>
    <w:rsid w:val="00EA2AF0"/>
    <w:rsid w:val="00EB6949"/>
    <w:rsid w:val="00EC0769"/>
    <w:rsid w:val="00EC4435"/>
    <w:rsid w:val="00EC641D"/>
    <w:rsid w:val="00EC7CB1"/>
    <w:rsid w:val="00ED1F64"/>
    <w:rsid w:val="00ED6BF2"/>
    <w:rsid w:val="00EF0D86"/>
    <w:rsid w:val="00EF55A8"/>
    <w:rsid w:val="00F05C64"/>
    <w:rsid w:val="00F64E00"/>
    <w:rsid w:val="00F71F43"/>
    <w:rsid w:val="00F82203"/>
    <w:rsid w:val="00F82F01"/>
    <w:rsid w:val="00F915DB"/>
    <w:rsid w:val="00F96392"/>
    <w:rsid w:val="00FA4D21"/>
    <w:rsid w:val="00FD69B8"/>
    <w:rsid w:val="00FE01E6"/>
    <w:rsid w:val="00FE7D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10F7"/>
  </w:style>
  <w:style w:type="paragraph" w:styleId="Otsikko1">
    <w:name w:val="heading 1"/>
    <w:basedOn w:val="Normaali"/>
    <w:next w:val="Normaali"/>
    <w:link w:val="Otsikko1Char"/>
    <w:uiPriority w:val="9"/>
    <w:qFormat/>
    <w:rsid w:val="005B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2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Yltunniste">
    <w:name w:val="header"/>
    <w:basedOn w:val="Normaali"/>
    <w:link w:val="Yl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172D9"/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10F5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09C9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2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7B134B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B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70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B70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360D2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60D2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60D2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60D2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60D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10F7"/>
  </w:style>
  <w:style w:type="paragraph" w:styleId="Otsikko1">
    <w:name w:val="heading 1"/>
    <w:basedOn w:val="Normaali"/>
    <w:next w:val="Normaali"/>
    <w:link w:val="Otsikko1Char"/>
    <w:uiPriority w:val="9"/>
    <w:qFormat/>
    <w:rsid w:val="005B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2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Yltunniste">
    <w:name w:val="header"/>
    <w:basedOn w:val="Normaali"/>
    <w:link w:val="Yl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172D9"/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10F5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09C9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2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7B134B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B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70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B70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360D2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60D2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60D2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60D2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60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D4E4-58A2-4D16-B187-2DD7C84D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617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Rainiala Miikka</dc:creator>
  <cp:lastModifiedBy>Klemola Vilja</cp:lastModifiedBy>
  <cp:revision>12</cp:revision>
  <cp:lastPrinted>2017-05-04T08:03:00Z</cp:lastPrinted>
  <dcterms:created xsi:type="dcterms:W3CDTF">2017-07-17T09:47:00Z</dcterms:created>
  <dcterms:modified xsi:type="dcterms:W3CDTF">2017-08-10T12:00:00Z</dcterms:modified>
</cp:coreProperties>
</file>