
<file path=[Content_Types].xml><?xml version="1.0" encoding="utf-8"?>
<Types xmlns="http://schemas.openxmlformats.org/package/2006/content-types">
  <Default Extension="png" ContentType="image/png"/>
  <Default Extension="pdf" ContentType="application/pd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7C" w:rsidRPr="002C7656" w:rsidRDefault="006B687C" w:rsidP="006B687C">
      <w:pPr>
        <w:rPr>
          <w:b/>
          <w:sz w:val="20"/>
        </w:rPr>
      </w:pPr>
      <w:bookmarkStart w:id="0" w:name="_GoBack"/>
      <w:bookmarkEnd w:id="0"/>
      <w:r w:rsidRPr="002C7656">
        <w:rPr>
          <w:b/>
        </w:rPr>
        <w:t>LAUSUNTO VARHAISKASVATUSTA KOSKEVAN LAINSÄÄDÄNNÖN UUDISTAMISTYÖRYHMÄN ESITYKSEEN</w:t>
      </w:r>
    </w:p>
    <w:p w:rsidR="00281208" w:rsidRDefault="00281208" w:rsidP="0084664A"/>
    <w:p w:rsidR="006B687C" w:rsidRDefault="006B687C" w:rsidP="0084664A"/>
    <w:p w:rsidR="006B687C" w:rsidRDefault="006B687C" w:rsidP="0084664A"/>
    <w:p w:rsidR="006B687C" w:rsidRPr="00281208" w:rsidRDefault="006B687C" w:rsidP="0084664A">
      <w:pPr>
        <w:rPr>
          <w:b/>
          <w:sz w:val="22"/>
        </w:rPr>
      </w:pPr>
      <w:r w:rsidRPr="00281208">
        <w:rPr>
          <w:b/>
          <w:sz w:val="22"/>
        </w:rPr>
        <w:t>1. LISÄYSEHDOTUS</w:t>
      </w:r>
    </w:p>
    <w:p w:rsidR="00784AE1" w:rsidRPr="00281208" w:rsidRDefault="00784AE1" w:rsidP="0084664A">
      <w:pPr>
        <w:rPr>
          <w:sz w:val="22"/>
        </w:rPr>
      </w:pPr>
    </w:p>
    <w:p w:rsidR="00784AE1" w:rsidRPr="00281208" w:rsidRDefault="00121DC1" w:rsidP="00784AE1">
      <w:pPr>
        <w:rPr>
          <w:sz w:val="22"/>
        </w:rPr>
      </w:pPr>
      <w:r>
        <w:rPr>
          <w:sz w:val="22"/>
        </w:rPr>
        <w:t>E</w:t>
      </w:r>
      <w:r w:rsidR="00784AE1" w:rsidRPr="00281208">
        <w:rPr>
          <w:sz w:val="22"/>
        </w:rPr>
        <w:t>sitys ei huomioi lapsen kulttuurisia oikeuksia, kulttuuri-identiteetin vaatimaa tukea eikä kestä</w:t>
      </w:r>
      <w:r w:rsidR="006F6085" w:rsidRPr="00281208">
        <w:rPr>
          <w:sz w:val="22"/>
        </w:rPr>
        <w:t>vä</w:t>
      </w:r>
      <w:r w:rsidR="00784AE1" w:rsidRPr="00281208">
        <w:rPr>
          <w:sz w:val="22"/>
        </w:rPr>
        <w:t>än elämäntapaan kasvamista.</w:t>
      </w:r>
    </w:p>
    <w:p w:rsidR="004A487A" w:rsidRPr="00281208" w:rsidRDefault="004A487A" w:rsidP="0084664A">
      <w:pPr>
        <w:rPr>
          <w:sz w:val="22"/>
        </w:rPr>
      </w:pPr>
    </w:p>
    <w:p w:rsidR="004A487A" w:rsidRPr="00281208" w:rsidRDefault="006B687C" w:rsidP="0084664A">
      <w:pPr>
        <w:rPr>
          <w:sz w:val="22"/>
        </w:rPr>
      </w:pPr>
      <w:r w:rsidRPr="00281208">
        <w:rPr>
          <w:sz w:val="22"/>
        </w:rPr>
        <w:t xml:space="preserve">Suomen Kulttuuriperintökasvatuksen seura ry esittää seuraavia </w:t>
      </w:r>
      <w:r w:rsidR="00C7253E" w:rsidRPr="00281208">
        <w:rPr>
          <w:sz w:val="22"/>
        </w:rPr>
        <w:t xml:space="preserve">alleviivattuja </w:t>
      </w:r>
      <w:r w:rsidRPr="00281208">
        <w:rPr>
          <w:sz w:val="22"/>
        </w:rPr>
        <w:t xml:space="preserve">lisäyksiä varhaiskasvatuksen </w:t>
      </w:r>
      <w:proofErr w:type="gramStart"/>
      <w:r w:rsidRPr="00281208">
        <w:rPr>
          <w:sz w:val="22"/>
        </w:rPr>
        <w:t>tavoitteisiin</w:t>
      </w:r>
      <w:r w:rsidR="00D100ED" w:rsidRPr="00281208">
        <w:rPr>
          <w:sz w:val="22"/>
        </w:rPr>
        <w:t xml:space="preserve"> ( 3</w:t>
      </w:r>
      <w:proofErr w:type="gramEnd"/>
      <w:r w:rsidR="00D100ED" w:rsidRPr="00281208">
        <w:rPr>
          <w:sz w:val="22"/>
        </w:rPr>
        <w:t xml:space="preserve"> § varhaiskasvatuksen tavoitteet)</w:t>
      </w:r>
      <w:r w:rsidRPr="00281208">
        <w:rPr>
          <w:sz w:val="22"/>
        </w:rPr>
        <w:t>:</w:t>
      </w:r>
    </w:p>
    <w:p w:rsidR="00D100ED" w:rsidRPr="00281208" w:rsidRDefault="00D100ED" w:rsidP="0084664A">
      <w:pPr>
        <w:rPr>
          <w:sz w:val="22"/>
        </w:rPr>
      </w:pPr>
    </w:p>
    <w:p w:rsidR="000C0FF0" w:rsidRPr="00281208" w:rsidRDefault="00784AE1" w:rsidP="000C0FF0">
      <w:pPr>
        <w:numPr>
          <w:ilvl w:val="0"/>
          <w:numId w:val="12"/>
        </w:numPr>
        <w:rPr>
          <w:sz w:val="22"/>
        </w:rPr>
      </w:pPr>
      <w:proofErr w:type="gramStart"/>
      <w:r w:rsidRPr="00281208">
        <w:rPr>
          <w:sz w:val="22"/>
        </w:rPr>
        <w:t xml:space="preserve">6   </w:t>
      </w:r>
      <w:r w:rsidR="000C0FF0" w:rsidRPr="00281208">
        <w:rPr>
          <w:sz w:val="22"/>
        </w:rPr>
        <w:t>antaa</w:t>
      </w:r>
      <w:proofErr w:type="gramEnd"/>
      <w:r w:rsidR="000C0FF0" w:rsidRPr="00281208">
        <w:rPr>
          <w:sz w:val="22"/>
        </w:rPr>
        <w:t xml:space="preserve"> kaikille lapsille yhdenvertaiset ja tasa-arvoiset mahdollisuudet varhaiskasvatukseen, edistää sukupuolten välistä tasa-arvoa sekä kunnioittaa </w:t>
      </w:r>
      <w:r w:rsidR="000C0FF0" w:rsidRPr="00281208">
        <w:rPr>
          <w:sz w:val="22"/>
          <w:u w:val="single"/>
        </w:rPr>
        <w:t>ja tukea</w:t>
      </w:r>
      <w:r w:rsidR="000C0FF0" w:rsidRPr="00281208">
        <w:rPr>
          <w:sz w:val="22"/>
        </w:rPr>
        <w:t xml:space="preserve"> kunkin kielellistä, kulttuurillista, uskonnollista ja katsomuksellista taustaa</w:t>
      </w:r>
    </w:p>
    <w:p w:rsidR="00696B91" w:rsidRPr="00281208" w:rsidRDefault="00784AE1" w:rsidP="00784AE1">
      <w:pPr>
        <w:numPr>
          <w:ilvl w:val="0"/>
          <w:numId w:val="12"/>
        </w:numPr>
        <w:rPr>
          <w:sz w:val="22"/>
        </w:rPr>
      </w:pPr>
      <w:proofErr w:type="gramStart"/>
      <w:r w:rsidRPr="00281208">
        <w:rPr>
          <w:sz w:val="22"/>
        </w:rPr>
        <w:t>9   tukea</w:t>
      </w:r>
      <w:proofErr w:type="gramEnd"/>
      <w:r w:rsidRPr="00281208">
        <w:rPr>
          <w:sz w:val="22"/>
        </w:rPr>
        <w:t xml:space="preserve"> lapsen kasvua toisen ihmisen kunnioittamiseen, kehittää lapsen yhteistyö- ja vuorovaikutustaitoja, edistää lapsen toimimista vertaisryhmässä sekä ohjata eettisesti vastuunalaiseen </w:t>
      </w:r>
      <w:r w:rsidR="007F56F2" w:rsidRPr="00281208">
        <w:rPr>
          <w:sz w:val="22"/>
          <w:u w:val="single"/>
        </w:rPr>
        <w:t>ja kestävään</w:t>
      </w:r>
      <w:r w:rsidRPr="00281208">
        <w:rPr>
          <w:sz w:val="22"/>
        </w:rPr>
        <w:t xml:space="preserve"> toimintaan ja yhteiskunnan jäsenyyteen</w:t>
      </w:r>
    </w:p>
    <w:p w:rsidR="007F56F2" w:rsidRPr="00281208" w:rsidRDefault="00BA5BE6" w:rsidP="00696B91">
      <w:pPr>
        <w:numPr>
          <w:ilvl w:val="0"/>
          <w:numId w:val="12"/>
        </w:numPr>
        <w:rPr>
          <w:sz w:val="22"/>
        </w:rPr>
      </w:pPr>
      <w:r w:rsidRPr="00281208">
        <w:rPr>
          <w:sz w:val="22"/>
          <w:u w:val="single"/>
        </w:rPr>
        <w:t>yleinen kulttuuriperinne huomioiden edistää kulttuuri</w:t>
      </w:r>
      <w:r w:rsidR="00353CD9" w:rsidRPr="00281208">
        <w:rPr>
          <w:sz w:val="22"/>
          <w:u w:val="single"/>
        </w:rPr>
        <w:t>e</w:t>
      </w:r>
      <w:r w:rsidRPr="00281208">
        <w:rPr>
          <w:sz w:val="22"/>
          <w:u w:val="single"/>
        </w:rPr>
        <w:t xml:space="preserve">n tuntemusta ja ymmärrystä sekä </w:t>
      </w:r>
      <w:r w:rsidR="007F56F2" w:rsidRPr="00281208">
        <w:rPr>
          <w:sz w:val="22"/>
          <w:u w:val="single"/>
        </w:rPr>
        <w:t>tarjota kulttuurikokemuksia</w:t>
      </w:r>
      <w:r w:rsidR="00265D7E" w:rsidRPr="00281208">
        <w:rPr>
          <w:sz w:val="22"/>
          <w:u w:val="single"/>
        </w:rPr>
        <w:t xml:space="preserve"> lähiympäristö ja paikallisuus huomioiden</w:t>
      </w:r>
    </w:p>
    <w:p w:rsidR="007F56F2" w:rsidRPr="00281208" w:rsidRDefault="00696B91" w:rsidP="00784AE1">
      <w:pPr>
        <w:numPr>
          <w:ilvl w:val="0"/>
          <w:numId w:val="12"/>
        </w:numPr>
        <w:rPr>
          <w:sz w:val="22"/>
        </w:rPr>
      </w:pPr>
      <w:r w:rsidRPr="00281208">
        <w:rPr>
          <w:sz w:val="22"/>
          <w:u w:val="single"/>
        </w:rPr>
        <w:t>edistää kestävää elämäntapaa</w:t>
      </w:r>
    </w:p>
    <w:p w:rsidR="006B687C" w:rsidRPr="00281208" w:rsidRDefault="006B687C" w:rsidP="0084664A">
      <w:pPr>
        <w:rPr>
          <w:sz w:val="22"/>
        </w:rPr>
      </w:pPr>
    </w:p>
    <w:p w:rsidR="006B687C" w:rsidRPr="00281208" w:rsidRDefault="006B687C" w:rsidP="0084664A">
      <w:pPr>
        <w:rPr>
          <w:sz w:val="22"/>
        </w:rPr>
      </w:pPr>
    </w:p>
    <w:p w:rsidR="00ED7448" w:rsidRPr="00281208" w:rsidRDefault="00097DDA" w:rsidP="00ED7448">
      <w:pPr>
        <w:rPr>
          <w:b/>
          <w:sz w:val="22"/>
        </w:rPr>
      </w:pPr>
      <w:r w:rsidRPr="00281208">
        <w:rPr>
          <w:b/>
          <w:sz w:val="22"/>
        </w:rPr>
        <w:t xml:space="preserve">2. </w:t>
      </w:r>
      <w:r w:rsidR="00D254B5" w:rsidRPr="00281208">
        <w:rPr>
          <w:b/>
          <w:sz w:val="22"/>
        </w:rPr>
        <w:t xml:space="preserve">LISÄYSTÄ TUKEVA TYÖRYHMÄN </w:t>
      </w:r>
      <w:r w:rsidR="00281E09" w:rsidRPr="00281208">
        <w:rPr>
          <w:b/>
          <w:sz w:val="22"/>
        </w:rPr>
        <w:t xml:space="preserve">RAPORTTI JA </w:t>
      </w:r>
      <w:r w:rsidR="00D254B5" w:rsidRPr="00281208">
        <w:rPr>
          <w:b/>
          <w:sz w:val="22"/>
        </w:rPr>
        <w:t>TAUSTA-AINEISTO</w:t>
      </w:r>
      <w:r w:rsidR="00ED7448" w:rsidRPr="00281208">
        <w:rPr>
          <w:b/>
          <w:sz w:val="22"/>
        </w:rPr>
        <w:t xml:space="preserve"> SEKÄ LISÄYSTÄ TUKEVAT ASIANTUNTIJLAUSUNNOT JA TUTKIMUKSET</w:t>
      </w:r>
    </w:p>
    <w:p w:rsidR="00097DDA" w:rsidRPr="00281208" w:rsidRDefault="00097DDA" w:rsidP="0084664A">
      <w:pPr>
        <w:rPr>
          <w:sz w:val="22"/>
        </w:rPr>
      </w:pPr>
    </w:p>
    <w:p w:rsidR="007819EB" w:rsidRPr="00281208" w:rsidRDefault="007819EB" w:rsidP="0084664A">
      <w:pPr>
        <w:rPr>
          <w:sz w:val="22"/>
        </w:rPr>
      </w:pPr>
      <w:r w:rsidRPr="00281208">
        <w:rPr>
          <w:sz w:val="22"/>
        </w:rPr>
        <w:t>2.1 Työryhmän raportti</w:t>
      </w:r>
    </w:p>
    <w:p w:rsidR="00261C41" w:rsidRPr="00281208" w:rsidRDefault="00261C41" w:rsidP="0084664A">
      <w:pPr>
        <w:rPr>
          <w:sz w:val="22"/>
        </w:rPr>
      </w:pPr>
    </w:p>
    <w:p w:rsidR="00EB6977" w:rsidRPr="00281208" w:rsidRDefault="00CD3008" w:rsidP="0084664A">
      <w:pPr>
        <w:rPr>
          <w:sz w:val="22"/>
        </w:rPr>
      </w:pPr>
      <w:r w:rsidRPr="00281208">
        <w:rPr>
          <w:sz w:val="22"/>
        </w:rPr>
        <w:t xml:space="preserve">Työryhmän raportissa </w:t>
      </w:r>
      <w:r w:rsidR="00261C41" w:rsidRPr="00281208">
        <w:rPr>
          <w:sz w:val="22"/>
        </w:rPr>
        <w:t>(</w:t>
      </w:r>
      <w:r w:rsidR="00EB5E22" w:rsidRPr="00281208">
        <w:rPr>
          <w:sz w:val="22"/>
        </w:rPr>
        <w:t xml:space="preserve">”Kohti varhaiskasvatuslakia”, </w:t>
      </w:r>
      <w:r w:rsidR="00261C41" w:rsidRPr="00281208">
        <w:rPr>
          <w:sz w:val="22"/>
        </w:rPr>
        <w:t xml:space="preserve">s. </w:t>
      </w:r>
      <w:proofErr w:type="gramStart"/>
      <w:r w:rsidR="00261C41" w:rsidRPr="00281208">
        <w:rPr>
          <w:sz w:val="22"/>
        </w:rPr>
        <w:t>32-34</w:t>
      </w:r>
      <w:proofErr w:type="gramEnd"/>
      <w:r w:rsidR="00261C41" w:rsidRPr="00281208">
        <w:rPr>
          <w:sz w:val="22"/>
        </w:rPr>
        <w:t xml:space="preserve">) mainitaan tavoitteiden osalta tarkoituksen olevan ajantasaistaa ja modernisoida nykyisen päivähoitolain tavoitteita. Tarkoituksena on nostaa esiin varhaiskasvatuksen eri osa-alueita ja keskeisimpiä teemoja. </w:t>
      </w:r>
      <w:r w:rsidR="00EB6977" w:rsidRPr="00281208">
        <w:rPr>
          <w:sz w:val="22"/>
        </w:rPr>
        <w:t>Tavoite ei toteudu, sillä esityksessä ei huomioida lapsen kulttuurisia oikeuksia, kulttuuri-identiteetin vaatimaa tukea eikä kestävään elämäntapaan kasvamista.</w:t>
      </w:r>
      <w:r w:rsidR="004B4B8F" w:rsidRPr="00281208">
        <w:rPr>
          <w:sz w:val="22"/>
        </w:rPr>
        <w:t xml:space="preserve"> Kuudes tavoite mainitsee kyllä kielellisen, kulttuurisen, uskonnollisen ja katsomuksellisen taustan, mutta vain kunnioittamisen näkökulmasta. Kulttuurinen osaaminen ja osallisuus kulttuurista eivät kyseisessä kohdassa tule esiin. </w:t>
      </w:r>
    </w:p>
    <w:p w:rsidR="00EB6977" w:rsidRPr="00281208" w:rsidRDefault="00EB6977" w:rsidP="0084664A">
      <w:pPr>
        <w:rPr>
          <w:sz w:val="22"/>
        </w:rPr>
      </w:pPr>
    </w:p>
    <w:p w:rsidR="00EB5E22" w:rsidRPr="00281208" w:rsidRDefault="00EB5E22" w:rsidP="00EB5E22">
      <w:pPr>
        <w:rPr>
          <w:sz w:val="22"/>
        </w:rPr>
      </w:pPr>
      <w:r w:rsidRPr="00281208">
        <w:rPr>
          <w:sz w:val="22"/>
        </w:rPr>
        <w:t xml:space="preserve">Valmisteluryhmä on esittänyt näkemyksensä varhaiskasvatuksen kehittämiseksi raportissaan (s. </w:t>
      </w:r>
      <w:proofErr w:type="gramStart"/>
      <w:r w:rsidRPr="00281208">
        <w:rPr>
          <w:sz w:val="22"/>
        </w:rPr>
        <w:t>70-72</w:t>
      </w:r>
      <w:proofErr w:type="gramEnd"/>
      <w:r w:rsidRPr="00281208">
        <w:rPr>
          <w:sz w:val="22"/>
        </w:rPr>
        <w:t xml:space="preserve">). Varhaiskasvatuksen kehittämisen linjaukseksi esitetään </w:t>
      </w:r>
      <w:r w:rsidRPr="00281208">
        <w:rPr>
          <w:sz w:val="22"/>
        </w:rPr>
        <w:lastRenderedPageBreak/>
        <w:t>korkeatasoista pedagogiikkaa varhaiskasvatuksen laadun peruspilariksi. Korkeatasoiseen pedagogiikkaan tulisi ohjata lainsäädännöllä määrittelemällä varhaiskasvatuksen tavoitteet kokonaisvaltaisesti lapsen kasvua tukeviksi. Nyt kokonaisvaltaisuus ei toteudu, sillä lapsen kulttuurisia oikeuksia, kulttuuri-identiteetin vaatimaa tukea eikä kestävään elämäntapaan kasvamista</w:t>
      </w:r>
      <w:r w:rsidR="00866DA4" w:rsidRPr="00281208">
        <w:rPr>
          <w:sz w:val="22"/>
        </w:rPr>
        <w:t xml:space="preserve"> ei mainita</w:t>
      </w:r>
      <w:r w:rsidRPr="00281208">
        <w:rPr>
          <w:sz w:val="22"/>
        </w:rPr>
        <w:t>.</w:t>
      </w:r>
    </w:p>
    <w:p w:rsidR="007819EB" w:rsidRPr="00281208" w:rsidRDefault="007819EB" w:rsidP="0084664A">
      <w:pPr>
        <w:rPr>
          <w:sz w:val="22"/>
        </w:rPr>
      </w:pPr>
    </w:p>
    <w:p w:rsidR="007819EB" w:rsidRPr="00281208" w:rsidRDefault="007819EB" w:rsidP="0084664A">
      <w:pPr>
        <w:rPr>
          <w:sz w:val="22"/>
        </w:rPr>
      </w:pPr>
    </w:p>
    <w:p w:rsidR="007819EB" w:rsidRPr="00281208" w:rsidRDefault="007819EB" w:rsidP="0084664A">
      <w:pPr>
        <w:rPr>
          <w:sz w:val="22"/>
        </w:rPr>
      </w:pPr>
      <w:r w:rsidRPr="00281208">
        <w:rPr>
          <w:sz w:val="22"/>
        </w:rPr>
        <w:t>2.2. Monikulttuurisuus</w:t>
      </w:r>
    </w:p>
    <w:p w:rsidR="006B687C" w:rsidRPr="00281208" w:rsidRDefault="006B687C" w:rsidP="0084664A">
      <w:pPr>
        <w:rPr>
          <w:sz w:val="22"/>
        </w:rPr>
      </w:pPr>
    </w:p>
    <w:p w:rsidR="00E9163F" w:rsidRDefault="00985C1E" w:rsidP="0084664A">
      <w:pPr>
        <w:rPr>
          <w:sz w:val="22"/>
        </w:rPr>
      </w:pPr>
      <w:r w:rsidRPr="00281208">
        <w:rPr>
          <w:sz w:val="22"/>
        </w:rPr>
        <w:t xml:space="preserve">Uudistamistyöryhmän työn tueksi on koottu </w:t>
      </w:r>
      <w:r w:rsidR="00CD1ADF" w:rsidRPr="00281208">
        <w:rPr>
          <w:sz w:val="22"/>
        </w:rPr>
        <w:t xml:space="preserve">raportti </w:t>
      </w:r>
      <w:r w:rsidRPr="00281208">
        <w:rPr>
          <w:sz w:val="22"/>
        </w:rPr>
        <w:t xml:space="preserve">”Varhaiskasvatuksen historia, nykytila ja kehittämisen suuntalinjat </w:t>
      </w:r>
      <w:r w:rsidR="00CD1ADF" w:rsidRPr="00281208">
        <w:rPr>
          <w:sz w:val="22"/>
        </w:rPr>
        <w:t>–</w:t>
      </w:r>
      <w:r w:rsidRPr="00281208">
        <w:rPr>
          <w:sz w:val="22"/>
        </w:rPr>
        <w:t xml:space="preserve"> </w:t>
      </w:r>
      <w:r w:rsidR="00CD1ADF" w:rsidRPr="00281208">
        <w:rPr>
          <w:sz w:val="22"/>
        </w:rPr>
        <w:t xml:space="preserve">Tausta-aineisto varhaiskasvatusta koskevaa lainsäädäntöä valmistelevan työryhmän tueksi”. </w:t>
      </w:r>
      <w:r w:rsidR="00FB6041" w:rsidRPr="00281208">
        <w:rPr>
          <w:sz w:val="22"/>
        </w:rPr>
        <w:t>Raportissa esitellään kokoava tarkastelu tutkimuskatsauksen annista. Yksi esiin nostettavista teemoista on monikulttuurisuus ja siihen liittyvä tutkimus</w:t>
      </w:r>
      <w:r w:rsidR="00CF5D23" w:rsidRPr="00281208">
        <w:rPr>
          <w:sz w:val="22"/>
        </w:rPr>
        <w:t xml:space="preserve"> (s. 147)</w:t>
      </w:r>
      <w:r w:rsidR="00FB6041" w:rsidRPr="00281208">
        <w:rPr>
          <w:sz w:val="22"/>
        </w:rPr>
        <w:t xml:space="preserve">. </w:t>
      </w:r>
      <w:r w:rsidR="008C4449" w:rsidRPr="00281208">
        <w:rPr>
          <w:sz w:val="22"/>
        </w:rPr>
        <w:t xml:space="preserve">Tutkimusten mukaan monikulttuurisuuskasvatuksen erottaminen arjen toiminnoista alleviivaa kulttuurien välisiä eroja. </w:t>
      </w:r>
      <w:r w:rsidR="00CF5D23" w:rsidRPr="00281208">
        <w:rPr>
          <w:sz w:val="22"/>
        </w:rPr>
        <w:t>Lisäksi nostetaan esiin huoli siitä, että suomalaisuutt</w:t>
      </w:r>
      <w:r w:rsidR="00190091" w:rsidRPr="00281208">
        <w:rPr>
          <w:sz w:val="22"/>
        </w:rPr>
        <w:t xml:space="preserve">a käytetään hallinnan välineenä </w:t>
      </w:r>
      <w:r w:rsidR="00CF5D23" w:rsidRPr="00281208">
        <w:rPr>
          <w:sz w:val="22"/>
        </w:rPr>
        <w:t xml:space="preserve">(s. 163). </w:t>
      </w:r>
      <w:r w:rsidR="00190091" w:rsidRPr="00281208">
        <w:rPr>
          <w:sz w:val="22"/>
        </w:rPr>
        <w:t xml:space="preserve">Huolet ovat aiheellisia. Varhaiskasvatuksen tulee kyetä torjumaan yhteiskunnallisesti ja inhimillisesti haitallisia ilmiöitä kuten rasismia. Kasvatus tuleekin järjestää siten, että kulttuuritaustat huomioiva kasvatus </w:t>
      </w:r>
      <w:r w:rsidR="00AE77B0" w:rsidRPr="00281208">
        <w:rPr>
          <w:sz w:val="22"/>
        </w:rPr>
        <w:t xml:space="preserve">ja kunkin lapsen kulttuuri-identiteetin tukeminen </w:t>
      </w:r>
      <w:r w:rsidR="00190091" w:rsidRPr="00281208">
        <w:rPr>
          <w:sz w:val="22"/>
        </w:rPr>
        <w:t xml:space="preserve">on osa kasvattajan perustehtävää, arkea. </w:t>
      </w:r>
      <w:r w:rsidR="00E9163F">
        <w:rPr>
          <w:sz w:val="22"/>
        </w:rPr>
        <w:t>Tutkija Saija Benjamin on</w:t>
      </w:r>
      <w:r w:rsidR="00AC0DB7" w:rsidRPr="00281208">
        <w:rPr>
          <w:sz w:val="22"/>
        </w:rPr>
        <w:t xml:space="preserve"> todennut, että opetussuunnitelmissakin mainittu velvoite kulttuuri-identiteetin tukemisesta yhdistetään usein vain maahanmuuttajaoppilaiden opetukseen, kun oleellista olisi myös valtaväestö-oppilaiden itsetuntemuksen kehittäminen ja sitä kautta avarakatseisuuden ja erilaisuuden hyväksymisen lisääntyminen (Benjamin, 2014). </w:t>
      </w:r>
      <w:r w:rsidR="006E445F" w:rsidRPr="00281208">
        <w:rPr>
          <w:sz w:val="22"/>
        </w:rPr>
        <w:t xml:space="preserve">Kulttuuri ei ole saareke, jota käsitellään muusta kasvatuksesta erillisenä. Kyse on lapsen identiteetistä ja sen kehittymisestä kokonaisvaltaisesti. </w:t>
      </w:r>
      <w:r w:rsidR="00586E3E" w:rsidRPr="00281208">
        <w:rPr>
          <w:sz w:val="22"/>
        </w:rPr>
        <w:t>Esimerkiksi paikallisympäris</w:t>
      </w:r>
      <w:r w:rsidR="00597CB9" w:rsidRPr="00281208">
        <w:rPr>
          <w:sz w:val="22"/>
        </w:rPr>
        <w:t>tö on kaikille lapsille yhteinen,</w:t>
      </w:r>
      <w:r w:rsidR="00586E3E" w:rsidRPr="00281208">
        <w:rPr>
          <w:sz w:val="22"/>
        </w:rPr>
        <w:t xml:space="preserve"> kokemuksellinen paikka. </w:t>
      </w:r>
    </w:p>
    <w:p w:rsidR="00E9163F" w:rsidRDefault="00E9163F" w:rsidP="0084664A">
      <w:pPr>
        <w:rPr>
          <w:sz w:val="22"/>
        </w:rPr>
      </w:pPr>
    </w:p>
    <w:p w:rsidR="006302F0" w:rsidRPr="00281208" w:rsidRDefault="00E9163F" w:rsidP="006302F0">
      <w:pPr>
        <w:rPr>
          <w:sz w:val="22"/>
        </w:rPr>
      </w:pPr>
      <w:r>
        <w:rPr>
          <w:sz w:val="22"/>
        </w:rPr>
        <w:t>H</w:t>
      </w:r>
      <w:r w:rsidR="00586E3E" w:rsidRPr="00281208">
        <w:rPr>
          <w:sz w:val="22"/>
        </w:rPr>
        <w:t xml:space="preserve">uomio suomalaisuuden monikulttuurisista juurista on huomattavasti luontevampi tapa lähestyä monikulttuurisuutta, kuin jonkin tietyn ryhmän </w:t>
      </w:r>
      <w:proofErr w:type="spellStart"/>
      <w:r w:rsidR="00586E3E" w:rsidRPr="00281208">
        <w:rPr>
          <w:sz w:val="22"/>
        </w:rPr>
        <w:t>eksotisoiminen</w:t>
      </w:r>
      <w:proofErr w:type="spellEnd"/>
      <w:r w:rsidR="00586E3E" w:rsidRPr="00281208">
        <w:rPr>
          <w:sz w:val="22"/>
        </w:rPr>
        <w:t>. Juuri suomalaisen kulttuurin tausta idän ja lännen välissä, etninen moninaisuus (romanit, saamelaiset) ja uskonnollinen moninaisuus (esim. juutalaiset ja tataarit) luo pohjan kohdata maailman eri kulttuureiden moninaisuus. Antamalla kokemuksia ympäröivästä kulttuurista ja sen moninaisuudesta</w:t>
      </w:r>
      <w:r w:rsidR="00597CB9" w:rsidRPr="00281208">
        <w:rPr>
          <w:sz w:val="22"/>
        </w:rPr>
        <w:t xml:space="preserve"> tuetaan myös lapsen </w:t>
      </w:r>
      <w:proofErr w:type="spellStart"/>
      <w:r w:rsidR="00597CB9" w:rsidRPr="00281208">
        <w:rPr>
          <w:sz w:val="22"/>
        </w:rPr>
        <w:t>toimijuutt</w:t>
      </w:r>
      <w:r w:rsidR="00586E3E" w:rsidRPr="00281208">
        <w:rPr>
          <w:sz w:val="22"/>
        </w:rPr>
        <w:t>a</w:t>
      </w:r>
      <w:proofErr w:type="spellEnd"/>
      <w:r w:rsidR="00586E3E" w:rsidRPr="00281208">
        <w:rPr>
          <w:sz w:val="22"/>
        </w:rPr>
        <w:t xml:space="preserve"> kulttuurissa ja osallisuutta ryhmässä. Lapselle tulee taata kyvykkyys ottaa haltuun kulttuurinen konteksti. Tämä ei onnistu erottamalla monikulttuurisuus arjen toiminnoista tai unohtamalla lapsen oman kulttuuriperinnön merkitys. </w:t>
      </w:r>
      <w:r w:rsidR="006302F0" w:rsidRPr="00281208">
        <w:rPr>
          <w:sz w:val="22"/>
        </w:rPr>
        <w:t>Kulttuuripoliittisen tutkimuksen edistämissäätiön (</w:t>
      </w:r>
      <w:proofErr w:type="spellStart"/>
      <w:r w:rsidR="006302F0" w:rsidRPr="00281208">
        <w:rPr>
          <w:sz w:val="22"/>
        </w:rPr>
        <w:t>Cupore</w:t>
      </w:r>
      <w:proofErr w:type="spellEnd"/>
      <w:r w:rsidR="006302F0" w:rsidRPr="00281208">
        <w:rPr>
          <w:sz w:val="22"/>
        </w:rPr>
        <w:t>) tuottaman selvityksen mukaan kulttuuriperintökasvatusta tulisi integroida kaikkeen opetukseen sekä huomioida kotouttavan kulttuuri</w:t>
      </w:r>
      <w:r w:rsidR="009058E8">
        <w:rPr>
          <w:sz w:val="22"/>
        </w:rPr>
        <w:t>perintökasvatuksen merkitys</w:t>
      </w:r>
      <w:r w:rsidR="006302F0" w:rsidRPr="00281208">
        <w:rPr>
          <w:sz w:val="22"/>
        </w:rPr>
        <w:t xml:space="preserve"> y</w:t>
      </w:r>
      <w:r w:rsidR="000D28D7">
        <w:rPr>
          <w:sz w:val="22"/>
        </w:rPr>
        <w:t>hä monimuotoisemmassa Suomessa</w:t>
      </w:r>
      <w:r w:rsidR="000D28D7">
        <w:rPr>
          <w:rStyle w:val="Loppuviitteenviite"/>
          <w:sz w:val="22"/>
        </w:rPr>
        <w:endnoteReference w:id="1"/>
      </w:r>
      <w:r w:rsidR="000D28D7">
        <w:rPr>
          <w:sz w:val="22"/>
        </w:rPr>
        <w:t>.</w:t>
      </w:r>
    </w:p>
    <w:p w:rsidR="00557E4B" w:rsidRPr="00281208" w:rsidRDefault="00557E4B" w:rsidP="0084664A">
      <w:pPr>
        <w:rPr>
          <w:sz w:val="22"/>
        </w:rPr>
      </w:pPr>
    </w:p>
    <w:p w:rsidR="00597CB9" w:rsidRPr="00281208" w:rsidRDefault="00AE77B0" w:rsidP="0084664A">
      <w:pPr>
        <w:rPr>
          <w:sz w:val="22"/>
        </w:rPr>
      </w:pPr>
      <w:r w:rsidRPr="00281208">
        <w:rPr>
          <w:sz w:val="22"/>
        </w:rPr>
        <w:t xml:space="preserve">Kulttuuriperintöön liittyvät kysymykset eivät saa marginalisoitua tiettyjen ryhmien erityisongelmiksi. </w:t>
      </w:r>
      <w:r w:rsidR="00557E4B" w:rsidRPr="00281208">
        <w:rPr>
          <w:sz w:val="22"/>
        </w:rPr>
        <w:t xml:space="preserve">Kulttuurien-välisen viestinnän asiantuntijan, Professori Liisa </w:t>
      </w:r>
      <w:proofErr w:type="spellStart"/>
      <w:r w:rsidR="00557E4B" w:rsidRPr="00281208">
        <w:rPr>
          <w:sz w:val="22"/>
        </w:rPr>
        <w:t>Salo-Leen</w:t>
      </w:r>
      <w:proofErr w:type="spellEnd"/>
      <w:r w:rsidR="00557E4B" w:rsidRPr="00281208">
        <w:rPr>
          <w:sz w:val="22"/>
        </w:rPr>
        <w:t xml:space="preserve"> mukaan kulttuurin lukutaitoa tarvitsevat kaikki ja se on globaalissa ja monikulttuurisessa maailmassa selviytymisen kannalta yhtä ratkaisevaa kuin luku- ja kirjoitustaito. </w:t>
      </w:r>
      <w:proofErr w:type="spellStart"/>
      <w:r w:rsidR="00557E4B" w:rsidRPr="00281208">
        <w:rPr>
          <w:sz w:val="22"/>
        </w:rPr>
        <w:t>Salo-Lee</w:t>
      </w:r>
      <w:proofErr w:type="spellEnd"/>
      <w:r w:rsidR="00557E4B" w:rsidRPr="00281208">
        <w:rPr>
          <w:sz w:val="22"/>
        </w:rPr>
        <w:t xml:space="preserve"> näkee kulttuurisen lukutaidon kartuttavan kulttuurista pääomaa, joskin oman kulttuurin tiedostaminen ja ymmärtäminen on yksi kulttuurisen lukutaidon kehittämisen suurimpia haasteita. Myös </w:t>
      </w:r>
      <w:r w:rsidR="00557E4B" w:rsidRPr="00281208">
        <w:rPr>
          <w:sz w:val="22"/>
        </w:rPr>
        <w:lastRenderedPageBreak/>
        <w:t>omakulttuurisuuskeskeisyyden eli etnosentrismin tied</w:t>
      </w:r>
      <w:r w:rsidR="000D28D7">
        <w:rPr>
          <w:sz w:val="22"/>
        </w:rPr>
        <w:t xml:space="preserve">ostaminen vaatii kehittämistä. </w:t>
      </w:r>
      <w:r w:rsidR="000D28D7">
        <w:rPr>
          <w:rStyle w:val="Loppuviitteenviite"/>
          <w:sz w:val="22"/>
        </w:rPr>
        <w:endnoteReference w:id="2"/>
      </w:r>
    </w:p>
    <w:p w:rsidR="00597CB9" w:rsidRPr="00281208" w:rsidRDefault="00597CB9" w:rsidP="0084664A">
      <w:pPr>
        <w:rPr>
          <w:sz w:val="22"/>
        </w:rPr>
      </w:pPr>
    </w:p>
    <w:p w:rsidR="00985C1E" w:rsidRPr="00281208" w:rsidRDefault="00557E4B" w:rsidP="0084664A">
      <w:pPr>
        <w:rPr>
          <w:sz w:val="22"/>
        </w:rPr>
      </w:pPr>
      <w:r w:rsidRPr="00281208">
        <w:rPr>
          <w:sz w:val="22"/>
        </w:rPr>
        <w:t xml:space="preserve">Tutkija Tuukka </w:t>
      </w:r>
      <w:proofErr w:type="spellStart"/>
      <w:r w:rsidRPr="00281208">
        <w:rPr>
          <w:sz w:val="22"/>
        </w:rPr>
        <w:t>Tomperi</w:t>
      </w:r>
      <w:proofErr w:type="spellEnd"/>
      <w:r w:rsidRPr="00281208">
        <w:rPr>
          <w:sz w:val="22"/>
        </w:rPr>
        <w:t xml:space="preserve"> näkee monikulttuurisuuskasvatuksen ensimmäiseksi tehtäväksi toisten kulttuurien kohtaamiseen sijaan oman historian ja yhteiskunnan ymmärtämisen. </w:t>
      </w:r>
      <w:proofErr w:type="spellStart"/>
      <w:r w:rsidRPr="00281208">
        <w:rPr>
          <w:sz w:val="22"/>
        </w:rPr>
        <w:t>Tomperin</w:t>
      </w:r>
      <w:proofErr w:type="spellEnd"/>
      <w:r w:rsidRPr="00281208">
        <w:rPr>
          <w:sz w:val="22"/>
        </w:rPr>
        <w:t xml:space="preserve"> mielestä erityisen tärkeää on purkaa muun muassa yksinkertaistetut historiankuvat, me vs. muut </w:t>
      </w:r>
      <w:proofErr w:type="gramStart"/>
      <w:r w:rsidRPr="00281208">
        <w:rPr>
          <w:sz w:val="22"/>
        </w:rPr>
        <w:t>–ajattelumallit</w:t>
      </w:r>
      <w:proofErr w:type="gramEnd"/>
      <w:r w:rsidRPr="00281208">
        <w:rPr>
          <w:sz w:val="22"/>
        </w:rPr>
        <w:t xml:space="preserve"> sekä kuvitelmat yhtenäiskulttuurista. Kun muistamme kulttuurisen moninaisuuden, huomaamme että monikulttuurisuudesta puhuttaessa ei voi olla vastakkain yhtenäistä joukkoa ”suomalaisia” ja yhtenäistä joukk</w:t>
      </w:r>
      <w:r w:rsidR="008773F0">
        <w:rPr>
          <w:sz w:val="22"/>
        </w:rPr>
        <w:t>oa ”ulkomaalaisia” eri maista.</w:t>
      </w:r>
      <w:r w:rsidR="008773F0">
        <w:rPr>
          <w:rStyle w:val="Loppuviitteenviite"/>
          <w:sz w:val="22"/>
        </w:rPr>
        <w:endnoteReference w:id="3"/>
      </w:r>
      <w:r w:rsidR="000D7793">
        <w:rPr>
          <w:sz w:val="22"/>
        </w:rPr>
        <w:t xml:space="preserve"> </w:t>
      </w:r>
      <w:r w:rsidR="00597CB9" w:rsidRPr="00281208">
        <w:rPr>
          <w:sz w:val="22"/>
        </w:rPr>
        <w:t>Suunnitelmallinen ja pedagogin</w:t>
      </w:r>
      <w:r w:rsidR="00317C51" w:rsidRPr="00281208">
        <w:rPr>
          <w:sz w:val="22"/>
        </w:rPr>
        <w:t xml:space="preserve">en suomalaiseen kulttuuriperintöön tutustuminen voi antaa yllättäviäkin tuloksia: sosiaalipsykologi Eerika </w:t>
      </w:r>
      <w:proofErr w:type="spellStart"/>
      <w:r w:rsidR="00317C51" w:rsidRPr="00281208">
        <w:rPr>
          <w:sz w:val="22"/>
        </w:rPr>
        <w:t>Finellin</w:t>
      </w:r>
      <w:proofErr w:type="spellEnd"/>
      <w:r w:rsidR="00317C51" w:rsidRPr="00281208">
        <w:rPr>
          <w:sz w:val="22"/>
        </w:rPr>
        <w:t xml:space="preserve"> väitöskirjatutkimuksen</w:t>
      </w:r>
      <w:r w:rsidR="006B370E" w:rsidRPr="00281208">
        <w:rPr>
          <w:rStyle w:val="Loppuviitteenviite"/>
          <w:sz w:val="22"/>
        </w:rPr>
        <w:endnoteReference w:id="4"/>
      </w:r>
      <w:r w:rsidR="00317C51" w:rsidRPr="00281208">
        <w:rPr>
          <w:sz w:val="22"/>
        </w:rPr>
        <w:t xml:space="preserve"> mukaan henkilöt, joille suomalaisuuden symboli on luonto, eivät luo negatiivisia asenteita muunmaalaisia kohtaan yhtä herkästi kuin ne, joille suomalaisuutta symboloivat urheilu tai talvisota</w:t>
      </w:r>
      <w:r w:rsidR="006B370E" w:rsidRPr="00281208">
        <w:rPr>
          <w:sz w:val="22"/>
        </w:rPr>
        <w:t xml:space="preserve">. </w:t>
      </w:r>
      <w:proofErr w:type="spellStart"/>
      <w:r w:rsidR="00317C51" w:rsidRPr="00281208">
        <w:rPr>
          <w:sz w:val="22"/>
        </w:rPr>
        <w:t>Finell</w:t>
      </w:r>
      <w:proofErr w:type="spellEnd"/>
      <w:r w:rsidR="00317C51" w:rsidRPr="00281208">
        <w:rPr>
          <w:sz w:val="22"/>
        </w:rPr>
        <w:t xml:space="preserve"> toteaa, ettei ole yhdentekevää millaisia kansallisia symboleita käytetään ja millaisten symboleiden kautta ihmiset mieltävät oman kansansa. </w:t>
      </w:r>
    </w:p>
    <w:p w:rsidR="00ED670D" w:rsidRPr="00281208" w:rsidRDefault="00ED670D" w:rsidP="0084664A">
      <w:pPr>
        <w:rPr>
          <w:sz w:val="22"/>
        </w:rPr>
      </w:pPr>
    </w:p>
    <w:p w:rsidR="006A37AD" w:rsidRPr="00281208" w:rsidRDefault="00ED670D" w:rsidP="006A37AD">
      <w:pPr>
        <w:rPr>
          <w:sz w:val="22"/>
        </w:rPr>
      </w:pPr>
      <w:r w:rsidRPr="00281208">
        <w:rPr>
          <w:sz w:val="22"/>
        </w:rPr>
        <w:t>Useat monikulttuuriset lapset ja nuoret elävät sekä perinteiden välimaastossa että globaalissa maailmassa. Tämä antaa kulttuuriperintökasvatukselle erityisen roolin puhuttaessa kotoutumisesta, sillä kulttuuriperintöön liittyy aina käsitys ”juurista”, jostain menneisyydessä alkun</w:t>
      </w:r>
      <w:r w:rsidR="00E9163F">
        <w:rPr>
          <w:sz w:val="22"/>
        </w:rPr>
        <w:t xml:space="preserve">sa saaneesta tai tapahtuneesta. </w:t>
      </w:r>
      <w:r w:rsidRPr="00281208">
        <w:rPr>
          <w:sz w:val="22"/>
        </w:rPr>
        <w:t>Kulttuuriperintökasvatuksen näkökulmasta onkin keskeistä antaa lapsille ja nuorille valmiiksi pureskellun kansallisuuteen tai etnisyyteen liittyvän identiteetin sijasta käsitys ajasta jatkumona. Kulttuuriperintökasvatuksen tarkoituksena on tehdä näkyväksi kulttuuriperinnön vaikutukset nykyajassa sekä synnyttää halua ja antaa keinoja toimia kulttuuriperinnön säilyttämiseksi, eteenpäin välittämiseksi, mutta myös muokkaamiseksi. Käytännössä tämä tarkoittaa sen tiedostamista, että jokaisella on oikeus omaan kieleen ja kulttuurin, mutta myös sen tiedostamista, että nykyhetkessä tekemämme ratkaisut muokkaavat perintöämme. Kasvattajan näkökulmasta ratkaisut voivat olla hyvinkin arkipäiväisiä: edesautanko juhlaperinteen säilymistä, hyväksynkö juhlaperinteen sisältävän myös monikulttuurisia elementtejä?</w:t>
      </w:r>
      <w:r w:rsidR="006A37AD" w:rsidRPr="00281208">
        <w:rPr>
          <w:sz w:val="22"/>
        </w:rPr>
        <w:t xml:space="preserve"> </w:t>
      </w:r>
    </w:p>
    <w:p w:rsidR="008A4DD3" w:rsidRPr="00281208" w:rsidRDefault="008A4DD3" w:rsidP="006A37AD">
      <w:pPr>
        <w:rPr>
          <w:sz w:val="22"/>
        </w:rPr>
      </w:pPr>
    </w:p>
    <w:p w:rsidR="006A37AD" w:rsidRPr="00281208" w:rsidRDefault="008A4DD3" w:rsidP="006A37AD">
      <w:pPr>
        <w:rPr>
          <w:sz w:val="22"/>
        </w:rPr>
      </w:pPr>
      <w:r w:rsidRPr="00281208">
        <w:rPr>
          <w:sz w:val="22"/>
        </w:rPr>
        <w:t xml:space="preserve">Lainsäädännön tulee olla konkreettisempi lapsen kehitykselle keskeisten kulttuuri-identiteettiin liittyvin seikkojen edessä. Monikulttuurisuus on tässä yhteydessä terminä liian kapea. Kyse ei ole erityisryhmistä vaan kaikista lapsista ja heidän mahdollisuuksistaan kokea osallisuutta ja yhteisöllisyyttä. </w:t>
      </w:r>
      <w:r w:rsidR="00CC3637" w:rsidRPr="00281208">
        <w:rPr>
          <w:sz w:val="22"/>
        </w:rPr>
        <w:t xml:space="preserve">Päivähoito on paikka </w:t>
      </w:r>
      <w:proofErr w:type="spellStart"/>
      <w:r w:rsidR="00CC3637" w:rsidRPr="00281208">
        <w:rPr>
          <w:sz w:val="22"/>
        </w:rPr>
        <w:t>osallistaa</w:t>
      </w:r>
      <w:proofErr w:type="spellEnd"/>
      <w:r w:rsidR="00CC3637" w:rsidRPr="00281208">
        <w:rPr>
          <w:sz w:val="22"/>
        </w:rPr>
        <w:t xml:space="preserve"> ympäröivään kulttuuriin. Osallisuus ei saa olla synonyymi ”hyvälle suomalaisuudelle”</w:t>
      </w:r>
      <w:r w:rsidR="0022602A" w:rsidRPr="00281208">
        <w:rPr>
          <w:sz w:val="22"/>
        </w:rPr>
        <w:t xml:space="preserve"> vaan paikan ja tilan antamista moninaiselle suomalaiselle kulttuuriperinnölle. Monikulttuurisuuteen kasvaminen koskee kaikkia lapsia. Myös valtakulttuurin kuuluvien lasten tulee kasvaa ymmärtämään kulttuurinsa moninaisuus ja siinä elävät monikulttuuriset juuret. Ilman tätä tietoa ympäröivän kulttuurin moninaisista juurista saamme vääristyneen kuvan yhtenäisestä </w:t>
      </w:r>
      <w:proofErr w:type="spellStart"/>
      <w:r w:rsidR="0022602A" w:rsidRPr="00281208">
        <w:rPr>
          <w:sz w:val="22"/>
        </w:rPr>
        <w:t>monokultturisuudesta</w:t>
      </w:r>
      <w:proofErr w:type="spellEnd"/>
      <w:r w:rsidR="0022602A" w:rsidRPr="00281208">
        <w:rPr>
          <w:sz w:val="22"/>
        </w:rPr>
        <w:t xml:space="preserve">. </w:t>
      </w:r>
    </w:p>
    <w:p w:rsidR="007819EB" w:rsidRPr="00281208" w:rsidRDefault="007819EB" w:rsidP="0084664A">
      <w:pPr>
        <w:rPr>
          <w:sz w:val="22"/>
        </w:rPr>
      </w:pPr>
    </w:p>
    <w:p w:rsidR="00281208" w:rsidRPr="00281208" w:rsidRDefault="00281208" w:rsidP="00281208">
      <w:pPr>
        <w:rPr>
          <w:b/>
          <w:sz w:val="22"/>
        </w:rPr>
      </w:pPr>
    </w:p>
    <w:p w:rsidR="00281208" w:rsidRPr="00281208" w:rsidRDefault="00281208" w:rsidP="00281208">
      <w:pPr>
        <w:rPr>
          <w:sz w:val="22"/>
        </w:rPr>
      </w:pPr>
      <w:r w:rsidRPr="00281208">
        <w:rPr>
          <w:sz w:val="22"/>
        </w:rPr>
        <w:t>2.3 Kulttuurin siirto sukupolvelta toiselle</w:t>
      </w:r>
    </w:p>
    <w:p w:rsidR="00673725" w:rsidRPr="00281208" w:rsidRDefault="00673725" w:rsidP="0084664A">
      <w:pPr>
        <w:rPr>
          <w:sz w:val="22"/>
        </w:rPr>
      </w:pPr>
    </w:p>
    <w:p w:rsidR="00673725" w:rsidRPr="00281208" w:rsidRDefault="00673725" w:rsidP="0084664A">
      <w:pPr>
        <w:rPr>
          <w:sz w:val="22"/>
        </w:rPr>
      </w:pPr>
      <w:r w:rsidRPr="00281208">
        <w:rPr>
          <w:sz w:val="22"/>
        </w:rPr>
        <w:t>Uud</w:t>
      </w:r>
      <w:r w:rsidR="00870C88" w:rsidRPr="00281208">
        <w:rPr>
          <w:sz w:val="22"/>
        </w:rPr>
        <w:t xml:space="preserve">istamistyöryhmän työn tueksi </w:t>
      </w:r>
      <w:r w:rsidRPr="00281208">
        <w:rPr>
          <w:sz w:val="22"/>
        </w:rPr>
        <w:t>kootussa raportissa (s. 158) huomioidaan kulttuurin siirtyminen sukupolvelta toiselle.</w:t>
      </w:r>
      <w:r w:rsidR="00645B13" w:rsidRPr="00281208">
        <w:rPr>
          <w:sz w:val="22"/>
        </w:rPr>
        <w:t xml:space="preserve"> Ylisukupolvisuuden on todettu </w:t>
      </w:r>
      <w:r w:rsidR="00645B13" w:rsidRPr="00281208">
        <w:rPr>
          <w:sz w:val="22"/>
        </w:rPr>
        <w:lastRenderedPageBreak/>
        <w:t xml:space="preserve">parantavan yhteisöllisyyttä ja osallisuutta. </w:t>
      </w:r>
      <w:r w:rsidRPr="00281208">
        <w:rPr>
          <w:sz w:val="22"/>
        </w:rPr>
        <w:t xml:space="preserve">Kulttuurin välittymisen todennettua pedagogista arvoa ei huomioida ehdotuksessa. </w:t>
      </w:r>
    </w:p>
    <w:p w:rsidR="00ED670D" w:rsidRPr="00281208" w:rsidRDefault="00ED670D" w:rsidP="0084664A">
      <w:pPr>
        <w:rPr>
          <w:sz w:val="22"/>
        </w:rPr>
      </w:pPr>
    </w:p>
    <w:p w:rsidR="00317C51" w:rsidRPr="00281208" w:rsidRDefault="00ED670D" w:rsidP="00ED670D">
      <w:pPr>
        <w:rPr>
          <w:sz w:val="22"/>
          <w:szCs w:val="20"/>
          <w:lang w:eastAsia="fi-FI"/>
        </w:rPr>
      </w:pPr>
      <w:r w:rsidRPr="00281208">
        <w:rPr>
          <w:sz w:val="22"/>
        </w:rPr>
        <w:t>Kulttuuriperintökasvatuksen avulla tehdään näkyväksi kulttuuriperintömme moninaisuus ja annetaan lapsille juuret - kiinnittymiskohta ympäröivään yhteiskuntaan ja kulttuurin - sekä paikallisella, kansallisella että globaalilla tasolla.</w:t>
      </w:r>
      <w:r w:rsidR="008F7B6F" w:rsidRPr="00281208">
        <w:rPr>
          <w:sz w:val="22"/>
        </w:rPr>
        <w:t xml:space="preserve"> </w:t>
      </w:r>
      <w:r w:rsidRPr="00281208">
        <w:rPr>
          <w:sz w:val="22"/>
          <w:szCs w:val="20"/>
          <w:lang w:eastAsia="fi-FI"/>
        </w:rPr>
        <w:t xml:space="preserve">Lastenpsykiatrian erikoislääkäri Jari Sinkkonen on nostanut yhdeksi lasten ja nuorten hyvinvointia estäväksi tekijäksi kokemuksen ”juurettomuudesta”. Sinkkosen mukaan identiteetin muodostumiselle on tärkeää tietää, mistä on tullut, keitä omat vanhemmat, isovanhemmat ynnä muut ovat ja millaisia heidän vaiheensa ovat olleet. Koska lapset saattavat tietää mainituista asioista hämmästyttävän vähän, on seurauksena historiattomuus, kelluminen </w:t>
      </w:r>
      <w:proofErr w:type="spellStart"/>
      <w:r w:rsidRPr="00281208">
        <w:rPr>
          <w:sz w:val="22"/>
          <w:szCs w:val="20"/>
          <w:lang w:eastAsia="fi-FI"/>
        </w:rPr>
        <w:t>ei-missään</w:t>
      </w:r>
      <w:proofErr w:type="spellEnd"/>
      <w:r w:rsidRPr="00281208">
        <w:rPr>
          <w:sz w:val="22"/>
          <w:szCs w:val="20"/>
          <w:lang w:eastAsia="fi-FI"/>
        </w:rPr>
        <w:t xml:space="preserve">. (Sinkkonen, 2013.) Kulttuuriperintökasvatuksen näkökulmasta on tärkeää kiinnittää huomio myös niiden lasten hyvinvointiin, joilla suku on jäänyt toiseen </w:t>
      </w:r>
      <w:r w:rsidR="00260AAB" w:rsidRPr="00281208">
        <w:rPr>
          <w:sz w:val="22"/>
          <w:szCs w:val="20"/>
          <w:lang w:eastAsia="fi-FI"/>
        </w:rPr>
        <w:t xml:space="preserve">kaupunkiin tai </w:t>
      </w:r>
      <w:r w:rsidRPr="00281208">
        <w:rPr>
          <w:sz w:val="22"/>
          <w:szCs w:val="20"/>
          <w:lang w:eastAsia="fi-FI"/>
        </w:rPr>
        <w:t xml:space="preserve">maahan. Kulttuuriperintökasvatuksella – esimerkiksi lähiympäristöön kiintymisen kautta – on mahdollista antaa lapselle niitä kokemuksia, jotka muutoin jäisivät häneltä puuttumaan. </w:t>
      </w:r>
    </w:p>
    <w:p w:rsidR="006B687C" w:rsidRPr="00281208" w:rsidRDefault="006B687C" w:rsidP="0084664A">
      <w:pPr>
        <w:rPr>
          <w:sz w:val="22"/>
        </w:rPr>
      </w:pPr>
    </w:p>
    <w:p w:rsidR="006B687C" w:rsidRPr="00281208" w:rsidRDefault="006B687C" w:rsidP="0084664A">
      <w:pPr>
        <w:rPr>
          <w:sz w:val="22"/>
        </w:rPr>
      </w:pPr>
    </w:p>
    <w:p w:rsidR="00097DDA" w:rsidRPr="00281208" w:rsidRDefault="00ED7448" w:rsidP="00097DDA">
      <w:pPr>
        <w:rPr>
          <w:b/>
          <w:sz w:val="22"/>
        </w:rPr>
      </w:pPr>
      <w:r w:rsidRPr="00281208">
        <w:rPr>
          <w:b/>
          <w:sz w:val="22"/>
        </w:rPr>
        <w:t>3</w:t>
      </w:r>
      <w:r w:rsidR="00097DDA" w:rsidRPr="00281208">
        <w:rPr>
          <w:b/>
          <w:sz w:val="22"/>
        </w:rPr>
        <w:t>. LISÄYSTÄ T</w:t>
      </w:r>
      <w:r w:rsidR="00F67F6D" w:rsidRPr="00281208">
        <w:rPr>
          <w:b/>
          <w:sz w:val="22"/>
        </w:rPr>
        <w:t>UKEVAT LAIT, SUUNNITELMAT JA ST</w:t>
      </w:r>
      <w:r w:rsidR="00097DDA" w:rsidRPr="00281208">
        <w:rPr>
          <w:b/>
          <w:sz w:val="22"/>
        </w:rPr>
        <w:t>R</w:t>
      </w:r>
      <w:r w:rsidR="00F67F6D" w:rsidRPr="00281208">
        <w:rPr>
          <w:b/>
          <w:sz w:val="22"/>
        </w:rPr>
        <w:t>A</w:t>
      </w:r>
      <w:r w:rsidR="00097DDA" w:rsidRPr="00281208">
        <w:rPr>
          <w:b/>
          <w:sz w:val="22"/>
        </w:rPr>
        <w:t>TEGIAT</w:t>
      </w:r>
    </w:p>
    <w:p w:rsidR="009C40E5" w:rsidRPr="00281208" w:rsidRDefault="009C40E5" w:rsidP="0084664A">
      <w:pPr>
        <w:rPr>
          <w:sz w:val="22"/>
        </w:rPr>
      </w:pPr>
    </w:p>
    <w:p w:rsidR="009C40E5" w:rsidRPr="00281208" w:rsidRDefault="009C40E5" w:rsidP="0084664A">
      <w:pPr>
        <w:rPr>
          <w:sz w:val="22"/>
        </w:rPr>
      </w:pPr>
      <w:r w:rsidRPr="00281208">
        <w:rPr>
          <w:sz w:val="22"/>
        </w:rPr>
        <w:t xml:space="preserve">Esitys poikkeaa lapsen kulttuurisiin oikeuksiin liittyvin osin huomattavasti </w:t>
      </w:r>
      <w:r w:rsidR="00F4692D" w:rsidRPr="00281208">
        <w:rPr>
          <w:sz w:val="22"/>
        </w:rPr>
        <w:t>nykyisestä p</w:t>
      </w:r>
      <w:r w:rsidRPr="00281208">
        <w:rPr>
          <w:sz w:val="22"/>
        </w:rPr>
        <w:t xml:space="preserve">äivähoitolaista ja -asetuksesta, jotka mainitsevat yleisen kulttuuriperinnön sekä lapsen oman kielen ja kulttuurin tukemisen. </w:t>
      </w:r>
      <w:r w:rsidR="00692980" w:rsidRPr="00281208">
        <w:rPr>
          <w:sz w:val="22"/>
        </w:rPr>
        <w:t xml:space="preserve">Myös valtioneuvoston periaatepäätös varhaiskasvatuksen valtakunnallisista linjauksista huomioi kulttuuriset oikeudet ja oikeuden omaan kulttuuriin. Sekä varhaiskasvatussuunnitelman perusteet että esiopetuksen opetussuunnitelman perusteet ovat huomioineet selkeästi kulttuuriperinnön ja kulttuuri-identiteetin merkityksen lapsen kehitykselle. Myös valmisteilla olevan </w:t>
      </w:r>
      <w:r w:rsidR="00E7027C" w:rsidRPr="00281208">
        <w:rPr>
          <w:sz w:val="22"/>
        </w:rPr>
        <w:t>esiopetuksen perusteet huomioivat tämän hetkisessä muodossaan</w:t>
      </w:r>
      <w:r w:rsidR="00692980" w:rsidRPr="00281208">
        <w:rPr>
          <w:sz w:val="22"/>
        </w:rPr>
        <w:t xml:space="preserve"> ko. teemat selkeästi. Varhaiskasvatusta koskeva aiempi ja</w:t>
      </w:r>
      <w:r w:rsidR="00687D53" w:rsidRPr="00281208">
        <w:rPr>
          <w:sz w:val="22"/>
        </w:rPr>
        <w:t xml:space="preserve"> parhaillaan käynnissä oleva keskustelu</w:t>
      </w:r>
      <w:r w:rsidR="00692980" w:rsidRPr="00281208">
        <w:rPr>
          <w:sz w:val="22"/>
        </w:rPr>
        <w:t xml:space="preserve"> tukee lapsen kulttuuristen</w:t>
      </w:r>
      <w:r w:rsidR="00BC2023" w:rsidRPr="00281208">
        <w:rPr>
          <w:sz w:val="22"/>
        </w:rPr>
        <w:t xml:space="preserve"> oikeuksien,</w:t>
      </w:r>
      <w:r w:rsidR="00692980" w:rsidRPr="00281208">
        <w:rPr>
          <w:sz w:val="22"/>
        </w:rPr>
        <w:t xml:space="preserve"> kulttuuri-identiteetin</w:t>
      </w:r>
      <w:r w:rsidR="00BC2023" w:rsidRPr="00281208">
        <w:rPr>
          <w:sz w:val="22"/>
        </w:rPr>
        <w:t xml:space="preserve"> ja kulttuuriperinnön huomioimista</w:t>
      </w:r>
      <w:r w:rsidR="00692980" w:rsidRPr="00281208">
        <w:rPr>
          <w:sz w:val="22"/>
        </w:rPr>
        <w:t xml:space="preserve"> myös varhaiskasvatuslakia säädettäessä. </w:t>
      </w:r>
      <w:r w:rsidR="00882CB2" w:rsidRPr="00281208">
        <w:rPr>
          <w:sz w:val="22"/>
        </w:rPr>
        <w:t xml:space="preserve">Lainsäädännöllä varmistetaan kulttuuristen oikeuksien toteutuminen varhaiskasvatuksessa. </w:t>
      </w:r>
    </w:p>
    <w:p w:rsidR="00F21538" w:rsidRPr="00281208" w:rsidRDefault="00F21538" w:rsidP="0084664A">
      <w:pPr>
        <w:rPr>
          <w:sz w:val="22"/>
        </w:rPr>
      </w:pPr>
    </w:p>
    <w:p w:rsidR="00613DFF" w:rsidRPr="00281208" w:rsidRDefault="00F21538" w:rsidP="0084664A">
      <w:pPr>
        <w:rPr>
          <w:sz w:val="22"/>
        </w:rPr>
      </w:pPr>
      <w:r w:rsidRPr="00281208">
        <w:rPr>
          <w:sz w:val="22"/>
        </w:rPr>
        <w:t>YK:n lapsen oikeuksia koskeva yleissopimuksen mukaan lapsella on oikeus nauttia omasta kulttuuristaan muun ryhmän kanssa sekä oikeus osallistua kulttuurielämään ja taiteisiin</w:t>
      </w:r>
      <w:r w:rsidR="00613DFF" w:rsidRPr="00281208">
        <w:rPr>
          <w:sz w:val="22"/>
        </w:rPr>
        <w:t xml:space="preserve"> (artiklat 30 ja 31)</w:t>
      </w:r>
      <w:r w:rsidRPr="00281208">
        <w:rPr>
          <w:sz w:val="22"/>
        </w:rPr>
        <w:t xml:space="preserve">. </w:t>
      </w:r>
    </w:p>
    <w:p w:rsidR="00613DFF" w:rsidRPr="00281208" w:rsidRDefault="00613DFF" w:rsidP="0084664A">
      <w:pPr>
        <w:rPr>
          <w:sz w:val="22"/>
        </w:rPr>
      </w:pPr>
    </w:p>
    <w:p w:rsidR="008C111C" w:rsidRPr="00281208" w:rsidRDefault="00BB6F5D" w:rsidP="00E76649">
      <w:pPr>
        <w:rPr>
          <w:sz w:val="22"/>
        </w:rPr>
      </w:pPr>
      <w:r w:rsidRPr="00281208">
        <w:rPr>
          <w:sz w:val="22"/>
        </w:rPr>
        <w:t>Perustuslain mukaan vastuu kulttuuriperinnöstä kuuluu kaikille (1999/731, 20§). Perustuslain ohella myös muu lainsäädäntö</w:t>
      </w:r>
      <w:r w:rsidRPr="00281208">
        <w:rPr>
          <w:rStyle w:val="Loppuviitteenviite"/>
          <w:sz w:val="22"/>
        </w:rPr>
        <w:endnoteReference w:id="5"/>
      </w:r>
      <w:r w:rsidRPr="00281208">
        <w:rPr>
          <w:sz w:val="22"/>
        </w:rPr>
        <w:t>, sopimukset, suositukset</w:t>
      </w:r>
      <w:r w:rsidRPr="00281208">
        <w:rPr>
          <w:rStyle w:val="Loppuviitteenviite"/>
          <w:sz w:val="22"/>
        </w:rPr>
        <w:endnoteReference w:id="6"/>
      </w:r>
      <w:r w:rsidRPr="00281208">
        <w:rPr>
          <w:sz w:val="22"/>
        </w:rPr>
        <w:t xml:space="preserve"> ja strategiat</w:t>
      </w:r>
      <w:r w:rsidRPr="00281208">
        <w:rPr>
          <w:rStyle w:val="Loppuviitteenviite"/>
          <w:sz w:val="22"/>
        </w:rPr>
        <w:endnoteReference w:id="7"/>
      </w:r>
      <w:r w:rsidRPr="00281208">
        <w:rPr>
          <w:sz w:val="22"/>
        </w:rPr>
        <w:t xml:space="preserve"> huomioivat kulttuuriperinnön arvon merkityksen. EU määrittelee kulttuuriperintötietouden yhdeksi elinikäisen oppimisen avaintaidoksi (2006/962/EY). Suomea sitovat Yleissopimus maailman kulttuuri- ja luonnonperinnön suojelemiseksi (Unesco 1972) ja Yleissopimus kulttuuri-ilmaisujen moninaisuuden suojelemisesta ja edistämisestä (YK 2005). Euroopan Neuvosto näkee oikeuden kulttuuriperintöön osana ihmisoikeuksia</w:t>
      </w:r>
      <w:r w:rsidRPr="00281208">
        <w:rPr>
          <w:rStyle w:val="Loppuviitteenviite"/>
          <w:sz w:val="22"/>
        </w:rPr>
        <w:endnoteReference w:id="8"/>
      </w:r>
      <w:r w:rsidRPr="00281208">
        <w:rPr>
          <w:sz w:val="22"/>
        </w:rPr>
        <w:t xml:space="preserve">. Kulttuuriperintöopetus tukee opiskelijan perusoikeutta omaan kieleen ja kulttuuriin eli eheään kulttuuri-identiteettiin ja omanarvontuntoon. </w:t>
      </w:r>
    </w:p>
    <w:p w:rsidR="00BB6F5D" w:rsidRPr="00281208" w:rsidRDefault="00BB6F5D" w:rsidP="00BB6F5D">
      <w:pPr>
        <w:pStyle w:val="Luettelokappale"/>
        <w:ind w:left="0"/>
        <w:rPr>
          <w:rFonts w:ascii="Lucida Sans" w:hAnsi="Lucida Sans"/>
          <w:sz w:val="22"/>
        </w:rPr>
      </w:pPr>
    </w:p>
    <w:p w:rsidR="00613DFF" w:rsidRPr="00281208" w:rsidRDefault="004A7896" w:rsidP="0084664A">
      <w:pPr>
        <w:rPr>
          <w:sz w:val="22"/>
        </w:rPr>
      </w:pPr>
      <w:r w:rsidRPr="00281208">
        <w:rPr>
          <w:sz w:val="22"/>
        </w:rPr>
        <w:lastRenderedPageBreak/>
        <w:t xml:space="preserve">Kulttuuriperintöön, kulttuuri-identiteettiin ja kulttuurisiin oikeuksiin liittyvien asiakirjojen ohella </w:t>
      </w:r>
      <w:r w:rsidR="000A455A" w:rsidRPr="00281208">
        <w:rPr>
          <w:sz w:val="22"/>
        </w:rPr>
        <w:t xml:space="preserve">Suomi on sitoutunut useisiin </w:t>
      </w:r>
      <w:r w:rsidRPr="00281208">
        <w:rPr>
          <w:sz w:val="22"/>
        </w:rPr>
        <w:t xml:space="preserve">kansallisiin ja kansainvälisiin </w:t>
      </w:r>
      <w:r w:rsidR="000A455A" w:rsidRPr="00281208">
        <w:rPr>
          <w:sz w:val="22"/>
        </w:rPr>
        <w:t>kestävää kehitystä edistäviin sopimuksiin ja stra</w:t>
      </w:r>
      <w:r w:rsidR="004B2A60" w:rsidRPr="00281208">
        <w:rPr>
          <w:sz w:val="22"/>
        </w:rPr>
        <w:t xml:space="preserve">tegioihin, jotka ohjaavat myös kasvatusta. </w:t>
      </w:r>
      <w:r w:rsidR="00746A49" w:rsidRPr="00281208">
        <w:rPr>
          <w:sz w:val="22"/>
        </w:rPr>
        <w:t>Kestävän tulevaisuuden rakentaminen alkaa varhaiskasvatuksen piirissä, jonka tavoitteisiin kestävyys tulee lisätä.</w:t>
      </w:r>
    </w:p>
    <w:p w:rsidR="00642412" w:rsidRPr="00281208" w:rsidRDefault="00642412" w:rsidP="0084664A">
      <w:pPr>
        <w:rPr>
          <w:sz w:val="22"/>
        </w:rPr>
      </w:pPr>
    </w:p>
    <w:p w:rsidR="00642412" w:rsidRPr="00281208" w:rsidRDefault="00642412" w:rsidP="00642412">
      <w:pPr>
        <w:rPr>
          <w:sz w:val="22"/>
        </w:rPr>
      </w:pPr>
      <w:r w:rsidRPr="00281208">
        <w:rPr>
          <w:sz w:val="22"/>
        </w:rPr>
        <w:t xml:space="preserve">Lainsäädännön ja sopimusten velvoitteet sekä suositusten ja strategioiden ohjaavuus eivät toteudu aidosti tuloksellisella tavalla ilman opetus- ja kasvatustyötä, jota varhaiskasvatuslaki ohjaa. </w:t>
      </w:r>
    </w:p>
    <w:p w:rsidR="006B687C" w:rsidRPr="00281208" w:rsidRDefault="006B687C" w:rsidP="0084664A">
      <w:pPr>
        <w:rPr>
          <w:sz w:val="22"/>
        </w:rPr>
      </w:pPr>
    </w:p>
    <w:p w:rsidR="006B687C" w:rsidRPr="00281208" w:rsidRDefault="006B687C" w:rsidP="0084664A">
      <w:pPr>
        <w:rPr>
          <w:sz w:val="22"/>
        </w:rPr>
      </w:pPr>
    </w:p>
    <w:p w:rsidR="004A487A" w:rsidRPr="00281208" w:rsidRDefault="00ED7448" w:rsidP="0084664A">
      <w:pPr>
        <w:rPr>
          <w:b/>
          <w:sz w:val="22"/>
        </w:rPr>
      </w:pPr>
      <w:r w:rsidRPr="00281208">
        <w:rPr>
          <w:b/>
          <w:sz w:val="22"/>
        </w:rPr>
        <w:t>4</w:t>
      </w:r>
      <w:r w:rsidR="006B687C" w:rsidRPr="00281208">
        <w:rPr>
          <w:b/>
          <w:sz w:val="22"/>
        </w:rPr>
        <w:t>- TIIVISTELMÄ LAUSUNNON SISÄLLÖSTÄ</w:t>
      </w:r>
    </w:p>
    <w:p w:rsidR="00786343" w:rsidRPr="00281208" w:rsidRDefault="00786343" w:rsidP="0084664A">
      <w:pPr>
        <w:rPr>
          <w:sz w:val="22"/>
        </w:rPr>
      </w:pPr>
    </w:p>
    <w:p w:rsidR="00786343" w:rsidRPr="00281208" w:rsidRDefault="00786343" w:rsidP="00786343">
      <w:pPr>
        <w:rPr>
          <w:sz w:val="22"/>
        </w:rPr>
      </w:pPr>
      <w:r w:rsidRPr="00281208">
        <w:rPr>
          <w:sz w:val="22"/>
        </w:rPr>
        <w:t>Suomen Kulttuuriperintökasvatuksen seura ry esittää, että varhaiskasvatuslaissa esitellyissä varhaiskasvatuksen tavoitteissa</w:t>
      </w:r>
      <w:r w:rsidR="00141765">
        <w:rPr>
          <w:sz w:val="22"/>
        </w:rPr>
        <w:t xml:space="preserve"> huomioidaan lapsen kulttuuriset</w:t>
      </w:r>
      <w:r w:rsidRPr="00281208">
        <w:rPr>
          <w:sz w:val="22"/>
        </w:rPr>
        <w:t xml:space="preserve"> oikeudet, kulttuuri-identiteetin vaatima tuki ja kestävään elämäntapaan kasvaminen.</w:t>
      </w:r>
    </w:p>
    <w:p w:rsidR="004A487A" w:rsidRPr="00281208" w:rsidRDefault="004A487A" w:rsidP="0084664A">
      <w:pPr>
        <w:rPr>
          <w:sz w:val="22"/>
        </w:rPr>
      </w:pPr>
    </w:p>
    <w:p w:rsidR="00786343" w:rsidRPr="00281208" w:rsidRDefault="00786343" w:rsidP="00786343">
      <w:pPr>
        <w:rPr>
          <w:sz w:val="22"/>
        </w:rPr>
      </w:pPr>
      <w:r w:rsidRPr="00281208">
        <w:rPr>
          <w:sz w:val="22"/>
        </w:rPr>
        <w:t xml:space="preserve">Oikeus omaan kieleen ja kulttuuriin on perusoikeus, jonka kunnioittamisella tuetaan lapsen kulttuuri-identiteetin kehittymistä. Lapsella on oikeus kokea kulttuuria ja vierailla kulttuurilaitoksissa ja </w:t>
      </w:r>
      <w:proofErr w:type="gramStart"/>
      <w:r w:rsidRPr="00281208">
        <w:rPr>
          <w:sz w:val="22"/>
        </w:rPr>
        <w:t>–kohteissa</w:t>
      </w:r>
      <w:proofErr w:type="gramEnd"/>
      <w:r w:rsidRPr="00281208">
        <w:rPr>
          <w:sz w:val="22"/>
        </w:rPr>
        <w:t xml:space="preserve">, oikeus tulkita ja muokata kulttuuria sekä oikeus tuottaa kulttuuria. </w:t>
      </w:r>
    </w:p>
    <w:p w:rsidR="00281208" w:rsidRPr="00281208" w:rsidRDefault="00281208" w:rsidP="00786343">
      <w:pPr>
        <w:pStyle w:val="Luettelokappale"/>
        <w:ind w:left="0"/>
        <w:rPr>
          <w:rFonts w:ascii="Lucida Sans" w:hAnsi="Lucida Sans"/>
          <w:sz w:val="22"/>
        </w:rPr>
      </w:pPr>
    </w:p>
    <w:p w:rsidR="00786343" w:rsidRPr="00281208" w:rsidRDefault="00052820" w:rsidP="00786343">
      <w:pPr>
        <w:pStyle w:val="Luettelokappale"/>
        <w:ind w:left="0"/>
        <w:rPr>
          <w:rFonts w:ascii="Lucida Sans" w:hAnsi="Lucida Sans"/>
          <w:sz w:val="22"/>
        </w:rPr>
      </w:pPr>
      <w:r>
        <w:rPr>
          <w:rFonts w:ascii="Lucida Sans" w:hAnsi="Lucida Sans"/>
          <w:sz w:val="22"/>
        </w:rPr>
        <w:t>Kasvatuksen tulee</w:t>
      </w:r>
      <w:r w:rsidR="00281208" w:rsidRPr="00281208">
        <w:rPr>
          <w:rFonts w:ascii="Lucida Sans" w:hAnsi="Lucida Sans"/>
          <w:sz w:val="22"/>
        </w:rPr>
        <w:t xml:space="preserve"> tukea kestävän tulevaisuuden</w:t>
      </w:r>
      <w:r w:rsidR="00786343" w:rsidRPr="00281208">
        <w:rPr>
          <w:rFonts w:ascii="Lucida Sans" w:hAnsi="Lucida Sans"/>
          <w:sz w:val="22"/>
        </w:rPr>
        <w:t xml:space="preserve"> rakentumista. Kulttuurisesti kestävässä yhteiskunnassa huomioidaan mm. paikallinen kulttuuri, kulttuurienvälinen vuoropuhelu, kulttuurinen monimuotoisuus sekä kulttuuriperinnön säilyttäminen ja siirtäminen. </w:t>
      </w:r>
    </w:p>
    <w:p w:rsidR="00281208" w:rsidRDefault="00281208" w:rsidP="0084664A">
      <w:pPr>
        <w:rPr>
          <w:sz w:val="22"/>
        </w:rPr>
      </w:pPr>
    </w:p>
    <w:p w:rsidR="00281208" w:rsidRDefault="00281208" w:rsidP="0084664A">
      <w:pPr>
        <w:rPr>
          <w:sz w:val="22"/>
        </w:rPr>
      </w:pPr>
    </w:p>
    <w:p w:rsidR="00A42EA9" w:rsidRPr="00281208" w:rsidRDefault="00A42EA9" w:rsidP="0084664A">
      <w:pPr>
        <w:rPr>
          <w:sz w:val="22"/>
        </w:rPr>
      </w:pPr>
    </w:p>
    <w:p w:rsidR="00A42EA9" w:rsidRPr="00281208" w:rsidRDefault="00A42EA9" w:rsidP="0084664A">
      <w:pPr>
        <w:rPr>
          <w:sz w:val="22"/>
        </w:rPr>
      </w:pPr>
    </w:p>
    <w:p w:rsidR="00A42EA9" w:rsidRPr="00281208" w:rsidRDefault="00A42EA9" w:rsidP="0084664A">
      <w:pPr>
        <w:rPr>
          <w:sz w:val="22"/>
        </w:rPr>
      </w:pPr>
      <w:r w:rsidRPr="00281208">
        <w:rPr>
          <w:sz w:val="22"/>
        </w:rPr>
        <w:t>Lisätietoja: kasvatustyön kehittäjä Marja Laine, marja.laine@kulttuuriperin</w:t>
      </w:r>
      <w:r w:rsidR="00A7564C" w:rsidRPr="00281208">
        <w:rPr>
          <w:sz w:val="22"/>
        </w:rPr>
        <w:t>tokasvatus.fi, puh: 040 801 9069</w:t>
      </w:r>
    </w:p>
    <w:p w:rsidR="00A42EA9" w:rsidRPr="00281208" w:rsidRDefault="00A42EA9" w:rsidP="0084664A">
      <w:pPr>
        <w:rPr>
          <w:sz w:val="22"/>
        </w:rPr>
      </w:pPr>
    </w:p>
    <w:p w:rsidR="00281208" w:rsidRDefault="00281208" w:rsidP="0084664A">
      <w:pPr>
        <w:rPr>
          <w:sz w:val="22"/>
        </w:rPr>
      </w:pPr>
    </w:p>
    <w:p w:rsidR="00FD3434" w:rsidRDefault="00FD3434" w:rsidP="0084664A">
      <w:pPr>
        <w:rPr>
          <w:sz w:val="22"/>
        </w:rPr>
      </w:pPr>
    </w:p>
    <w:p w:rsidR="004A487A" w:rsidRPr="00281208" w:rsidRDefault="004A487A" w:rsidP="0084664A">
      <w:pPr>
        <w:rPr>
          <w:sz w:val="22"/>
        </w:rPr>
      </w:pPr>
    </w:p>
    <w:p w:rsidR="00A42EA9" w:rsidRPr="00281208" w:rsidRDefault="00845F3F" w:rsidP="0084664A">
      <w:pPr>
        <w:rPr>
          <w:sz w:val="22"/>
        </w:rPr>
      </w:pPr>
      <w:r>
        <w:rPr>
          <w:sz w:val="22"/>
        </w:rPr>
        <w:t>Helsingissä 23</w:t>
      </w:r>
      <w:r w:rsidR="00A42EA9" w:rsidRPr="00281208">
        <w:rPr>
          <w:sz w:val="22"/>
        </w:rPr>
        <w:t>.5.2014</w:t>
      </w:r>
    </w:p>
    <w:p w:rsidR="00BB6F5D" w:rsidRPr="00281208" w:rsidRDefault="00A42EA9" w:rsidP="0084664A">
      <w:pPr>
        <w:rPr>
          <w:i/>
          <w:sz w:val="22"/>
        </w:rPr>
      </w:pPr>
      <w:r w:rsidRPr="00281208">
        <w:rPr>
          <w:i/>
          <w:sz w:val="22"/>
        </w:rPr>
        <w:t>Suomen Kulttuuriperintökasvatuksen seura ry</w:t>
      </w: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281208" w:rsidRDefault="00281208" w:rsidP="0084664A">
      <w:pPr>
        <w:rPr>
          <w:i/>
        </w:rPr>
      </w:pPr>
    </w:p>
    <w:p w:rsidR="00BB6F5D" w:rsidRDefault="00BB6F5D" w:rsidP="0084664A">
      <w:pPr>
        <w:rPr>
          <w:i/>
        </w:rPr>
      </w:pPr>
    </w:p>
    <w:p w:rsidR="00DB738F" w:rsidRPr="00A42EA9" w:rsidRDefault="00DB738F" w:rsidP="0084664A">
      <w:pPr>
        <w:rPr>
          <w:i/>
        </w:rPr>
      </w:pPr>
    </w:p>
    <w:sectPr w:rsidR="00DB738F" w:rsidRPr="00A42EA9" w:rsidSect="00493C8F">
      <w:headerReference w:type="even" r:id="rId8"/>
      <w:headerReference w:type="default" r:id="rId9"/>
      <w:footerReference w:type="even" r:id="rId10"/>
      <w:footerReference w:type="default" r:id="rId11"/>
      <w:headerReference w:type="first" r:id="rId12"/>
      <w:footerReference w:type="first" r:id="rId13"/>
      <w:pgSz w:w="11906" w:h="16838"/>
      <w:pgMar w:top="794" w:right="1418" w:bottom="805" w:left="1418" w:header="851" w:footer="794"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09ED">
      <w:pPr>
        <w:spacing w:line="240" w:lineRule="auto"/>
      </w:pPr>
      <w:r>
        <w:separator/>
      </w:r>
    </w:p>
  </w:endnote>
  <w:endnote w:type="continuationSeparator" w:id="0">
    <w:p w:rsidR="00000000" w:rsidRDefault="003809ED">
      <w:pPr>
        <w:spacing w:line="240" w:lineRule="auto"/>
      </w:pPr>
      <w:r>
        <w:continuationSeparator/>
      </w:r>
    </w:p>
  </w:endnote>
  <w:endnote w:id="1">
    <w:p w:rsidR="000D28D7" w:rsidRPr="008773F0" w:rsidRDefault="000D28D7">
      <w:pPr>
        <w:pStyle w:val="Loppuviitteenteksti"/>
        <w:rPr>
          <w:sz w:val="20"/>
        </w:rPr>
      </w:pPr>
      <w:r w:rsidRPr="008773F0">
        <w:rPr>
          <w:rStyle w:val="Loppuviitteenviite"/>
          <w:sz w:val="20"/>
        </w:rPr>
        <w:endnoteRef/>
      </w:r>
      <w:r w:rsidRPr="008773F0">
        <w:rPr>
          <w:sz w:val="20"/>
        </w:rPr>
        <w:t xml:space="preserve"> Pasi Saukkonen ”Kulttuuriperintökasvatus kotoutumisen tukena” teoksessa Kulttuuri-identiteetti &amp; kasvatus</w:t>
      </w:r>
    </w:p>
  </w:endnote>
  <w:endnote w:id="2">
    <w:p w:rsidR="008773F0" w:rsidRPr="008773F0" w:rsidRDefault="000D28D7" w:rsidP="008773F0">
      <w:pPr>
        <w:rPr>
          <w:sz w:val="20"/>
        </w:rPr>
      </w:pPr>
      <w:r w:rsidRPr="008773F0">
        <w:rPr>
          <w:rStyle w:val="Loppuviitteenviite"/>
          <w:sz w:val="20"/>
        </w:rPr>
        <w:endnoteRef/>
      </w:r>
      <w:r w:rsidRPr="008773F0">
        <w:rPr>
          <w:sz w:val="20"/>
        </w:rPr>
        <w:t xml:space="preserve"> </w:t>
      </w:r>
      <w:proofErr w:type="spellStart"/>
      <w:r w:rsidR="008773F0" w:rsidRPr="008773F0">
        <w:rPr>
          <w:sz w:val="20"/>
        </w:rPr>
        <w:t>Salo-Lee</w:t>
      </w:r>
      <w:proofErr w:type="spellEnd"/>
      <w:r w:rsidR="008773F0" w:rsidRPr="008773F0">
        <w:rPr>
          <w:sz w:val="20"/>
        </w:rPr>
        <w:t>, Liisa ”Monikulttuurinen osaaminen ja kulttuurinen lukutaito”</w:t>
      </w:r>
    </w:p>
    <w:p w:rsidR="000D28D7" w:rsidRPr="008773F0" w:rsidRDefault="008773F0" w:rsidP="008773F0">
      <w:pPr>
        <w:rPr>
          <w:sz w:val="20"/>
        </w:rPr>
      </w:pPr>
      <w:r w:rsidRPr="008773F0">
        <w:rPr>
          <w:sz w:val="20"/>
        </w:rPr>
        <w:t>http://www.minedu.fi/etusivu/arkisto/2009/2708/globaalivastuu.html</w:t>
      </w:r>
    </w:p>
  </w:endnote>
  <w:endnote w:id="3">
    <w:p w:rsidR="008773F0" w:rsidRPr="008773F0" w:rsidRDefault="008773F0" w:rsidP="008773F0">
      <w:pPr>
        <w:rPr>
          <w:sz w:val="20"/>
        </w:rPr>
      </w:pPr>
      <w:r w:rsidRPr="008773F0">
        <w:rPr>
          <w:rStyle w:val="Loppuviitteenviite"/>
          <w:sz w:val="20"/>
        </w:rPr>
        <w:endnoteRef/>
      </w:r>
      <w:r w:rsidRPr="008773F0">
        <w:rPr>
          <w:sz w:val="20"/>
        </w:rPr>
        <w:t xml:space="preserve"> </w:t>
      </w:r>
      <w:proofErr w:type="spellStart"/>
      <w:r w:rsidRPr="008773F0">
        <w:rPr>
          <w:sz w:val="20"/>
        </w:rPr>
        <w:t>Tomperi</w:t>
      </w:r>
      <w:proofErr w:type="spellEnd"/>
      <w:r w:rsidRPr="008773F0">
        <w:rPr>
          <w:sz w:val="20"/>
        </w:rPr>
        <w:t>, Tuukka ”Kriittinen pedagogiikka monikulttuurisessa kasvatuksessa”</w:t>
      </w:r>
    </w:p>
    <w:p w:rsidR="008773F0" w:rsidRPr="008773F0" w:rsidRDefault="008773F0" w:rsidP="008773F0">
      <w:pPr>
        <w:rPr>
          <w:sz w:val="20"/>
        </w:rPr>
      </w:pPr>
      <w:r w:rsidRPr="008773F0">
        <w:rPr>
          <w:sz w:val="20"/>
        </w:rPr>
        <w:t>http://multikult.files.wordpress.com/2009/10/esitys_lahti.pdf</w:t>
      </w:r>
    </w:p>
  </w:endnote>
  <w:endnote w:id="4">
    <w:p w:rsidR="000D28D7" w:rsidRPr="00B82767" w:rsidRDefault="000D28D7" w:rsidP="006B370E">
      <w:pPr>
        <w:pStyle w:val="Luettelokappale"/>
        <w:ind w:left="0"/>
        <w:rPr>
          <w:rFonts w:ascii="Lucida Sans" w:hAnsi="Lucida Sans"/>
          <w:sz w:val="20"/>
        </w:rPr>
      </w:pPr>
      <w:r w:rsidRPr="008773F0">
        <w:rPr>
          <w:rStyle w:val="Loppuviitteenviite"/>
          <w:rFonts w:ascii="Lucida Sans" w:hAnsi="Lucida Sans"/>
          <w:sz w:val="20"/>
        </w:rPr>
        <w:endnoteRef/>
      </w:r>
      <w:r w:rsidRPr="003809ED">
        <w:rPr>
          <w:rFonts w:ascii="Lucida Sans" w:hAnsi="Lucida Sans"/>
          <w:sz w:val="20"/>
          <w:lang w:val="en-US"/>
        </w:rPr>
        <w:t xml:space="preserve"> </w:t>
      </w:r>
      <w:r w:rsidRPr="003809ED">
        <w:rPr>
          <w:rFonts w:ascii="Lucida Sans" w:hAnsi="Lucida Sans"/>
          <w:sz w:val="20"/>
          <w:lang w:val="en-US"/>
        </w:rPr>
        <w:t xml:space="preserve">Eerika Finell. National symbols, their meanings, and how they relate to national identification, outgroup attitudes and national sentiment : rhetorical, correlational and experimental studies. </w:t>
      </w:r>
      <w:r w:rsidRPr="00B82767">
        <w:rPr>
          <w:rFonts w:ascii="Lucida Sans" w:hAnsi="Lucida Sans"/>
          <w:sz w:val="20"/>
        </w:rPr>
        <w:t xml:space="preserve">Publications of the Department of Social </w:t>
      </w:r>
      <w:proofErr w:type="spellStart"/>
      <w:r w:rsidRPr="00B82767">
        <w:rPr>
          <w:rFonts w:ascii="Lucida Sans" w:hAnsi="Lucida Sans"/>
          <w:sz w:val="20"/>
        </w:rPr>
        <w:t>Research</w:t>
      </w:r>
      <w:proofErr w:type="spellEnd"/>
      <w:r w:rsidRPr="00B82767">
        <w:rPr>
          <w:rFonts w:ascii="Lucida Sans" w:hAnsi="Lucida Sans"/>
          <w:sz w:val="20"/>
        </w:rPr>
        <w:t xml:space="preserve"> 2012:12.  </w:t>
      </w:r>
    </w:p>
  </w:endnote>
  <w:endnote w:id="5">
    <w:p w:rsidR="000D28D7" w:rsidRPr="00B82767" w:rsidRDefault="000D28D7" w:rsidP="00BB6F5D">
      <w:pPr>
        <w:rPr>
          <w:sz w:val="20"/>
        </w:rPr>
      </w:pPr>
      <w:r w:rsidRPr="00B82767">
        <w:rPr>
          <w:rStyle w:val="Loppuviitteenviite"/>
          <w:sz w:val="20"/>
        </w:rPr>
        <w:endnoteRef/>
      </w:r>
      <w:r w:rsidRPr="00B82767">
        <w:rPr>
          <w:sz w:val="20"/>
        </w:rPr>
        <w:t xml:space="preserve"> Museolaki, Rakennussuojelulaki, Laki kuntien kulttuuritoiminnasta 2§, Laki lasten päivähoidosta 2a§, Laki ammatillisesta koulutuksesta 9§, Maankäyttö ja rakennuslaki 1 ja 118§</w:t>
      </w:r>
    </w:p>
  </w:endnote>
  <w:endnote w:id="6">
    <w:p w:rsidR="000D28D7" w:rsidRPr="00B82767" w:rsidRDefault="000D28D7" w:rsidP="00BB6F5D">
      <w:pPr>
        <w:rPr>
          <w:sz w:val="20"/>
        </w:rPr>
      </w:pPr>
      <w:r w:rsidRPr="00B82767">
        <w:rPr>
          <w:rStyle w:val="Loppuviitteenviite"/>
          <w:sz w:val="20"/>
        </w:rPr>
        <w:endnoteRef/>
      </w:r>
      <w:r w:rsidRPr="00B82767">
        <w:rPr>
          <w:sz w:val="20"/>
        </w:rPr>
        <w:t xml:space="preserve"> esim. Lissabonin sopimus 167 artikla ja suositus 2010/238/EU tutkimusaloitteet yleissuunnittelusta</w:t>
      </w:r>
    </w:p>
  </w:endnote>
  <w:endnote w:id="7">
    <w:p w:rsidR="000D28D7" w:rsidRPr="00B82767" w:rsidRDefault="000D28D7" w:rsidP="00BB6F5D">
      <w:pPr>
        <w:jc w:val="both"/>
        <w:rPr>
          <w:rFonts w:cs="Arial"/>
          <w:sz w:val="20"/>
        </w:rPr>
      </w:pPr>
      <w:r w:rsidRPr="00B82767">
        <w:rPr>
          <w:rStyle w:val="Loppuviitteenviite"/>
          <w:sz w:val="20"/>
        </w:rPr>
        <w:endnoteRef/>
      </w:r>
      <w:r w:rsidRPr="00B82767">
        <w:rPr>
          <w:sz w:val="20"/>
        </w:rPr>
        <w:t xml:space="preserve"> </w:t>
      </w:r>
      <w:r w:rsidRPr="00B82767">
        <w:rPr>
          <w:rFonts w:cs="Arial"/>
          <w:sz w:val="20"/>
        </w:rPr>
        <w:t xml:space="preserve">Opetus- ja kulttuuriministeriön strategia 2020 (Opetus- ja kulttuuriministeriön julkaisuja 2010:4) nostaa keskeiseksi haasteeksi sen, että tulevaisuuden yleissivistyksessä korostuu ymmärrys kulttuurista ja siihen liittyvä osaaminen, arvot ja etiikka. Myös </w:t>
      </w:r>
      <w:r w:rsidRPr="00B82767">
        <w:rPr>
          <w:rFonts w:cs="Arial"/>
          <w:i/>
          <w:sz w:val="20"/>
        </w:rPr>
        <w:t>Kulttuuri – tulevaisuuden voima Toimikunnan ehdotus selonteoksi kulttuurin tulevaisuudesta</w:t>
      </w:r>
      <w:r w:rsidRPr="00B82767">
        <w:rPr>
          <w:rFonts w:cs="Arial"/>
          <w:sz w:val="20"/>
        </w:rPr>
        <w:t xml:space="preserve"> (Opetusministeriön julkaisuja 2010:10) nostaa yhdeksi ydinalueeksi ja luovuuden perustaksi kulttuuriperinnön. </w:t>
      </w:r>
      <w:r w:rsidRPr="00B82767">
        <w:rPr>
          <w:rFonts w:cs="Arial"/>
          <w:i/>
          <w:sz w:val="20"/>
        </w:rPr>
        <w:t xml:space="preserve">Osaava ja luova Suomi – Opetus- ja kulttuuriministeriön tulevaisuuskatsaus </w:t>
      </w:r>
      <w:r w:rsidRPr="00B82767">
        <w:rPr>
          <w:rFonts w:cs="Arial"/>
          <w:sz w:val="20"/>
        </w:rPr>
        <w:t xml:space="preserve">(Opetus- ja kulttuuriministeriön julkaisuja 2010:15) puhuu vahvasti kulttuurin merkityksestä aktiiviselle kansalaisuudelle ja hyvinvoinnille. </w:t>
      </w:r>
    </w:p>
  </w:endnote>
  <w:endnote w:id="8">
    <w:p w:rsidR="000D28D7" w:rsidRDefault="000D28D7" w:rsidP="00BB6F5D">
      <w:r w:rsidRPr="00B82767">
        <w:rPr>
          <w:rStyle w:val="Loppuviitteenviite"/>
          <w:sz w:val="20"/>
        </w:rPr>
        <w:endnoteRef/>
      </w:r>
      <w:r w:rsidRPr="00B82767">
        <w:rPr>
          <w:sz w:val="20"/>
        </w:rPr>
        <w:t xml:space="preserve"> Esim. </w:t>
      </w:r>
      <w:proofErr w:type="spellStart"/>
      <w:r w:rsidRPr="00B82767">
        <w:rPr>
          <w:sz w:val="20"/>
        </w:rPr>
        <w:t>Faron</w:t>
      </w:r>
      <w:proofErr w:type="spellEnd"/>
      <w:r w:rsidRPr="00B82767">
        <w:rPr>
          <w:sz w:val="20"/>
        </w:rPr>
        <w:t xml:space="preserve"> puiteyleissopimus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Sans-Italic">
    <w:altName w:val="Lucida San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D7" w:rsidRDefault="000D28D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07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0BF" w:firstRow="1" w:lastRow="0" w:firstColumn="1" w:lastColumn="0" w:noHBand="0" w:noVBand="0"/>
    </w:tblPr>
    <w:tblGrid>
      <w:gridCol w:w="9072"/>
    </w:tblGrid>
    <w:tr w:rsidR="000D28D7" w:rsidRPr="00A955BC">
      <w:trPr>
        <w:cantSplit/>
      </w:trPr>
      <w:tc>
        <w:tcPr>
          <w:tcW w:w="9072" w:type="dxa"/>
          <w:tcMar>
            <w:top w:w="0" w:type="dxa"/>
            <w:bottom w:w="57" w:type="dxa"/>
            <w:right w:w="0" w:type="dxa"/>
          </w:tcMar>
        </w:tcPr>
        <w:p w:rsidR="000D28D7" w:rsidRDefault="003809ED" w:rsidP="00204861">
          <w:pPr>
            <w:pStyle w:val="BasicParagraph"/>
            <w:jc w:val="center"/>
            <w:rPr>
              <w:rFonts w:ascii="Lucida Sans" w:hAnsi="Lucida Sans" w:cstheme="minorBidi"/>
              <w:noProof/>
              <w:color w:val="auto"/>
              <w:spacing w:val="4"/>
              <w:sz w:val="16"/>
              <w:lang w:val="en-US" w:eastAsia="fi-FI"/>
            </w:rPr>
          </w:pPr>
          <w:r>
            <w:fldChar w:fldCharType="begin"/>
          </w:r>
          <w:r>
            <w:instrText xml:space="preserve"> PAGE  \* MERGEFORMAT </w:instrText>
          </w:r>
          <w:r>
            <w:fldChar w:fldCharType="separate"/>
          </w:r>
          <w:r w:rsidRPr="003809ED">
            <w:rPr>
              <w:rStyle w:val="Sivunumero"/>
              <w:noProof/>
            </w:rPr>
            <w:t>6</w:t>
          </w:r>
          <w:r>
            <w:rPr>
              <w:rStyle w:val="Sivunumero"/>
              <w:noProof/>
            </w:rPr>
            <w:fldChar w:fldCharType="end"/>
          </w:r>
        </w:p>
      </w:tc>
    </w:tr>
    <w:tr w:rsidR="000D28D7" w:rsidRPr="00A955BC">
      <w:trPr>
        <w:cantSplit/>
        <w:trHeight w:val="510"/>
      </w:trPr>
      <w:tc>
        <w:tcPr>
          <w:tcW w:w="9072" w:type="dxa"/>
          <w:tcMar>
            <w:top w:w="57" w:type="dxa"/>
            <w:bottom w:w="0" w:type="dxa"/>
            <w:right w:w="0" w:type="dxa"/>
          </w:tcMar>
        </w:tcPr>
        <w:p w:rsidR="000D28D7" w:rsidRPr="00324BFF" w:rsidRDefault="000D28D7" w:rsidP="00204861">
          <w:pPr>
            <w:pStyle w:val="BasicParagraph"/>
            <w:jc w:val="center"/>
            <w:rPr>
              <w:rStyle w:val="Sivunumero"/>
              <w:rFonts w:cstheme="minorBidi"/>
              <w:color w:val="auto"/>
            </w:rPr>
          </w:pPr>
          <w:r>
            <w:rPr>
              <w:rFonts w:ascii="Lucida Sans" w:hAnsi="Lucida Sans" w:cstheme="minorBidi"/>
              <w:noProof/>
              <w:color w:val="auto"/>
              <w:spacing w:val="4"/>
              <w:sz w:val="16"/>
              <w:lang w:eastAsia="fi-FI"/>
            </w:rPr>
            <w:drawing>
              <wp:anchor distT="0" distB="0" distL="114300" distR="114300" simplePos="0" relativeHeight="251664384" behindDoc="0" locked="0" layoutInCell="1" allowOverlap="1">
                <wp:simplePos x="0" y="0"/>
                <wp:positionH relativeFrom="column">
                  <wp:align>center</wp:align>
                </wp:positionH>
                <wp:positionV relativeFrom="line">
                  <wp:posOffset>-107950</wp:posOffset>
                </wp:positionV>
                <wp:extent cx="6050844" cy="541866"/>
                <wp:effectExtent l="0" t="0" r="0" b="0"/>
                <wp:wrapNone/>
                <wp:docPr id="7" name="Kuva 7" descr="text_a4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a4_2.pdf"/>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1"/>
                            <a:stretch>
                              <a:fillRect/>
                            </a:stretch>
                          </pic:blipFill>
                        </ve:Choice>
                        <mc:Fallback>
                          <pic:blipFill>
                            <a:blip r:embed="rId2"/>
                            <a:stretch>
                              <a:fillRect/>
                            </a:stretch>
                          </pic:blipFill>
                        </mc:Fallback>
                      </mc:AlternateContent>
                      <pic:spPr>
                        <a:xfrm>
                          <a:off x="0" y="0"/>
                          <a:ext cx="6050844" cy="541866"/>
                        </a:xfrm>
                        <a:prstGeom prst="rect">
                          <a:avLst/>
                        </a:prstGeom>
                      </pic:spPr>
                    </pic:pic>
                  </a:graphicData>
                </a:graphic>
              </wp:anchor>
            </w:drawing>
          </w:r>
        </w:p>
      </w:tc>
    </w:tr>
  </w:tbl>
  <w:p w:rsidR="000D28D7" w:rsidRPr="001019C2" w:rsidRDefault="000D28D7" w:rsidP="001019C2">
    <w:pPr>
      <w:pStyle w:val="BasicParagraph"/>
      <w:keepLines/>
      <w:widowControl/>
      <w:spacing w:line="60" w:lineRule="exact"/>
      <w:rPr>
        <w:rFonts w:ascii="LucidaSans-Italic" w:hAnsi="LucidaSans-Italic" w:cs="LucidaSans-Italic"/>
        <w:i/>
        <w:iCs/>
        <w:sz w:val="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07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CellMar>
        <w:left w:w="0" w:type="dxa"/>
        <w:right w:w="0" w:type="dxa"/>
      </w:tblCellMar>
      <w:tblLook w:val="00BF" w:firstRow="1" w:lastRow="0" w:firstColumn="1" w:lastColumn="0" w:noHBand="0" w:noVBand="0"/>
    </w:tblPr>
    <w:tblGrid>
      <w:gridCol w:w="9072"/>
    </w:tblGrid>
    <w:tr w:rsidR="000D28D7" w:rsidRPr="00A955BC">
      <w:trPr>
        <w:cantSplit/>
      </w:trPr>
      <w:tc>
        <w:tcPr>
          <w:tcW w:w="9072" w:type="dxa"/>
          <w:tcMar>
            <w:top w:w="0" w:type="dxa"/>
            <w:bottom w:w="57" w:type="dxa"/>
            <w:right w:w="0" w:type="dxa"/>
          </w:tcMar>
        </w:tcPr>
        <w:p w:rsidR="000D28D7" w:rsidRDefault="003809ED" w:rsidP="00204861">
          <w:pPr>
            <w:pStyle w:val="BasicParagraph"/>
            <w:jc w:val="center"/>
            <w:rPr>
              <w:rFonts w:ascii="Lucida Sans" w:hAnsi="Lucida Sans" w:cstheme="minorBidi"/>
              <w:noProof/>
              <w:color w:val="auto"/>
              <w:spacing w:val="4"/>
              <w:sz w:val="16"/>
              <w:lang w:val="en-US" w:eastAsia="fi-FI"/>
            </w:rPr>
          </w:pPr>
          <w:r>
            <w:fldChar w:fldCharType="begin"/>
          </w:r>
          <w:r>
            <w:instrText xml:space="preserve"> PAGE  \* MERGEFORMAT </w:instrText>
          </w:r>
          <w:r>
            <w:fldChar w:fldCharType="separate"/>
          </w:r>
          <w:r w:rsidRPr="003809ED">
            <w:rPr>
              <w:rStyle w:val="Sivunumero"/>
              <w:noProof/>
            </w:rPr>
            <w:t>1</w:t>
          </w:r>
          <w:r>
            <w:rPr>
              <w:rStyle w:val="Sivunumero"/>
              <w:noProof/>
            </w:rPr>
            <w:fldChar w:fldCharType="end"/>
          </w:r>
        </w:p>
      </w:tc>
    </w:tr>
    <w:tr w:rsidR="000D28D7" w:rsidRPr="00A955BC">
      <w:trPr>
        <w:cantSplit/>
        <w:trHeight w:val="510"/>
      </w:trPr>
      <w:tc>
        <w:tcPr>
          <w:tcW w:w="9072" w:type="dxa"/>
          <w:tcMar>
            <w:top w:w="57" w:type="dxa"/>
            <w:bottom w:w="0" w:type="dxa"/>
            <w:right w:w="0" w:type="dxa"/>
          </w:tcMar>
        </w:tcPr>
        <w:p w:rsidR="000D28D7" w:rsidRPr="00324BFF" w:rsidRDefault="000D28D7" w:rsidP="00204861">
          <w:pPr>
            <w:pStyle w:val="BasicParagraph"/>
            <w:jc w:val="center"/>
            <w:rPr>
              <w:rStyle w:val="Sivunumero"/>
              <w:rFonts w:cstheme="minorBidi"/>
              <w:color w:val="auto"/>
            </w:rPr>
          </w:pPr>
          <w:r>
            <w:rPr>
              <w:rFonts w:ascii="Lucida Sans" w:hAnsi="Lucida Sans" w:cstheme="minorBidi"/>
              <w:noProof/>
              <w:color w:val="auto"/>
              <w:spacing w:val="4"/>
              <w:sz w:val="16"/>
              <w:lang w:eastAsia="fi-FI"/>
            </w:rPr>
            <w:drawing>
              <wp:anchor distT="0" distB="0" distL="114300" distR="114300" simplePos="0" relativeHeight="251662336" behindDoc="0" locked="0" layoutInCell="1" allowOverlap="1">
                <wp:simplePos x="0" y="0"/>
                <wp:positionH relativeFrom="column">
                  <wp:align>center</wp:align>
                </wp:positionH>
                <wp:positionV relativeFrom="line">
                  <wp:posOffset>-107950</wp:posOffset>
                </wp:positionV>
                <wp:extent cx="6050844" cy="541866"/>
                <wp:effectExtent l="0" t="0" r="0" b="0"/>
                <wp:wrapNone/>
                <wp:docPr id="4" name="Kuva 4" descr="text_a4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a4_2.pdf"/>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1"/>
                            <a:stretch>
                              <a:fillRect/>
                            </a:stretch>
                          </pic:blipFill>
                        </ve:Choice>
                        <mc:Fallback>
                          <pic:blipFill>
                            <a:blip r:embed="rId2"/>
                            <a:stretch>
                              <a:fillRect/>
                            </a:stretch>
                          </pic:blipFill>
                        </mc:Fallback>
                      </mc:AlternateContent>
                      <pic:spPr>
                        <a:xfrm>
                          <a:off x="0" y="0"/>
                          <a:ext cx="6050844" cy="541866"/>
                        </a:xfrm>
                        <a:prstGeom prst="rect">
                          <a:avLst/>
                        </a:prstGeom>
                      </pic:spPr>
                    </pic:pic>
                  </a:graphicData>
                </a:graphic>
              </wp:anchor>
            </w:drawing>
          </w:r>
        </w:p>
      </w:tc>
    </w:tr>
  </w:tbl>
  <w:p w:rsidR="000D28D7" w:rsidRPr="001019C2" w:rsidRDefault="000D28D7" w:rsidP="001019C2">
    <w:pPr>
      <w:pStyle w:val="Alatunniste"/>
      <w:keepLines/>
      <w:spacing w:line="60" w:lineRule="exac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09ED">
      <w:pPr>
        <w:spacing w:line="240" w:lineRule="auto"/>
      </w:pPr>
      <w:r>
        <w:separator/>
      </w:r>
    </w:p>
  </w:footnote>
  <w:footnote w:type="continuationSeparator" w:id="0">
    <w:p w:rsidR="00000000" w:rsidRDefault="003809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D7" w:rsidRDefault="000D28D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D7" w:rsidRDefault="000D28D7" w:rsidP="004A03C5">
    <w:pPr>
      <w:pStyle w:val="Yltunniste"/>
      <w:spacing w:after="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firstRow="1" w:lastRow="0" w:firstColumn="1" w:lastColumn="0" w:noHBand="0" w:noVBand="0"/>
    </w:tblPr>
    <w:tblGrid>
      <w:gridCol w:w="9072"/>
    </w:tblGrid>
    <w:tr w:rsidR="000D28D7" w:rsidRPr="00DB738F">
      <w:tc>
        <w:tcPr>
          <w:tcW w:w="9072" w:type="dxa"/>
          <w:shd w:val="clear" w:color="auto" w:fill="auto"/>
        </w:tcPr>
        <w:p w:rsidR="000D28D7" w:rsidRPr="00DB738F" w:rsidRDefault="000D28D7" w:rsidP="00DB738F">
          <w:pPr>
            <w:pStyle w:val="BasicParagraph"/>
            <w:rPr>
              <w:sz w:val="14"/>
              <w:szCs w:val="14"/>
            </w:rPr>
          </w:pPr>
          <w:r>
            <w:rPr>
              <w:noProof/>
              <w:sz w:val="14"/>
              <w:szCs w:val="14"/>
              <w:lang w:eastAsia="fi-FI"/>
            </w:rPr>
            <w:drawing>
              <wp:anchor distT="0" distB="0" distL="114935" distR="114935" simplePos="0" relativeHeight="251661312" behindDoc="0" locked="0" layoutInCell="1" allowOverlap="1">
                <wp:simplePos x="0" y="0"/>
                <wp:positionH relativeFrom="column">
                  <wp:align>center</wp:align>
                </wp:positionH>
                <wp:positionV relativeFrom="paragraph">
                  <wp:posOffset>3810</wp:posOffset>
                </wp:positionV>
                <wp:extent cx="759107" cy="1004711"/>
                <wp:effectExtent l="25400" t="0" r="2893" b="0"/>
                <wp:wrapSquare wrapText="bothSides"/>
                <wp:docPr id="3" name="Kuva 3" descr="a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jpg"/>
                        <pic:cNvPicPr/>
                      </pic:nvPicPr>
                      <pic:blipFill>
                        <a:blip r:embed="rId1"/>
                        <a:stretch>
                          <a:fillRect/>
                        </a:stretch>
                      </pic:blipFill>
                      <pic:spPr>
                        <a:xfrm>
                          <a:off x="0" y="0"/>
                          <a:ext cx="759107" cy="1004711"/>
                        </a:xfrm>
                        <a:prstGeom prst="rect">
                          <a:avLst/>
                        </a:prstGeom>
                      </pic:spPr>
                    </pic:pic>
                  </a:graphicData>
                </a:graphic>
              </wp:anchor>
            </w:drawing>
          </w:r>
        </w:p>
      </w:tc>
    </w:tr>
  </w:tbl>
  <w:p w:rsidR="000D28D7" w:rsidRDefault="000D28D7" w:rsidP="0057384A">
    <w:pPr>
      <w:pStyle w:val="Yltunniste"/>
      <w:spacing w:after="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D06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AE1F2C"/>
    <w:lvl w:ilvl="0">
      <w:start w:val="1"/>
      <w:numFmt w:val="decimal"/>
      <w:lvlText w:val="%1."/>
      <w:lvlJc w:val="left"/>
      <w:pPr>
        <w:tabs>
          <w:tab w:val="num" w:pos="1492"/>
        </w:tabs>
        <w:ind w:left="1492" w:hanging="360"/>
      </w:pPr>
    </w:lvl>
  </w:abstractNum>
  <w:abstractNum w:abstractNumId="2">
    <w:nsid w:val="FFFFFF7D"/>
    <w:multiLevelType w:val="singleLevel"/>
    <w:tmpl w:val="481817A6"/>
    <w:lvl w:ilvl="0">
      <w:start w:val="1"/>
      <w:numFmt w:val="decimal"/>
      <w:lvlText w:val="%1."/>
      <w:lvlJc w:val="left"/>
      <w:pPr>
        <w:tabs>
          <w:tab w:val="num" w:pos="1209"/>
        </w:tabs>
        <w:ind w:left="1209" w:hanging="360"/>
      </w:pPr>
    </w:lvl>
  </w:abstractNum>
  <w:abstractNum w:abstractNumId="3">
    <w:nsid w:val="FFFFFF7E"/>
    <w:multiLevelType w:val="singleLevel"/>
    <w:tmpl w:val="B100E11A"/>
    <w:lvl w:ilvl="0">
      <w:start w:val="1"/>
      <w:numFmt w:val="decimal"/>
      <w:lvlText w:val="%1."/>
      <w:lvlJc w:val="left"/>
      <w:pPr>
        <w:tabs>
          <w:tab w:val="num" w:pos="926"/>
        </w:tabs>
        <w:ind w:left="926" w:hanging="360"/>
      </w:pPr>
    </w:lvl>
  </w:abstractNum>
  <w:abstractNum w:abstractNumId="4">
    <w:nsid w:val="FFFFFF7F"/>
    <w:multiLevelType w:val="singleLevel"/>
    <w:tmpl w:val="FF76FB00"/>
    <w:lvl w:ilvl="0">
      <w:start w:val="1"/>
      <w:numFmt w:val="decimal"/>
      <w:lvlText w:val="%1."/>
      <w:lvlJc w:val="left"/>
      <w:pPr>
        <w:tabs>
          <w:tab w:val="num" w:pos="643"/>
        </w:tabs>
        <w:ind w:left="643" w:hanging="360"/>
      </w:pPr>
    </w:lvl>
  </w:abstractNum>
  <w:abstractNum w:abstractNumId="5">
    <w:nsid w:val="FFFFFF80"/>
    <w:multiLevelType w:val="singleLevel"/>
    <w:tmpl w:val="419C63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90C22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0A61D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4AB34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852A780"/>
    <w:lvl w:ilvl="0">
      <w:start w:val="1"/>
      <w:numFmt w:val="decimal"/>
      <w:lvlText w:val="%1."/>
      <w:lvlJc w:val="left"/>
      <w:pPr>
        <w:tabs>
          <w:tab w:val="num" w:pos="360"/>
        </w:tabs>
        <w:ind w:left="360" w:hanging="360"/>
      </w:pPr>
    </w:lvl>
  </w:abstractNum>
  <w:abstractNum w:abstractNumId="10">
    <w:nsid w:val="FFFFFF89"/>
    <w:multiLevelType w:val="singleLevel"/>
    <w:tmpl w:val="B4F0D016"/>
    <w:lvl w:ilvl="0">
      <w:start w:val="1"/>
      <w:numFmt w:val="bullet"/>
      <w:lvlText w:val=""/>
      <w:lvlJc w:val="left"/>
      <w:pPr>
        <w:tabs>
          <w:tab w:val="num" w:pos="360"/>
        </w:tabs>
        <w:ind w:left="360" w:hanging="360"/>
      </w:pPr>
      <w:rPr>
        <w:rFonts w:ascii="Symbol" w:hAnsi="Symbol" w:hint="default"/>
      </w:rPr>
    </w:lvl>
  </w:abstractNum>
  <w:abstractNum w:abstractNumId="11">
    <w:nsid w:val="11274949"/>
    <w:multiLevelType w:val="hybridMultilevel"/>
    <w:tmpl w:val="24A2C184"/>
    <w:lvl w:ilvl="0" w:tplc="EE5CCF30">
      <w:numFmt w:val="bullet"/>
      <w:lvlText w:val="-"/>
      <w:lvlJc w:val="left"/>
      <w:pPr>
        <w:ind w:left="720" w:hanging="360"/>
      </w:pPr>
      <w:rPr>
        <w:rFonts w:ascii="Lucida Sans" w:eastAsiaTheme="minorHAnsi" w:hAnsi="Lucida Sans"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04EE7"/>
    <w:multiLevelType w:val="hybridMultilevel"/>
    <w:tmpl w:val="76620CA6"/>
    <w:lvl w:ilvl="0" w:tplc="7FEE3E18">
      <w:start w:val="7"/>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667AA"/>
    <w:multiLevelType w:val="hybridMultilevel"/>
    <w:tmpl w:val="EC202E22"/>
    <w:lvl w:ilvl="0" w:tplc="E9389B6C">
      <w:start w:val="5"/>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0A3895"/>
    <w:multiLevelType w:val="hybridMultilevel"/>
    <w:tmpl w:val="34A0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2"/>
  </w:num>
  <w:num w:numId="6">
    <w:abstractNumId w:val="0"/>
  </w:num>
  <w:num w:numId="7">
    <w:abstractNumId w:val="10"/>
  </w:num>
  <w:num w:numId="8">
    <w:abstractNumId w:val="8"/>
  </w:num>
  <w:num w:numId="9">
    <w:abstractNumId w:val="7"/>
  </w:num>
  <w:num w:numId="10">
    <w:abstractNumId w:val="6"/>
  </w:num>
  <w:num w:numId="11">
    <w:abstractNumId w:val="5"/>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8F"/>
    <w:rsid w:val="00031585"/>
    <w:rsid w:val="0003419B"/>
    <w:rsid w:val="00052820"/>
    <w:rsid w:val="0006372C"/>
    <w:rsid w:val="0006571A"/>
    <w:rsid w:val="000901DC"/>
    <w:rsid w:val="00097DDA"/>
    <w:rsid w:val="000A36BA"/>
    <w:rsid w:val="000A455A"/>
    <w:rsid w:val="000A6AA4"/>
    <w:rsid w:val="000C0FF0"/>
    <w:rsid w:val="000D28D7"/>
    <w:rsid w:val="000D5B1F"/>
    <w:rsid w:val="000D7793"/>
    <w:rsid w:val="001019C2"/>
    <w:rsid w:val="00121DC1"/>
    <w:rsid w:val="00141765"/>
    <w:rsid w:val="0014441D"/>
    <w:rsid w:val="00147C87"/>
    <w:rsid w:val="00173926"/>
    <w:rsid w:val="00174B9B"/>
    <w:rsid w:val="00190091"/>
    <w:rsid w:val="001E06A9"/>
    <w:rsid w:val="001E1A39"/>
    <w:rsid w:val="001F3A21"/>
    <w:rsid w:val="001F3C5A"/>
    <w:rsid w:val="00200FE9"/>
    <w:rsid w:val="00203862"/>
    <w:rsid w:val="00204861"/>
    <w:rsid w:val="0022078A"/>
    <w:rsid w:val="0022602A"/>
    <w:rsid w:val="00260AAB"/>
    <w:rsid w:val="00261C41"/>
    <w:rsid w:val="00265D7E"/>
    <w:rsid w:val="00277FC9"/>
    <w:rsid w:val="00281208"/>
    <w:rsid w:val="00281E09"/>
    <w:rsid w:val="00283AD9"/>
    <w:rsid w:val="002B4D97"/>
    <w:rsid w:val="002C7656"/>
    <w:rsid w:val="002E4F73"/>
    <w:rsid w:val="00300BB0"/>
    <w:rsid w:val="00317C51"/>
    <w:rsid w:val="00324BFF"/>
    <w:rsid w:val="00344207"/>
    <w:rsid w:val="0034478B"/>
    <w:rsid w:val="00353CD9"/>
    <w:rsid w:val="003809ED"/>
    <w:rsid w:val="0038575D"/>
    <w:rsid w:val="003B0F56"/>
    <w:rsid w:val="003B1551"/>
    <w:rsid w:val="003E7C76"/>
    <w:rsid w:val="0045067C"/>
    <w:rsid w:val="00467CB2"/>
    <w:rsid w:val="00471C10"/>
    <w:rsid w:val="00480C67"/>
    <w:rsid w:val="00493C8F"/>
    <w:rsid w:val="004A03C5"/>
    <w:rsid w:val="004A345E"/>
    <w:rsid w:val="004A487A"/>
    <w:rsid w:val="004A7896"/>
    <w:rsid w:val="004B2A60"/>
    <w:rsid w:val="004B4B8F"/>
    <w:rsid w:val="004B51F7"/>
    <w:rsid w:val="004D6535"/>
    <w:rsid w:val="005050B3"/>
    <w:rsid w:val="00516B5A"/>
    <w:rsid w:val="00531959"/>
    <w:rsid w:val="00533F87"/>
    <w:rsid w:val="005524E4"/>
    <w:rsid w:val="00557E4B"/>
    <w:rsid w:val="005627D6"/>
    <w:rsid w:val="0057384A"/>
    <w:rsid w:val="00586E3E"/>
    <w:rsid w:val="00597CB9"/>
    <w:rsid w:val="005A6B21"/>
    <w:rsid w:val="005B607F"/>
    <w:rsid w:val="005C5CAE"/>
    <w:rsid w:val="005E2C5C"/>
    <w:rsid w:val="00613DFF"/>
    <w:rsid w:val="006302F0"/>
    <w:rsid w:val="00637A55"/>
    <w:rsid w:val="00642412"/>
    <w:rsid w:val="00645B13"/>
    <w:rsid w:val="00660678"/>
    <w:rsid w:val="006633FA"/>
    <w:rsid w:val="00673725"/>
    <w:rsid w:val="006861D3"/>
    <w:rsid w:val="00687D53"/>
    <w:rsid w:val="00692980"/>
    <w:rsid w:val="00696B91"/>
    <w:rsid w:val="006A2877"/>
    <w:rsid w:val="006A37AD"/>
    <w:rsid w:val="006B370E"/>
    <w:rsid w:val="006B4DB4"/>
    <w:rsid w:val="006B687C"/>
    <w:rsid w:val="006C4E73"/>
    <w:rsid w:val="006E445F"/>
    <w:rsid w:val="006F5C66"/>
    <w:rsid w:val="006F6085"/>
    <w:rsid w:val="00734FF9"/>
    <w:rsid w:val="00746A49"/>
    <w:rsid w:val="00751072"/>
    <w:rsid w:val="0076483A"/>
    <w:rsid w:val="007819EB"/>
    <w:rsid w:val="00784AE1"/>
    <w:rsid w:val="00786343"/>
    <w:rsid w:val="007F56F2"/>
    <w:rsid w:val="007F688E"/>
    <w:rsid w:val="007F7D08"/>
    <w:rsid w:val="00811275"/>
    <w:rsid w:val="00836413"/>
    <w:rsid w:val="00845F3F"/>
    <w:rsid w:val="0084664A"/>
    <w:rsid w:val="00855FF4"/>
    <w:rsid w:val="008624E4"/>
    <w:rsid w:val="00866DA4"/>
    <w:rsid w:val="00870C88"/>
    <w:rsid w:val="008773F0"/>
    <w:rsid w:val="00882CB2"/>
    <w:rsid w:val="00891C38"/>
    <w:rsid w:val="008A348A"/>
    <w:rsid w:val="008A4DD3"/>
    <w:rsid w:val="008C111C"/>
    <w:rsid w:val="008C4449"/>
    <w:rsid w:val="008E1F18"/>
    <w:rsid w:val="008F45DA"/>
    <w:rsid w:val="008F7B6F"/>
    <w:rsid w:val="00904C5C"/>
    <w:rsid w:val="009058E8"/>
    <w:rsid w:val="009144F6"/>
    <w:rsid w:val="009237AD"/>
    <w:rsid w:val="00944012"/>
    <w:rsid w:val="009531D1"/>
    <w:rsid w:val="009570ED"/>
    <w:rsid w:val="00974DBC"/>
    <w:rsid w:val="0097516A"/>
    <w:rsid w:val="00985C1E"/>
    <w:rsid w:val="009A384D"/>
    <w:rsid w:val="009C40E5"/>
    <w:rsid w:val="00A0755D"/>
    <w:rsid w:val="00A426F1"/>
    <w:rsid w:val="00A42EA9"/>
    <w:rsid w:val="00A7564C"/>
    <w:rsid w:val="00A82D69"/>
    <w:rsid w:val="00A94173"/>
    <w:rsid w:val="00A955BC"/>
    <w:rsid w:val="00AB293C"/>
    <w:rsid w:val="00AC0A33"/>
    <w:rsid w:val="00AC0DB7"/>
    <w:rsid w:val="00AC2470"/>
    <w:rsid w:val="00AC54A5"/>
    <w:rsid w:val="00AD4296"/>
    <w:rsid w:val="00AE7263"/>
    <w:rsid w:val="00AE77B0"/>
    <w:rsid w:val="00B11727"/>
    <w:rsid w:val="00B82767"/>
    <w:rsid w:val="00BA4A1B"/>
    <w:rsid w:val="00BA5BE6"/>
    <w:rsid w:val="00BA6BA8"/>
    <w:rsid w:val="00BB6F5D"/>
    <w:rsid w:val="00BC2023"/>
    <w:rsid w:val="00BE586E"/>
    <w:rsid w:val="00C26DAB"/>
    <w:rsid w:val="00C32696"/>
    <w:rsid w:val="00C47E51"/>
    <w:rsid w:val="00C7253E"/>
    <w:rsid w:val="00CA45C5"/>
    <w:rsid w:val="00CB5760"/>
    <w:rsid w:val="00CC3637"/>
    <w:rsid w:val="00CC5A90"/>
    <w:rsid w:val="00CD1ADF"/>
    <w:rsid w:val="00CD3008"/>
    <w:rsid w:val="00CF493F"/>
    <w:rsid w:val="00CF5D23"/>
    <w:rsid w:val="00D007B1"/>
    <w:rsid w:val="00D100ED"/>
    <w:rsid w:val="00D1027D"/>
    <w:rsid w:val="00D22521"/>
    <w:rsid w:val="00D22E38"/>
    <w:rsid w:val="00D254B5"/>
    <w:rsid w:val="00D30390"/>
    <w:rsid w:val="00D82DC7"/>
    <w:rsid w:val="00DA2238"/>
    <w:rsid w:val="00DB6DE5"/>
    <w:rsid w:val="00DB7019"/>
    <w:rsid w:val="00DB738F"/>
    <w:rsid w:val="00DD6135"/>
    <w:rsid w:val="00E036E8"/>
    <w:rsid w:val="00E03A90"/>
    <w:rsid w:val="00E1722F"/>
    <w:rsid w:val="00E67501"/>
    <w:rsid w:val="00E7027C"/>
    <w:rsid w:val="00E76649"/>
    <w:rsid w:val="00E9163F"/>
    <w:rsid w:val="00EA0226"/>
    <w:rsid w:val="00EB5E22"/>
    <w:rsid w:val="00EB6977"/>
    <w:rsid w:val="00ED4EB3"/>
    <w:rsid w:val="00ED55AF"/>
    <w:rsid w:val="00ED670D"/>
    <w:rsid w:val="00ED7448"/>
    <w:rsid w:val="00EE08AB"/>
    <w:rsid w:val="00EE2D68"/>
    <w:rsid w:val="00EF3087"/>
    <w:rsid w:val="00F02C1E"/>
    <w:rsid w:val="00F21538"/>
    <w:rsid w:val="00F25B6C"/>
    <w:rsid w:val="00F40A98"/>
    <w:rsid w:val="00F4444A"/>
    <w:rsid w:val="00F4692D"/>
    <w:rsid w:val="00F67F6D"/>
    <w:rsid w:val="00F866B8"/>
    <w:rsid w:val="00FB6041"/>
    <w:rsid w:val="00FC0E4D"/>
    <w:rsid w:val="00FD115B"/>
    <w:rsid w:val="00FD1D08"/>
    <w:rsid w:val="00FD34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ali">
    <w:name w:val="Normal"/>
    <w:qFormat/>
    <w:rsid w:val="0084664A"/>
    <w:pPr>
      <w:spacing w:after="0" w:line="230" w:lineRule="atLeast"/>
    </w:pPr>
    <w:rPr>
      <w:rFonts w:ascii="Lucida Sans" w:hAnsi="Lucida Sans"/>
      <w:lang w:val="fi-FI"/>
    </w:rPr>
  </w:style>
  <w:style w:type="paragraph" w:styleId="Otsikko1">
    <w:name w:val="heading 1"/>
    <w:basedOn w:val="Normaali"/>
    <w:next w:val="Normaali"/>
    <w:link w:val="Otsikko1Char"/>
    <w:uiPriority w:val="9"/>
    <w:qFormat/>
    <w:rsid w:val="00914F66"/>
    <w:pPr>
      <w:keepNext/>
      <w:keepLines/>
      <w:spacing w:before="610" w:after="230"/>
      <w:outlineLvl w:val="0"/>
    </w:pPr>
    <w:rPr>
      <w:rFonts w:eastAsiaTheme="majorEastAsia" w:cstheme="majorBidi"/>
      <w:bCs/>
      <w:caps/>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855FF4"/>
  </w:style>
  <w:style w:type="character" w:customStyle="1" w:styleId="Kappaleenoletuskirjasin10">
    <w:name w:val="Kappaleen oletuskirjasin1"/>
    <w:semiHidden/>
    <w:unhideWhenUsed/>
    <w:rsid w:val="00BE586E"/>
  </w:style>
  <w:style w:type="character" w:customStyle="1" w:styleId="Kappaleenoletuskirjasin11">
    <w:name w:val="Kappaleen oletuskirjasin1"/>
    <w:semiHidden/>
    <w:unhideWhenUsed/>
    <w:rsid w:val="00AD4296"/>
  </w:style>
  <w:style w:type="character" w:customStyle="1" w:styleId="Kappaleenoletuskirjasin12">
    <w:name w:val="Kappaleen oletuskirjasin1"/>
    <w:semiHidden/>
    <w:unhideWhenUsed/>
    <w:rsid w:val="003B0F56"/>
  </w:style>
  <w:style w:type="character" w:customStyle="1" w:styleId="Kappaleenoletuskirjasin13">
    <w:name w:val="Kappaleen oletuskirjasin1"/>
    <w:semiHidden/>
    <w:unhideWhenUsed/>
    <w:rsid w:val="000901DC"/>
  </w:style>
  <w:style w:type="character" w:customStyle="1" w:styleId="Kappaleenoletuskirjasin14">
    <w:name w:val="Kappaleen oletuskirjasin1"/>
    <w:semiHidden/>
    <w:unhideWhenUsed/>
    <w:rsid w:val="00300BB0"/>
  </w:style>
  <w:style w:type="character" w:customStyle="1" w:styleId="Kappaleenoletuskirjasin15">
    <w:name w:val="Kappaleen oletuskirjasin1"/>
    <w:semiHidden/>
    <w:unhideWhenUsed/>
    <w:rsid w:val="009531D1"/>
  </w:style>
  <w:style w:type="character" w:customStyle="1" w:styleId="Kappaleenoletuskirjasin16">
    <w:name w:val="Kappaleen oletuskirjasin1"/>
    <w:unhideWhenUsed/>
    <w:rsid w:val="005524E4"/>
  </w:style>
  <w:style w:type="character" w:customStyle="1" w:styleId="Kappaleenoletuskirjasin17">
    <w:name w:val="Kappaleen oletuskirjasin1"/>
    <w:semiHidden/>
    <w:unhideWhenUsed/>
    <w:rsid w:val="00283AD9"/>
  </w:style>
  <w:style w:type="character" w:customStyle="1" w:styleId="Kappaleenoletuskirjasin18">
    <w:name w:val="Kappaleen oletuskirjasin1"/>
    <w:semiHidden/>
    <w:unhideWhenUsed/>
    <w:rsid w:val="006C4E73"/>
  </w:style>
  <w:style w:type="character" w:customStyle="1" w:styleId="Kappaleenoletuskirjasin19">
    <w:name w:val="Kappaleen oletuskirjasin1"/>
    <w:semiHidden/>
    <w:unhideWhenUsed/>
    <w:rsid w:val="00E036E8"/>
  </w:style>
  <w:style w:type="character" w:customStyle="1" w:styleId="Kappaleenoletuskirjasin1a">
    <w:name w:val="Kappaleen oletuskirjasin1"/>
    <w:semiHidden/>
    <w:unhideWhenUsed/>
    <w:rsid w:val="009237AD"/>
  </w:style>
  <w:style w:type="character" w:customStyle="1" w:styleId="Kappaleenoletuskirjasin1b">
    <w:name w:val="Kappaleen oletuskirjasin1"/>
    <w:semiHidden/>
    <w:unhideWhenUsed/>
    <w:rsid w:val="00031585"/>
  </w:style>
  <w:style w:type="character" w:customStyle="1" w:styleId="Kappaleenoletuskirjasin1c">
    <w:name w:val="Kappaleen oletuskirjasin1"/>
    <w:semiHidden/>
    <w:unhideWhenUsed/>
    <w:rsid w:val="0076483A"/>
  </w:style>
  <w:style w:type="character" w:customStyle="1" w:styleId="Kappaleenoletuskirjasin1d">
    <w:name w:val="Kappaleen oletuskirjasin1"/>
    <w:semiHidden/>
    <w:unhideWhenUsed/>
    <w:rsid w:val="00A0755D"/>
  </w:style>
  <w:style w:type="character" w:customStyle="1" w:styleId="Kappaleenoletuskirjasin1e">
    <w:name w:val="Kappaleen oletuskirjasin1"/>
    <w:semiHidden/>
    <w:unhideWhenUsed/>
    <w:rsid w:val="00AB293C"/>
  </w:style>
  <w:style w:type="character" w:customStyle="1" w:styleId="Kappaleenoletuskirjasin1f">
    <w:name w:val="Kappaleen oletuskirjasin1"/>
    <w:semiHidden/>
    <w:unhideWhenUsed/>
    <w:rsid w:val="000A6AA4"/>
  </w:style>
  <w:style w:type="character" w:customStyle="1" w:styleId="Kappaleenoletuskirjasin1f0">
    <w:name w:val="Kappaleen oletuskirjasin1"/>
    <w:semiHidden/>
    <w:unhideWhenUsed/>
    <w:rsid w:val="00E1783B"/>
  </w:style>
  <w:style w:type="character" w:customStyle="1" w:styleId="Kappaleenoletuskirjasin1f1">
    <w:name w:val="Kappaleen oletuskirjasin1"/>
    <w:semiHidden/>
    <w:unhideWhenUsed/>
    <w:rsid w:val="00523D80"/>
  </w:style>
  <w:style w:type="character" w:customStyle="1" w:styleId="Kappaleenoletuskirjasin1f2">
    <w:name w:val="Kappaleen oletuskirjasin1"/>
    <w:semiHidden/>
    <w:unhideWhenUsed/>
    <w:rsid w:val="00DB1C2E"/>
  </w:style>
  <w:style w:type="character" w:customStyle="1" w:styleId="Kappaleenoletuskirjasin1f3">
    <w:name w:val="Kappaleen oletuskirjasin1"/>
    <w:semiHidden/>
    <w:unhideWhenUsed/>
    <w:rsid w:val="008D3D1E"/>
  </w:style>
  <w:style w:type="character" w:customStyle="1" w:styleId="Kappaleenoletuskirjasin1f4">
    <w:name w:val="Kappaleen oletuskirjasin1"/>
    <w:semiHidden/>
    <w:unhideWhenUsed/>
    <w:rsid w:val="00D645FE"/>
  </w:style>
  <w:style w:type="character" w:customStyle="1" w:styleId="Kappaleenoletuskirjasin1f5">
    <w:name w:val="Kappaleen oletuskirjasin1"/>
    <w:semiHidden/>
    <w:unhideWhenUsed/>
    <w:rsid w:val="00B37DEF"/>
  </w:style>
  <w:style w:type="character" w:customStyle="1" w:styleId="Kappaleenoletuskirjasin1f6">
    <w:name w:val="Kappaleen oletuskirjasin1"/>
    <w:semiHidden/>
    <w:rsid w:val="00834976"/>
  </w:style>
  <w:style w:type="table" w:customStyle="1" w:styleId="TableNormal">
    <w:name w:val="Table Normal"/>
    <w:semiHidden/>
    <w:rsid w:val="00834976"/>
    <w:tblPr>
      <w:tblInd w:w="0" w:type="dxa"/>
      <w:tblCellMar>
        <w:top w:w="0" w:type="dxa"/>
        <w:left w:w="108" w:type="dxa"/>
        <w:bottom w:w="0" w:type="dxa"/>
        <w:right w:w="108" w:type="dxa"/>
      </w:tblCellMar>
    </w:tblPr>
  </w:style>
  <w:style w:type="character" w:customStyle="1" w:styleId="Otsikko1Char">
    <w:name w:val="Otsikko 1 Char"/>
    <w:basedOn w:val="Kappaleenoletuskirjasin1f5"/>
    <w:link w:val="Otsikko1"/>
    <w:uiPriority w:val="9"/>
    <w:rsid w:val="00914F66"/>
    <w:rPr>
      <w:rFonts w:ascii="Lucida Sans" w:eastAsiaTheme="majorEastAsia" w:hAnsi="Lucida Sans" w:cstheme="majorBidi"/>
      <w:bCs/>
      <w:caps/>
      <w:sz w:val="26"/>
      <w:szCs w:val="32"/>
      <w:lang w:val="fi-FI"/>
    </w:rPr>
  </w:style>
  <w:style w:type="paragraph" w:customStyle="1" w:styleId="BasicParagraph">
    <w:name w:val="[Basic Paragraph]"/>
    <w:basedOn w:val="Normaali"/>
    <w:autoRedefine/>
    <w:uiPriority w:val="99"/>
    <w:rsid w:val="0084664A"/>
    <w:pPr>
      <w:widowControl w:val="0"/>
      <w:autoSpaceDE w:val="0"/>
      <w:autoSpaceDN w:val="0"/>
      <w:adjustRightInd w:val="0"/>
      <w:spacing w:line="288" w:lineRule="auto"/>
      <w:textAlignment w:val="center"/>
    </w:pPr>
    <w:rPr>
      <w:rFonts w:ascii="LucidaSans" w:hAnsi="LucidaSans" w:cs="LucidaSans"/>
      <w:color w:val="000000"/>
    </w:rPr>
  </w:style>
  <w:style w:type="paragraph" w:customStyle="1" w:styleId="ParagraphStyle1">
    <w:name w:val="Paragraph Style 1"/>
    <w:basedOn w:val="Normaali"/>
    <w:uiPriority w:val="99"/>
    <w:rsid w:val="00DB738F"/>
    <w:pPr>
      <w:widowControl w:val="0"/>
      <w:autoSpaceDE w:val="0"/>
      <w:autoSpaceDN w:val="0"/>
      <w:adjustRightInd w:val="0"/>
      <w:spacing w:line="288" w:lineRule="auto"/>
      <w:textAlignment w:val="center"/>
    </w:pPr>
    <w:rPr>
      <w:rFonts w:ascii="Corbel" w:hAnsi="Corbel" w:cs="Corbel"/>
      <w:color w:val="000000"/>
      <w:lang w:val="en-GB"/>
    </w:rPr>
  </w:style>
  <w:style w:type="paragraph" w:styleId="Yltunniste">
    <w:name w:val="header"/>
    <w:basedOn w:val="Normaali"/>
    <w:link w:val="YltunnisteChar"/>
    <w:uiPriority w:val="99"/>
    <w:unhideWhenUsed/>
    <w:rsid w:val="00DB738F"/>
    <w:pPr>
      <w:tabs>
        <w:tab w:val="center" w:pos="4986"/>
        <w:tab w:val="right" w:pos="9972"/>
      </w:tabs>
      <w:spacing w:line="240" w:lineRule="auto"/>
    </w:pPr>
  </w:style>
  <w:style w:type="character" w:customStyle="1" w:styleId="YltunnisteChar">
    <w:name w:val="Ylätunniste Char"/>
    <w:basedOn w:val="Kappaleenoletuskirjasin1f"/>
    <w:link w:val="Yltunniste"/>
    <w:uiPriority w:val="99"/>
    <w:rsid w:val="00DB738F"/>
    <w:rPr>
      <w:rFonts w:ascii="Lucida Sans" w:hAnsi="Lucida Sans"/>
      <w:szCs w:val="24"/>
      <w:lang w:val="fi-FI"/>
    </w:rPr>
  </w:style>
  <w:style w:type="paragraph" w:styleId="Alatunniste">
    <w:name w:val="footer"/>
    <w:basedOn w:val="Normaali"/>
    <w:link w:val="AlatunnisteChar"/>
    <w:uiPriority w:val="99"/>
    <w:semiHidden/>
    <w:unhideWhenUsed/>
    <w:rsid w:val="00DB738F"/>
    <w:pPr>
      <w:tabs>
        <w:tab w:val="center" w:pos="4986"/>
        <w:tab w:val="right" w:pos="9972"/>
      </w:tabs>
      <w:spacing w:line="240" w:lineRule="auto"/>
    </w:pPr>
  </w:style>
  <w:style w:type="character" w:customStyle="1" w:styleId="AlatunnisteChar">
    <w:name w:val="Alatunniste Char"/>
    <w:basedOn w:val="Kappaleenoletuskirjasin1f"/>
    <w:link w:val="Alatunniste"/>
    <w:uiPriority w:val="99"/>
    <w:semiHidden/>
    <w:rsid w:val="00DB738F"/>
    <w:rPr>
      <w:rFonts w:ascii="Lucida Sans" w:hAnsi="Lucida Sans"/>
      <w:szCs w:val="24"/>
      <w:lang w:val="fi-FI"/>
    </w:rPr>
  </w:style>
  <w:style w:type="table" w:styleId="TaulukkoRuudukko">
    <w:name w:val="Table Grid"/>
    <w:basedOn w:val="Normaalitaulukko"/>
    <w:uiPriority w:val="59"/>
    <w:rsid w:val="00DB738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ltunnisteA4">
    <w:name w:val="Ylätunniste A4"/>
    <w:basedOn w:val="BasicParagraph"/>
    <w:autoRedefine/>
    <w:qFormat/>
    <w:rsid w:val="006861D3"/>
    <w:pPr>
      <w:spacing w:line="312" w:lineRule="auto"/>
    </w:pPr>
    <w:rPr>
      <w:spacing w:val="-1"/>
      <w:sz w:val="14"/>
      <w:szCs w:val="14"/>
    </w:rPr>
  </w:style>
  <w:style w:type="character" w:styleId="Sivunumero">
    <w:name w:val="page number"/>
    <w:basedOn w:val="Kappaleenoletuskirjasin1b"/>
    <w:uiPriority w:val="99"/>
    <w:unhideWhenUsed/>
    <w:rsid w:val="00A426F1"/>
    <w:rPr>
      <w:rFonts w:ascii="Lucida Sans" w:hAnsi="Lucida Sans"/>
      <w:spacing w:val="4"/>
      <w:sz w:val="16"/>
      <w:lang w:val="fi-FI"/>
    </w:rPr>
  </w:style>
  <w:style w:type="paragraph" w:customStyle="1" w:styleId="LeipisLucidaSans">
    <w:name w:val="Leipis Lucida Sans"/>
    <w:basedOn w:val="BasicParagraph"/>
    <w:autoRedefine/>
    <w:qFormat/>
    <w:rsid w:val="00471C10"/>
    <w:pPr>
      <w:spacing w:line="312" w:lineRule="auto"/>
    </w:pPr>
    <w:rPr>
      <w:sz w:val="20"/>
      <w:szCs w:val="20"/>
    </w:rPr>
  </w:style>
  <w:style w:type="paragraph" w:customStyle="1" w:styleId="OtsikkoLucidasans">
    <w:name w:val="Otsikko Lucida sans"/>
    <w:basedOn w:val="BasicParagraph"/>
    <w:autoRedefine/>
    <w:qFormat/>
    <w:rsid w:val="00CB5760"/>
    <w:pPr>
      <w:keepNext/>
      <w:keepLines/>
      <w:spacing w:before="240" w:after="120"/>
    </w:pPr>
    <w:rPr>
      <w:caps/>
      <w:sz w:val="22"/>
      <w:szCs w:val="22"/>
    </w:rPr>
  </w:style>
  <w:style w:type="paragraph" w:customStyle="1" w:styleId="LeipisCorbel">
    <w:name w:val="Leipis Corbel"/>
    <w:basedOn w:val="BasicParagraph"/>
    <w:qFormat/>
    <w:rsid w:val="00480C67"/>
    <w:rPr>
      <w:rFonts w:ascii="Corbel" w:hAnsi="Corbel" w:cs="Corbel"/>
    </w:rPr>
  </w:style>
  <w:style w:type="paragraph" w:customStyle="1" w:styleId="OtsikkoCorbel">
    <w:name w:val="Otsikko Corbel"/>
    <w:basedOn w:val="ParagraphStyle1"/>
    <w:autoRedefine/>
    <w:qFormat/>
    <w:rsid w:val="00B11727"/>
    <w:pPr>
      <w:keepNext/>
      <w:keepLines/>
      <w:spacing w:before="240" w:after="120"/>
    </w:pPr>
    <w:rPr>
      <w:caps/>
      <w:lang w:val="fi-FI"/>
    </w:rPr>
  </w:style>
  <w:style w:type="character" w:styleId="Hyperlinkki">
    <w:name w:val="Hyperlink"/>
    <w:basedOn w:val="Kappaleenoletuskirjasin11"/>
    <w:rsid w:val="00A42EA9"/>
    <w:rPr>
      <w:color w:val="0000FF" w:themeColor="hyperlink"/>
      <w:u w:val="single"/>
    </w:rPr>
  </w:style>
  <w:style w:type="paragraph" w:styleId="Luettelokappale">
    <w:name w:val="List Paragraph"/>
    <w:basedOn w:val="Normaali"/>
    <w:uiPriority w:val="34"/>
    <w:qFormat/>
    <w:rsid w:val="00BB6F5D"/>
    <w:pPr>
      <w:spacing w:line="240" w:lineRule="auto"/>
      <w:ind w:left="720"/>
      <w:contextualSpacing/>
    </w:pPr>
    <w:rPr>
      <w:rFonts w:ascii="Times New Roman" w:eastAsia="Times New Roman" w:hAnsi="Times New Roman" w:cs="Times New Roman"/>
      <w:lang w:eastAsia="fi-FI"/>
    </w:rPr>
  </w:style>
  <w:style w:type="character" w:styleId="Loppuviitteenviite">
    <w:name w:val="endnote reference"/>
    <w:basedOn w:val="Kappaleenoletuskirjasin10"/>
    <w:rsid w:val="00BB6F5D"/>
    <w:rPr>
      <w:vertAlign w:val="superscript"/>
    </w:rPr>
  </w:style>
  <w:style w:type="paragraph" w:styleId="Loppuviitteenteksti">
    <w:name w:val="endnote text"/>
    <w:basedOn w:val="Normaali"/>
    <w:link w:val="LoppuviitteentekstiChar"/>
    <w:rsid w:val="006B370E"/>
    <w:pPr>
      <w:spacing w:line="240" w:lineRule="auto"/>
    </w:pPr>
  </w:style>
  <w:style w:type="character" w:customStyle="1" w:styleId="LoppuviitteentekstiChar">
    <w:name w:val="Loppuviitteen teksti Char"/>
    <w:basedOn w:val="Kappaleenoletuskirjasin1"/>
    <w:link w:val="Loppuviitteenteksti"/>
    <w:rsid w:val="006B370E"/>
    <w:rPr>
      <w:rFonts w:ascii="Lucida Sans" w:hAnsi="Lucida Sans"/>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ali">
    <w:name w:val="Normal"/>
    <w:qFormat/>
    <w:rsid w:val="0084664A"/>
    <w:pPr>
      <w:spacing w:after="0" w:line="230" w:lineRule="atLeast"/>
    </w:pPr>
    <w:rPr>
      <w:rFonts w:ascii="Lucida Sans" w:hAnsi="Lucida Sans"/>
      <w:lang w:val="fi-FI"/>
    </w:rPr>
  </w:style>
  <w:style w:type="paragraph" w:styleId="Otsikko1">
    <w:name w:val="heading 1"/>
    <w:basedOn w:val="Normaali"/>
    <w:next w:val="Normaali"/>
    <w:link w:val="Otsikko1Char"/>
    <w:uiPriority w:val="9"/>
    <w:qFormat/>
    <w:rsid w:val="00914F66"/>
    <w:pPr>
      <w:keepNext/>
      <w:keepLines/>
      <w:spacing w:before="610" w:after="230"/>
      <w:outlineLvl w:val="0"/>
    </w:pPr>
    <w:rPr>
      <w:rFonts w:eastAsiaTheme="majorEastAsia" w:cstheme="majorBidi"/>
      <w:bCs/>
      <w:caps/>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855FF4"/>
  </w:style>
  <w:style w:type="character" w:customStyle="1" w:styleId="Kappaleenoletuskirjasin10">
    <w:name w:val="Kappaleen oletuskirjasin1"/>
    <w:semiHidden/>
    <w:unhideWhenUsed/>
    <w:rsid w:val="00BE586E"/>
  </w:style>
  <w:style w:type="character" w:customStyle="1" w:styleId="Kappaleenoletuskirjasin11">
    <w:name w:val="Kappaleen oletuskirjasin1"/>
    <w:semiHidden/>
    <w:unhideWhenUsed/>
    <w:rsid w:val="00AD4296"/>
  </w:style>
  <w:style w:type="character" w:customStyle="1" w:styleId="Kappaleenoletuskirjasin12">
    <w:name w:val="Kappaleen oletuskirjasin1"/>
    <w:semiHidden/>
    <w:unhideWhenUsed/>
    <w:rsid w:val="003B0F56"/>
  </w:style>
  <w:style w:type="character" w:customStyle="1" w:styleId="Kappaleenoletuskirjasin13">
    <w:name w:val="Kappaleen oletuskirjasin1"/>
    <w:semiHidden/>
    <w:unhideWhenUsed/>
    <w:rsid w:val="000901DC"/>
  </w:style>
  <w:style w:type="character" w:customStyle="1" w:styleId="Kappaleenoletuskirjasin14">
    <w:name w:val="Kappaleen oletuskirjasin1"/>
    <w:semiHidden/>
    <w:unhideWhenUsed/>
    <w:rsid w:val="00300BB0"/>
  </w:style>
  <w:style w:type="character" w:customStyle="1" w:styleId="Kappaleenoletuskirjasin15">
    <w:name w:val="Kappaleen oletuskirjasin1"/>
    <w:semiHidden/>
    <w:unhideWhenUsed/>
    <w:rsid w:val="009531D1"/>
  </w:style>
  <w:style w:type="character" w:customStyle="1" w:styleId="Kappaleenoletuskirjasin16">
    <w:name w:val="Kappaleen oletuskirjasin1"/>
    <w:unhideWhenUsed/>
    <w:rsid w:val="005524E4"/>
  </w:style>
  <w:style w:type="character" w:customStyle="1" w:styleId="Kappaleenoletuskirjasin17">
    <w:name w:val="Kappaleen oletuskirjasin1"/>
    <w:semiHidden/>
    <w:unhideWhenUsed/>
    <w:rsid w:val="00283AD9"/>
  </w:style>
  <w:style w:type="character" w:customStyle="1" w:styleId="Kappaleenoletuskirjasin18">
    <w:name w:val="Kappaleen oletuskirjasin1"/>
    <w:semiHidden/>
    <w:unhideWhenUsed/>
    <w:rsid w:val="006C4E73"/>
  </w:style>
  <w:style w:type="character" w:customStyle="1" w:styleId="Kappaleenoletuskirjasin19">
    <w:name w:val="Kappaleen oletuskirjasin1"/>
    <w:semiHidden/>
    <w:unhideWhenUsed/>
    <w:rsid w:val="00E036E8"/>
  </w:style>
  <w:style w:type="character" w:customStyle="1" w:styleId="Kappaleenoletuskirjasin1a">
    <w:name w:val="Kappaleen oletuskirjasin1"/>
    <w:semiHidden/>
    <w:unhideWhenUsed/>
    <w:rsid w:val="009237AD"/>
  </w:style>
  <w:style w:type="character" w:customStyle="1" w:styleId="Kappaleenoletuskirjasin1b">
    <w:name w:val="Kappaleen oletuskirjasin1"/>
    <w:semiHidden/>
    <w:unhideWhenUsed/>
    <w:rsid w:val="00031585"/>
  </w:style>
  <w:style w:type="character" w:customStyle="1" w:styleId="Kappaleenoletuskirjasin1c">
    <w:name w:val="Kappaleen oletuskirjasin1"/>
    <w:semiHidden/>
    <w:unhideWhenUsed/>
    <w:rsid w:val="0076483A"/>
  </w:style>
  <w:style w:type="character" w:customStyle="1" w:styleId="Kappaleenoletuskirjasin1d">
    <w:name w:val="Kappaleen oletuskirjasin1"/>
    <w:semiHidden/>
    <w:unhideWhenUsed/>
    <w:rsid w:val="00A0755D"/>
  </w:style>
  <w:style w:type="character" w:customStyle="1" w:styleId="Kappaleenoletuskirjasin1e">
    <w:name w:val="Kappaleen oletuskirjasin1"/>
    <w:semiHidden/>
    <w:unhideWhenUsed/>
    <w:rsid w:val="00AB293C"/>
  </w:style>
  <w:style w:type="character" w:customStyle="1" w:styleId="Kappaleenoletuskirjasin1f">
    <w:name w:val="Kappaleen oletuskirjasin1"/>
    <w:semiHidden/>
    <w:unhideWhenUsed/>
    <w:rsid w:val="000A6AA4"/>
  </w:style>
  <w:style w:type="character" w:customStyle="1" w:styleId="Kappaleenoletuskirjasin1f0">
    <w:name w:val="Kappaleen oletuskirjasin1"/>
    <w:semiHidden/>
    <w:unhideWhenUsed/>
    <w:rsid w:val="00E1783B"/>
  </w:style>
  <w:style w:type="character" w:customStyle="1" w:styleId="Kappaleenoletuskirjasin1f1">
    <w:name w:val="Kappaleen oletuskirjasin1"/>
    <w:semiHidden/>
    <w:unhideWhenUsed/>
    <w:rsid w:val="00523D80"/>
  </w:style>
  <w:style w:type="character" w:customStyle="1" w:styleId="Kappaleenoletuskirjasin1f2">
    <w:name w:val="Kappaleen oletuskirjasin1"/>
    <w:semiHidden/>
    <w:unhideWhenUsed/>
    <w:rsid w:val="00DB1C2E"/>
  </w:style>
  <w:style w:type="character" w:customStyle="1" w:styleId="Kappaleenoletuskirjasin1f3">
    <w:name w:val="Kappaleen oletuskirjasin1"/>
    <w:semiHidden/>
    <w:unhideWhenUsed/>
    <w:rsid w:val="008D3D1E"/>
  </w:style>
  <w:style w:type="character" w:customStyle="1" w:styleId="Kappaleenoletuskirjasin1f4">
    <w:name w:val="Kappaleen oletuskirjasin1"/>
    <w:semiHidden/>
    <w:unhideWhenUsed/>
    <w:rsid w:val="00D645FE"/>
  </w:style>
  <w:style w:type="character" w:customStyle="1" w:styleId="Kappaleenoletuskirjasin1f5">
    <w:name w:val="Kappaleen oletuskirjasin1"/>
    <w:semiHidden/>
    <w:unhideWhenUsed/>
    <w:rsid w:val="00B37DEF"/>
  </w:style>
  <w:style w:type="character" w:customStyle="1" w:styleId="Kappaleenoletuskirjasin1f6">
    <w:name w:val="Kappaleen oletuskirjasin1"/>
    <w:semiHidden/>
    <w:rsid w:val="00834976"/>
  </w:style>
  <w:style w:type="table" w:customStyle="1" w:styleId="TableNormal">
    <w:name w:val="Table Normal"/>
    <w:semiHidden/>
    <w:rsid w:val="00834976"/>
    <w:tblPr>
      <w:tblInd w:w="0" w:type="dxa"/>
      <w:tblCellMar>
        <w:top w:w="0" w:type="dxa"/>
        <w:left w:w="108" w:type="dxa"/>
        <w:bottom w:w="0" w:type="dxa"/>
        <w:right w:w="108" w:type="dxa"/>
      </w:tblCellMar>
    </w:tblPr>
  </w:style>
  <w:style w:type="character" w:customStyle="1" w:styleId="Otsikko1Char">
    <w:name w:val="Otsikko 1 Char"/>
    <w:basedOn w:val="Kappaleenoletuskirjasin1f5"/>
    <w:link w:val="Otsikko1"/>
    <w:uiPriority w:val="9"/>
    <w:rsid w:val="00914F66"/>
    <w:rPr>
      <w:rFonts w:ascii="Lucida Sans" w:eastAsiaTheme="majorEastAsia" w:hAnsi="Lucida Sans" w:cstheme="majorBidi"/>
      <w:bCs/>
      <w:caps/>
      <w:sz w:val="26"/>
      <w:szCs w:val="32"/>
      <w:lang w:val="fi-FI"/>
    </w:rPr>
  </w:style>
  <w:style w:type="paragraph" w:customStyle="1" w:styleId="BasicParagraph">
    <w:name w:val="[Basic Paragraph]"/>
    <w:basedOn w:val="Normaali"/>
    <w:autoRedefine/>
    <w:uiPriority w:val="99"/>
    <w:rsid w:val="0084664A"/>
    <w:pPr>
      <w:widowControl w:val="0"/>
      <w:autoSpaceDE w:val="0"/>
      <w:autoSpaceDN w:val="0"/>
      <w:adjustRightInd w:val="0"/>
      <w:spacing w:line="288" w:lineRule="auto"/>
      <w:textAlignment w:val="center"/>
    </w:pPr>
    <w:rPr>
      <w:rFonts w:ascii="LucidaSans" w:hAnsi="LucidaSans" w:cs="LucidaSans"/>
      <w:color w:val="000000"/>
    </w:rPr>
  </w:style>
  <w:style w:type="paragraph" w:customStyle="1" w:styleId="ParagraphStyle1">
    <w:name w:val="Paragraph Style 1"/>
    <w:basedOn w:val="Normaali"/>
    <w:uiPriority w:val="99"/>
    <w:rsid w:val="00DB738F"/>
    <w:pPr>
      <w:widowControl w:val="0"/>
      <w:autoSpaceDE w:val="0"/>
      <w:autoSpaceDN w:val="0"/>
      <w:adjustRightInd w:val="0"/>
      <w:spacing w:line="288" w:lineRule="auto"/>
      <w:textAlignment w:val="center"/>
    </w:pPr>
    <w:rPr>
      <w:rFonts w:ascii="Corbel" w:hAnsi="Corbel" w:cs="Corbel"/>
      <w:color w:val="000000"/>
      <w:lang w:val="en-GB"/>
    </w:rPr>
  </w:style>
  <w:style w:type="paragraph" w:styleId="Yltunniste">
    <w:name w:val="header"/>
    <w:basedOn w:val="Normaali"/>
    <w:link w:val="YltunnisteChar"/>
    <w:uiPriority w:val="99"/>
    <w:unhideWhenUsed/>
    <w:rsid w:val="00DB738F"/>
    <w:pPr>
      <w:tabs>
        <w:tab w:val="center" w:pos="4986"/>
        <w:tab w:val="right" w:pos="9972"/>
      </w:tabs>
      <w:spacing w:line="240" w:lineRule="auto"/>
    </w:pPr>
  </w:style>
  <w:style w:type="character" w:customStyle="1" w:styleId="YltunnisteChar">
    <w:name w:val="Ylätunniste Char"/>
    <w:basedOn w:val="Kappaleenoletuskirjasin1f"/>
    <w:link w:val="Yltunniste"/>
    <w:uiPriority w:val="99"/>
    <w:rsid w:val="00DB738F"/>
    <w:rPr>
      <w:rFonts w:ascii="Lucida Sans" w:hAnsi="Lucida Sans"/>
      <w:szCs w:val="24"/>
      <w:lang w:val="fi-FI"/>
    </w:rPr>
  </w:style>
  <w:style w:type="paragraph" w:styleId="Alatunniste">
    <w:name w:val="footer"/>
    <w:basedOn w:val="Normaali"/>
    <w:link w:val="AlatunnisteChar"/>
    <w:uiPriority w:val="99"/>
    <w:semiHidden/>
    <w:unhideWhenUsed/>
    <w:rsid w:val="00DB738F"/>
    <w:pPr>
      <w:tabs>
        <w:tab w:val="center" w:pos="4986"/>
        <w:tab w:val="right" w:pos="9972"/>
      </w:tabs>
      <w:spacing w:line="240" w:lineRule="auto"/>
    </w:pPr>
  </w:style>
  <w:style w:type="character" w:customStyle="1" w:styleId="AlatunnisteChar">
    <w:name w:val="Alatunniste Char"/>
    <w:basedOn w:val="Kappaleenoletuskirjasin1f"/>
    <w:link w:val="Alatunniste"/>
    <w:uiPriority w:val="99"/>
    <w:semiHidden/>
    <w:rsid w:val="00DB738F"/>
    <w:rPr>
      <w:rFonts w:ascii="Lucida Sans" w:hAnsi="Lucida Sans"/>
      <w:szCs w:val="24"/>
      <w:lang w:val="fi-FI"/>
    </w:rPr>
  </w:style>
  <w:style w:type="table" w:styleId="TaulukkoRuudukko">
    <w:name w:val="Table Grid"/>
    <w:basedOn w:val="Normaalitaulukko"/>
    <w:uiPriority w:val="59"/>
    <w:rsid w:val="00DB738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ltunnisteA4">
    <w:name w:val="Ylätunniste A4"/>
    <w:basedOn w:val="BasicParagraph"/>
    <w:autoRedefine/>
    <w:qFormat/>
    <w:rsid w:val="006861D3"/>
    <w:pPr>
      <w:spacing w:line="312" w:lineRule="auto"/>
    </w:pPr>
    <w:rPr>
      <w:spacing w:val="-1"/>
      <w:sz w:val="14"/>
      <w:szCs w:val="14"/>
    </w:rPr>
  </w:style>
  <w:style w:type="character" w:styleId="Sivunumero">
    <w:name w:val="page number"/>
    <w:basedOn w:val="Kappaleenoletuskirjasin1b"/>
    <w:uiPriority w:val="99"/>
    <w:unhideWhenUsed/>
    <w:rsid w:val="00A426F1"/>
    <w:rPr>
      <w:rFonts w:ascii="Lucida Sans" w:hAnsi="Lucida Sans"/>
      <w:spacing w:val="4"/>
      <w:sz w:val="16"/>
      <w:lang w:val="fi-FI"/>
    </w:rPr>
  </w:style>
  <w:style w:type="paragraph" w:customStyle="1" w:styleId="LeipisLucidaSans">
    <w:name w:val="Leipis Lucida Sans"/>
    <w:basedOn w:val="BasicParagraph"/>
    <w:autoRedefine/>
    <w:qFormat/>
    <w:rsid w:val="00471C10"/>
    <w:pPr>
      <w:spacing w:line="312" w:lineRule="auto"/>
    </w:pPr>
    <w:rPr>
      <w:sz w:val="20"/>
      <w:szCs w:val="20"/>
    </w:rPr>
  </w:style>
  <w:style w:type="paragraph" w:customStyle="1" w:styleId="OtsikkoLucidasans">
    <w:name w:val="Otsikko Lucida sans"/>
    <w:basedOn w:val="BasicParagraph"/>
    <w:autoRedefine/>
    <w:qFormat/>
    <w:rsid w:val="00CB5760"/>
    <w:pPr>
      <w:keepNext/>
      <w:keepLines/>
      <w:spacing w:before="240" w:after="120"/>
    </w:pPr>
    <w:rPr>
      <w:caps/>
      <w:sz w:val="22"/>
      <w:szCs w:val="22"/>
    </w:rPr>
  </w:style>
  <w:style w:type="paragraph" w:customStyle="1" w:styleId="LeipisCorbel">
    <w:name w:val="Leipis Corbel"/>
    <w:basedOn w:val="BasicParagraph"/>
    <w:qFormat/>
    <w:rsid w:val="00480C67"/>
    <w:rPr>
      <w:rFonts w:ascii="Corbel" w:hAnsi="Corbel" w:cs="Corbel"/>
    </w:rPr>
  </w:style>
  <w:style w:type="paragraph" w:customStyle="1" w:styleId="OtsikkoCorbel">
    <w:name w:val="Otsikko Corbel"/>
    <w:basedOn w:val="ParagraphStyle1"/>
    <w:autoRedefine/>
    <w:qFormat/>
    <w:rsid w:val="00B11727"/>
    <w:pPr>
      <w:keepNext/>
      <w:keepLines/>
      <w:spacing w:before="240" w:after="120"/>
    </w:pPr>
    <w:rPr>
      <w:caps/>
      <w:lang w:val="fi-FI"/>
    </w:rPr>
  </w:style>
  <w:style w:type="character" w:styleId="Hyperlinkki">
    <w:name w:val="Hyperlink"/>
    <w:basedOn w:val="Kappaleenoletuskirjasin11"/>
    <w:rsid w:val="00A42EA9"/>
    <w:rPr>
      <w:color w:val="0000FF" w:themeColor="hyperlink"/>
      <w:u w:val="single"/>
    </w:rPr>
  </w:style>
  <w:style w:type="paragraph" w:styleId="Luettelokappale">
    <w:name w:val="List Paragraph"/>
    <w:basedOn w:val="Normaali"/>
    <w:uiPriority w:val="34"/>
    <w:qFormat/>
    <w:rsid w:val="00BB6F5D"/>
    <w:pPr>
      <w:spacing w:line="240" w:lineRule="auto"/>
      <w:ind w:left="720"/>
      <w:contextualSpacing/>
    </w:pPr>
    <w:rPr>
      <w:rFonts w:ascii="Times New Roman" w:eastAsia="Times New Roman" w:hAnsi="Times New Roman" w:cs="Times New Roman"/>
      <w:lang w:eastAsia="fi-FI"/>
    </w:rPr>
  </w:style>
  <w:style w:type="character" w:styleId="Loppuviitteenviite">
    <w:name w:val="endnote reference"/>
    <w:basedOn w:val="Kappaleenoletuskirjasin10"/>
    <w:rsid w:val="00BB6F5D"/>
    <w:rPr>
      <w:vertAlign w:val="superscript"/>
    </w:rPr>
  </w:style>
  <w:style w:type="paragraph" w:styleId="Loppuviitteenteksti">
    <w:name w:val="endnote text"/>
    <w:basedOn w:val="Normaali"/>
    <w:link w:val="LoppuviitteentekstiChar"/>
    <w:rsid w:val="006B370E"/>
    <w:pPr>
      <w:spacing w:line="240" w:lineRule="auto"/>
    </w:pPr>
  </w:style>
  <w:style w:type="character" w:customStyle="1" w:styleId="LoppuviitteentekstiChar">
    <w:name w:val="Loppuviitteen teksti Char"/>
    <w:basedOn w:val="Kappaleenoletuskirjasin1"/>
    <w:link w:val="Loppuviitteenteksti"/>
    <w:rsid w:val="006B370E"/>
    <w:rPr>
      <w:rFonts w:ascii="Lucida Sans" w:hAnsi="Lucida San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d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1468</Words>
  <Characters>11891</Characters>
  <Application>Microsoft Office Word</Application>
  <DocSecurity>4</DocSecurity>
  <Lines>99</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Kulttuuriperintökasvatuksen seura ry</Company>
  <LinksUpToDate>false</LinksUpToDate>
  <CharactersWithSpaces>13333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kulttuuriperintökasvatus</dc:subject>
  <dc:creator>Marja  Laine</dc:creator>
  <cp:keywords>kulttuuriperintö, kulttuuriperintökasvatus, kulttuurikasvatus, perinnekasvatus</cp:keywords>
  <cp:lastModifiedBy>Vilokkinen Helena</cp:lastModifiedBy>
  <cp:revision>2</cp:revision>
  <cp:lastPrinted>2014-05-23T05:57:00Z</cp:lastPrinted>
  <dcterms:created xsi:type="dcterms:W3CDTF">2014-05-23T08:13:00Z</dcterms:created>
  <dcterms:modified xsi:type="dcterms:W3CDTF">2014-05-23T08:13:00Z</dcterms:modified>
</cp:coreProperties>
</file>