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1159D7" w:rsidTr="001159D7">
        <w:tc>
          <w:tcPr>
            <w:tcW w:w="8418" w:type="dxa"/>
          </w:tcPr>
          <w:p w:rsidR="001159D7" w:rsidRDefault="001159D7" w:rsidP="00BA2800">
            <w:pPr>
              <w:pStyle w:val="Perusteksti"/>
            </w:pPr>
            <w:bookmarkStart w:id="0" w:name="_GoBack"/>
            <w:bookmarkEnd w:id="0"/>
          </w:p>
        </w:tc>
      </w:tr>
    </w:tbl>
    <w:p w:rsidR="003F054C" w:rsidRDefault="003F054C" w:rsidP="003F054C">
      <w:pPr>
        <w:sectPr w:rsidR="003F054C" w:rsidSect="00365AB6">
          <w:headerReference w:type="default" r:id="rId9"/>
          <w:footerReference w:type="default" r:id="rId10"/>
          <w:pgSz w:w="11906" w:h="16838" w:code="9"/>
          <w:pgMar w:top="2948" w:right="1814" w:bottom="2466" w:left="1814" w:header="709" w:footer="992" w:gutter="0"/>
          <w:pgNumType w:start="1"/>
          <w:cols w:space="708"/>
          <w:docGrid w:linePitch="360"/>
        </w:sectPr>
      </w:pPr>
    </w:p>
    <w:p w:rsidR="00477FD2" w:rsidRPr="00477FD2" w:rsidRDefault="00477FD2" w:rsidP="00477FD2">
      <w:pPr>
        <w:pStyle w:val="Otsikko4"/>
      </w:pPr>
      <w:r w:rsidRPr="00477FD2">
        <w:lastRenderedPageBreak/>
        <w:t>Opetus- ja kulttuuriministeriölle</w:t>
      </w:r>
    </w:p>
    <w:p w:rsidR="001159D7" w:rsidRPr="00477FD2" w:rsidRDefault="00477FD2" w:rsidP="00BA2800">
      <w:pPr>
        <w:pStyle w:val="Otsikko7"/>
        <w:rPr>
          <w:i w:val="0"/>
        </w:rPr>
      </w:pPr>
      <w:r w:rsidRPr="00477FD2">
        <w:rPr>
          <w:b/>
          <w:i w:val="0"/>
        </w:rPr>
        <w:t>Lastensuojelun Keskusliiton lausunto</w:t>
      </w:r>
    </w:p>
    <w:p w:rsidR="00477FD2" w:rsidRPr="00477FD2" w:rsidRDefault="00477FD2" w:rsidP="00477FD2">
      <w:pPr>
        <w:pStyle w:val="Vlistettyperusteksti"/>
      </w:pPr>
      <w:r w:rsidRPr="00477FD2">
        <w:t>L</w:t>
      </w:r>
      <w:r>
        <w:t>astensuojelun Keskusliiton l</w:t>
      </w:r>
      <w:r w:rsidRPr="00477FD2">
        <w:t>ausunto varhaiskasvatusta koskevan lainsäädännön uudistamistyöryhmän esityksistä</w:t>
      </w:r>
    </w:p>
    <w:p w:rsidR="004B54E0" w:rsidRPr="00477FD2" w:rsidRDefault="004B54E0" w:rsidP="004B54E0">
      <w:pPr>
        <w:pStyle w:val="Perusteksti"/>
      </w:pPr>
      <w:r w:rsidRPr="00477FD2">
        <w:t>Viite: OKM059:00/2012</w:t>
      </w:r>
    </w:p>
    <w:p w:rsidR="004B54E0" w:rsidRPr="004B54E0" w:rsidRDefault="004B54E0" w:rsidP="004B54E0">
      <w:pPr>
        <w:pStyle w:val="Perusteksti"/>
      </w:pPr>
    </w:p>
    <w:p w:rsidR="004B54E0" w:rsidRPr="00AF0646" w:rsidRDefault="004B54E0" w:rsidP="004B54E0">
      <w:pPr>
        <w:pStyle w:val="Perusteksti"/>
      </w:pPr>
      <w:r w:rsidRPr="004B54E0">
        <w:t xml:space="preserve">Lastensuojelun Keskusliitto kiittää opetus- ja kulttuuriministeriötä mahdollisuudesta lausua varhaiskasvatusta koskevan lainsäädännön uudistamistyöryhmän esityksistä. On erittäin kannatettavaa, että päivähoitolakiin tehdään kauan odotettu uudistus ja säädetään hallitusohjelman mukaisesti laki varhaiskasvatuksesta. </w:t>
      </w:r>
      <w:r w:rsidRPr="00AF0646">
        <w:t xml:space="preserve">Lastensuojelun Keskusliitto kiinnittää lausunnossaan huomiota erityisesti seuraaviin näkökohtiin. </w:t>
      </w:r>
    </w:p>
    <w:p w:rsidR="00477FD2" w:rsidRDefault="00477FD2" w:rsidP="004B54E0">
      <w:pPr>
        <w:pStyle w:val="Perusteksti"/>
      </w:pPr>
    </w:p>
    <w:p w:rsidR="00AF0646" w:rsidRPr="00AF0646" w:rsidRDefault="00AF0646" w:rsidP="004B54E0">
      <w:pPr>
        <w:pStyle w:val="Perusteksti"/>
        <w:rPr>
          <w:b/>
        </w:rPr>
      </w:pPr>
      <w:r w:rsidRPr="00AF0646">
        <w:rPr>
          <w:b/>
        </w:rPr>
        <w:t>Varhaiskasvatus on lapsen oikeus</w:t>
      </w:r>
    </w:p>
    <w:p w:rsidR="004B54E0" w:rsidRPr="004B54E0" w:rsidRDefault="004B54E0" w:rsidP="004B54E0">
      <w:pPr>
        <w:pStyle w:val="Perusteksti"/>
      </w:pPr>
      <w:r w:rsidRPr="004B54E0">
        <w:t>Lastensuojelun Keskusliitto pitää hyvänä että työryhmän esityksessä varhaiskasvatus määritellään selkeästi hoidon, kasvatuksen ja opetuksen muodostamaksi kokonaisuudeksi, jonka lähtökohtana on lapsen etu. Varhaiskasvatus nähdään lapsen oikeutena, ja varhaiskasvatuspalvelut ensisijaisesti lapsille suunnattuina palveluina. Verrattuna nyt voimassa olevaan päivähoitolakiin, työryhmän esityksen mukaisissa varhaiskasvatuksen tavoitteissa YK:n lapsen oikeuksien sopimuksen keskeiset periaatteet ja oikeudet</w:t>
      </w:r>
      <w:r w:rsidRPr="004B54E0">
        <w:rPr>
          <w:vertAlign w:val="superscript"/>
        </w:rPr>
        <w:footnoteReference w:id="1"/>
      </w:r>
      <w:r w:rsidRPr="004B54E0">
        <w:t xml:space="preserve"> ovat huomattavasti selkeämmin esillä. Lastensuojelun Keskusliitto </w:t>
      </w:r>
      <w:r w:rsidR="00BD56FF">
        <w:t>korostaa</w:t>
      </w:r>
      <w:r w:rsidRPr="004B54E0">
        <w:t xml:space="preserve">, että jatkovalmistelun yhteydessä </w:t>
      </w:r>
      <w:r w:rsidR="00BD56FF">
        <w:t>tulee laatia</w:t>
      </w:r>
      <w:r w:rsidRPr="004B54E0">
        <w:t xml:space="preserve"> lapsivaikutusten arviointi.</w:t>
      </w:r>
    </w:p>
    <w:p w:rsidR="00477FD2" w:rsidRDefault="00477FD2" w:rsidP="004B54E0">
      <w:pPr>
        <w:pStyle w:val="Perusteksti"/>
      </w:pPr>
    </w:p>
    <w:p w:rsidR="00EA21E4" w:rsidRPr="00EA21E4" w:rsidRDefault="001549A9" w:rsidP="004B54E0">
      <w:pPr>
        <w:pStyle w:val="Perusteksti"/>
        <w:rPr>
          <w:b/>
        </w:rPr>
      </w:pPr>
      <w:r>
        <w:rPr>
          <w:b/>
        </w:rPr>
        <w:t>Varhaiskasvatuksen asiantuntijuus ja l</w:t>
      </w:r>
      <w:r w:rsidR="00773FAB">
        <w:rPr>
          <w:b/>
        </w:rPr>
        <w:t xml:space="preserve">aadukas varhaiskasvatuksen perustoiminta </w:t>
      </w:r>
      <w:r w:rsidR="00A01AE1">
        <w:rPr>
          <w:b/>
        </w:rPr>
        <w:t>lähtökohtana monialaiselle yhteistyölle</w:t>
      </w:r>
      <w:r w:rsidR="00EA21E4" w:rsidRPr="00EA21E4">
        <w:rPr>
          <w:b/>
        </w:rPr>
        <w:t xml:space="preserve"> </w:t>
      </w:r>
    </w:p>
    <w:p w:rsidR="004B54E0" w:rsidRPr="004B54E0" w:rsidRDefault="004B54E0" w:rsidP="004B54E0">
      <w:pPr>
        <w:pStyle w:val="Perusteksti"/>
      </w:pPr>
      <w:r w:rsidRPr="004B54E0">
        <w:t xml:space="preserve">Työryhmän esityksessä korostuu laadukkaan varhaiskasvatuksen perustoiminnan merkitys. Varhaiskasvatus on ensisijaisesti lapselle suunnattu palvelu ja varhaiskasvatuksella on merkittävä lapsen kehitystä, kasvua, oppimista ja hyvinvointia edistävä tehtävä. </w:t>
      </w:r>
      <w:r w:rsidR="00B57A91">
        <w:t>K</w:t>
      </w:r>
      <w:r w:rsidR="00014B71">
        <w:t>eskeistä on</w:t>
      </w:r>
      <w:r w:rsidR="00211CB8">
        <w:t xml:space="preserve"> </w:t>
      </w:r>
      <w:r w:rsidR="007F24BE">
        <w:t>lapsen ja perheen kohtaami</w:t>
      </w:r>
      <w:r w:rsidR="00014B71">
        <w:t>nen</w:t>
      </w:r>
      <w:r w:rsidR="007F24BE">
        <w:t xml:space="preserve"> </w:t>
      </w:r>
      <w:r w:rsidR="00211CB8">
        <w:t xml:space="preserve">sekä </w:t>
      </w:r>
      <w:r w:rsidR="00014B71">
        <w:t>herkkyys</w:t>
      </w:r>
      <w:r w:rsidR="007F24BE">
        <w:t xml:space="preserve"> kuulla lapsen tarpeita. </w:t>
      </w:r>
      <w:r w:rsidRPr="004B54E0">
        <w:t xml:space="preserve">Lastensuojelun Keskusliitto korostaa että </w:t>
      </w:r>
      <w:r w:rsidR="00D157B3">
        <w:t xml:space="preserve">esityksen edellyttämä </w:t>
      </w:r>
      <w:r w:rsidRPr="004B54E0">
        <w:t xml:space="preserve">henkilöstön vahva osaaminen tulee turvata takaamalla riittävät </w:t>
      </w:r>
      <w:r w:rsidRPr="004B54E0">
        <w:lastRenderedPageBreak/>
        <w:t>resurss</w:t>
      </w:r>
      <w:r w:rsidR="00014B71">
        <w:t xml:space="preserve">it.  Lisäksi on </w:t>
      </w:r>
      <w:r w:rsidRPr="004B54E0">
        <w:t xml:space="preserve">tärkeää, että tarvittaessa varhaiskasvatuksen käytettävissä on laaja monialainen osaaminen ja asiantuntemus. Monialaisen yhteistyön tehostaminen on työryhmän esityksessä hyvin esillä. Monialaisesta yhteistyöstä säädettäisiin omassa pykälässään (10 §) ja monialaisen yhteistyön periaatteet ja toimintamuodot tulee esityksen mukaan kirjata myös paikalliseen varhaiskasvatussuunnitelmaan. Monialainen yhteistyö on mainittu myös säädöksissä jotka koskevat lapsen kehityksen ja oppimisen tuen kolmiportaista säätämistä (16–18 §). </w:t>
      </w:r>
    </w:p>
    <w:p w:rsidR="00477FD2" w:rsidRDefault="00477FD2" w:rsidP="004B54E0">
      <w:pPr>
        <w:pStyle w:val="Perusteksti"/>
      </w:pPr>
    </w:p>
    <w:p w:rsidR="004B54E0" w:rsidRDefault="004B54E0" w:rsidP="004B54E0">
      <w:pPr>
        <w:pStyle w:val="Perusteksti"/>
        <w:rPr>
          <w:color w:val="FF0000"/>
        </w:rPr>
      </w:pPr>
      <w:r w:rsidRPr="004B54E0">
        <w:t xml:space="preserve">Parhaimmillaan monialainen yhteistyö takaa tarvittavan tuen lapselle ja samalla huomioi perheen tilanteen ja olosuhteet. Lapsen hyvinvoinnin kannalta perhe on keskeisessä asemassa ja myös varhaiskasvatuksessa tarvitaan osaamista tunnistaa perheessä olevia riskejä sekä tietämystä kunnassa olevista perhepalveluista, jotta perhe osataan tarvittaessa ohjata erityispalvelujen piiriin.  </w:t>
      </w:r>
      <w:r w:rsidR="0064049D">
        <w:t>On keskeistä, että l</w:t>
      </w:r>
      <w:r w:rsidR="00014B71">
        <w:t>a</w:t>
      </w:r>
      <w:r w:rsidRPr="004B54E0">
        <w:t>sten ja perheiden palvel</w:t>
      </w:r>
      <w:r w:rsidR="0064049D">
        <w:t>ut</w:t>
      </w:r>
      <w:r w:rsidRPr="004B54E0">
        <w:t xml:space="preserve"> muodosta</w:t>
      </w:r>
      <w:r w:rsidR="00014B71">
        <w:t>vat</w:t>
      </w:r>
      <w:r w:rsidRPr="004B54E0">
        <w:t xml:space="preserve"> saumattomia kokonaisuuksia, jossa lapsi ja perhe saavat joustavasti tarpeen </w:t>
      </w:r>
      <w:r w:rsidRPr="002C1809">
        <w:t>mukaisia ja tarvitsemiaan palveluita. Tämä edellyttää toimivia ja pysyviä hallinnonalat ylittäviä yhteistyörakent</w:t>
      </w:r>
      <w:r w:rsidR="006D454D">
        <w:t xml:space="preserve">eita.  Lastensuojelun Keskusliitto pitää </w:t>
      </w:r>
      <w:r w:rsidR="00211CB8" w:rsidRPr="002C1809">
        <w:t>työryhmän esitys</w:t>
      </w:r>
      <w:r w:rsidR="006D454D">
        <w:t>tä</w:t>
      </w:r>
      <w:r w:rsidR="00211CB8" w:rsidRPr="002C1809">
        <w:t xml:space="preserve"> </w:t>
      </w:r>
      <w:r w:rsidR="00414561" w:rsidRPr="002C1809">
        <w:t>siitä</w:t>
      </w:r>
      <w:r w:rsidR="007C113D" w:rsidRPr="002C1809">
        <w:t>,</w:t>
      </w:r>
      <w:r w:rsidR="00414561" w:rsidRPr="002C1809">
        <w:t xml:space="preserve"> että</w:t>
      </w:r>
      <w:r w:rsidR="00211CB8" w:rsidRPr="002C1809">
        <w:t xml:space="preserve"> v</w:t>
      </w:r>
      <w:r w:rsidRPr="002C1809">
        <w:t>arhaiskasvatuslaissa säädet</w:t>
      </w:r>
      <w:r w:rsidR="00414561" w:rsidRPr="002C1809">
        <w:t>täisiin</w:t>
      </w:r>
      <w:r w:rsidR="00211CB8" w:rsidRPr="002C1809">
        <w:t xml:space="preserve"> </w:t>
      </w:r>
      <w:r w:rsidRPr="002C1809">
        <w:t>kunnan velvollisuudesta järjestää varhaiskasvatukseen oikeutetun lapsen huoltajalle neuvontaa ja ohjausta heidän käytettävissä olevista varhaiskasvatuspalveluista ja varhaiskasvatusta tukevista palveluista</w:t>
      </w:r>
      <w:r w:rsidR="007C113D" w:rsidRPr="002C1809">
        <w:t>,</w:t>
      </w:r>
      <w:r w:rsidR="006D454D">
        <w:t xml:space="preserve"> </w:t>
      </w:r>
      <w:r w:rsidR="00414561" w:rsidRPr="002C1809">
        <w:t>oikeansuuntai</w:t>
      </w:r>
      <w:r w:rsidR="006D454D">
        <w:t>sena</w:t>
      </w:r>
      <w:r w:rsidRPr="002C1809">
        <w:t xml:space="preserve">. </w:t>
      </w:r>
      <w:r w:rsidR="00414561" w:rsidRPr="002C1809">
        <w:t xml:space="preserve">Ohjausta ja neuvontaa koskeva pykäläesitys ei kuitenkaan tuo riittävästi esille varhaiskasvatuksessa tarvittavaa palveluohjausta. </w:t>
      </w:r>
      <w:r w:rsidR="002C1809" w:rsidRPr="002C1809">
        <w:t>K</w:t>
      </w:r>
      <w:r w:rsidR="00414561" w:rsidRPr="002C1809">
        <w:t xml:space="preserve">unta tulee velvoittaa järjestämään perheelle palveluohjausta lapsen edun </w:t>
      </w:r>
      <w:r w:rsidR="007C113D" w:rsidRPr="002C1809">
        <w:t xml:space="preserve">sekä </w:t>
      </w:r>
      <w:r w:rsidR="00414561" w:rsidRPr="002C1809">
        <w:t>perheen tarpeiden</w:t>
      </w:r>
      <w:r w:rsidR="007D4B60" w:rsidRPr="002C1809">
        <w:t xml:space="preserve"> ja tilanteen</w:t>
      </w:r>
      <w:r w:rsidR="00414561" w:rsidRPr="002C1809">
        <w:t xml:space="preserve"> mukaisen varhaiskasvatuksen </w:t>
      </w:r>
      <w:r w:rsidR="007D4B60" w:rsidRPr="002C1809">
        <w:t xml:space="preserve">ja sitä tukevien palvelujen </w:t>
      </w:r>
      <w:r w:rsidR="00414561" w:rsidRPr="002C1809">
        <w:t>järjestämisen selvittämiseksi</w:t>
      </w:r>
      <w:r w:rsidR="002C1809" w:rsidRPr="002C1809">
        <w:t xml:space="preserve">. Tähän </w:t>
      </w:r>
      <w:r w:rsidR="00414561" w:rsidRPr="002C1809">
        <w:t xml:space="preserve">tulee </w:t>
      </w:r>
      <w:r w:rsidR="002C1809" w:rsidRPr="002C1809">
        <w:t>taata</w:t>
      </w:r>
      <w:r w:rsidR="00414561" w:rsidRPr="002C1809">
        <w:t xml:space="preserve"> r</w:t>
      </w:r>
      <w:r w:rsidRPr="002C1809">
        <w:t>iittävät resurssit.</w:t>
      </w:r>
      <w:r w:rsidR="007D4B60" w:rsidRPr="002C1809">
        <w:t xml:space="preserve"> </w:t>
      </w:r>
    </w:p>
    <w:p w:rsidR="00D96E53" w:rsidRDefault="00D96E53" w:rsidP="004B54E0">
      <w:pPr>
        <w:pStyle w:val="Perusteksti"/>
        <w:rPr>
          <w:color w:val="FF0000"/>
        </w:rPr>
      </w:pPr>
    </w:p>
    <w:p w:rsidR="00AE4C95" w:rsidRPr="00172607" w:rsidRDefault="00AE4C95" w:rsidP="00AE4C95">
      <w:pPr>
        <w:pStyle w:val="Perusteksti"/>
        <w:rPr>
          <w:b/>
        </w:rPr>
      </w:pPr>
      <w:r>
        <w:rPr>
          <w:b/>
        </w:rPr>
        <w:t xml:space="preserve">Lailla turvattava edellytykset </w:t>
      </w:r>
      <w:r w:rsidRPr="00172607">
        <w:rPr>
          <w:b/>
        </w:rPr>
        <w:t>suunnitelmalliselle ja tavoitteelliselle varhaiskasvatukselle</w:t>
      </w:r>
      <w:r>
        <w:rPr>
          <w:b/>
        </w:rPr>
        <w:t xml:space="preserve"> sen keskeiset ominaispiirteet huomioiden</w:t>
      </w:r>
    </w:p>
    <w:p w:rsidR="007C128C" w:rsidRDefault="00AE4C95" w:rsidP="00AE4C95">
      <w:pPr>
        <w:pStyle w:val="Perusteksti"/>
      </w:pPr>
      <w:r w:rsidRPr="004B54E0">
        <w:t xml:space="preserve">Lastensuojelun Keskusliitto pitää </w:t>
      </w:r>
      <w:r>
        <w:t>tärkeänä</w:t>
      </w:r>
      <w:r w:rsidRPr="004B54E0">
        <w:t xml:space="preserve"> että työryhmän esityksessä luodaan edellytykset suunnitelmalliselle ja tavoitteelliselle varhaiskasvatukselle säätämällä </w:t>
      </w:r>
      <w:r>
        <w:t xml:space="preserve">muun muassa </w:t>
      </w:r>
      <w:r w:rsidRPr="004B54E0">
        <w:t>valtakunnallisista varhaiskasvatussuunnitelman perusteista, lapsen kehityksen ja oppimisen kolmiportaisesta tuesta ja varhaiskasvatuksen arvioinnista. Ulkopuolinen arviointi on osoittautunut esimerkiksi Ruotsissa ilmeisen tehokkaaksi laadun tarkkailun ja arvioinnin keinoksi</w:t>
      </w:r>
      <w:r w:rsidRPr="004B54E0">
        <w:rPr>
          <w:vertAlign w:val="superscript"/>
        </w:rPr>
        <w:footnoteReference w:id="2"/>
      </w:r>
      <w:r w:rsidRPr="004B54E0">
        <w:t xml:space="preserve">. </w:t>
      </w:r>
    </w:p>
    <w:p w:rsidR="007C128C" w:rsidRDefault="007C128C" w:rsidP="00AE4C95">
      <w:pPr>
        <w:pStyle w:val="Perusteksti"/>
      </w:pPr>
    </w:p>
    <w:p w:rsidR="00AE4C95" w:rsidRDefault="00AE4C95" w:rsidP="00AE4C95">
      <w:pPr>
        <w:pStyle w:val="Perusteksti"/>
      </w:pPr>
      <w:r w:rsidRPr="004B54E0">
        <w:t xml:space="preserve">Suunnitelmallisuuden ja tavoitteellisuuden lisäämisellä on keskeinen merkitys myös lasten yhdenvertaisuuden näkökulmasta. Valtakunnallisesti velvoittavien varhaiskasvatussuunnitelman perusteiden kautta luodaan myös hyvät edellytykset lapsen kasvua, kehitystä ja oppimista edistävälle eheälle jatkumolle varhaiskasvatuksen, esiopetuksen ja perusopetuksen välille. </w:t>
      </w:r>
      <w:r w:rsidRPr="004B54E0">
        <w:lastRenderedPageBreak/>
        <w:t xml:space="preserve">Lastensuojelun Keskusliitto korostaa että perusteita uudistettaessa on tärkeää säilyttää varhaiskasvatuksen keskeiset ominaispiirteet, kuten leikki ja sen merkitys lapsen kehityksessä ja oppimisessa, eikä kehittää sitä liiaksi koulumaisen opetussuunnitelman suuntaan oppimistavoitteineen. </w:t>
      </w:r>
    </w:p>
    <w:p w:rsidR="00AE4C95" w:rsidRDefault="00AE4C95" w:rsidP="004B54E0">
      <w:pPr>
        <w:pStyle w:val="Perusteksti"/>
      </w:pPr>
    </w:p>
    <w:p w:rsidR="002C1809" w:rsidRDefault="00A47AC2" w:rsidP="004B54E0">
      <w:pPr>
        <w:pStyle w:val="Perusteksti"/>
      </w:pPr>
      <w:r>
        <w:t>Työryhmän esityksen mukaisesti varhaiskasvatuksessa on tarkoitus ottaa käyttöön lapsen kehityksen ja oppimisen tuen kolmiportainen malli</w:t>
      </w:r>
      <w:r w:rsidR="00012D22">
        <w:t xml:space="preserve">. </w:t>
      </w:r>
      <w:r w:rsidR="00B57A91">
        <w:t>Las</w:t>
      </w:r>
      <w:r>
        <w:t xml:space="preserve">tensuojelun Keskusliitto </w:t>
      </w:r>
      <w:r w:rsidR="00B57A91">
        <w:t xml:space="preserve">muistuttaa, että </w:t>
      </w:r>
      <w:r>
        <w:t xml:space="preserve">lapsen edun näkökulmasta </w:t>
      </w:r>
      <w:r w:rsidR="00012D22">
        <w:t>tärkeintä on oikea-aikainen</w:t>
      </w:r>
      <w:r w:rsidR="000070FA">
        <w:t>, riittävä</w:t>
      </w:r>
      <w:r w:rsidR="00012D22">
        <w:t xml:space="preserve"> ja tarkoituksenmukainen tuki. </w:t>
      </w:r>
      <w:r w:rsidR="002C1809" w:rsidRPr="002C1809">
        <w:t>L</w:t>
      </w:r>
      <w:r w:rsidR="00B57A91">
        <w:t>isäksi L</w:t>
      </w:r>
      <w:r w:rsidR="002C1809" w:rsidRPr="002C1809">
        <w:t>astensuojelun Keskusliitto esittää, että varhai</w:t>
      </w:r>
      <w:r w:rsidR="00E909A0">
        <w:t xml:space="preserve">skasvatuslaissa tulee tarkentaa </w:t>
      </w:r>
      <w:r w:rsidR="002C1809" w:rsidRPr="002C1809">
        <w:t>erityisen tuen piiriin s</w:t>
      </w:r>
      <w:r w:rsidR="000070FA">
        <w:t>iirtymisen mahdollisuuksia</w:t>
      </w:r>
      <w:r w:rsidR="004808A2">
        <w:t>,</w:t>
      </w:r>
      <w:r w:rsidR="000070FA">
        <w:t xml:space="preserve"> </w:t>
      </w:r>
      <w:r w:rsidR="002C1809">
        <w:t>muun muassa huoltaja</w:t>
      </w:r>
      <w:r w:rsidR="002C1809" w:rsidRPr="002C1809">
        <w:t>n kuulemisen osalta</w:t>
      </w:r>
      <w:r w:rsidR="002C1809">
        <w:t>,</w:t>
      </w:r>
      <w:r w:rsidR="002C1809" w:rsidRPr="002C1809">
        <w:t xml:space="preserve"> sekä tarkentaa </w:t>
      </w:r>
      <w:r w:rsidR="004808A2">
        <w:t xml:space="preserve">tähän liittyviä </w:t>
      </w:r>
      <w:r w:rsidR="002C1809" w:rsidRPr="002C1809">
        <w:t>muutoksenhakusäännöksiä.</w:t>
      </w:r>
    </w:p>
    <w:p w:rsidR="002C1809" w:rsidRPr="004B54E0" w:rsidRDefault="002C1809" w:rsidP="004B54E0">
      <w:pPr>
        <w:pStyle w:val="Perusteksti"/>
      </w:pPr>
    </w:p>
    <w:p w:rsidR="00DF000E" w:rsidRDefault="00DF000E" w:rsidP="00DF000E">
      <w:pPr>
        <w:pStyle w:val="Perusteksti"/>
        <w:rPr>
          <w:b/>
        </w:rPr>
      </w:pPr>
      <w:r>
        <w:rPr>
          <w:b/>
        </w:rPr>
        <w:t xml:space="preserve">Lasten ja huoltajien osallistumis- ja vaikuttamismahdollisuudet turvattava </w:t>
      </w:r>
    </w:p>
    <w:p w:rsidR="00DF000E" w:rsidRPr="004B54E0" w:rsidRDefault="00DF000E" w:rsidP="00DF000E">
      <w:pPr>
        <w:pStyle w:val="Perusteksti"/>
      </w:pPr>
      <w:r w:rsidRPr="004B54E0">
        <w:t>Työryhmän esityksessä korostetaan lasten ja huoltajien osallistumis- ja vaikuttamismahdollisuuksia. Lastensuojelun Keskusliitto kannattaa työryhmän esitystä jonka mukaan lapsen mielipide on selvitettävä ja otettava huomioon niin varhaiskasvatusta suunniteltaessa, toteutettaessa kuin arvioidessa. Tämä on hyvä askel, sillä erityisesti pienten, alle kouluikäisten lasten osallisuuden toteutumisessa on ollut haasteita. Kuten opetus- ja kulttuuriministeriön toimeksiannosta toteutettu lasten kuuleminen</w:t>
      </w:r>
      <w:r w:rsidRPr="004B54E0">
        <w:rPr>
          <w:vertAlign w:val="superscript"/>
        </w:rPr>
        <w:footnoteReference w:id="3"/>
      </w:r>
      <w:r w:rsidRPr="004B54E0">
        <w:t xml:space="preserve"> vahvisti, lapsilla on monipuolisia ja tärkeitä näkemyksiä varhaiskasvatuksesta ja sen toteuttamisesta.  Lasten näkemysten ja mielipiteiden huomioon ottaminen tul</w:t>
      </w:r>
      <w:r>
        <w:t>ee</w:t>
      </w:r>
      <w:r w:rsidRPr="004B54E0">
        <w:t xml:space="preserve"> olla jokapäiväistä ja osa arkea. Myös vanhemmat haluavat olla nykyistä enemmän mukana lapsensa varhaiskasvatuksen suunnittelussa ja kehittämisessä</w:t>
      </w:r>
      <w:r>
        <w:rPr>
          <w:vertAlign w:val="superscript"/>
        </w:rPr>
        <w:t>2</w:t>
      </w:r>
      <w:r w:rsidRPr="004B54E0">
        <w:t>.  Jo nyt erilaiset vanhempainillat, kasvatuskeskustelut ja muut vastaavat tilaisuudet ovat osa varhaiskasvatuksen käytäntöjä, mutta niiden merkitystä tul</w:t>
      </w:r>
      <w:r>
        <w:t>ee</w:t>
      </w:r>
      <w:r w:rsidRPr="004B54E0">
        <w:t xml:space="preserve"> kehittää niin että ne mahdollistaisivat todellisen toiminnan suunnitteluun ja arviointiin osallistumisen.</w:t>
      </w:r>
    </w:p>
    <w:p w:rsidR="00DF000E" w:rsidRDefault="00DF000E" w:rsidP="004B54E0">
      <w:pPr>
        <w:pStyle w:val="Perusteksti"/>
        <w:rPr>
          <w:b/>
        </w:rPr>
      </w:pPr>
    </w:p>
    <w:p w:rsidR="00477FD2" w:rsidRPr="00CB6B4A" w:rsidRDefault="00CB6B4A" w:rsidP="004B54E0">
      <w:pPr>
        <w:pStyle w:val="Perusteksti"/>
        <w:rPr>
          <w:b/>
        </w:rPr>
      </w:pPr>
      <w:r w:rsidRPr="00CB6B4A">
        <w:rPr>
          <w:b/>
        </w:rPr>
        <w:t>Laadukkaan varhaiskasvatuksen perusedellytyksenä on ammattitaitoinen, monipuolisen koulutustaustan omaava ja riittävä henkilöstö</w:t>
      </w:r>
    </w:p>
    <w:p w:rsidR="004B54E0" w:rsidRPr="004B54E0" w:rsidRDefault="004B54E0" w:rsidP="004B54E0">
      <w:pPr>
        <w:pStyle w:val="Perusteksti"/>
      </w:pPr>
      <w:r w:rsidRPr="004B54E0">
        <w:t>Lastensuojelun Keskusliitto toistaa aiemmin lausumansa kannan, jonka mukaan laadukkaan varhaiskasvatuksen perusedellytyksenä on ammattitaitoinen, monipuolisen koulutustaustan omaava ja riittävä henkilöstö. Nämä ovat keskeisiä tekijöitä myös lasten osallisuuden todellisen toteutumisen näkökulmasta. Tutkimusten mukaan osallisuuden keskeisiä tekijöitä ovat henkilöstön lapsituntemus ja pysyvyys</w:t>
      </w:r>
      <w:r w:rsidRPr="004B54E0">
        <w:rPr>
          <w:vertAlign w:val="superscript"/>
        </w:rPr>
        <w:footnoteReference w:id="4"/>
      </w:r>
      <w:r w:rsidRPr="004B54E0">
        <w:t xml:space="preserve">. </w:t>
      </w:r>
    </w:p>
    <w:p w:rsidR="00477FD2" w:rsidRDefault="00477FD2" w:rsidP="004B54E0">
      <w:pPr>
        <w:pStyle w:val="Perusteksti"/>
      </w:pPr>
    </w:p>
    <w:p w:rsidR="004B54E0" w:rsidRPr="004B54E0" w:rsidRDefault="004B54E0" w:rsidP="004B54E0">
      <w:pPr>
        <w:pStyle w:val="Perusteksti"/>
      </w:pPr>
      <w:r w:rsidRPr="004B54E0">
        <w:lastRenderedPageBreak/>
        <w:t xml:space="preserve">Varhaiskasvatuksessa toimitaan jo lähtökohtaisesti moniammatillisessa työyhteisössä ja toiminta tapahtuu keskeisesti vuorovaikutuksessa. Lastensuojelun Keskusliitto pitää </w:t>
      </w:r>
      <w:r w:rsidR="00014B71">
        <w:t xml:space="preserve">erittäin </w:t>
      </w:r>
      <w:r w:rsidRPr="004B54E0">
        <w:t>tärkeänä että varhaiskasvatusta kehitetään niin että kaikkien osaaminen ja asiantuntijuus saadaan käyttöön.  Pelkästään lainsäädännön keinoin tätä ei saada aikaiseksi</w:t>
      </w:r>
      <w:r w:rsidR="00EA21E4">
        <w:t>. T</w:t>
      </w:r>
      <w:r w:rsidRPr="004B54E0">
        <w:t xml:space="preserve">oimenkuvien selkeyttäminen </w:t>
      </w:r>
      <w:r w:rsidR="00EA21E4">
        <w:t xml:space="preserve">lähtee arjen käytännöistä ja </w:t>
      </w:r>
      <w:r w:rsidRPr="004B54E0">
        <w:t>edellyttää vahvaa ja osaavaa johtajuutta. Keskeistä on myös kehittää nykyisten koulutusten sisältöä, jotta ne vastaavat paremmin varhaiskasvatustyön tarpeita. Koulutusten kehittämisessä tulee hyödyntää Korkeakoulujen arviointineuvoston ja Koulutuksen arviointineuvoston suosituksia. Työryhmän esitys varhaiskasvatuksen opettajan ja sosionomin nimikkeiden erottamisesta ei tätä tavoitetta edesauta. Erityisesti kun päiväkodin henkilö</w:t>
      </w:r>
      <w:r w:rsidR="00211CB8">
        <w:t>stö</w:t>
      </w:r>
      <w:r w:rsidRPr="004B54E0">
        <w:t xml:space="preserve">n rakennetta koskevassa pykälässä (37 §) henkilöstön rakenteesta säädettäisiin vastaavasti kuin nykyisin voimassa olevassa päivähoitoasetuksessa; sekä varhaiskasvatuksen opettaja että sosionomi olisivat jatkossakin kelpoisia työskentelemään lastentarhanopettajan tehtävissä. </w:t>
      </w:r>
    </w:p>
    <w:p w:rsidR="00477FD2" w:rsidRDefault="00477FD2" w:rsidP="004B54E0">
      <w:pPr>
        <w:pStyle w:val="Perusteksti"/>
      </w:pPr>
    </w:p>
    <w:p w:rsidR="004B54E0" w:rsidRPr="004B54E0" w:rsidRDefault="004B54E0" w:rsidP="004B54E0">
      <w:pPr>
        <w:pStyle w:val="Perusteksti"/>
      </w:pPr>
      <w:r w:rsidRPr="004B54E0">
        <w:t xml:space="preserve">Lastensuojelun Keskusliitto korostaa että mikäli ryhmäkoosta säädetään sitovasti, tulee siinä ottaa huomioon myös lasten tuen tarve siten että laissa </w:t>
      </w:r>
      <w:r w:rsidR="00014B71">
        <w:t>huomioidaan</w:t>
      </w:r>
      <w:r w:rsidRPr="004B54E0">
        <w:t xml:space="preserve"> tukea tarvitsevien lasten vaikutu</w:t>
      </w:r>
      <w:r w:rsidR="00014B71">
        <w:t>s</w:t>
      </w:r>
      <w:r w:rsidRPr="004B54E0">
        <w:t xml:space="preserve"> ryhmäkoon pienentämiseen.  Monet tutkimukset osoittavat että myös aikuisten määrä suhteessa lapsiin on keskeinen laatutekijä</w:t>
      </w:r>
      <w:r w:rsidRPr="004B54E0">
        <w:rPr>
          <w:vertAlign w:val="superscript"/>
        </w:rPr>
        <w:footnoteReference w:id="5"/>
      </w:r>
      <w:r w:rsidRPr="004B54E0">
        <w:t xml:space="preserve">. Kun suhdelukua verrataan muihin OECD-maihin, on henkilöstön mitoitus suhteessa ryhmän lapsimäärään Suomessa verraten hyvä. </w:t>
      </w:r>
      <w:r w:rsidR="007F24BE">
        <w:t>H</w:t>
      </w:r>
      <w:r w:rsidRPr="004B54E0">
        <w:t xml:space="preserve">uomiota </w:t>
      </w:r>
      <w:r w:rsidR="007F24BE">
        <w:t xml:space="preserve">tulee kiinnittää </w:t>
      </w:r>
      <w:r w:rsidRPr="004B54E0">
        <w:t>siihen että määritellystä suhdeluvusta ei voi poiketa toimin</w:t>
      </w:r>
      <w:r w:rsidR="00211CB8">
        <w:t>tapäivän</w:t>
      </w:r>
      <w:r w:rsidRPr="004B54E0">
        <w:t xml:space="preserve"> aikana</w:t>
      </w:r>
      <w:r w:rsidR="00211CB8">
        <w:rPr>
          <w:rStyle w:val="Alaviitteenviite"/>
        </w:rPr>
        <w:footnoteReference w:id="6"/>
      </w:r>
      <w:r w:rsidRPr="004B54E0">
        <w:t xml:space="preserve">. </w:t>
      </w:r>
    </w:p>
    <w:p w:rsidR="00477FD2" w:rsidRDefault="00477FD2" w:rsidP="004B54E0">
      <w:pPr>
        <w:pStyle w:val="Perusteksti"/>
      </w:pPr>
    </w:p>
    <w:p w:rsidR="007F24BE" w:rsidRPr="007F24BE" w:rsidRDefault="007F24BE" w:rsidP="004B54E0">
      <w:pPr>
        <w:pStyle w:val="Perusteksti"/>
        <w:rPr>
          <w:b/>
        </w:rPr>
      </w:pPr>
      <w:r w:rsidRPr="007F24BE">
        <w:rPr>
          <w:b/>
        </w:rPr>
        <w:t>Muita huomioita</w:t>
      </w:r>
    </w:p>
    <w:p w:rsidR="004B54E0" w:rsidRPr="004B54E0" w:rsidRDefault="00501086" w:rsidP="004B54E0">
      <w:pPr>
        <w:pStyle w:val="Perusteksti"/>
      </w:pPr>
      <w:r>
        <w:t>T</w:t>
      </w:r>
      <w:r w:rsidR="004B54E0" w:rsidRPr="004B54E0">
        <w:t>yöryhmän esityksen mukaisesti avoimet varhaiskasvatuspalvelut jä</w:t>
      </w:r>
      <w:r>
        <w:t>ävät</w:t>
      </w:r>
      <w:r w:rsidR="004B54E0" w:rsidRPr="004B54E0">
        <w:t xml:space="preserve"> lain ulkopuolelle. On toivottavaa että jatkovalmistelussa otetaan huomioon, miten taataan myös laadukkaat avoimet varhaiskasvatuspalvelut ja niiden kehittäminen. Koululaisten aamu- ja iltapäivätoimintaa tulee kehittää ja asettaa kunnill</w:t>
      </w:r>
      <w:r w:rsidR="007F24BE">
        <w:t xml:space="preserve">e velvoite sen järjestämiseen. </w:t>
      </w:r>
      <w:r w:rsidR="004B54E0" w:rsidRPr="004B54E0">
        <w:t>Tähän epäkohtaan on myös YK:n lapsen oikeuksien komitea suosituksissaan kiinnittänyt huomiota</w:t>
      </w:r>
      <w:r w:rsidR="00014B71">
        <w:rPr>
          <w:rStyle w:val="Alaviitteenviite"/>
        </w:rPr>
        <w:footnoteReference w:id="7"/>
      </w:r>
      <w:r w:rsidR="004B54E0" w:rsidRPr="004B54E0">
        <w:t xml:space="preserve">.  Myös vuorohoidon erityiskysymykset ovat jääneet työryhmän esityksen ulkopuolelle, ja nämä on syytä ottaa jatkovalmistelussa huomioon. </w:t>
      </w:r>
    </w:p>
    <w:p w:rsidR="00477FD2" w:rsidRDefault="00477FD2" w:rsidP="004B54E0">
      <w:pPr>
        <w:pStyle w:val="Perusteksti"/>
      </w:pPr>
    </w:p>
    <w:p w:rsidR="004B54E0" w:rsidRPr="004B54E0" w:rsidRDefault="004B54E0" w:rsidP="004B54E0">
      <w:pPr>
        <w:pStyle w:val="Perusteksti"/>
      </w:pPr>
      <w:r w:rsidRPr="004B54E0">
        <w:t xml:space="preserve">Lastensuojelun Keskusliitto kannattaa työryhmän esitystä niin sanotun subjektiivisen päivähoito-oikeuden säilyttämisestä. Lastensuojelun Keskusliitto on lausunut luonnoksesta hallituksen </w:t>
      </w:r>
      <w:r w:rsidRPr="004B54E0">
        <w:lastRenderedPageBreak/>
        <w:t xml:space="preserve">esitykseksi eduskunnalle laeiksi lasten päivähoidosta annetun lain 11 a §:n muuttamisesta ja lasten kotihoidon ja yksityisen hoidon tuesta annetun lain 3 §:n muuttamisesta (subjektiivisen päivähoito-oikeuden rajoittaminen) ja siihen liittyvistä kysymyksistä erikseen. </w:t>
      </w:r>
    </w:p>
    <w:p w:rsidR="004B54E0" w:rsidRPr="004B54E0" w:rsidRDefault="004B54E0" w:rsidP="004B54E0">
      <w:pPr>
        <w:pStyle w:val="Perusteksti"/>
      </w:pPr>
    </w:p>
    <w:p w:rsidR="00AE4C95" w:rsidRDefault="00AE4C95" w:rsidP="004B54E0">
      <w:pPr>
        <w:pStyle w:val="Perusteksti"/>
      </w:pPr>
    </w:p>
    <w:p w:rsidR="004B54E0" w:rsidRDefault="00DF000E" w:rsidP="004B54E0">
      <w:pPr>
        <w:pStyle w:val="Perusteksti"/>
      </w:pPr>
      <w:r>
        <w:t>LAUSUNNON KESKEINEN SISÄLTÖ</w:t>
      </w:r>
    </w:p>
    <w:p w:rsidR="00501086" w:rsidRDefault="00501086" w:rsidP="004B54E0">
      <w:pPr>
        <w:pStyle w:val="Perusteksti"/>
      </w:pPr>
    </w:p>
    <w:p w:rsidR="00D13124" w:rsidRDefault="00DF000E" w:rsidP="00A01AE1">
      <w:pPr>
        <w:pStyle w:val="Perusteksti"/>
        <w:numPr>
          <w:ilvl w:val="0"/>
          <w:numId w:val="19"/>
        </w:numPr>
      </w:pPr>
      <w:r w:rsidRPr="00DF000E">
        <w:t xml:space="preserve">Lastensuojelun Keskusliitto pitää hyvänä että työryhmän esityksessä varhaiskasvatus määritellään selkeästi hoidon, kasvatuksen ja opetuksen muodostamaksi kokonaisuudeksi, jonka lähtökohtana on lapsen etu. Varhaiskasvatus nähdään lapsen oikeutena, ja varhaiskasvatuspalvelut ensisijaisesti lapsille suunnattuina palveluina. </w:t>
      </w:r>
      <w:r w:rsidR="00D13124" w:rsidRPr="00A01AE1">
        <w:t>Lastensuojelun Keskusliitto korostaa, että jatkovalmistelun yhteydessä tulee laatia lapsivaikutusten arviointi.</w:t>
      </w:r>
    </w:p>
    <w:p w:rsidR="006572BA" w:rsidRDefault="006572BA" w:rsidP="006572BA">
      <w:pPr>
        <w:pStyle w:val="Perusteksti"/>
        <w:numPr>
          <w:ilvl w:val="0"/>
          <w:numId w:val="19"/>
        </w:numPr>
      </w:pPr>
      <w:r>
        <w:t xml:space="preserve">Työryhmän esityksessä korostuu laadukkaan varhaiskasvatuksen perustoiminnan merkitys. Jotta laadukkaan varhaiskasvatuksen tavoitteet voivat käytännössä toteutua, tulee varhaiskasvatukselle taata riittävät resurssit. Varhaiskasvatusta tulee kehittää niin että koko varhaiskasvatushenkilöstön osaaminen ja asiantuntijuus saadaan käyttöön. </w:t>
      </w:r>
    </w:p>
    <w:p w:rsidR="006572BA" w:rsidRDefault="006572BA" w:rsidP="007C113D">
      <w:pPr>
        <w:pStyle w:val="Perusteksti"/>
        <w:numPr>
          <w:ilvl w:val="0"/>
          <w:numId w:val="19"/>
        </w:numPr>
      </w:pPr>
      <w:r>
        <w:t xml:space="preserve">Lastensuojelun Keskusliitto pitää hyvänä että työryhmän esityksessä luodaan edellytykset monialaiselle yhteistyölle. On keskeistä, että </w:t>
      </w:r>
      <w:r w:rsidRPr="00A01AE1">
        <w:t xml:space="preserve">lasten ja perheiden palvelut muodostavat saumattomia </w:t>
      </w:r>
      <w:r w:rsidRPr="002C1809">
        <w:t xml:space="preserve">kokonaisuuksia, jossa lapsi ja perhe saavat joustavasti tarpeen mukaisia ja tarvitsemiaan palveluita. </w:t>
      </w:r>
      <w:r w:rsidR="007C113D" w:rsidRPr="002C1809">
        <w:t xml:space="preserve">Varhaiskasvatuslaissa tulee säätää kunnan velvollisuudesta järjestää perheelle palveluohjausta lapsen edun sekä perheen tarpeiden ja tilanteen mukaisen varhaiskasvatuksen ja sitä tukevien palvelujen järjestämisen selvittämiseksi.  </w:t>
      </w:r>
    </w:p>
    <w:p w:rsidR="006572BA" w:rsidRPr="002C1809" w:rsidRDefault="00AE4C95" w:rsidP="007C128C">
      <w:pPr>
        <w:pStyle w:val="Perusteksti"/>
        <w:numPr>
          <w:ilvl w:val="0"/>
          <w:numId w:val="19"/>
        </w:numPr>
      </w:pPr>
      <w:r>
        <w:t xml:space="preserve">Varhaiskasvatuslailla tulee turvata edellytykset suunnitelmalliselle ja tavoitteelliselle varhaiskasvatukselle. Työryhmän esityksessä tätä tukee muun muassa säädökset valtakunnallisista varhaiskasvatussuunnitelman perusteista, </w:t>
      </w:r>
      <w:r w:rsidR="007C128C" w:rsidRPr="002C1809">
        <w:t>varhaiskasvatuksen arvioinnista</w:t>
      </w:r>
      <w:r w:rsidR="007C128C">
        <w:t xml:space="preserve"> sekä </w:t>
      </w:r>
      <w:r>
        <w:t xml:space="preserve">lapsen kehityksen ja </w:t>
      </w:r>
      <w:r w:rsidRPr="002C1809">
        <w:t>oppimi</w:t>
      </w:r>
      <w:r w:rsidR="007C128C">
        <w:t xml:space="preserve">sen kolmiportaisesta tuesta. </w:t>
      </w:r>
      <w:r w:rsidR="006572BA" w:rsidRPr="002C1809">
        <w:t>Lastensuojelun Keskusliitto esittää, että varhaiskasvatuslaissa tulee tarkentaa erityisen tuen piiriin siirtymis</w:t>
      </w:r>
      <w:r w:rsidR="00C52836">
        <w:t>en mahdollisuuksia</w:t>
      </w:r>
      <w:r w:rsidR="006572BA" w:rsidRPr="002C1809">
        <w:t xml:space="preserve"> </w:t>
      </w:r>
      <w:r w:rsidR="008278B6">
        <w:t>sekä</w:t>
      </w:r>
      <w:r w:rsidR="006572BA" w:rsidRPr="002C1809">
        <w:t xml:space="preserve"> </w:t>
      </w:r>
      <w:r w:rsidR="003946A5" w:rsidRPr="002C1809">
        <w:t xml:space="preserve">tähän liittyviä </w:t>
      </w:r>
      <w:r w:rsidR="006572BA" w:rsidRPr="002C1809">
        <w:t>muutoksenhakusäännöksiä</w:t>
      </w:r>
      <w:r w:rsidR="002C1809" w:rsidRPr="002C1809">
        <w:t>.</w:t>
      </w:r>
      <w:r w:rsidR="006572BA" w:rsidRPr="002C1809">
        <w:t xml:space="preserve"> </w:t>
      </w:r>
    </w:p>
    <w:p w:rsidR="006572BA" w:rsidRPr="006572BA" w:rsidRDefault="006572BA" w:rsidP="006572BA">
      <w:pPr>
        <w:pStyle w:val="Perusteksti"/>
        <w:numPr>
          <w:ilvl w:val="0"/>
          <w:numId w:val="19"/>
        </w:numPr>
      </w:pPr>
      <w:r w:rsidRPr="002C1809">
        <w:t xml:space="preserve">Varhaiskasvatuksen suunnittelussa, toteuttamisessa ja arvioinnissa lasten ja vanhempien </w:t>
      </w:r>
      <w:r w:rsidRPr="006572BA">
        <w:t>osallisuus- ja vaikuttamismahdollisuudet ovat keskeisessä roolissa</w:t>
      </w:r>
      <w:r w:rsidR="00C658E1">
        <w:t>,</w:t>
      </w:r>
      <w:r w:rsidRPr="006572BA">
        <w:t xml:space="preserve"> ja nämä tulee taata työryhmän esityksen mukaisesti. </w:t>
      </w:r>
    </w:p>
    <w:p w:rsidR="002B207D" w:rsidRDefault="00AE6299" w:rsidP="00725E36">
      <w:pPr>
        <w:pStyle w:val="Perusteksti"/>
        <w:numPr>
          <w:ilvl w:val="0"/>
          <w:numId w:val="19"/>
        </w:numPr>
      </w:pPr>
      <w:r>
        <w:t>Ryhmäkoosta säädettäessä huomioon tulee ottaa lasten tuen tarve. Myös aikuisten määrä suhteessa lapsiin on keskeinen laatutekijä</w:t>
      </w:r>
      <w:r w:rsidR="00FB3211">
        <w:t xml:space="preserve">. </w:t>
      </w:r>
      <w:r w:rsidR="00D1062E" w:rsidRPr="00D1062E">
        <w:t>Huomiota tulee kiinnittää siihen että määritellystä suhdeluvusta ei voi poiketa toimintapäivän aikana</w:t>
      </w:r>
      <w:r w:rsidR="00D1062E">
        <w:t>.</w:t>
      </w:r>
    </w:p>
    <w:sectPr w:rsidR="002B207D" w:rsidSect="00365AB6">
      <w:headerReference w:type="default" r:id="rId11"/>
      <w:footerReference w:type="default" r:id="rId12"/>
      <w:type w:val="continuous"/>
      <w:pgSz w:w="11906" w:h="16838" w:code="9"/>
      <w:pgMar w:top="2948" w:right="1814" w:bottom="1899" w:left="1814"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E0" w:rsidRDefault="004B54E0" w:rsidP="00370F3B">
      <w:r>
        <w:separator/>
      </w:r>
    </w:p>
  </w:endnote>
  <w:endnote w:type="continuationSeparator" w:id="0">
    <w:p w:rsidR="004B54E0" w:rsidRDefault="004B54E0" w:rsidP="003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3B" w:rsidRPr="00884518" w:rsidRDefault="006D6A3B" w:rsidP="00674CB8">
    <w:pPr>
      <w:pStyle w:val="Alatunnisteotsikko"/>
      <w:rPr>
        <w:color w:val="347D8C"/>
      </w:rPr>
    </w:pPr>
    <w:r w:rsidRPr="00884518">
      <w:rPr>
        <w:color w:val="347D8C"/>
      </w:rPr>
      <w:t>Lastensuojelun keskusliitto | Centralförbundet för barnskydd</w:t>
    </w:r>
  </w:p>
  <w:p w:rsidR="006D6A3B" w:rsidRDefault="006D6A3B" w:rsidP="00674CB8">
    <w:pPr>
      <w:pStyle w:val="Alatunniste"/>
    </w:pPr>
    <w:r>
      <w:t>Armfeltintie 1, 00150 Helsinki | Armfeltsvägen 1, 00150 Helsingfors</w:t>
    </w:r>
  </w:p>
  <w:p w:rsidR="006D6A3B" w:rsidRDefault="006D6A3B" w:rsidP="00674CB8">
    <w:pPr>
      <w:pStyle w:val="Alatunniste"/>
    </w:pPr>
    <w:r>
      <w:rPr>
        <w:noProof/>
        <w:lang w:eastAsia="fi-FI"/>
      </w:rPr>
      <mc:AlternateContent>
        <mc:Choice Requires="wps">
          <w:drawing>
            <wp:anchor distT="0" distB="0" distL="114300" distR="114300" simplePos="0" relativeHeight="251658240" behindDoc="0" locked="0" layoutInCell="1" allowOverlap="1" wp14:anchorId="504332FB" wp14:editId="3D07B33B">
              <wp:simplePos x="0" y="0"/>
              <wp:positionH relativeFrom="page">
                <wp:posOffset>666115</wp:posOffset>
              </wp:positionH>
              <wp:positionV relativeFrom="bottomMargin">
                <wp:posOffset>360045</wp:posOffset>
              </wp:positionV>
              <wp:extent cx="6228080" cy="635"/>
              <wp:effectExtent l="0" t="0" r="2032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175">
                        <a:solidFill>
                          <a:srgbClr val="347D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45pt;margin-top:28.35pt;width:490.4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" strokecolor="#347d8c" strokeweight=".25pt">
              <w10:wrap anchorx="page" anchory="margin"/>
            </v:shape>
          </w:pict>
        </mc:Fallback>
      </mc:AlternateContent>
    </w:r>
    <w:r>
      <w:t xml:space="preserve">Puhelin/Telefon (09) 329 6011 | Faksi/Fax (09) 329 60299 | </w:t>
    </w:r>
    <w:r w:rsidRPr="00014013">
      <w:t>toimisto@lskl.fi</w:t>
    </w:r>
    <w:r>
      <w:t xml:space="preserve"> | www.lskl.fi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3B" w:rsidRPr="003F054C" w:rsidRDefault="006D6A3B" w:rsidP="003F05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E0" w:rsidRDefault="004B54E0" w:rsidP="00370F3B">
      <w:r>
        <w:separator/>
      </w:r>
    </w:p>
  </w:footnote>
  <w:footnote w:type="continuationSeparator" w:id="0">
    <w:p w:rsidR="004B54E0" w:rsidRDefault="004B54E0" w:rsidP="00370F3B">
      <w:r>
        <w:continuationSeparator/>
      </w:r>
    </w:p>
  </w:footnote>
  <w:footnote w:id="1">
    <w:p w:rsidR="004B54E0" w:rsidRPr="00477FD2" w:rsidRDefault="004B54E0" w:rsidP="004B54E0">
      <w:pPr>
        <w:pStyle w:val="Alaviitteenteksti"/>
        <w:rPr>
          <w:sz w:val="14"/>
          <w:szCs w:val="14"/>
        </w:rPr>
      </w:pPr>
      <w:r w:rsidRPr="00477FD2">
        <w:rPr>
          <w:rStyle w:val="Alaviitteenviite"/>
          <w:sz w:val="14"/>
          <w:szCs w:val="14"/>
        </w:rPr>
        <w:footnoteRef/>
      </w:r>
      <w:r w:rsidRPr="00477FD2">
        <w:rPr>
          <w:sz w:val="14"/>
          <w:szCs w:val="14"/>
        </w:rPr>
        <w:t xml:space="preserve"> YK:n oikeuksia koskeva yleissopimuksen yleisperiaatteita ovat lapsen oikeus kehitykseen, lapsen edun ensisijaisuus. syrjimättömyys ja lapsen oikeus osallisuuteen</w:t>
      </w:r>
    </w:p>
  </w:footnote>
  <w:footnote w:id="2">
    <w:p w:rsidR="00AE4C95" w:rsidRDefault="00AE4C95" w:rsidP="00AE4C95">
      <w:pPr>
        <w:pStyle w:val="Alaviitteenteksti"/>
      </w:pPr>
      <w:r w:rsidRPr="00477FD2">
        <w:rPr>
          <w:rStyle w:val="Alaviitteenviite"/>
          <w:sz w:val="14"/>
          <w:szCs w:val="14"/>
        </w:rPr>
        <w:footnoteRef/>
      </w:r>
      <w:r w:rsidRPr="00477FD2">
        <w:rPr>
          <w:sz w:val="14"/>
          <w:szCs w:val="14"/>
        </w:rPr>
        <w:t xml:space="preserve"> Ruotsissa ryhmäkoot ovat pienemmät ja lasten määrä pienempi kuin Suomessa vaikka Ruotsissa ei ole säädetty sitovasti kasvattaja/lapsi-suhdeluvusta kuten Suomessa</w:t>
      </w:r>
      <w:r>
        <w:rPr>
          <w:sz w:val="14"/>
          <w:szCs w:val="14"/>
        </w:rPr>
        <w:t>. Tiedot löytyvät opetus- ja kulttuuriministeriön julkaisusta Varhaiskasvatuksen historia, nykytila ja kehittämisen suuntalinjat. Tausta-aineisto varhaiskasvatusta koskevaa lainsäädäntöä valmistelevan työryhmän tueksi</w:t>
      </w:r>
      <w:r w:rsidR="000070FA">
        <w:rPr>
          <w:sz w:val="14"/>
          <w:szCs w:val="14"/>
        </w:rPr>
        <w:t xml:space="preserve">. </w:t>
      </w:r>
      <w:r w:rsidR="000070FA" w:rsidRPr="000070FA">
        <w:rPr>
          <w:sz w:val="14"/>
          <w:szCs w:val="14"/>
        </w:rPr>
        <w:t>Opetus- ja kulttuuriministeriön työryhmämuistioita ja selvityksiä 2014:12.</w:t>
      </w:r>
    </w:p>
  </w:footnote>
  <w:footnote w:id="3">
    <w:p w:rsidR="00DF000E" w:rsidRDefault="00DF000E" w:rsidP="00DF000E">
      <w:pPr>
        <w:pStyle w:val="Alaviitteenteksti"/>
      </w:pPr>
      <w:r w:rsidRPr="00477FD2">
        <w:rPr>
          <w:rStyle w:val="Alaviitteenviite"/>
          <w:sz w:val="14"/>
          <w:szCs w:val="14"/>
        </w:rPr>
        <w:footnoteRef/>
      </w:r>
      <w:r w:rsidRPr="00477FD2">
        <w:rPr>
          <w:sz w:val="14"/>
          <w:szCs w:val="14"/>
        </w:rPr>
        <w:t xml:space="preserve"> </w:t>
      </w:r>
      <w:r>
        <w:rPr>
          <w:sz w:val="14"/>
          <w:szCs w:val="14"/>
        </w:rPr>
        <w:t xml:space="preserve">Vaikuta varhaiskasvatukseen. Lasten ja vanhempien kuuleminen osana varhaiskasvatuksen lainsäädäntöprosessia. Opetus- ja kulttuuriministeriön työryhmämuistioita ja selvityksiä 2014:13. </w:t>
      </w:r>
    </w:p>
  </w:footnote>
  <w:footnote w:id="4">
    <w:p w:rsidR="004B54E0" w:rsidRPr="00477FD2" w:rsidRDefault="004B54E0" w:rsidP="004B54E0">
      <w:pPr>
        <w:pStyle w:val="Alaviitteenteksti"/>
        <w:rPr>
          <w:sz w:val="14"/>
          <w:szCs w:val="14"/>
        </w:rPr>
      </w:pPr>
      <w:r w:rsidRPr="00477FD2">
        <w:rPr>
          <w:rStyle w:val="Alaviitteenviite"/>
          <w:sz w:val="14"/>
          <w:szCs w:val="14"/>
        </w:rPr>
        <w:footnoteRef/>
      </w:r>
      <w:r w:rsidRPr="00477FD2">
        <w:rPr>
          <w:sz w:val="14"/>
          <w:szCs w:val="14"/>
        </w:rPr>
        <w:t xml:space="preserve"> </w:t>
      </w:r>
      <w:r w:rsidR="00EA21E4" w:rsidRPr="00EA21E4">
        <w:rPr>
          <w:sz w:val="14"/>
          <w:szCs w:val="14"/>
        </w:rPr>
        <w:t>Varhaiskasvatuksen historia, nykytila ja kehittämisen suuntalinjat. Tausta-aineisto varhaiskasvatusta koskevaa lainsäädäntöä valmistelevan työryhmän tueksi</w:t>
      </w:r>
      <w:r w:rsidR="00EA21E4">
        <w:rPr>
          <w:sz w:val="14"/>
          <w:szCs w:val="14"/>
        </w:rPr>
        <w:t>. O</w:t>
      </w:r>
      <w:r w:rsidR="00EA21E4" w:rsidRPr="00EA21E4">
        <w:rPr>
          <w:sz w:val="14"/>
          <w:szCs w:val="14"/>
        </w:rPr>
        <w:t xml:space="preserve">petus- ja kulttuuriministeriön </w:t>
      </w:r>
      <w:r w:rsidR="00EA21E4">
        <w:rPr>
          <w:sz w:val="14"/>
          <w:szCs w:val="14"/>
        </w:rPr>
        <w:t xml:space="preserve">työryhmämuistioita ja selvityksiä 2014:12. </w:t>
      </w:r>
    </w:p>
  </w:footnote>
  <w:footnote w:id="5">
    <w:p w:rsidR="004B54E0" w:rsidRDefault="004B54E0" w:rsidP="004B54E0">
      <w:pPr>
        <w:pStyle w:val="Alaviitteenteksti"/>
      </w:pPr>
      <w:r w:rsidRPr="00477FD2">
        <w:rPr>
          <w:rStyle w:val="Alaviitteenviite"/>
          <w:sz w:val="14"/>
          <w:szCs w:val="14"/>
        </w:rPr>
        <w:footnoteRef/>
      </w:r>
      <w:r w:rsidRPr="00477FD2">
        <w:rPr>
          <w:sz w:val="14"/>
          <w:szCs w:val="14"/>
        </w:rPr>
        <w:t xml:space="preserve"> </w:t>
      </w:r>
      <w:r w:rsidR="007F24BE" w:rsidRPr="007F24BE">
        <w:rPr>
          <w:sz w:val="14"/>
          <w:szCs w:val="14"/>
        </w:rPr>
        <w:t>Varhaiskasvatuksen historia, nykytila ja kehittämisen suuntalinjat. Tausta-aineisto varhaiskasvatusta koskevaa lainsäädäntöä valmistelevan työryhmän tueksi. Opetus- ja kulttuuriministeriön työryhmämuistioita ja selvityksiä 2014:12.</w:t>
      </w:r>
    </w:p>
  </w:footnote>
  <w:footnote w:id="6">
    <w:p w:rsidR="00211CB8" w:rsidRPr="003D7243" w:rsidRDefault="00211CB8">
      <w:pPr>
        <w:pStyle w:val="Alaviitteenteksti"/>
        <w:rPr>
          <w:sz w:val="14"/>
          <w:szCs w:val="14"/>
        </w:rPr>
      </w:pPr>
      <w:r w:rsidRPr="003D7243">
        <w:rPr>
          <w:rStyle w:val="Alaviitteenviite"/>
          <w:sz w:val="14"/>
          <w:szCs w:val="14"/>
        </w:rPr>
        <w:footnoteRef/>
      </w:r>
      <w:r w:rsidRPr="003D7243">
        <w:rPr>
          <w:sz w:val="14"/>
          <w:szCs w:val="14"/>
        </w:rPr>
        <w:t xml:space="preserve"> </w:t>
      </w:r>
      <w:r w:rsidR="003D7243" w:rsidRPr="003D7243">
        <w:rPr>
          <w:sz w:val="14"/>
          <w:szCs w:val="14"/>
        </w:rPr>
        <w:t xml:space="preserve">Voimassa olevan lainsäädännön mukaan suhdeluvusta voidaan poiketa, jos lasten keskimääräiset hoitopäivät ovat jatkuvasti huomattavasti vähäisemmät kuin toimintapäivät. </w:t>
      </w:r>
      <w:r w:rsidRPr="003D7243">
        <w:rPr>
          <w:sz w:val="14"/>
          <w:szCs w:val="14"/>
        </w:rPr>
        <w:t xml:space="preserve">Lyhytaikainen suhdeluvun ylitys voi käytännössä tapahtua </w:t>
      </w:r>
      <w:r w:rsidR="003D7243" w:rsidRPr="003D7243">
        <w:rPr>
          <w:sz w:val="14"/>
          <w:szCs w:val="14"/>
        </w:rPr>
        <w:t>myös</w:t>
      </w:r>
      <w:r w:rsidRPr="003D7243">
        <w:rPr>
          <w:sz w:val="14"/>
          <w:szCs w:val="14"/>
        </w:rPr>
        <w:t xml:space="preserve"> aamulla ja aamupäivällä, kun suuri osa lapsista on jo tullut päiväkotiin, mutta seuraavan työntekijän vuoro ei ole vielä alkanut, </w:t>
      </w:r>
      <w:r w:rsidR="003D7243" w:rsidRPr="003D7243">
        <w:rPr>
          <w:sz w:val="14"/>
          <w:szCs w:val="14"/>
        </w:rPr>
        <w:t xml:space="preserve">sekä </w:t>
      </w:r>
      <w:r w:rsidRPr="003D7243">
        <w:rPr>
          <w:sz w:val="14"/>
          <w:szCs w:val="14"/>
        </w:rPr>
        <w:t xml:space="preserve">iltapäivällä ja illalla, kun suuri osa lapsista on vielä paikalla, mutta aamuvuorolaisen työvuoro on jo päättynyt. </w:t>
      </w:r>
      <w:r w:rsidR="003D7243" w:rsidRPr="003D7243">
        <w:rPr>
          <w:sz w:val="14"/>
          <w:szCs w:val="14"/>
        </w:rPr>
        <w:t xml:space="preserve">Myös muut lyhytaikaiset suhdeluvun ylitykset ovat mahdollisia erilaisten palaverien, koulutusten ym. vuoksi. </w:t>
      </w:r>
    </w:p>
  </w:footnote>
  <w:footnote w:id="7">
    <w:p w:rsidR="00014B71" w:rsidRPr="00014B71" w:rsidRDefault="00014B71">
      <w:pPr>
        <w:pStyle w:val="Alaviitteenteksti"/>
        <w:rPr>
          <w:sz w:val="14"/>
          <w:szCs w:val="14"/>
        </w:rPr>
      </w:pPr>
      <w:r w:rsidRPr="00014B71">
        <w:rPr>
          <w:rStyle w:val="Alaviitteenviite"/>
          <w:sz w:val="14"/>
          <w:szCs w:val="14"/>
        </w:rPr>
        <w:footnoteRef/>
      </w:r>
      <w:r w:rsidRPr="00014B71">
        <w:rPr>
          <w:sz w:val="14"/>
          <w:szCs w:val="14"/>
        </w:rPr>
        <w:t xml:space="preserve"> </w:t>
      </w:r>
      <w:r>
        <w:rPr>
          <w:sz w:val="14"/>
          <w:szCs w:val="14"/>
        </w:rPr>
        <w:t xml:space="preserve">Lapsen oikeuksien komitean suositukset suomen 4.raportin pohjalta </w:t>
      </w:r>
      <w:hyperlink r:id="rId1" w:history="1">
        <w:r w:rsidRPr="00253812">
          <w:rPr>
            <w:rStyle w:val="Hyperlinkki"/>
            <w:sz w:val="14"/>
            <w:szCs w:val="14"/>
          </w:rPr>
          <w:t>http://formin.finland.fi/public/download.aspx?ID=82628&amp;GUID={08815486-C2F7-4348-A1DC-0985FA9542EC}</w:t>
        </w:r>
      </w:hyperlink>
      <w:r>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256"/>
    </w:tblGrid>
    <w:tr w:rsidR="006D6A3B" w:rsidTr="00FC0092">
      <w:trPr>
        <w:trHeight w:val="1259"/>
      </w:trPr>
      <w:tc>
        <w:tcPr>
          <w:tcW w:w="6345" w:type="dxa"/>
          <w:vAlign w:val="bottom"/>
        </w:tcPr>
        <w:p w:rsidR="006D6A3B" w:rsidRPr="00D47AD9" w:rsidRDefault="006D6A3B" w:rsidP="00BA2800">
          <w:pPr>
            <w:pStyle w:val="Yltunniste"/>
            <w:rPr>
              <w:i/>
            </w:rPr>
          </w:pPr>
          <w:r w:rsidRPr="00D47AD9">
            <w:rPr>
              <w:i/>
            </w:rPr>
            <w:fldChar w:fldCharType="begin"/>
          </w:r>
          <w:r w:rsidRPr="00D47AD9">
            <w:rPr>
              <w:i/>
            </w:rPr>
            <w:instrText xml:space="preserve"> PAGE   \* MERGEFORMAT </w:instrText>
          </w:r>
          <w:r w:rsidRPr="00D47AD9">
            <w:rPr>
              <w:i/>
            </w:rPr>
            <w:fldChar w:fldCharType="separate"/>
          </w:r>
          <w:r w:rsidR="0068146B">
            <w:rPr>
              <w:i/>
              <w:noProof/>
            </w:rPr>
            <w:t>1</w:t>
          </w:r>
          <w:r w:rsidRPr="00D47AD9">
            <w:rPr>
              <w:i/>
            </w:rPr>
            <w:fldChar w:fldCharType="end"/>
          </w:r>
        </w:p>
      </w:tc>
      <w:tc>
        <w:tcPr>
          <w:tcW w:w="2073" w:type="dxa"/>
          <w:vMerge w:val="restart"/>
        </w:tcPr>
        <w:p w:rsidR="006D6A3B" w:rsidRDefault="006D6A3B" w:rsidP="00884518">
          <w:pPr>
            <w:pStyle w:val="Yltunniste"/>
            <w:jc w:val="right"/>
          </w:pPr>
          <w:r>
            <w:rPr>
              <w:noProof/>
              <w:lang w:eastAsia="fi-FI"/>
            </w:rPr>
            <w:drawing>
              <wp:inline distT="0" distB="0" distL="0" distR="0" wp14:anchorId="0CFD167E" wp14:editId="64548DC7">
                <wp:extent cx="1296000" cy="922606"/>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6D6A3B" w:rsidTr="00884518">
      <w:trPr>
        <w:trHeight w:val="312"/>
      </w:trPr>
      <w:tc>
        <w:tcPr>
          <w:tcW w:w="6345" w:type="dxa"/>
          <w:vAlign w:val="bottom"/>
        </w:tcPr>
        <w:p w:rsidR="006D6A3B" w:rsidRDefault="006D454D" w:rsidP="00BA2800">
          <w:pPr>
            <w:pStyle w:val="Yltunniste"/>
          </w:pPr>
          <w:r>
            <w:t>26</w:t>
          </w:r>
          <w:r w:rsidR="00477FD2">
            <w:t>.5.2014</w:t>
          </w:r>
        </w:p>
      </w:tc>
      <w:tc>
        <w:tcPr>
          <w:tcW w:w="2073" w:type="dxa"/>
          <w:vMerge/>
        </w:tcPr>
        <w:p w:rsidR="006D6A3B" w:rsidRDefault="006D6A3B" w:rsidP="00884518">
          <w:pPr>
            <w:pStyle w:val="Yltunniste"/>
            <w:jc w:val="right"/>
            <w:rPr>
              <w:noProof/>
              <w:lang w:eastAsia="fi-FI"/>
            </w:rPr>
          </w:pPr>
        </w:p>
      </w:tc>
    </w:tr>
  </w:tbl>
  <w:p w:rsidR="006D6A3B" w:rsidRDefault="006D6A3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73"/>
    </w:tblGrid>
    <w:tr w:rsidR="006D6A3B" w:rsidTr="00FC0092">
      <w:trPr>
        <w:trHeight w:val="1259"/>
      </w:trPr>
      <w:tc>
        <w:tcPr>
          <w:tcW w:w="6345" w:type="dxa"/>
          <w:vAlign w:val="bottom"/>
          <w:hideMark/>
        </w:tcPr>
        <w:p w:rsidR="006D6A3B" w:rsidRDefault="006D6A3B">
          <w:pPr>
            <w:pStyle w:val="Yltunniste"/>
            <w:rPr>
              <w:i/>
            </w:rPr>
          </w:pPr>
          <w:r>
            <w:rPr>
              <w:i/>
            </w:rPr>
            <w:fldChar w:fldCharType="begin"/>
          </w:r>
          <w:r>
            <w:rPr>
              <w:i/>
            </w:rPr>
            <w:instrText xml:space="preserve"> PAGE   \* MERGEFORMAT </w:instrText>
          </w:r>
          <w:r>
            <w:rPr>
              <w:i/>
            </w:rPr>
            <w:fldChar w:fldCharType="separate"/>
          </w:r>
          <w:r w:rsidR="0068146B">
            <w:rPr>
              <w:i/>
              <w:noProof/>
            </w:rPr>
            <w:t>5</w:t>
          </w:r>
          <w:r>
            <w:rPr>
              <w:i/>
            </w:rPr>
            <w:fldChar w:fldCharType="end"/>
          </w:r>
        </w:p>
      </w:tc>
      <w:tc>
        <w:tcPr>
          <w:tcW w:w="2073" w:type="dxa"/>
          <w:vMerge w:val="restart"/>
          <w:hideMark/>
        </w:tcPr>
        <w:p w:rsidR="006D6A3B" w:rsidRDefault="006D6A3B">
          <w:pPr>
            <w:pStyle w:val="Yltunniste"/>
            <w:jc w:val="right"/>
          </w:pPr>
        </w:p>
      </w:tc>
    </w:tr>
    <w:tr w:rsidR="006D6A3B" w:rsidTr="00FC0092">
      <w:trPr>
        <w:trHeight w:val="312"/>
      </w:trPr>
      <w:tc>
        <w:tcPr>
          <w:tcW w:w="6345" w:type="dxa"/>
          <w:vAlign w:val="bottom"/>
          <w:hideMark/>
        </w:tcPr>
        <w:p w:rsidR="006D6A3B" w:rsidRDefault="006D6A3B">
          <w:pPr>
            <w:pStyle w:val="Yltunniste"/>
          </w:pPr>
        </w:p>
      </w:tc>
      <w:tc>
        <w:tcPr>
          <w:tcW w:w="0" w:type="auto"/>
          <w:vMerge/>
          <w:vAlign w:val="center"/>
          <w:hideMark/>
        </w:tcPr>
        <w:p w:rsidR="006D6A3B" w:rsidRDefault="006D6A3B">
          <w:pPr>
            <w:rPr>
              <w:sz w:val="18"/>
            </w:rPr>
          </w:pPr>
        </w:p>
      </w:tc>
    </w:tr>
  </w:tbl>
  <w:p w:rsidR="006D6A3B" w:rsidRDefault="006D6A3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250"/>
    <w:multiLevelType w:val="multilevel"/>
    <w:tmpl w:val="978448EC"/>
    <w:styleLink w:val="LSKLNumeroluettelo2"/>
    <w:lvl w:ilvl="0">
      <w:start w:val="1"/>
      <w:numFmt w:val="decimal"/>
      <w:pStyle w:val="Numeroluettelo"/>
      <w:suff w:val="space"/>
      <w:lvlText w:val="%1."/>
      <w:lvlJc w:val="left"/>
      <w:pPr>
        <w:ind w:left="210" w:hanging="210"/>
      </w:pPr>
      <w:rPr>
        <w:rFonts w:hint="default"/>
      </w:rPr>
    </w:lvl>
    <w:lvl w:ilvl="1">
      <w:start w:val="1"/>
      <w:numFmt w:val="decimal"/>
      <w:suff w:val="space"/>
      <w:lvlText w:val="%2."/>
      <w:lvlJc w:val="left"/>
      <w:pPr>
        <w:ind w:left="692" w:hanging="210"/>
      </w:pPr>
      <w:rPr>
        <w:rFonts w:hint="default"/>
      </w:rPr>
    </w:lvl>
    <w:lvl w:ilvl="2">
      <w:start w:val="1"/>
      <w:numFmt w:val="decimal"/>
      <w:suff w:val="space"/>
      <w:lvlText w:val="%3."/>
      <w:lvlJc w:val="left"/>
      <w:pPr>
        <w:ind w:left="1174" w:hanging="210"/>
      </w:pPr>
      <w:rPr>
        <w:rFonts w:hint="default"/>
      </w:rPr>
    </w:lvl>
    <w:lvl w:ilvl="3">
      <w:start w:val="1"/>
      <w:numFmt w:val="decimal"/>
      <w:suff w:val="space"/>
      <w:lvlText w:val="%4."/>
      <w:lvlJc w:val="left"/>
      <w:pPr>
        <w:ind w:left="1656" w:hanging="210"/>
      </w:pPr>
      <w:rPr>
        <w:rFonts w:hint="default"/>
      </w:rPr>
    </w:lvl>
    <w:lvl w:ilvl="4">
      <w:start w:val="1"/>
      <w:numFmt w:val="decimal"/>
      <w:suff w:val="space"/>
      <w:lvlText w:val="%5."/>
      <w:lvlJc w:val="left"/>
      <w:pPr>
        <w:ind w:left="2138" w:hanging="210"/>
      </w:pPr>
      <w:rPr>
        <w:rFonts w:hint="default"/>
      </w:rPr>
    </w:lvl>
    <w:lvl w:ilvl="5">
      <w:start w:val="1"/>
      <w:numFmt w:val="decimal"/>
      <w:suff w:val="space"/>
      <w:lvlText w:val="%6."/>
      <w:lvlJc w:val="left"/>
      <w:pPr>
        <w:ind w:left="2620" w:hanging="210"/>
      </w:pPr>
      <w:rPr>
        <w:rFonts w:hint="default"/>
      </w:rPr>
    </w:lvl>
    <w:lvl w:ilvl="6">
      <w:start w:val="1"/>
      <w:numFmt w:val="decimal"/>
      <w:suff w:val="space"/>
      <w:lvlText w:val="%7."/>
      <w:lvlJc w:val="left"/>
      <w:pPr>
        <w:ind w:left="3102" w:hanging="210"/>
      </w:pPr>
      <w:rPr>
        <w:rFonts w:hint="default"/>
      </w:rPr>
    </w:lvl>
    <w:lvl w:ilvl="7">
      <w:start w:val="1"/>
      <w:numFmt w:val="decimal"/>
      <w:suff w:val="space"/>
      <w:lvlText w:val="%8."/>
      <w:lvlJc w:val="left"/>
      <w:pPr>
        <w:ind w:left="3584" w:hanging="210"/>
      </w:pPr>
      <w:rPr>
        <w:rFonts w:hint="default"/>
      </w:rPr>
    </w:lvl>
    <w:lvl w:ilvl="8">
      <w:start w:val="1"/>
      <w:numFmt w:val="decimal"/>
      <w:suff w:val="space"/>
      <w:lvlText w:val="%9."/>
      <w:lvlJc w:val="left"/>
      <w:pPr>
        <w:ind w:left="4066" w:hanging="210"/>
      </w:pPr>
      <w:rPr>
        <w:rFonts w:hint="default"/>
      </w:rPr>
    </w:lvl>
  </w:abstractNum>
  <w:abstractNum w:abstractNumId="1">
    <w:nsid w:val="156F7A57"/>
    <w:multiLevelType w:val="multilevel"/>
    <w:tmpl w:val="48F2FF86"/>
    <w:styleLink w:val="LSKLPisteluettelo"/>
    <w:lvl w:ilvl="0">
      <w:start w:val="1"/>
      <w:numFmt w:val="none"/>
      <w:pStyle w:val="17Pisteluettelo"/>
      <w:suff w:val="space"/>
      <w:lvlText w:val="•"/>
      <w:lvlJc w:val="left"/>
      <w:pPr>
        <w:ind w:left="1077" w:hanging="113"/>
      </w:pPr>
      <w:rPr>
        <w:rFonts w:hint="default"/>
        <w:color w:val="005C6E"/>
      </w:rPr>
    </w:lvl>
    <w:lvl w:ilvl="1">
      <w:start w:val="1"/>
      <w:numFmt w:val="none"/>
      <w:suff w:val="space"/>
      <w:lvlText w:val="•"/>
      <w:lvlJc w:val="left"/>
      <w:pPr>
        <w:ind w:left="1559" w:hanging="113"/>
      </w:pPr>
      <w:rPr>
        <w:rFonts w:hint="default"/>
        <w:color w:val="005C6E"/>
      </w:rPr>
    </w:lvl>
    <w:lvl w:ilvl="2">
      <w:start w:val="1"/>
      <w:numFmt w:val="none"/>
      <w:suff w:val="space"/>
      <w:lvlText w:val="•"/>
      <w:lvlJc w:val="left"/>
      <w:pPr>
        <w:ind w:left="2041" w:hanging="113"/>
      </w:pPr>
      <w:rPr>
        <w:rFonts w:hint="default"/>
        <w:color w:val="005C6E"/>
      </w:rPr>
    </w:lvl>
    <w:lvl w:ilvl="3">
      <w:start w:val="1"/>
      <w:numFmt w:val="none"/>
      <w:suff w:val="space"/>
      <w:lvlText w:val="•"/>
      <w:lvlJc w:val="left"/>
      <w:pPr>
        <w:ind w:left="2523" w:hanging="113"/>
      </w:pPr>
      <w:rPr>
        <w:rFonts w:hint="default"/>
        <w:color w:val="005C6E"/>
      </w:rPr>
    </w:lvl>
    <w:lvl w:ilvl="4">
      <w:start w:val="1"/>
      <w:numFmt w:val="none"/>
      <w:suff w:val="space"/>
      <w:lvlText w:val="•"/>
      <w:lvlJc w:val="left"/>
      <w:pPr>
        <w:ind w:left="3005" w:hanging="113"/>
      </w:pPr>
      <w:rPr>
        <w:rFonts w:hint="default"/>
        <w:color w:val="005C6E"/>
      </w:rPr>
    </w:lvl>
    <w:lvl w:ilvl="5">
      <w:start w:val="1"/>
      <w:numFmt w:val="none"/>
      <w:suff w:val="space"/>
      <w:lvlText w:val="•"/>
      <w:lvlJc w:val="left"/>
      <w:pPr>
        <w:ind w:left="3487" w:hanging="113"/>
      </w:pPr>
      <w:rPr>
        <w:rFonts w:hint="default"/>
        <w:color w:val="005C6E"/>
      </w:rPr>
    </w:lvl>
    <w:lvl w:ilvl="6">
      <w:start w:val="1"/>
      <w:numFmt w:val="none"/>
      <w:suff w:val="space"/>
      <w:lvlText w:val="•"/>
      <w:lvlJc w:val="left"/>
      <w:pPr>
        <w:ind w:left="3969" w:hanging="113"/>
      </w:pPr>
      <w:rPr>
        <w:rFonts w:hint="default"/>
        <w:color w:val="005C6E"/>
      </w:rPr>
    </w:lvl>
    <w:lvl w:ilvl="7">
      <w:start w:val="1"/>
      <w:numFmt w:val="none"/>
      <w:suff w:val="space"/>
      <w:lvlText w:val="•"/>
      <w:lvlJc w:val="left"/>
      <w:pPr>
        <w:ind w:left="4451" w:hanging="113"/>
      </w:pPr>
      <w:rPr>
        <w:rFonts w:hint="default"/>
        <w:color w:val="005C6E"/>
      </w:rPr>
    </w:lvl>
    <w:lvl w:ilvl="8">
      <w:start w:val="1"/>
      <w:numFmt w:val="none"/>
      <w:suff w:val="space"/>
      <w:lvlText w:val="•"/>
      <w:lvlJc w:val="left"/>
      <w:pPr>
        <w:ind w:left="4933" w:hanging="113"/>
      </w:pPr>
      <w:rPr>
        <w:rFonts w:hint="default"/>
        <w:color w:val="005C6E"/>
      </w:rPr>
    </w:lvl>
  </w:abstractNum>
  <w:abstractNum w:abstractNumId="2">
    <w:nsid w:val="16253476"/>
    <w:multiLevelType w:val="multilevel"/>
    <w:tmpl w:val="88F45AF6"/>
    <w:numStyleLink w:val="LSKLOtsikkonumerointi"/>
  </w:abstractNum>
  <w:abstractNum w:abstractNumId="3">
    <w:nsid w:val="173927F8"/>
    <w:multiLevelType w:val="multilevel"/>
    <w:tmpl w:val="1D2475FC"/>
    <w:numStyleLink w:val="LSKLNumeroluettelo"/>
  </w:abstractNum>
  <w:abstractNum w:abstractNumId="4">
    <w:nsid w:val="1904535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CC6BC8"/>
    <w:multiLevelType w:val="multilevel"/>
    <w:tmpl w:val="8E5AA1AC"/>
    <w:styleLink w:val="LKSLPisteluettelo2"/>
    <w:lvl w:ilvl="0">
      <w:start w:val="1"/>
      <w:numFmt w:val="none"/>
      <w:pStyle w:val="Pisteluettelo"/>
      <w:suff w:val="space"/>
      <w:lvlText w:val="•"/>
      <w:lvlJc w:val="left"/>
      <w:pPr>
        <w:ind w:left="113" w:hanging="113"/>
      </w:pPr>
      <w:rPr>
        <w:rFonts w:hint="default"/>
        <w:color w:val="005C6E"/>
      </w:rPr>
    </w:lvl>
    <w:lvl w:ilvl="1">
      <w:start w:val="1"/>
      <w:numFmt w:val="none"/>
      <w:suff w:val="space"/>
      <w:lvlText w:val="•"/>
      <w:lvlJc w:val="left"/>
      <w:pPr>
        <w:ind w:left="595" w:hanging="113"/>
      </w:pPr>
      <w:rPr>
        <w:rFonts w:hint="default"/>
        <w:color w:val="005C6E"/>
      </w:rPr>
    </w:lvl>
    <w:lvl w:ilvl="2">
      <w:start w:val="1"/>
      <w:numFmt w:val="none"/>
      <w:suff w:val="space"/>
      <w:lvlText w:val="•"/>
      <w:lvlJc w:val="left"/>
      <w:pPr>
        <w:ind w:left="1077" w:hanging="113"/>
      </w:pPr>
      <w:rPr>
        <w:rFonts w:hint="default"/>
        <w:color w:val="005C6E"/>
      </w:rPr>
    </w:lvl>
    <w:lvl w:ilvl="3">
      <w:start w:val="1"/>
      <w:numFmt w:val="none"/>
      <w:suff w:val="space"/>
      <w:lvlText w:val="•"/>
      <w:lvlJc w:val="left"/>
      <w:pPr>
        <w:ind w:left="1559" w:hanging="113"/>
      </w:pPr>
      <w:rPr>
        <w:rFonts w:hint="default"/>
        <w:color w:val="005C6E"/>
      </w:rPr>
    </w:lvl>
    <w:lvl w:ilvl="4">
      <w:start w:val="1"/>
      <w:numFmt w:val="none"/>
      <w:suff w:val="space"/>
      <w:lvlText w:val="•"/>
      <w:lvlJc w:val="left"/>
      <w:pPr>
        <w:ind w:left="2041" w:hanging="113"/>
      </w:pPr>
      <w:rPr>
        <w:rFonts w:hint="default"/>
        <w:color w:val="005C6E"/>
      </w:rPr>
    </w:lvl>
    <w:lvl w:ilvl="5">
      <w:start w:val="1"/>
      <w:numFmt w:val="none"/>
      <w:suff w:val="space"/>
      <w:lvlText w:val="•"/>
      <w:lvlJc w:val="left"/>
      <w:pPr>
        <w:ind w:left="2523" w:hanging="113"/>
      </w:pPr>
      <w:rPr>
        <w:rFonts w:hint="default"/>
        <w:color w:val="005C6E"/>
      </w:rPr>
    </w:lvl>
    <w:lvl w:ilvl="6">
      <w:start w:val="1"/>
      <w:numFmt w:val="none"/>
      <w:suff w:val="space"/>
      <w:lvlText w:val="•"/>
      <w:lvlJc w:val="left"/>
      <w:pPr>
        <w:ind w:left="3005" w:hanging="113"/>
      </w:pPr>
      <w:rPr>
        <w:rFonts w:hint="default"/>
        <w:color w:val="005C6E"/>
      </w:rPr>
    </w:lvl>
    <w:lvl w:ilvl="7">
      <w:start w:val="1"/>
      <w:numFmt w:val="none"/>
      <w:suff w:val="space"/>
      <w:lvlText w:val="•"/>
      <w:lvlJc w:val="left"/>
      <w:pPr>
        <w:ind w:left="3487" w:hanging="113"/>
      </w:pPr>
      <w:rPr>
        <w:rFonts w:hint="default"/>
        <w:color w:val="005C6E"/>
      </w:rPr>
    </w:lvl>
    <w:lvl w:ilvl="8">
      <w:start w:val="1"/>
      <w:numFmt w:val="none"/>
      <w:suff w:val="space"/>
      <w:lvlText w:val="•"/>
      <w:lvlJc w:val="left"/>
      <w:pPr>
        <w:ind w:left="3969" w:hanging="113"/>
      </w:pPr>
      <w:rPr>
        <w:rFonts w:hint="default"/>
        <w:color w:val="005C6E"/>
      </w:rPr>
    </w:lvl>
  </w:abstractNum>
  <w:abstractNum w:abstractNumId="6">
    <w:nsid w:val="23C6199C"/>
    <w:multiLevelType w:val="multilevel"/>
    <w:tmpl w:val="1D2475FC"/>
    <w:numStyleLink w:val="LSKLNumeroluettelo"/>
  </w:abstractNum>
  <w:abstractNum w:abstractNumId="7">
    <w:nsid w:val="3CAF3A50"/>
    <w:multiLevelType w:val="multilevel"/>
    <w:tmpl w:val="48F2FF86"/>
    <w:numStyleLink w:val="LSKLPisteluettelo"/>
  </w:abstractNum>
  <w:abstractNum w:abstractNumId="8">
    <w:nsid w:val="42586B9B"/>
    <w:multiLevelType w:val="multilevel"/>
    <w:tmpl w:val="1D2475FC"/>
    <w:styleLink w:val="LSKLNumeroluettelo"/>
    <w:lvl w:ilvl="0">
      <w:start w:val="1"/>
      <w:numFmt w:val="decimal"/>
      <w:pStyle w:val="17Numeroluettelo"/>
      <w:suff w:val="space"/>
      <w:lvlText w:val="%1."/>
      <w:lvlJc w:val="left"/>
      <w:pPr>
        <w:ind w:left="1174" w:hanging="210"/>
      </w:pPr>
      <w:rPr>
        <w:rFonts w:hint="default"/>
      </w:rPr>
    </w:lvl>
    <w:lvl w:ilvl="1">
      <w:start w:val="1"/>
      <w:numFmt w:val="decimal"/>
      <w:suff w:val="space"/>
      <w:lvlText w:val="%2."/>
      <w:lvlJc w:val="left"/>
      <w:pPr>
        <w:ind w:left="1656" w:hanging="210"/>
      </w:pPr>
      <w:rPr>
        <w:rFonts w:hint="default"/>
      </w:rPr>
    </w:lvl>
    <w:lvl w:ilvl="2">
      <w:start w:val="1"/>
      <w:numFmt w:val="decimal"/>
      <w:suff w:val="space"/>
      <w:lvlText w:val="%3."/>
      <w:lvlJc w:val="left"/>
      <w:pPr>
        <w:ind w:left="2138" w:hanging="210"/>
      </w:pPr>
      <w:rPr>
        <w:rFonts w:hint="default"/>
      </w:rPr>
    </w:lvl>
    <w:lvl w:ilvl="3">
      <w:start w:val="1"/>
      <w:numFmt w:val="decimal"/>
      <w:suff w:val="space"/>
      <w:lvlText w:val="%4."/>
      <w:lvlJc w:val="left"/>
      <w:pPr>
        <w:ind w:left="2620" w:hanging="210"/>
      </w:pPr>
      <w:rPr>
        <w:rFonts w:hint="default"/>
      </w:rPr>
    </w:lvl>
    <w:lvl w:ilvl="4">
      <w:start w:val="1"/>
      <w:numFmt w:val="decimal"/>
      <w:suff w:val="space"/>
      <w:lvlText w:val="%5."/>
      <w:lvlJc w:val="left"/>
      <w:pPr>
        <w:ind w:left="3102" w:hanging="210"/>
      </w:pPr>
      <w:rPr>
        <w:rFonts w:hint="default"/>
      </w:rPr>
    </w:lvl>
    <w:lvl w:ilvl="5">
      <w:start w:val="1"/>
      <w:numFmt w:val="decimal"/>
      <w:suff w:val="space"/>
      <w:lvlText w:val="%6."/>
      <w:lvlJc w:val="left"/>
      <w:pPr>
        <w:ind w:left="3584" w:hanging="210"/>
      </w:pPr>
      <w:rPr>
        <w:rFonts w:hint="default"/>
      </w:rPr>
    </w:lvl>
    <w:lvl w:ilvl="6">
      <w:start w:val="1"/>
      <w:numFmt w:val="decimal"/>
      <w:suff w:val="space"/>
      <w:lvlText w:val="%7."/>
      <w:lvlJc w:val="left"/>
      <w:pPr>
        <w:ind w:left="4066" w:hanging="210"/>
      </w:pPr>
      <w:rPr>
        <w:rFonts w:hint="default"/>
      </w:rPr>
    </w:lvl>
    <w:lvl w:ilvl="7">
      <w:start w:val="1"/>
      <w:numFmt w:val="decimal"/>
      <w:suff w:val="space"/>
      <w:lvlText w:val="%8."/>
      <w:lvlJc w:val="left"/>
      <w:pPr>
        <w:ind w:left="4548" w:hanging="210"/>
      </w:pPr>
      <w:rPr>
        <w:rFonts w:hint="default"/>
      </w:rPr>
    </w:lvl>
    <w:lvl w:ilvl="8">
      <w:start w:val="1"/>
      <w:numFmt w:val="decimal"/>
      <w:suff w:val="space"/>
      <w:lvlText w:val="%9."/>
      <w:lvlJc w:val="left"/>
      <w:pPr>
        <w:ind w:left="5030" w:hanging="210"/>
      </w:pPr>
      <w:rPr>
        <w:rFonts w:hint="default"/>
      </w:rPr>
    </w:lvl>
  </w:abstractNum>
  <w:abstractNum w:abstractNumId="9">
    <w:nsid w:val="43740081"/>
    <w:multiLevelType w:val="hybridMultilevel"/>
    <w:tmpl w:val="85A69A8E"/>
    <w:lvl w:ilvl="0" w:tplc="6FA4472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3E908E0"/>
    <w:multiLevelType w:val="multilevel"/>
    <w:tmpl w:val="1D2475FC"/>
    <w:numStyleLink w:val="LSKLNumeroluettelo"/>
  </w:abstractNum>
  <w:abstractNum w:abstractNumId="11">
    <w:nsid w:val="442874D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3A0CF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E609AE"/>
    <w:multiLevelType w:val="multilevel"/>
    <w:tmpl w:val="1D2475FC"/>
    <w:numStyleLink w:val="LSKLNumeroluettelo"/>
  </w:abstractNum>
  <w:abstractNum w:abstractNumId="14">
    <w:nsid w:val="71B86A59"/>
    <w:multiLevelType w:val="multilevel"/>
    <w:tmpl w:val="48F2FF86"/>
    <w:numStyleLink w:val="LSKLPisteluettelo"/>
  </w:abstractNum>
  <w:abstractNum w:abstractNumId="15">
    <w:nsid w:val="778A30C4"/>
    <w:multiLevelType w:val="multilevel"/>
    <w:tmpl w:val="48F2FF86"/>
    <w:numStyleLink w:val="LSKLPisteluettelo"/>
  </w:abstractNum>
  <w:abstractNum w:abstractNumId="16">
    <w:nsid w:val="794F18F1"/>
    <w:multiLevelType w:val="multilevel"/>
    <w:tmpl w:val="1D2475FC"/>
    <w:numStyleLink w:val="LSKLNumeroluettelo"/>
  </w:abstractNum>
  <w:abstractNum w:abstractNumId="17">
    <w:nsid w:val="7DD7002D"/>
    <w:multiLevelType w:val="multilevel"/>
    <w:tmpl w:val="88F45AF6"/>
    <w:styleLink w:val="LSKLOtsikkonumerointi"/>
    <w:lvl w:ilvl="0">
      <w:start w:val="1"/>
      <w:numFmt w:val="decimal"/>
      <w:pStyle w:val="Otsikko1"/>
      <w:lvlText w:val="%1"/>
      <w:lvlJc w:val="left"/>
      <w:pPr>
        <w:ind w:left="964" w:hanging="964"/>
      </w:pPr>
      <w:rPr>
        <w:rFonts w:hint="default"/>
        <w:color w:val="347D8C"/>
      </w:rPr>
    </w:lvl>
    <w:lvl w:ilvl="1">
      <w:start w:val="1"/>
      <w:numFmt w:val="decimal"/>
      <w:pStyle w:val="Otsikko2"/>
      <w:lvlText w:val="%1.%2"/>
      <w:lvlJc w:val="left"/>
      <w:pPr>
        <w:ind w:left="964" w:hanging="964"/>
      </w:pPr>
      <w:rPr>
        <w:rFonts w:hint="default"/>
        <w:color w:val="347D8C"/>
      </w:rPr>
    </w:lvl>
    <w:lvl w:ilvl="2">
      <w:start w:val="1"/>
      <w:numFmt w:val="decimal"/>
      <w:pStyle w:val="Otsikko3"/>
      <w:lvlText w:val="%1.%2.%3"/>
      <w:lvlJc w:val="left"/>
      <w:pPr>
        <w:ind w:left="964" w:hanging="964"/>
      </w:pPr>
      <w:rPr>
        <w:rFonts w:hint="default"/>
        <w:color w:val="347D8C"/>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18">
    <w:nsid w:val="7ED7534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1"/>
  </w:num>
  <w:num w:numId="4">
    <w:abstractNumId w:val="15"/>
  </w:num>
  <w:num w:numId="5">
    <w:abstractNumId w:val="14"/>
  </w:num>
  <w:num w:numId="6">
    <w:abstractNumId w:val="4"/>
  </w:num>
  <w:num w:numId="7">
    <w:abstractNumId w:val="8"/>
  </w:num>
  <w:num w:numId="8">
    <w:abstractNumId w:val="6"/>
  </w:num>
  <w:num w:numId="9">
    <w:abstractNumId w:val="10"/>
  </w:num>
  <w:num w:numId="10">
    <w:abstractNumId w:val="3"/>
  </w:num>
  <w:num w:numId="11">
    <w:abstractNumId w:val="16"/>
  </w:num>
  <w:num w:numId="12">
    <w:abstractNumId w:val="7"/>
  </w:num>
  <w:num w:numId="13">
    <w:abstractNumId w:val="13"/>
  </w:num>
  <w:num w:numId="14">
    <w:abstractNumId w:val="12"/>
  </w:num>
  <w:num w:numId="15">
    <w:abstractNumId w:val="0"/>
  </w:num>
  <w:num w:numId="16">
    <w:abstractNumId w:val="18"/>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964"/>
  <w:hyphenationZone w:val="425"/>
  <w:drawingGridHorizontalSpacing w:val="95"/>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E0"/>
    <w:rsid w:val="000070FA"/>
    <w:rsid w:val="00012D22"/>
    <w:rsid w:val="00014013"/>
    <w:rsid w:val="00014B71"/>
    <w:rsid w:val="000264EA"/>
    <w:rsid w:val="00032B89"/>
    <w:rsid w:val="000422FA"/>
    <w:rsid w:val="00080369"/>
    <w:rsid w:val="000A5498"/>
    <w:rsid w:val="000B7F56"/>
    <w:rsid w:val="001159D7"/>
    <w:rsid w:val="001549A9"/>
    <w:rsid w:val="00172607"/>
    <w:rsid w:val="001C172A"/>
    <w:rsid w:val="001E136F"/>
    <w:rsid w:val="00211CB8"/>
    <w:rsid w:val="00235C79"/>
    <w:rsid w:val="0029426A"/>
    <w:rsid w:val="00294B75"/>
    <w:rsid w:val="002B207D"/>
    <w:rsid w:val="002C1809"/>
    <w:rsid w:val="002D3549"/>
    <w:rsid w:val="002E3632"/>
    <w:rsid w:val="003103A1"/>
    <w:rsid w:val="00314695"/>
    <w:rsid w:val="00317D7B"/>
    <w:rsid w:val="00362D69"/>
    <w:rsid w:val="00365AB6"/>
    <w:rsid w:val="00370F3B"/>
    <w:rsid w:val="0037672E"/>
    <w:rsid w:val="003946A5"/>
    <w:rsid w:val="003D7243"/>
    <w:rsid w:val="003E5F3B"/>
    <w:rsid w:val="003F054C"/>
    <w:rsid w:val="00414561"/>
    <w:rsid w:val="00452115"/>
    <w:rsid w:val="00477FD2"/>
    <w:rsid w:val="004808A2"/>
    <w:rsid w:val="00482634"/>
    <w:rsid w:val="004A7609"/>
    <w:rsid w:val="004B54E0"/>
    <w:rsid w:val="004C30C7"/>
    <w:rsid w:val="00501086"/>
    <w:rsid w:val="00604CD9"/>
    <w:rsid w:val="0064049D"/>
    <w:rsid w:val="0064447A"/>
    <w:rsid w:val="006572BA"/>
    <w:rsid w:val="00674CB8"/>
    <w:rsid w:val="0068146B"/>
    <w:rsid w:val="006852B7"/>
    <w:rsid w:val="006A39A1"/>
    <w:rsid w:val="006D454D"/>
    <w:rsid w:val="006D6A3B"/>
    <w:rsid w:val="00725E36"/>
    <w:rsid w:val="00773FAB"/>
    <w:rsid w:val="007A3496"/>
    <w:rsid w:val="007C113D"/>
    <w:rsid w:val="007C128C"/>
    <w:rsid w:val="007D17C2"/>
    <w:rsid w:val="007D4B60"/>
    <w:rsid w:val="007D7348"/>
    <w:rsid w:val="007F24BE"/>
    <w:rsid w:val="007F2CB9"/>
    <w:rsid w:val="00800A07"/>
    <w:rsid w:val="008278B6"/>
    <w:rsid w:val="0088401B"/>
    <w:rsid w:val="00884518"/>
    <w:rsid w:val="00954FDA"/>
    <w:rsid w:val="009561BB"/>
    <w:rsid w:val="009A6677"/>
    <w:rsid w:val="009B021A"/>
    <w:rsid w:val="009E2B8D"/>
    <w:rsid w:val="00A01AE1"/>
    <w:rsid w:val="00A13D1A"/>
    <w:rsid w:val="00A47AC2"/>
    <w:rsid w:val="00A5185E"/>
    <w:rsid w:val="00AA204E"/>
    <w:rsid w:val="00AA7851"/>
    <w:rsid w:val="00AE4C95"/>
    <w:rsid w:val="00AE6299"/>
    <w:rsid w:val="00AF0646"/>
    <w:rsid w:val="00B44CBE"/>
    <w:rsid w:val="00B46406"/>
    <w:rsid w:val="00B4777A"/>
    <w:rsid w:val="00B57A91"/>
    <w:rsid w:val="00B81F00"/>
    <w:rsid w:val="00BA2800"/>
    <w:rsid w:val="00BB4E51"/>
    <w:rsid w:val="00BD56FF"/>
    <w:rsid w:val="00BF22C3"/>
    <w:rsid w:val="00C05475"/>
    <w:rsid w:val="00C236A3"/>
    <w:rsid w:val="00C35B7D"/>
    <w:rsid w:val="00C52836"/>
    <w:rsid w:val="00C658E1"/>
    <w:rsid w:val="00CB6B4A"/>
    <w:rsid w:val="00CC7398"/>
    <w:rsid w:val="00D1062E"/>
    <w:rsid w:val="00D13124"/>
    <w:rsid w:val="00D157B3"/>
    <w:rsid w:val="00D35348"/>
    <w:rsid w:val="00D47AD9"/>
    <w:rsid w:val="00D608D1"/>
    <w:rsid w:val="00D87563"/>
    <w:rsid w:val="00D92076"/>
    <w:rsid w:val="00D96E53"/>
    <w:rsid w:val="00DF000E"/>
    <w:rsid w:val="00E909A0"/>
    <w:rsid w:val="00EA21E4"/>
    <w:rsid w:val="00EA7F1D"/>
    <w:rsid w:val="00EE3859"/>
    <w:rsid w:val="00F62915"/>
    <w:rsid w:val="00FB3211"/>
    <w:rsid w:val="00FC00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5"/>
    <w:qFormat/>
    <w:rsid w:val="00014013"/>
  </w:style>
  <w:style w:type="paragraph" w:styleId="Otsikko1">
    <w:name w:val="heading 1"/>
    <w:aliases w:val="Numeroitu otsikko 1"/>
    <w:basedOn w:val="Normaali"/>
    <w:next w:val="Vlistettyperusteksti"/>
    <w:link w:val="Otsikko1Char"/>
    <w:uiPriority w:val="4"/>
    <w:qFormat/>
    <w:rsid w:val="00604CD9"/>
    <w:pPr>
      <w:keepNext/>
      <w:keepLines/>
      <w:numPr>
        <w:numId w:val="18"/>
      </w:numPr>
      <w:spacing w:before="480" w:after="120" w:line="320" w:lineRule="exact"/>
      <w:outlineLvl w:val="0"/>
    </w:pPr>
    <w:rPr>
      <w:rFonts w:eastAsiaTheme="majorEastAsia" w:cstheme="majorBidi"/>
      <w:bCs/>
      <w:color w:val="347D8C"/>
      <w:sz w:val="22"/>
      <w:szCs w:val="28"/>
    </w:rPr>
  </w:style>
  <w:style w:type="paragraph" w:styleId="Otsikko2">
    <w:name w:val="heading 2"/>
    <w:aliases w:val="Numeroitu otsikko 2"/>
    <w:basedOn w:val="Normaali"/>
    <w:next w:val="Vlistettyperusteksti"/>
    <w:link w:val="Otsikko2Char"/>
    <w:uiPriority w:val="4"/>
    <w:qFormat/>
    <w:rsid w:val="00604CD9"/>
    <w:pPr>
      <w:keepNext/>
      <w:keepLines/>
      <w:numPr>
        <w:ilvl w:val="1"/>
        <w:numId w:val="18"/>
      </w:numPr>
      <w:spacing w:before="240" w:after="120" w:line="320" w:lineRule="exact"/>
      <w:outlineLvl w:val="1"/>
    </w:pPr>
    <w:rPr>
      <w:rFonts w:eastAsiaTheme="majorEastAsia" w:cstheme="majorBidi"/>
      <w:bCs/>
      <w:color w:val="347D8C"/>
      <w:szCs w:val="26"/>
    </w:rPr>
  </w:style>
  <w:style w:type="paragraph" w:styleId="Otsikko3">
    <w:name w:val="heading 3"/>
    <w:aliases w:val="Numeroitu otsikko 3"/>
    <w:basedOn w:val="Normaali"/>
    <w:next w:val="Vlistettyperusteksti"/>
    <w:link w:val="Otsikko3Char"/>
    <w:uiPriority w:val="4"/>
    <w:qFormat/>
    <w:rsid w:val="00604CD9"/>
    <w:pPr>
      <w:keepNext/>
      <w:keepLines/>
      <w:numPr>
        <w:ilvl w:val="2"/>
        <w:numId w:val="18"/>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884518"/>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884518"/>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884518"/>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884518"/>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04CD9"/>
    <w:rPr>
      <w:rFonts w:eastAsiaTheme="majorEastAsia" w:cstheme="majorBidi"/>
      <w:bCs/>
      <w:color w:val="347D8C"/>
      <w:sz w:val="22"/>
      <w:szCs w:val="28"/>
    </w:rPr>
  </w:style>
  <w:style w:type="character" w:customStyle="1" w:styleId="Otsikko2Char">
    <w:name w:val="Otsikko 2 Char"/>
    <w:aliases w:val="Numeroitu otsikko 2 Char"/>
    <w:basedOn w:val="Kappaleenoletusfontti"/>
    <w:link w:val="Otsikko2"/>
    <w:uiPriority w:val="4"/>
    <w:rsid w:val="00604CD9"/>
    <w:rPr>
      <w:rFonts w:eastAsiaTheme="majorEastAsia" w:cstheme="majorBidi"/>
      <w:bCs/>
      <w:color w:val="347D8C"/>
      <w:szCs w:val="26"/>
    </w:rPr>
  </w:style>
  <w:style w:type="character" w:customStyle="1" w:styleId="Otsikko3Char">
    <w:name w:val="Otsikko 3 Char"/>
    <w:aliases w:val="Numeroitu otsikko 3 Char"/>
    <w:basedOn w:val="Kappaleenoletusfontti"/>
    <w:link w:val="Otsikko3"/>
    <w:uiPriority w:val="4"/>
    <w:rsid w:val="00604CD9"/>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884518"/>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884518"/>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884518"/>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884518"/>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unhideWhenUsed/>
    <w:rsid w:val="00674CB8"/>
    <w:rPr>
      <w:color w:val="0000FF" w:themeColor="hyperlink"/>
      <w:u w:val="single"/>
    </w:rPr>
  </w:style>
  <w:style w:type="numbering" w:customStyle="1" w:styleId="LSKLOtsikkonumerointi">
    <w:name w:val="LSKL Otsikkonumerointi"/>
    <w:uiPriority w:val="99"/>
    <w:rsid w:val="00604CD9"/>
    <w:pPr>
      <w:numPr>
        <w:numId w:val="1"/>
      </w:numPr>
    </w:pPr>
  </w:style>
  <w:style w:type="paragraph" w:customStyle="1" w:styleId="17Pisteluettelo">
    <w:name w:val="1.7 Pisteluettelo"/>
    <w:basedOn w:val="Normaali"/>
    <w:uiPriority w:val="3"/>
    <w:qFormat/>
    <w:rsid w:val="00AA7851"/>
    <w:pPr>
      <w:numPr>
        <w:numId w:val="12"/>
      </w:numPr>
      <w:spacing w:line="320" w:lineRule="exact"/>
    </w:pPr>
  </w:style>
  <w:style w:type="numbering" w:customStyle="1" w:styleId="LSKLPisteluettelo">
    <w:name w:val="LSKL Pisteluettelo"/>
    <w:uiPriority w:val="99"/>
    <w:rsid w:val="00AA7851"/>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014013"/>
    <w:pPr>
      <w:spacing w:before="120" w:after="120"/>
    </w:pPr>
    <w:rPr>
      <w:b/>
      <w:color w:val="005C6E"/>
    </w:rPr>
  </w:style>
  <w:style w:type="paragraph" w:styleId="Sisluet2">
    <w:name w:val="toc 2"/>
    <w:basedOn w:val="Normaali"/>
    <w:next w:val="Normaali"/>
    <w:autoRedefine/>
    <w:uiPriority w:val="39"/>
    <w:semiHidden/>
    <w:unhideWhenUsed/>
    <w:rsid w:val="00014013"/>
    <w:pPr>
      <w:spacing w:before="120" w:after="120"/>
      <w:ind w:left="482"/>
    </w:pPr>
    <w:rPr>
      <w:color w:val="005C6E"/>
    </w:rPr>
  </w:style>
  <w:style w:type="paragraph" w:styleId="Sisluet3">
    <w:name w:val="toc 3"/>
    <w:basedOn w:val="Normaali"/>
    <w:next w:val="Normaali"/>
    <w:autoRedefine/>
    <w:uiPriority w:val="39"/>
    <w:semiHidden/>
    <w:unhideWhenUsed/>
    <w:rsid w:val="00014013"/>
    <w:pPr>
      <w:spacing w:before="120" w:after="120"/>
      <w:ind w:left="482"/>
    </w:pPr>
    <w:rPr>
      <w:color w:val="005C6E"/>
    </w:rPr>
  </w:style>
  <w:style w:type="paragraph" w:styleId="Sisluet4">
    <w:name w:val="toc 4"/>
    <w:basedOn w:val="Normaali"/>
    <w:next w:val="Normaali"/>
    <w:autoRedefine/>
    <w:uiPriority w:val="39"/>
    <w:semiHidden/>
    <w:unhideWhenUsed/>
    <w:rsid w:val="00014013"/>
    <w:pPr>
      <w:spacing w:before="120" w:after="120"/>
    </w:pPr>
    <w:rPr>
      <w:b/>
      <w:color w:val="005C6E"/>
    </w:rPr>
  </w:style>
  <w:style w:type="paragraph" w:styleId="Sisluet5">
    <w:name w:val="toc 5"/>
    <w:basedOn w:val="Normaali"/>
    <w:next w:val="Normaali"/>
    <w:autoRedefine/>
    <w:uiPriority w:val="39"/>
    <w:semiHidden/>
    <w:unhideWhenUsed/>
    <w:rsid w:val="00014013"/>
    <w:pPr>
      <w:spacing w:before="120" w:after="120"/>
      <w:ind w:left="482"/>
    </w:pPr>
    <w:rPr>
      <w:color w:val="005C6E"/>
    </w:rPr>
  </w:style>
  <w:style w:type="paragraph" w:styleId="Sisluet7">
    <w:name w:val="toc 7"/>
    <w:basedOn w:val="Normaali"/>
    <w:next w:val="Normaali"/>
    <w:autoRedefine/>
    <w:uiPriority w:val="39"/>
    <w:semiHidden/>
    <w:unhideWhenUsed/>
    <w:rsid w:val="00014013"/>
    <w:pPr>
      <w:spacing w:before="120" w:after="120"/>
      <w:ind w:left="482"/>
    </w:pPr>
    <w:rPr>
      <w:color w:val="005C6E"/>
    </w:rPr>
  </w:style>
  <w:style w:type="paragraph" w:styleId="Sisluet8">
    <w:name w:val="toc 8"/>
    <w:basedOn w:val="Normaali"/>
    <w:next w:val="Normaali"/>
    <w:autoRedefine/>
    <w:uiPriority w:val="39"/>
    <w:semiHidden/>
    <w:unhideWhenUsed/>
    <w:rsid w:val="00014013"/>
    <w:pPr>
      <w:spacing w:before="120" w:after="120"/>
      <w:ind w:left="482"/>
    </w:pPr>
    <w:rPr>
      <w:color w:val="005C6E"/>
    </w:rPr>
  </w:style>
  <w:style w:type="paragraph" w:styleId="Sisluet9">
    <w:name w:val="toc 9"/>
    <w:basedOn w:val="Normaali"/>
    <w:next w:val="Normaali"/>
    <w:autoRedefine/>
    <w:uiPriority w:val="39"/>
    <w:semiHidden/>
    <w:unhideWhenUsed/>
    <w:rsid w:val="00014013"/>
    <w:pPr>
      <w:spacing w:before="120" w:after="120"/>
      <w:ind w:left="482"/>
    </w:pPr>
    <w:rPr>
      <w:color w:val="005C6E"/>
    </w:rPr>
  </w:style>
  <w:style w:type="paragraph" w:customStyle="1" w:styleId="Pisteluettelo">
    <w:name w:val="Pisteluettelo"/>
    <w:basedOn w:val="Normaali"/>
    <w:uiPriority w:val="2"/>
    <w:qFormat/>
    <w:rsid w:val="00CC7398"/>
    <w:pPr>
      <w:numPr>
        <w:numId w:val="17"/>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CC7398"/>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customStyle="1" w:styleId="1Kansiotsikko">
    <w:name w:val="1. Kansiotsikko"/>
    <w:basedOn w:val="Normaali"/>
    <w:uiPriority w:val="5"/>
    <w:rsid w:val="00884518"/>
    <w:pPr>
      <w:spacing w:after="360" w:line="520" w:lineRule="exact"/>
    </w:pPr>
    <w:rPr>
      <w:b/>
      <w:color w:val="347D8C"/>
      <w:sz w:val="36"/>
    </w:rPr>
  </w:style>
  <w:style w:type="paragraph" w:customStyle="1" w:styleId="2Kansiotsikko">
    <w:name w:val="2. Kansiotsikko"/>
    <w:basedOn w:val="Normaali"/>
    <w:uiPriority w:val="5"/>
    <w:rsid w:val="00884518"/>
    <w:pPr>
      <w:spacing w:before="240" w:after="240" w:line="300" w:lineRule="exact"/>
    </w:pPr>
    <w:rPr>
      <w:color w:val="347D8C"/>
      <w:sz w:val="26"/>
    </w:rPr>
  </w:style>
  <w:style w:type="paragraph" w:styleId="Sisluet6">
    <w:name w:val="toc 6"/>
    <w:basedOn w:val="Normaali"/>
    <w:next w:val="Normaali"/>
    <w:autoRedefine/>
    <w:uiPriority w:val="39"/>
    <w:semiHidden/>
    <w:unhideWhenUsed/>
    <w:rsid w:val="00014013"/>
    <w:pPr>
      <w:spacing w:after="100"/>
      <w:ind w:left="950"/>
    </w:pPr>
    <w:rPr>
      <w:color w:val="005C6E"/>
    </w:rPr>
  </w:style>
  <w:style w:type="paragraph" w:styleId="Alaviitteenteksti">
    <w:name w:val="footnote text"/>
    <w:basedOn w:val="Normaali"/>
    <w:link w:val="AlaviitteentekstiChar"/>
    <w:uiPriority w:val="99"/>
    <w:semiHidden/>
    <w:unhideWhenUsed/>
    <w:rsid w:val="004B54E0"/>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B54E0"/>
    <w:rPr>
      <w:rFonts w:asciiTheme="minorHAnsi" w:hAnsiTheme="minorHAnsi" w:cstheme="minorBidi"/>
      <w:sz w:val="20"/>
      <w:szCs w:val="20"/>
    </w:rPr>
  </w:style>
  <w:style w:type="character" w:styleId="Alaviitteenviite">
    <w:name w:val="footnote reference"/>
    <w:basedOn w:val="Kappaleenoletusfontti"/>
    <w:uiPriority w:val="99"/>
    <w:semiHidden/>
    <w:unhideWhenUsed/>
    <w:rsid w:val="004B54E0"/>
    <w:rPr>
      <w:vertAlign w:val="superscript"/>
    </w:rPr>
  </w:style>
  <w:style w:type="paragraph" w:styleId="Luettelokappale">
    <w:name w:val="List Paragraph"/>
    <w:basedOn w:val="Normaali"/>
    <w:uiPriority w:val="34"/>
    <w:semiHidden/>
    <w:qFormat/>
    <w:rsid w:val="00657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5"/>
    <w:qFormat/>
    <w:rsid w:val="00014013"/>
  </w:style>
  <w:style w:type="paragraph" w:styleId="Otsikko1">
    <w:name w:val="heading 1"/>
    <w:aliases w:val="Numeroitu otsikko 1"/>
    <w:basedOn w:val="Normaali"/>
    <w:next w:val="Vlistettyperusteksti"/>
    <w:link w:val="Otsikko1Char"/>
    <w:uiPriority w:val="4"/>
    <w:qFormat/>
    <w:rsid w:val="00604CD9"/>
    <w:pPr>
      <w:keepNext/>
      <w:keepLines/>
      <w:numPr>
        <w:numId w:val="18"/>
      </w:numPr>
      <w:spacing w:before="480" w:after="120" w:line="320" w:lineRule="exact"/>
      <w:outlineLvl w:val="0"/>
    </w:pPr>
    <w:rPr>
      <w:rFonts w:eastAsiaTheme="majorEastAsia" w:cstheme="majorBidi"/>
      <w:bCs/>
      <w:color w:val="347D8C"/>
      <w:sz w:val="22"/>
      <w:szCs w:val="28"/>
    </w:rPr>
  </w:style>
  <w:style w:type="paragraph" w:styleId="Otsikko2">
    <w:name w:val="heading 2"/>
    <w:aliases w:val="Numeroitu otsikko 2"/>
    <w:basedOn w:val="Normaali"/>
    <w:next w:val="Vlistettyperusteksti"/>
    <w:link w:val="Otsikko2Char"/>
    <w:uiPriority w:val="4"/>
    <w:qFormat/>
    <w:rsid w:val="00604CD9"/>
    <w:pPr>
      <w:keepNext/>
      <w:keepLines/>
      <w:numPr>
        <w:ilvl w:val="1"/>
        <w:numId w:val="18"/>
      </w:numPr>
      <w:spacing w:before="240" w:after="120" w:line="320" w:lineRule="exact"/>
      <w:outlineLvl w:val="1"/>
    </w:pPr>
    <w:rPr>
      <w:rFonts w:eastAsiaTheme="majorEastAsia" w:cstheme="majorBidi"/>
      <w:bCs/>
      <w:color w:val="347D8C"/>
      <w:szCs w:val="26"/>
    </w:rPr>
  </w:style>
  <w:style w:type="paragraph" w:styleId="Otsikko3">
    <w:name w:val="heading 3"/>
    <w:aliases w:val="Numeroitu otsikko 3"/>
    <w:basedOn w:val="Normaali"/>
    <w:next w:val="Vlistettyperusteksti"/>
    <w:link w:val="Otsikko3Char"/>
    <w:uiPriority w:val="4"/>
    <w:qFormat/>
    <w:rsid w:val="00604CD9"/>
    <w:pPr>
      <w:keepNext/>
      <w:keepLines/>
      <w:numPr>
        <w:ilvl w:val="2"/>
        <w:numId w:val="18"/>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884518"/>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884518"/>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884518"/>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884518"/>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04CD9"/>
    <w:rPr>
      <w:rFonts w:eastAsiaTheme="majorEastAsia" w:cstheme="majorBidi"/>
      <w:bCs/>
      <w:color w:val="347D8C"/>
      <w:sz w:val="22"/>
      <w:szCs w:val="28"/>
    </w:rPr>
  </w:style>
  <w:style w:type="character" w:customStyle="1" w:styleId="Otsikko2Char">
    <w:name w:val="Otsikko 2 Char"/>
    <w:aliases w:val="Numeroitu otsikko 2 Char"/>
    <w:basedOn w:val="Kappaleenoletusfontti"/>
    <w:link w:val="Otsikko2"/>
    <w:uiPriority w:val="4"/>
    <w:rsid w:val="00604CD9"/>
    <w:rPr>
      <w:rFonts w:eastAsiaTheme="majorEastAsia" w:cstheme="majorBidi"/>
      <w:bCs/>
      <w:color w:val="347D8C"/>
      <w:szCs w:val="26"/>
    </w:rPr>
  </w:style>
  <w:style w:type="character" w:customStyle="1" w:styleId="Otsikko3Char">
    <w:name w:val="Otsikko 3 Char"/>
    <w:aliases w:val="Numeroitu otsikko 3 Char"/>
    <w:basedOn w:val="Kappaleenoletusfontti"/>
    <w:link w:val="Otsikko3"/>
    <w:uiPriority w:val="4"/>
    <w:rsid w:val="00604CD9"/>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884518"/>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884518"/>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884518"/>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884518"/>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unhideWhenUsed/>
    <w:rsid w:val="00674CB8"/>
    <w:rPr>
      <w:color w:val="0000FF" w:themeColor="hyperlink"/>
      <w:u w:val="single"/>
    </w:rPr>
  </w:style>
  <w:style w:type="numbering" w:customStyle="1" w:styleId="LSKLOtsikkonumerointi">
    <w:name w:val="LSKL Otsikkonumerointi"/>
    <w:uiPriority w:val="99"/>
    <w:rsid w:val="00604CD9"/>
    <w:pPr>
      <w:numPr>
        <w:numId w:val="1"/>
      </w:numPr>
    </w:pPr>
  </w:style>
  <w:style w:type="paragraph" w:customStyle="1" w:styleId="17Pisteluettelo">
    <w:name w:val="1.7 Pisteluettelo"/>
    <w:basedOn w:val="Normaali"/>
    <w:uiPriority w:val="3"/>
    <w:qFormat/>
    <w:rsid w:val="00AA7851"/>
    <w:pPr>
      <w:numPr>
        <w:numId w:val="12"/>
      </w:numPr>
      <w:spacing w:line="320" w:lineRule="exact"/>
    </w:pPr>
  </w:style>
  <w:style w:type="numbering" w:customStyle="1" w:styleId="LSKLPisteluettelo">
    <w:name w:val="LSKL Pisteluettelo"/>
    <w:uiPriority w:val="99"/>
    <w:rsid w:val="00AA7851"/>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014013"/>
    <w:pPr>
      <w:spacing w:before="120" w:after="120"/>
    </w:pPr>
    <w:rPr>
      <w:b/>
      <w:color w:val="005C6E"/>
    </w:rPr>
  </w:style>
  <w:style w:type="paragraph" w:styleId="Sisluet2">
    <w:name w:val="toc 2"/>
    <w:basedOn w:val="Normaali"/>
    <w:next w:val="Normaali"/>
    <w:autoRedefine/>
    <w:uiPriority w:val="39"/>
    <w:semiHidden/>
    <w:unhideWhenUsed/>
    <w:rsid w:val="00014013"/>
    <w:pPr>
      <w:spacing w:before="120" w:after="120"/>
      <w:ind w:left="482"/>
    </w:pPr>
    <w:rPr>
      <w:color w:val="005C6E"/>
    </w:rPr>
  </w:style>
  <w:style w:type="paragraph" w:styleId="Sisluet3">
    <w:name w:val="toc 3"/>
    <w:basedOn w:val="Normaali"/>
    <w:next w:val="Normaali"/>
    <w:autoRedefine/>
    <w:uiPriority w:val="39"/>
    <w:semiHidden/>
    <w:unhideWhenUsed/>
    <w:rsid w:val="00014013"/>
    <w:pPr>
      <w:spacing w:before="120" w:after="120"/>
      <w:ind w:left="482"/>
    </w:pPr>
    <w:rPr>
      <w:color w:val="005C6E"/>
    </w:rPr>
  </w:style>
  <w:style w:type="paragraph" w:styleId="Sisluet4">
    <w:name w:val="toc 4"/>
    <w:basedOn w:val="Normaali"/>
    <w:next w:val="Normaali"/>
    <w:autoRedefine/>
    <w:uiPriority w:val="39"/>
    <w:semiHidden/>
    <w:unhideWhenUsed/>
    <w:rsid w:val="00014013"/>
    <w:pPr>
      <w:spacing w:before="120" w:after="120"/>
    </w:pPr>
    <w:rPr>
      <w:b/>
      <w:color w:val="005C6E"/>
    </w:rPr>
  </w:style>
  <w:style w:type="paragraph" w:styleId="Sisluet5">
    <w:name w:val="toc 5"/>
    <w:basedOn w:val="Normaali"/>
    <w:next w:val="Normaali"/>
    <w:autoRedefine/>
    <w:uiPriority w:val="39"/>
    <w:semiHidden/>
    <w:unhideWhenUsed/>
    <w:rsid w:val="00014013"/>
    <w:pPr>
      <w:spacing w:before="120" w:after="120"/>
      <w:ind w:left="482"/>
    </w:pPr>
    <w:rPr>
      <w:color w:val="005C6E"/>
    </w:rPr>
  </w:style>
  <w:style w:type="paragraph" w:styleId="Sisluet7">
    <w:name w:val="toc 7"/>
    <w:basedOn w:val="Normaali"/>
    <w:next w:val="Normaali"/>
    <w:autoRedefine/>
    <w:uiPriority w:val="39"/>
    <w:semiHidden/>
    <w:unhideWhenUsed/>
    <w:rsid w:val="00014013"/>
    <w:pPr>
      <w:spacing w:before="120" w:after="120"/>
      <w:ind w:left="482"/>
    </w:pPr>
    <w:rPr>
      <w:color w:val="005C6E"/>
    </w:rPr>
  </w:style>
  <w:style w:type="paragraph" w:styleId="Sisluet8">
    <w:name w:val="toc 8"/>
    <w:basedOn w:val="Normaali"/>
    <w:next w:val="Normaali"/>
    <w:autoRedefine/>
    <w:uiPriority w:val="39"/>
    <w:semiHidden/>
    <w:unhideWhenUsed/>
    <w:rsid w:val="00014013"/>
    <w:pPr>
      <w:spacing w:before="120" w:after="120"/>
      <w:ind w:left="482"/>
    </w:pPr>
    <w:rPr>
      <w:color w:val="005C6E"/>
    </w:rPr>
  </w:style>
  <w:style w:type="paragraph" w:styleId="Sisluet9">
    <w:name w:val="toc 9"/>
    <w:basedOn w:val="Normaali"/>
    <w:next w:val="Normaali"/>
    <w:autoRedefine/>
    <w:uiPriority w:val="39"/>
    <w:semiHidden/>
    <w:unhideWhenUsed/>
    <w:rsid w:val="00014013"/>
    <w:pPr>
      <w:spacing w:before="120" w:after="120"/>
      <w:ind w:left="482"/>
    </w:pPr>
    <w:rPr>
      <w:color w:val="005C6E"/>
    </w:rPr>
  </w:style>
  <w:style w:type="paragraph" w:customStyle="1" w:styleId="Pisteluettelo">
    <w:name w:val="Pisteluettelo"/>
    <w:basedOn w:val="Normaali"/>
    <w:uiPriority w:val="2"/>
    <w:qFormat/>
    <w:rsid w:val="00CC7398"/>
    <w:pPr>
      <w:numPr>
        <w:numId w:val="17"/>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CC7398"/>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customStyle="1" w:styleId="1Kansiotsikko">
    <w:name w:val="1. Kansiotsikko"/>
    <w:basedOn w:val="Normaali"/>
    <w:uiPriority w:val="5"/>
    <w:rsid w:val="00884518"/>
    <w:pPr>
      <w:spacing w:after="360" w:line="520" w:lineRule="exact"/>
    </w:pPr>
    <w:rPr>
      <w:b/>
      <w:color w:val="347D8C"/>
      <w:sz w:val="36"/>
    </w:rPr>
  </w:style>
  <w:style w:type="paragraph" w:customStyle="1" w:styleId="2Kansiotsikko">
    <w:name w:val="2. Kansiotsikko"/>
    <w:basedOn w:val="Normaali"/>
    <w:uiPriority w:val="5"/>
    <w:rsid w:val="00884518"/>
    <w:pPr>
      <w:spacing w:before="240" w:after="240" w:line="300" w:lineRule="exact"/>
    </w:pPr>
    <w:rPr>
      <w:color w:val="347D8C"/>
      <w:sz w:val="26"/>
    </w:rPr>
  </w:style>
  <w:style w:type="paragraph" w:styleId="Sisluet6">
    <w:name w:val="toc 6"/>
    <w:basedOn w:val="Normaali"/>
    <w:next w:val="Normaali"/>
    <w:autoRedefine/>
    <w:uiPriority w:val="39"/>
    <w:semiHidden/>
    <w:unhideWhenUsed/>
    <w:rsid w:val="00014013"/>
    <w:pPr>
      <w:spacing w:after="100"/>
      <w:ind w:left="950"/>
    </w:pPr>
    <w:rPr>
      <w:color w:val="005C6E"/>
    </w:rPr>
  </w:style>
  <w:style w:type="paragraph" w:styleId="Alaviitteenteksti">
    <w:name w:val="footnote text"/>
    <w:basedOn w:val="Normaali"/>
    <w:link w:val="AlaviitteentekstiChar"/>
    <w:uiPriority w:val="99"/>
    <w:semiHidden/>
    <w:unhideWhenUsed/>
    <w:rsid w:val="004B54E0"/>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B54E0"/>
    <w:rPr>
      <w:rFonts w:asciiTheme="minorHAnsi" w:hAnsiTheme="minorHAnsi" w:cstheme="minorBidi"/>
      <w:sz w:val="20"/>
      <w:szCs w:val="20"/>
    </w:rPr>
  </w:style>
  <w:style w:type="character" w:styleId="Alaviitteenviite">
    <w:name w:val="footnote reference"/>
    <w:basedOn w:val="Kappaleenoletusfontti"/>
    <w:uiPriority w:val="99"/>
    <w:semiHidden/>
    <w:unhideWhenUsed/>
    <w:rsid w:val="004B54E0"/>
    <w:rPr>
      <w:vertAlign w:val="superscript"/>
    </w:rPr>
  </w:style>
  <w:style w:type="paragraph" w:styleId="Luettelokappale">
    <w:name w:val="List Paragraph"/>
    <w:basedOn w:val="Normaali"/>
    <w:uiPriority w:val="34"/>
    <w:semiHidden/>
    <w:qFormat/>
    <w:rsid w:val="0065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2001">
      <w:bodyDiv w:val="1"/>
      <w:marLeft w:val="0"/>
      <w:marRight w:val="0"/>
      <w:marTop w:val="0"/>
      <w:marBottom w:val="0"/>
      <w:divBdr>
        <w:top w:val="none" w:sz="0" w:space="0" w:color="auto"/>
        <w:left w:val="none" w:sz="0" w:space="0" w:color="auto"/>
        <w:bottom w:val="none" w:sz="0" w:space="0" w:color="auto"/>
        <w:right w:val="none" w:sz="0" w:space="0" w:color="auto"/>
      </w:divBdr>
    </w:div>
    <w:div w:id="8943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ormin.finland.fi/public/download.aspx?ID=82628&amp;GUID=%7b08815486-C2F7-4348-A1DC-0985FA9542EC%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B27D-E3D3-414A-8387-7C539125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10856</Characters>
  <Application>Microsoft Office Word</Application>
  <DocSecurity>4</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Kaisu Muuronen</dc:creator>
  <cp:lastModifiedBy>Vilokkinen Helena</cp:lastModifiedBy>
  <cp:revision>2</cp:revision>
  <cp:lastPrinted>2014-05-27T07:58:00Z</cp:lastPrinted>
  <dcterms:created xsi:type="dcterms:W3CDTF">2014-05-27T08:32:00Z</dcterms:created>
  <dcterms:modified xsi:type="dcterms:W3CDTF">2014-05-27T08:32:00Z</dcterms:modified>
</cp:coreProperties>
</file>