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73" w:rsidRDefault="00ED0BAD" w:rsidP="00E561BE">
      <w:pPr>
        <w:spacing w:line="240" w:lineRule="auto"/>
      </w:pPr>
      <w:bookmarkStart w:id="0" w:name="_GoBack"/>
      <w:bookmarkEnd w:id="0"/>
      <w:r>
        <w:t>Kulttuuri- ja taidepolitiikan osasto</w:t>
      </w:r>
    </w:p>
    <w:p w:rsidR="00ED0BAD" w:rsidRDefault="00CD3FD6" w:rsidP="00E561BE">
      <w:pPr>
        <w:spacing w:line="240" w:lineRule="auto"/>
      </w:pPr>
      <w:r>
        <w:tab/>
      </w:r>
      <w:r w:rsidR="00ED0BAD">
        <w:tab/>
      </w:r>
      <w:r w:rsidR="00ED0BAD">
        <w:tab/>
      </w:r>
      <w:r w:rsidR="00ED0BAD">
        <w:tab/>
      </w:r>
      <w:r w:rsidR="00ED0BAD">
        <w:tab/>
        <w:t>2</w:t>
      </w:r>
      <w:r w:rsidR="00916135">
        <w:t>7</w:t>
      </w:r>
      <w:r w:rsidR="00ED0BAD">
        <w:t>.5.2014</w:t>
      </w:r>
    </w:p>
    <w:p w:rsidR="00ED0BAD" w:rsidRDefault="00ED0BAD" w:rsidP="00E561BE">
      <w:pPr>
        <w:spacing w:line="240" w:lineRule="auto"/>
      </w:pPr>
    </w:p>
    <w:p w:rsidR="00CD3FD6" w:rsidRPr="00CD3FD6" w:rsidRDefault="00CD3FD6" w:rsidP="00E561B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Viite: Lausuntopyyntö OKM/81/040/2012</w:t>
      </w:r>
    </w:p>
    <w:p w:rsidR="00ED0BAD" w:rsidRDefault="00ED0BAD" w:rsidP="00E561BE">
      <w:pPr>
        <w:spacing w:line="240" w:lineRule="auto"/>
      </w:pPr>
    </w:p>
    <w:p w:rsidR="00ED0BAD" w:rsidRDefault="00ED0BAD" w:rsidP="00E561BE">
      <w:pPr>
        <w:spacing w:line="240" w:lineRule="auto"/>
      </w:pPr>
    </w:p>
    <w:p w:rsidR="00ED0BAD" w:rsidRPr="00E561BE" w:rsidRDefault="00B11E36" w:rsidP="00EF0C06">
      <w:pPr>
        <w:spacing w:line="240" w:lineRule="auto"/>
        <w:jc w:val="both"/>
        <w:rPr>
          <w:b/>
        </w:rPr>
      </w:pPr>
      <w:r>
        <w:rPr>
          <w:b/>
        </w:rPr>
        <w:t>Kulttuuri- ja taidepolitiikan osaston l</w:t>
      </w:r>
      <w:r w:rsidR="00ED0BAD" w:rsidRPr="00E561BE">
        <w:rPr>
          <w:b/>
        </w:rPr>
        <w:t>ausunto varhaiskasvatusta koskevan lainsäädännön uudistamistyöryhmän esityksiin</w:t>
      </w:r>
    </w:p>
    <w:p w:rsidR="00DF7D28" w:rsidRDefault="00DF7D28" w:rsidP="00DF7D28">
      <w:pPr>
        <w:spacing w:line="240" w:lineRule="auto"/>
      </w:pPr>
    </w:p>
    <w:p w:rsidR="00A96E95" w:rsidRDefault="00A96E95" w:rsidP="00EF0C06">
      <w:pPr>
        <w:spacing w:line="240" w:lineRule="auto"/>
        <w:jc w:val="both"/>
      </w:pPr>
      <w:r>
        <w:t>Kulttuuri- ja taidepolitiikan osasto toteaa varhaiskasvatusta koskevan lainsäädännön uudistamistyöryhmän esityksistä seuraavaa.</w:t>
      </w:r>
    </w:p>
    <w:p w:rsidR="00A96E95" w:rsidRDefault="00A96E95" w:rsidP="00EF0C06">
      <w:pPr>
        <w:spacing w:line="240" w:lineRule="auto"/>
        <w:jc w:val="both"/>
      </w:pPr>
    </w:p>
    <w:p w:rsidR="00FC22B6" w:rsidRDefault="005D2258" w:rsidP="00EF0C06">
      <w:pPr>
        <w:spacing w:line="240" w:lineRule="auto"/>
        <w:jc w:val="both"/>
      </w:pPr>
      <w:r>
        <w:t>Varhaiskasvatuksen uudistamistyö</w:t>
      </w:r>
      <w:r w:rsidR="007C3A96">
        <w:t xml:space="preserve"> tarjoaa maassamme </w:t>
      </w:r>
      <w:r>
        <w:t xml:space="preserve">ainutlaatuisen mahdollisuuden tarkastella </w:t>
      </w:r>
      <w:r w:rsidR="003E60E4">
        <w:t xml:space="preserve">ja kehittää </w:t>
      </w:r>
      <w:r w:rsidR="00656D45">
        <w:t xml:space="preserve">alle 6-vuotiaiden lasten </w:t>
      </w:r>
      <w:r w:rsidR="003E60E4">
        <w:t>kasvatusta ja opetusta</w:t>
      </w:r>
      <w:r w:rsidR="00656D45">
        <w:t>, tukea paremmin lasten kasvua ja kehitystä sekä lisätä heidän hyvinvointia</w:t>
      </w:r>
      <w:r w:rsidR="003E60E4">
        <w:t xml:space="preserve">. </w:t>
      </w:r>
      <w:r w:rsidR="00FC22B6">
        <w:t xml:space="preserve">Lakiuudistus </w:t>
      </w:r>
      <w:r w:rsidR="00634AE1">
        <w:t xml:space="preserve">on merkittävä, koska nykyinen lainsäädäntö on </w:t>
      </w:r>
      <w:r w:rsidR="00F3180B">
        <w:t xml:space="preserve">yli </w:t>
      </w:r>
      <w:r w:rsidR="00634AE1">
        <w:t xml:space="preserve">40 vuotta vanha ja </w:t>
      </w:r>
      <w:r w:rsidR="00474AB7">
        <w:t xml:space="preserve">esitykset </w:t>
      </w:r>
      <w:r w:rsidR="00634AE1">
        <w:t>koske</w:t>
      </w:r>
      <w:r w:rsidR="00474AB7">
        <w:t>vat</w:t>
      </w:r>
      <w:r w:rsidR="00634AE1">
        <w:t xml:space="preserve"> suurta osaa maamme alle esikouluikäisistä lapsista (</w:t>
      </w:r>
      <w:r w:rsidR="00F3180B">
        <w:t>2</w:t>
      </w:r>
      <w:r w:rsidR="001155FF">
        <w:t xml:space="preserve">-5-vuotiaita lapsia </w:t>
      </w:r>
      <w:r w:rsidR="00634AE1">
        <w:t xml:space="preserve">on Suomessa </w:t>
      </w:r>
      <w:r w:rsidR="00F3180B">
        <w:t>245</w:t>
      </w:r>
      <w:r w:rsidR="00033641">
        <w:t> 52</w:t>
      </w:r>
      <w:r w:rsidR="001155FF">
        <w:t>0</w:t>
      </w:r>
      <w:r w:rsidR="00033641">
        <w:t xml:space="preserve"> (2013))</w:t>
      </w:r>
      <w:r w:rsidR="001155FF">
        <w:t>.</w:t>
      </w:r>
      <w:r w:rsidR="00FC22B6">
        <w:t xml:space="preserve"> </w:t>
      </w:r>
      <w:r w:rsidR="000927EC">
        <w:t xml:space="preserve">Helmikuussa 2014 julkistettu Lastenkulttuuripoliittinen ohjelmaehdotus ja sitä edeltänyt valmistelutyö ovat pohjana lausunnollemme.  </w:t>
      </w:r>
      <w:r w:rsidR="001155FF">
        <w:t xml:space="preserve"> </w:t>
      </w:r>
    </w:p>
    <w:p w:rsidR="00634AE1" w:rsidRDefault="00967B0A" w:rsidP="00EF0C06">
      <w:pPr>
        <w:spacing w:line="240" w:lineRule="auto"/>
        <w:jc w:val="both"/>
      </w:pPr>
      <w:r>
        <w:t xml:space="preserve">Pienten lasten </w:t>
      </w:r>
      <w:r w:rsidR="00FC22B6">
        <w:t xml:space="preserve">päivittäinen </w:t>
      </w:r>
      <w:r>
        <w:t>hoitoaika kodin</w:t>
      </w:r>
      <w:r w:rsidR="00FC22B6">
        <w:t xml:space="preserve"> ulkopuolella on Suomessa </w:t>
      </w:r>
      <w:r>
        <w:t>pitkä, usein ai</w:t>
      </w:r>
      <w:r w:rsidR="00634AE1">
        <w:t>kuisten työpäivää pidempi.</w:t>
      </w:r>
      <w:r w:rsidR="00DF7D28">
        <w:t xml:space="preserve"> </w:t>
      </w:r>
      <w:r w:rsidR="0075506E">
        <w:t xml:space="preserve">Päivähoidon sisällöllä on merkittävä vaikutus lasten </w:t>
      </w:r>
      <w:r w:rsidR="00CD3FD6">
        <w:t>elämään</w:t>
      </w:r>
      <w:r w:rsidR="0075506E">
        <w:t xml:space="preserve">. </w:t>
      </w:r>
      <w:r w:rsidR="00526D95">
        <w:t>Kulttuuri- ja taidepolitiikan osaston näkemykse</w:t>
      </w:r>
      <w:r w:rsidR="00A96E95">
        <w:t>n mukaan</w:t>
      </w:r>
      <w:r w:rsidR="00526D95">
        <w:t xml:space="preserve"> </w:t>
      </w:r>
      <w:r w:rsidR="00FC22B6">
        <w:t xml:space="preserve">olisi oleellista erottaa kahdeksi eri kokonaisuudeksi hyvä päivähoito ja tavoitteellinen ja laadukas varhaiskasvatus. </w:t>
      </w:r>
      <w:r w:rsidR="00634AE1">
        <w:t>Varhaiskasvatusta ei tulisi rinnastaa päivähoitoon</w:t>
      </w:r>
      <w:r w:rsidR="00695FB7">
        <w:t xml:space="preserve">, </w:t>
      </w:r>
      <w:r w:rsidR="00634AE1">
        <w:t xml:space="preserve">vaan nähdä varhaiskasvatus erillisenä osana lasten päivähoitoa, johon kuuluvat opetuksen ja ohjauksen lisäksi mm. ruokailu, nukkuminen sekä leikkiminen sisällä ja ulkona aikuisen valvonnassa. </w:t>
      </w:r>
    </w:p>
    <w:p w:rsidR="005D2258" w:rsidRDefault="00526D95" w:rsidP="00EF0C06">
      <w:pPr>
        <w:spacing w:line="240" w:lineRule="auto"/>
        <w:jc w:val="both"/>
      </w:pPr>
      <w:r>
        <w:t>Kulttuuri- ja taidepolitiikan osasto katsoo, että v</w:t>
      </w:r>
      <w:r w:rsidR="00DF7D28">
        <w:t xml:space="preserve">arhaiskasvatuksen tavoitteisiin tulisi lisätä </w:t>
      </w:r>
      <w:r w:rsidR="00916135">
        <w:t>lasten mahdollisuude</w:t>
      </w:r>
      <w:r w:rsidR="00474AB7">
        <w:t>t</w:t>
      </w:r>
      <w:r w:rsidR="00916135">
        <w:t xml:space="preserve"> kulttuurin tekemiseen, omaksumiseen ja käyttämiseen</w:t>
      </w:r>
      <w:r w:rsidR="00DF7D28">
        <w:t xml:space="preserve"> elinikäisen oppimisen ja oppimisen edellyty</w:t>
      </w:r>
      <w:r w:rsidR="00080F1D">
        <w:t>ksien tukemisen rinnalle. Lapsella tulisi olla varhaiskasva</w:t>
      </w:r>
      <w:r w:rsidR="003E4CA9">
        <w:t>tuslakiin perustuva oikeus</w:t>
      </w:r>
      <w:r w:rsidR="00080F1D">
        <w:t xml:space="preserve"> </w:t>
      </w:r>
      <w:r w:rsidR="003E4CA9">
        <w:t xml:space="preserve">saada </w:t>
      </w:r>
      <w:r w:rsidR="00080F1D">
        <w:t xml:space="preserve">tietoa ja kokemuksia taiteista ja kulttuuriperinnöstä. Tutkimuksien perusteella kulttuurikompetenssia (kyky omaksua, käyttää ja muuttaa kulttuuria) voidaan vahvistaa jo </w:t>
      </w:r>
      <w:r w:rsidR="003E4CA9">
        <w:t xml:space="preserve">hyvin </w:t>
      </w:r>
      <w:r w:rsidR="00080F1D">
        <w:t>varhaisesta iästä lähtien. Taideopetuksella</w:t>
      </w:r>
      <w:r w:rsidR="003E4CA9">
        <w:t>/-ohjauksella</w:t>
      </w:r>
      <w:r w:rsidR="00080F1D">
        <w:t xml:space="preserve"> vahvistettaisiin lasten luovia taitoja</w:t>
      </w:r>
      <w:r w:rsidR="00B11E36">
        <w:t>, jo</w:t>
      </w:r>
      <w:r w:rsidR="00996FE5">
        <w:t>l</w:t>
      </w:r>
      <w:r w:rsidR="00B11E36">
        <w:t>loi</w:t>
      </w:r>
      <w:r w:rsidR="003E4CA9">
        <w:t>n niiden kehittämiseen myöhemmällä iällä</w:t>
      </w:r>
      <w:r w:rsidR="00B11E36">
        <w:t xml:space="preserve"> olisi perusta jo olemassa.</w:t>
      </w:r>
      <w:r w:rsidR="00080F1D">
        <w:t xml:space="preserve">   </w:t>
      </w:r>
      <w:r w:rsidR="00967B0A">
        <w:t xml:space="preserve">     </w:t>
      </w:r>
      <w:r w:rsidR="003E60E4">
        <w:t xml:space="preserve"> </w:t>
      </w:r>
      <w:r w:rsidR="005D2258">
        <w:t xml:space="preserve"> </w:t>
      </w:r>
    </w:p>
    <w:p w:rsidR="00DC60C2" w:rsidRDefault="00DC60C2" w:rsidP="00EF0C06">
      <w:pPr>
        <w:spacing w:line="240" w:lineRule="auto"/>
        <w:jc w:val="both"/>
      </w:pPr>
    </w:p>
    <w:p w:rsidR="00D743EC" w:rsidRDefault="00526D95" w:rsidP="00EF0C06">
      <w:pPr>
        <w:spacing w:line="240" w:lineRule="auto"/>
        <w:jc w:val="both"/>
        <w:rPr>
          <w:b/>
        </w:rPr>
      </w:pPr>
      <w:r>
        <w:rPr>
          <w:b/>
        </w:rPr>
        <w:t>U</w:t>
      </w:r>
      <w:r w:rsidR="00B11E36" w:rsidRPr="000927EC">
        <w:rPr>
          <w:b/>
        </w:rPr>
        <w:t>udistamistyöryhmän raportin lu</w:t>
      </w:r>
      <w:r>
        <w:rPr>
          <w:b/>
        </w:rPr>
        <w:t>vut</w:t>
      </w:r>
      <w:r w:rsidR="00B11E36" w:rsidRPr="000927EC">
        <w:rPr>
          <w:b/>
        </w:rPr>
        <w:t xml:space="preserve"> </w:t>
      </w:r>
      <w:proofErr w:type="gramStart"/>
      <w:r w:rsidR="00B11E36" w:rsidRPr="000927EC">
        <w:rPr>
          <w:b/>
        </w:rPr>
        <w:t>2.1-2.4</w:t>
      </w:r>
      <w:proofErr w:type="gramEnd"/>
    </w:p>
    <w:p w:rsidR="00D743EC" w:rsidRDefault="00D743EC" w:rsidP="00EF0C06">
      <w:pPr>
        <w:spacing w:line="240" w:lineRule="auto"/>
        <w:jc w:val="both"/>
      </w:pPr>
      <w:r>
        <w:t xml:space="preserve">Uudistamistyöryhmän raportin luvuista </w:t>
      </w:r>
      <w:proofErr w:type="gramStart"/>
      <w:r>
        <w:t>2.1-2.4</w:t>
      </w:r>
      <w:proofErr w:type="gramEnd"/>
      <w:r>
        <w:t xml:space="preserve"> kulttuuri- ja taidepolitiikan osasto kiinnittää huomioita seuraaviin seikkoihin. </w:t>
      </w:r>
    </w:p>
    <w:p w:rsidR="00DC60C2" w:rsidRPr="00EF0C06" w:rsidRDefault="00D743EC" w:rsidP="00EF0C06">
      <w:pPr>
        <w:spacing w:line="240" w:lineRule="auto"/>
        <w:jc w:val="both"/>
      </w:pPr>
      <w:r>
        <w:t>Ensinnäkin kulttuuri- ja taidepolitiikan osasto kannattaa sitä, että la</w:t>
      </w:r>
      <w:r w:rsidR="00E561BE">
        <w:t>kiesityksen lähtökohtana on</w:t>
      </w:r>
      <w:r>
        <w:t xml:space="preserve"> 1 §:n mukaan </w:t>
      </w:r>
      <w:r w:rsidR="00E561BE" w:rsidRPr="00EF0C06">
        <w:t>lapsen oikeus laadukkaaseen varhaiskasvatukseen.</w:t>
      </w:r>
      <w:r w:rsidR="00415896" w:rsidRPr="00EF0C06">
        <w:t xml:space="preserve"> </w:t>
      </w:r>
    </w:p>
    <w:p w:rsidR="000927EC" w:rsidRDefault="00D743EC" w:rsidP="00EF0C06">
      <w:pPr>
        <w:spacing w:line="240" w:lineRule="auto"/>
        <w:jc w:val="both"/>
      </w:pPr>
      <w:r>
        <w:t>Mitä tulee lakiehdotuksen 2 §:ssä esitettyyn varha</w:t>
      </w:r>
      <w:r w:rsidR="00A96E95">
        <w:t>i</w:t>
      </w:r>
      <w:r>
        <w:t>skasvatuksen määritelmään, kulttuuri- ja taidepolitiikan osaston näkemyksen mukaan v</w:t>
      </w:r>
      <w:r w:rsidR="00415896">
        <w:t xml:space="preserve">arhaiskasvatus tulisi erottaa ajallisesti ja sisällöllisesti muusta toiminnasta </w:t>
      </w:r>
      <w:r w:rsidR="00415896">
        <w:lastRenderedPageBreak/>
        <w:t xml:space="preserve">(nukkuminen, ruokailu, lasten itsenäinen leikki). Varhaiskasvatusta voisi olla 4-5 tuntia päivässä ja sen suunnittelusta ja toteutuksesta vastaisi aina lastentarhaopettaja. </w:t>
      </w:r>
      <w:r w:rsidR="0056464E">
        <w:t>Lapsella tulisi olla aina oikeus varhaiskasvatukseen riippumatta siitä, ovatko vanhemmat töissä vai kotona. Lapsella tulisi olla myös nykyisen kaltainen subjektiivinen oikeus päivähoitoon, mutta sen pituus voisi vai</w:t>
      </w:r>
      <w:r w:rsidR="00A83A2E">
        <w:t>hdella</w:t>
      </w:r>
      <w:r w:rsidR="0056464E">
        <w:t xml:space="preserve">. </w:t>
      </w:r>
      <w:r w:rsidR="00DC60C2">
        <w:t xml:space="preserve">Varhaiskasvatus tulisi määritellä </w:t>
      </w:r>
      <w:r w:rsidR="00916135">
        <w:t xml:space="preserve">esim. </w:t>
      </w:r>
      <w:r w:rsidR="00DC60C2">
        <w:t>suunnitelmalliseksi ja tavoitteelliseksi toiminnaksi, joka tukee lapsen henkistä ja fyysistä kasvua, luovuutta</w:t>
      </w:r>
      <w:r w:rsidR="00CD3FD6">
        <w:t xml:space="preserve"> ja</w:t>
      </w:r>
      <w:r w:rsidR="00DC60C2">
        <w:t xml:space="preserve"> </w:t>
      </w:r>
      <w:r w:rsidR="00474AB7">
        <w:t>kiinnostusta oppimiseen</w:t>
      </w:r>
      <w:r w:rsidR="00CD3FD6">
        <w:t xml:space="preserve">, </w:t>
      </w:r>
      <w:r w:rsidR="00DC60C2">
        <w:t xml:space="preserve">edistää vuorovaikutustaitoja ja </w:t>
      </w:r>
      <w:r w:rsidR="00944753">
        <w:t>kykyä ottaa muut huomioon.</w:t>
      </w:r>
      <w:r w:rsidR="00DC60C2">
        <w:t xml:space="preserve"> </w:t>
      </w:r>
      <w:r w:rsidR="00944753">
        <w:t xml:space="preserve">Varhaiskasvatusta tukee päivähoito. </w:t>
      </w:r>
      <w:r w:rsidR="0056464E">
        <w:t xml:space="preserve">  </w:t>
      </w:r>
      <w:r w:rsidR="005D2258" w:rsidRPr="000927EC">
        <w:rPr>
          <w:i/>
        </w:rPr>
        <w:t xml:space="preserve"> </w:t>
      </w:r>
      <w:r w:rsidR="00E561BE">
        <w:t xml:space="preserve">  </w:t>
      </w:r>
    </w:p>
    <w:p w:rsidR="00D743EC" w:rsidRDefault="00D743EC" w:rsidP="00EF0C06">
      <w:pPr>
        <w:spacing w:line="240" w:lineRule="auto"/>
        <w:jc w:val="both"/>
      </w:pPr>
      <w:r>
        <w:t xml:space="preserve">Lakiehdotuksen 3 §:ssä esitettyihin varhaiskasvatuksen tavoitteisiin tulee kulttuuri- ja taidepolitiikan osaston näkemyksen mukaan lisätä uudeksi </w:t>
      </w:r>
      <w:r w:rsidR="00A96E95">
        <w:t xml:space="preserve">8 </w:t>
      </w:r>
      <w:r>
        <w:t>kohdaksi seuraava</w:t>
      </w:r>
      <w:r w:rsidR="00EF0C06">
        <w:t xml:space="preserve"> kulttuuria ja taidetta koskeva kohta:</w:t>
      </w:r>
    </w:p>
    <w:p w:rsidR="00D743EC" w:rsidRDefault="00D743EC" w:rsidP="00EF0C06">
      <w:pPr>
        <w:spacing w:line="240" w:lineRule="auto"/>
        <w:ind w:left="1304"/>
        <w:rPr>
          <w:i/>
        </w:rPr>
      </w:pPr>
      <w:r>
        <w:t xml:space="preserve">8) </w:t>
      </w:r>
      <w:r w:rsidR="00375C84" w:rsidRPr="00D743EC">
        <w:rPr>
          <w:i/>
        </w:rPr>
        <w:t>varmistaa lapselle mahdollisuudet kulttuurin tekemiseen sekä edellytykset tait</w:t>
      </w:r>
      <w:r w:rsidR="00916135" w:rsidRPr="00D743EC">
        <w:rPr>
          <w:i/>
        </w:rPr>
        <w:t>eiden</w:t>
      </w:r>
      <w:r w:rsidR="00375C84" w:rsidRPr="00D743EC">
        <w:rPr>
          <w:i/>
        </w:rPr>
        <w:t xml:space="preserve"> ja kulttuurin omaksumiseen ja käyttämiseen</w:t>
      </w:r>
      <w:r>
        <w:rPr>
          <w:i/>
        </w:rPr>
        <w:t>;</w:t>
      </w:r>
    </w:p>
    <w:p w:rsidR="00EA2CCD" w:rsidRDefault="00D743EC" w:rsidP="00EF0C06">
      <w:pPr>
        <w:spacing w:line="240" w:lineRule="auto"/>
        <w:jc w:val="both"/>
      </w:pPr>
      <w:r>
        <w:t>Kulttuuri- ja taidepolitiikan osasto korostaa, että l</w:t>
      </w:r>
      <w:r w:rsidR="00375C84">
        <w:t>apsella on kyky luoda</w:t>
      </w:r>
      <w:r w:rsidR="00474AB7">
        <w:t xml:space="preserve"> ja vastaanottaa k</w:t>
      </w:r>
      <w:r w:rsidR="00375C84">
        <w:t xml:space="preserve">ulttuuria. </w:t>
      </w:r>
      <w:r w:rsidR="00944753">
        <w:t>Lapsen saamat kokemukset</w:t>
      </w:r>
      <w:r w:rsidR="00757566">
        <w:t>, tiedot</w:t>
      </w:r>
      <w:r w:rsidR="00944753">
        <w:t xml:space="preserve"> ja</w:t>
      </w:r>
      <w:r w:rsidR="00757566">
        <w:t xml:space="preserve"> tai</w:t>
      </w:r>
      <w:r w:rsidR="00944753">
        <w:t>dot taiteista</w:t>
      </w:r>
      <w:r w:rsidR="00757566">
        <w:t xml:space="preserve"> ja kulttuuriperinnöstä muodostavat kulttuurikompetenssin, joka vahvistaa lapsen identiteetin ja itsetunnon kehittämistä sekä ja sosiaalisia taitoja. Lapsi on valmis hyvin nuoresta iästä lähtien omaksumaan niin kielen kuin kulttuuri</w:t>
      </w:r>
      <w:r w:rsidR="00375C84">
        <w:t>n rikkauden</w:t>
      </w:r>
      <w:r w:rsidR="00757566">
        <w:t xml:space="preserve">. Kulttuurikompetenssilla vahvistetaan lapsen luovia taitoja ja luovaa ajattelua, jolloin syntyy arvokas perusta näiden taitojen kehittämiselle kouluiässä. </w:t>
      </w:r>
      <w:r w:rsidR="00375C84">
        <w:t xml:space="preserve">Kulttuurisen tekemisen ja kulttuurin ja taiteiden omaksumisen ja käyttämisen </w:t>
      </w:r>
      <w:r w:rsidR="00916135">
        <w:t xml:space="preserve">lisääminen </w:t>
      </w:r>
      <w:r w:rsidR="00757566">
        <w:t xml:space="preserve">varhaiskasvatuksen tavoitteeksi toteuttaisi Lastenkulttuuripoliittista ohjelmaehdotusta </w:t>
      </w:r>
      <w:proofErr w:type="gramStart"/>
      <w:r w:rsidR="00757566">
        <w:t>2014-2018</w:t>
      </w:r>
      <w:proofErr w:type="gramEnd"/>
      <w:r w:rsidR="00757566">
        <w:t xml:space="preserve"> ja YK:n lapsen oikeuksien yleissopimusta (</w:t>
      </w:r>
      <w:r w:rsidR="004F6FD0">
        <w:t>”</w:t>
      </w:r>
      <w:r w:rsidR="00757566">
        <w:t xml:space="preserve">lapsella on oikeus kasvaa </w:t>
      </w:r>
      <w:r w:rsidR="004F6FD0">
        <w:t xml:space="preserve">kulttuuriin”). </w:t>
      </w:r>
      <w:r w:rsidR="00757566">
        <w:t xml:space="preserve"> </w:t>
      </w:r>
    </w:p>
    <w:p w:rsidR="00FB51E9" w:rsidRDefault="00D743EC" w:rsidP="00EF0C06">
      <w:pPr>
        <w:spacing w:line="240" w:lineRule="auto"/>
        <w:jc w:val="both"/>
      </w:pPr>
      <w:r>
        <w:t>Kulttuuri- ja taidepolitiikan osasto pitää kannatettavana sitä, että e</w:t>
      </w:r>
      <w:r w:rsidR="004F6FD0">
        <w:t>sitykse</w:t>
      </w:r>
      <w:r>
        <w:t xml:space="preserve">ssä korostetaan </w:t>
      </w:r>
      <w:r w:rsidR="004F6FD0">
        <w:t>lasten ja huoltajien osallisuu</w:t>
      </w:r>
      <w:r>
        <w:t>tta</w:t>
      </w:r>
      <w:r w:rsidR="00FB51E9">
        <w:t xml:space="preserve"> ja </w:t>
      </w:r>
      <w:proofErr w:type="spellStart"/>
      <w:r w:rsidR="00FB51E9">
        <w:t>toimijuu</w:t>
      </w:r>
      <w:r>
        <w:t>tta</w:t>
      </w:r>
      <w:proofErr w:type="spellEnd"/>
      <w:r w:rsidR="00FB51E9">
        <w:t>.</w:t>
      </w:r>
      <w:r>
        <w:t xml:space="preserve"> Osasto kannattaa myös sitä, että O</w:t>
      </w:r>
      <w:r w:rsidR="004F6FD0">
        <w:t>petushallitukse</w:t>
      </w:r>
      <w:r>
        <w:t xml:space="preserve">lla on asiantuntijaviraston rooli ja että </w:t>
      </w:r>
      <w:r w:rsidR="00342C92">
        <w:t>tilastointi</w:t>
      </w:r>
      <w:r w:rsidR="00FB51E9">
        <w:t>vastuun siir</w:t>
      </w:r>
      <w:r>
        <w:t>retään</w:t>
      </w:r>
      <w:r w:rsidR="00FB51E9">
        <w:t xml:space="preserve"> Tilastokeskukselle</w:t>
      </w:r>
      <w:r w:rsidR="004F6FD0">
        <w:t xml:space="preserve">. </w:t>
      </w:r>
    </w:p>
    <w:p w:rsidR="00FB51E9" w:rsidRDefault="00D743EC" w:rsidP="00EF0C06">
      <w:pPr>
        <w:spacing w:line="240" w:lineRule="auto"/>
        <w:jc w:val="both"/>
      </w:pPr>
      <w:r>
        <w:t>Kulttuuri- ja taidepolitiikan osaston näkemyksen mukaan v</w:t>
      </w:r>
      <w:r w:rsidR="000B7D67">
        <w:t xml:space="preserve">arhaiskasvatuksen arviointi </w:t>
      </w:r>
      <w:r w:rsidR="008E2B7A">
        <w:t>(26</w:t>
      </w:r>
      <w:r>
        <w:t xml:space="preserve"> </w:t>
      </w:r>
      <w:r w:rsidR="008E2B7A">
        <w:t xml:space="preserve">§) </w:t>
      </w:r>
      <w:r w:rsidR="000B7D67">
        <w:t xml:space="preserve">on kannatettavaa ja </w:t>
      </w:r>
      <w:r w:rsidR="003C2780">
        <w:t>väline</w:t>
      </w:r>
      <w:r w:rsidR="000B7D67">
        <w:t xml:space="preserve"> lain tarkoituksen toteutumisen varmistamiseen. Arvioinnin tulisi tuoda esiin mm. parhaat käytännöt ja kehittämiskohdat. Arvioinnin tuloksia tulisi voida hyödyntää varhaiskasvatuksen kehittämisessä. </w:t>
      </w:r>
      <w:r w:rsidR="003C2780">
        <w:t xml:space="preserve">Pykälän </w:t>
      </w:r>
      <w:r w:rsidR="000B7D67">
        <w:t xml:space="preserve">teksti vaatii </w:t>
      </w:r>
      <w:r w:rsidR="00A96E95">
        <w:t xml:space="preserve">kuitenkin osaston näkemyksen mukaan </w:t>
      </w:r>
      <w:r w:rsidR="000B7D67">
        <w:t>vielä arvioinnin tarkoituksen täsmennystä</w:t>
      </w:r>
      <w:r w:rsidR="003C2780">
        <w:t>, koska itse arviointi ei edistä lapsen kasvun ja oppimisen edellytyksiä</w:t>
      </w:r>
      <w:r w:rsidR="000B7D67">
        <w:t xml:space="preserve">. </w:t>
      </w:r>
      <w:r w:rsidR="003C2780">
        <w:t>Arvioinnin tarkoituksena tulisi olla selvittää, kuinka hyvin varhaiskasvatuksessa on onnistuttu suhteessa käytettävissä oleviin resursseihin ja laissa määriteltyihin tavoitteisiin. Arviointi tulisi nähdä toiminnan kehittämisen ja ohjauksen välineenä.</w:t>
      </w:r>
    </w:p>
    <w:p w:rsidR="004F6FD0" w:rsidRDefault="00A96E95" w:rsidP="00EF0C06">
      <w:pPr>
        <w:spacing w:line="240" w:lineRule="auto"/>
        <w:jc w:val="both"/>
      </w:pPr>
      <w:r>
        <w:t xml:space="preserve">Kulttuuri- ja taidepolitiikan osasto katsoo, että </w:t>
      </w:r>
      <w:proofErr w:type="gramStart"/>
      <w:r>
        <w:t>27</w:t>
      </w:r>
      <w:r w:rsidR="0073086E">
        <w:t>-</w:t>
      </w:r>
      <w:r>
        <w:t>33</w:t>
      </w:r>
      <w:proofErr w:type="gramEnd"/>
      <w:r>
        <w:t xml:space="preserve"> §:ssä säädettäviksi ehdotetut </w:t>
      </w:r>
      <w:r w:rsidR="000B7D67">
        <w:t xml:space="preserve">ammattinimikkeet ovat relevantteja ja kuvaavat osuvasti varhaiskasvatuksen työtehtäviä ja tutkintojen sisältöä. </w:t>
      </w:r>
    </w:p>
    <w:p w:rsidR="00EF0C06" w:rsidRDefault="00EF0C06" w:rsidP="00EF0C06">
      <w:pPr>
        <w:jc w:val="both"/>
        <w:rPr>
          <w:color w:val="000000" w:themeColor="text1"/>
        </w:rPr>
      </w:pPr>
      <w:r w:rsidRPr="00EF0C06">
        <w:rPr>
          <w:color w:val="000000" w:themeColor="text1"/>
        </w:rPr>
        <w:t>Varhaiskasvatuksen laatuun ja sisältöön vaikuttaa keskeisesti henkilöstön rakenne. Hallituksen hyväksymän rakennepoliittisen ohjelman tavoitteena on alentaa olemassa olevia kelpoisuusvaatimuksia. Kulttuuri- ja taidepolitiikan osasto esittää pohdittavaksi, voisiko tästä tavoitteesta poiketa varhaiskasvatuksen opettaja</w:t>
      </w:r>
      <w:r>
        <w:rPr>
          <w:color w:val="000000" w:themeColor="text1"/>
        </w:rPr>
        <w:t>n kelpoisuusvaatimusten osalta.</w:t>
      </w:r>
    </w:p>
    <w:p w:rsidR="00EF0C06" w:rsidRDefault="00EF0C06">
      <w:pPr>
        <w:rPr>
          <w:color w:val="000000" w:themeColor="text1"/>
        </w:rPr>
      </w:pPr>
    </w:p>
    <w:p w:rsidR="00EF0C06" w:rsidRDefault="00EF0C06">
      <w:r>
        <w:t>Ylijohtaja Riitta Kaivosoja</w:t>
      </w:r>
    </w:p>
    <w:p w:rsidR="00EF0C06" w:rsidRDefault="00EF0C06"/>
    <w:p w:rsidR="00ED0BAD" w:rsidRDefault="00EF0C06">
      <w:r>
        <w:t>Kulttuurisihteeri Iina Berden</w:t>
      </w:r>
      <w:r w:rsidR="00ED0BAD">
        <w:t xml:space="preserve"> </w:t>
      </w:r>
    </w:p>
    <w:sectPr w:rsidR="00ED0B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5F49"/>
    <w:multiLevelType w:val="hybridMultilevel"/>
    <w:tmpl w:val="DA56ABE2"/>
    <w:lvl w:ilvl="0" w:tplc="A72A73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AD"/>
    <w:rsid w:val="00033641"/>
    <w:rsid w:val="00080F1D"/>
    <w:rsid w:val="000927EC"/>
    <w:rsid w:val="000B7D67"/>
    <w:rsid w:val="001155FF"/>
    <w:rsid w:val="00342C92"/>
    <w:rsid w:val="00375C84"/>
    <w:rsid w:val="003C2780"/>
    <w:rsid w:val="003E4CA9"/>
    <w:rsid w:val="003E60E4"/>
    <w:rsid w:val="00415896"/>
    <w:rsid w:val="00474AB7"/>
    <w:rsid w:val="004F6FD0"/>
    <w:rsid w:val="00526D95"/>
    <w:rsid w:val="0056464E"/>
    <w:rsid w:val="005D2258"/>
    <w:rsid w:val="00634AE1"/>
    <w:rsid w:val="00656D45"/>
    <w:rsid w:val="00680C73"/>
    <w:rsid w:val="006939F8"/>
    <w:rsid w:val="00695FB7"/>
    <w:rsid w:val="006B664F"/>
    <w:rsid w:val="0073086E"/>
    <w:rsid w:val="0075506E"/>
    <w:rsid w:val="00757566"/>
    <w:rsid w:val="007C3A96"/>
    <w:rsid w:val="008E2B7A"/>
    <w:rsid w:val="00916135"/>
    <w:rsid w:val="00944753"/>
    <w:rsid w:val="00967B0A"/>
    <w:rsid w:val="00996FE5"/>
    <w:rsid w:val="00A4116A"/>
    <w:rsid w:val="00A83A2E"/>
    <w:rsid w:val="00A96E95"/>
    <w:rsid w:val="00B11E36"/>
    <w:rsid w:val="00B12153"/>
    <w:rsid w:val="00B255DB"/>
    <w:rsid w:val="00B9335A"/>
    <w:rsid w:val="00BB703B"/>
    <w:rsid w:val="00CD3FD6"/>
    <w:rsid w:val="00D743EC"/>
    <w:rsid w:val="00DB52D5"/>
    <w:rsid w:val="00DB6313"/>
    <w:rsid w:val="00DC60C2"/>
    <w:rsid w:val="00DF7D28"/>
    <w:rsid w:val="00E561BE"/>
    <w:rsid w:val="00EA2CCD"/>
    <w:rsid w:val="00ED0BAD"/>
    <w:rsid w:val="00EF0C06"/>
    <w:rsid w:val="00F3180B"/>
    <w:rsid w:val="00F74A4F"/>
    <w:rsid w:val="00FB51E9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5506</Characters>
  <Application>Microsoft Office Word</Application>
  <DocSecurity>4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Berden Iina</dc:creator>
  <cp:lastModifiedBy>Vilokkinen Helena</cp:lastModifiedBy>
  <cp:revision>2</cp:revision>
  <cp:lastPrinted>2014-05-23T05:56:00Z</cp:lastPrinted>
  <dcterms:created xsi:type="dcterms:W3CDTF">2014-06-02T13:09:00Z</dcterms:created>
  <dcterms:modified xsi:type="dcterms:W3CDTF">2014-06-02T13:09:00Z</dcterms:modified>
</cp:coreProperties>
</file>