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2" w:rsidRDefault="007F2302" w:rsidP="00464824">
      <w:bookmarkStart w:id="0" w:name="_GoBack"/>
      <w:bookmarkEnd w:id="0"/>
    </w:p>
    <w:p w:rsidR="00464824" w:rsidRPr="00090CF4" w:rsidRDefault="00464824" w:rsidP="00464824">
      <w:r w:rsidRPr="00090CF4">
        <w:t>Opetus- ja kulttuuriministeriö</w:t>
      </w:r>
    </w:p>
    <w:p w:rsidR="00464824" w:rsidRPr="00090CF4" w:rsidRDefault="00464824" w:rsidP="00464824"/>
    <w:p w:rsidR="00464824" w:rsidRPr="00090CF4" w:rsidRDefault="00464824" w:rsidP="00464824"/>
    <w:p w:rsidR="00464824" w:rsidRPr="00090CF4" w:rsidRDefault="00464824" w:rsidP="00464824">
      <w:r w:rsidRPr="00090CF4">
        <w:t>Lausuntopyyntönne 15.4.2014  (OKM/81/040/2012)</w:t>
      </w:r>
    </w:p>
    <w:p w:rsidR="00464824" w:rsidRDefault="00464824" w:rsidP="00464824">
      <w:pPr>
        <w:rPr>
          <w:b/>
        </w:rPr>
      </w:pPr>
    </w:p>
    <w:p w:rsidR="007F2302" w:rsidRPr="007F2302" w:rsidRDefault="007F2302" w:rsidP="00464824">
      <w:pPr>
        <w:rPr>
          <w:b/>
        </w:rPr>
      </w:pPr>
    </w:p>
    <w:p w:rsidR="00464824" w:rsidRPr="007F2302" w:rsidRDefault="00464824" w:rsidP="00464824">
      <w:pPr>
        <w:rPr>
          <w:b/>
          <w:sz w:val="28"/>
          <w:szCs w:val="28"/>
        </w:rPr>
      </w:pPr>
      <w:r w:rsidRPr="007F2302">
        <w:rPr>
          <w:b/>
          <w:sz w:val="28"/>
          <w:szCs w:val="28"/>
        </w:rPr>
        <w:t>Jyväskylän kaupungin lausunto varhaiskasvatusta koskevan lainsäädä</w:t>
      </w:r>
      <w:r w:rsidRPr="007F2302">
        <w:rPr>
          <w:b/>
          <w:sz w:val="28"/>
          <w:szCs w:val="28"/>
        </w:rPr>
        <w:t>n</w:t>
      </w:r>
      <w:r w:rsidRPr="007F2302">
        <w:rPr>
          <w:b/>
          <w:sz w:val="28"/>
          <w:szCs w:val="28"/>
        </w:rPr>
        <w:t>nön uudistamistyöryhmän esityksistä</w:t>
      </w:r>
    </w:p>
    <w:p w:rsidR="00464824" w:rsidRDefault="00464824" w:rsidP="00464824"/>
    <w:p w:rsidR="00261DD9" w:rsidRDefault="00261DD9" w:rsidP="00464824"/>
    <w:p w:rsidR="007F2302" w:rsidRDefault="007F2302" w:rsidP="00261DD9">
      <w:r>
        <w:t>Jyväskylän kaupunki lausuu varhaiskasvatusta koskevan lainsäädännön uudistamistyöry</w:t>
      </w:r>
      <w:r>
        <w:t>h</w:t>
      </w:r>
      <w:r w:rsidR="00261DD9">
        <w:t>män esityksen kohdista Varhaiskasvatuslain pykälät (2.2) ja Työryhmän näkemyksiä ohjau</w:t>
      </w:r>
      <w:r w:rsidR="00261DD9">
        <w:t>s</w:t>
      </w:r>
      <w:r w:rsidR="00261DD9">
        <w:t xml:space="preserve">järjestelmästä ja yksityisen varhaiskasvatuksen järjestämisestä (2.3) </w:t>
      </w:r>
      <w:r>
        <w:t>seuraavaa.</w:t>
      </w:r>
    </w:p>
    <w:p w:rsidR="007F2302" w:rsidRDefault="007F2302" w:rsidP="00464824"/>
    <w:p w:rsidR="004250E5" w:rsidRDefault="004250E5" w:rsidP="00464824"/>
    <w:p w:rsidR="00026967" w:rsidRPr="00261DD9" w:rsidRDefault="00026967" w:rsidP="00464824">
      <w:pPr>
        <w:rPr>
          <w:b/>
        </w:rPr>
      </w:pPr>
      <w:r w:rsidRPr="00261DD9">
        <w:rPr>
          <w:b/>
        </w:rPr>
        <w:t>Varhaiskasvatuslain pykälät</w:t>
      </w:r>
      <w:r w:rsidR="00261DD9" w:rsidRPr="00261DD9">
        <w:rPr>
          <w:b/>
        </w:rPr>
        <w:t xml:space="preserve"> (2.2)</w:t>
      </w:r>
    </w:p>
    <w:p w:rsidR="00026967" w:rsidRDefault="00026967" w:rsidP="00464824"/>
    <w:p w:rsidR="007F2302" w:rsidRPr="00261DD9" w:rsidRDefault="007F2302" w:rsidP="00464824">
      <w:pPr>
        <w:rPr>
          <w:b/>
        </w:rPr>
      </w:pPr>
      <w:r w:rsidRPr="00261DD9">
        <w:rPr>
          <w:b/>
        </w:rPr>
        <w:t>1 luku – Yleiset säännökset</w:t>
      </w:r>
      <w:r w:rsidR="00261DD9">
        <w:rPr>
          <w:b/>
        </w:rPr>
        <w:t xml:space="preserve"> (</w:t>
      </w:r>
      <w:r w:rsidR="00BB786A">
        <w:rPr>
          <w:b/>
        </w:rPr>
        <w:t>1 – 3 §)</w:t>
      </w:r>
    </w:p>
    <w:p w:rsidR="007F2302" w:rsidRPr="0042558E" w:rsidRDefault="007F2302" w:rsidP="00464824">
      <w:pPr>
        <w:rPr>
          <w:sz w:val="16"/>
          <w:szCs w:val="16"/>
        </w:rPr>
      </w:pPr>
    </w:p>
    <w:p w:rsidR="00464824" w:rsidRDefault="00BB786A" w:rsidP="00BB786A">
      <w:pPr>
        <w:ind w:left="1304"/>
      </w:pPr>
      <w:r>
        <w:t>Varhaiskasvatuksen m</w:t>
      </w:r>
      <w:r w:rsidR="00464824">
        <w:t>ääritelmä hoidon, kasvatuksen ja opetuksen kokonaisu</w:t>
      </w:r>
      <w:r w:rsidR="00464824">
        <w:t>u</w:t>
      </w:r>
      <w:r w:rsidR="00464824">
        <w:t>desta on hyvä.</w:t>
      </w:r>
    </w:p>
    <w:p w:rsidR="00464824" w:rsidRPr="0042558E" w:rsidRDefault="00464824" w:rsidP="00464824">
      <w:pPr>
        <w:rPr>
          <w:sz w:val="16"/>
          <w:szCs w:val="16"/>
        </w:rPr>
      </w:pPr>
    </w:p>
    <w:p w:rsidR="00464824" w:rsidRDefault="00464824" w:rsidP="00BB786A">
      <w:pPr>
        <w:ind w:left="1304"/>
      </w:pPr>
      <w:r>
        <w:t xml:space="preserve">Jyväskylän kaupungin varhaiskasvatukseen osallistuvien perheiden vanhemmat ovat antaneet </w:t>
      </w:r>
      <w:r w:rsidR="00BB786A">
        <w:t>varhaiskasvatus</w:t>
      </w:r>
      <w:r>
        <w:t>työllemme erittäin hyvää palautetta. Meillä on m</w:t>
      </w:r>
      <w:r>
        <w:t>o</w:t>
      </w:r>
      <w:r>
        <w:t>nipuolisia palveluita</w:t>
      </w:r>
      <w:r w:rsidR="00BB786A">
        <w:t>,</w:t>
      </w:r>
      <w:r>
        <w:t xml:space="preserve"> joita olemme aktiivisesti kehittäneet. Meillä on hyvin koul</w:t>
      </w:r>
      <w:r>
        <w:t>u</w:t>
      </w:r>
      <w:r>
        <w:t>tettuja työntekijöi</w:t>
      </w:r>
      <w:r w:rsidR="00BB786A">
        <w:t>tä (</w:t>
      </w:r>
      <w:r>
        <w:t>suhteessa paljon lastentarhanopettajia ja erityislastenta</w:t>
      </w:r>
      <w:r>
        <w:t>r</w:t>
      </w:r>
      <w:r>
        <w:t xml:space="preserve">hanopettajia) ja vanhemmat arvostavat ammattilaistemme hyvää ammattitaitoa. </w:t>
      </w:r>
    </w:p>
    <w:p w:rsidR="00464824" w:rsidRPr="0042558E" w:rsidRDefault="00464824" w:rsidP="00464824">
      <w:pPr>
        <w:rPr>
          <w:sz w:val="16"/>
          <w:szCs w:val="16"/>
        </w:rPr>
      </w:pPr>
    </w:p>
    <w:p w:rsidR="00464824" w:rsidRDefault="00BB786A" w:rsidP="00BB786A">
      <w:pPr>
        <w:ind w:left="1304"/>
      </w:pPr>
      <w:r>
        <w:t>Lapsen edulla</w:t>
      </w:r>
      <w:r w:rsidR="00464824">
        <w:t xml:space="preserve"> perustellaan </w:t>
      </w:r>
      <w:r>
        <w:t xml:space="preserve">usein </w:t>
      </w:r>
      <w:r w:rsidR="00464824">
        <w:t>pitkiäkin hoitopäiviä päiväkodeissa, mutta mi</w:t>
      </w:r>
      <w:r w:rsidR="00464824">
        <w:t>e</w:t>
      </w:r>
      <w:r w:rsidR="00464824">
        <w:t xml:space="preserve">lestämme siinä ei lapsen etu </w:t>
      </w:r>
      <w:r>
        <w:t xml:space="preserve">kuitenkaan riittävän usein </w:t>
      </w:r>
      <w:r w:rsidR="00464824">
        <w:t xml:space="preserve">toteudu. </w:t>
      </w:r>
      <w:r>
        <w:t>Varhaiskasv</w:t>
      </w:r>
      <w:r>
        <w:t>a</w:t>
      </w:r>
      <w:r>
        <w:t xml:space="preserve">tuksen ammattilaiset </w:t>
      </w:r>
      <w:r w:rsidR="00464824">
        <w:t xml:space="preserve">osaavat kyllä löytää </w:t>
      </w:r>
      <w:r>
        <w:t xml:space="preserve">lasten </w:t>
      </w:r>
      <w:r w:rsidR="00464824">
        <w:t>joukosta ne</w:t>
      </w:r>
      <w:r>
        <w:t>,</w:t>
      </w:r>
      <w:r w:rsidR="00464824">
        <w:t xml:space="preserve"> jot</w:t>
      </w:r>
      <w:r>
        <w:t xml:space="preserve">ka </w:t>
      </w:r>
      <w:r w:rsidR="00464824">
        <w:t>pi</w:t>
      </w:r>
      <w:r>
        <w:t>d</w:t>
      </w:r>
      <w:r w:rsidR="00464824">
        <w:t>emmästä päivästä hyötyvät. Olemme kehittäneet mm</w:t>
      </w:r>
      <w:r>
        <w:t>.</w:t>
      </w:r>
      <w:r w:rsidR="00464824">
        <w:t xml:space="preserve"> kerhotoimintamme laajaksi juuri siitä syystä, että perheillä olisi vaihtoehtoja</w:t>
      </w:r>
      <w:r>
        <w:t xml:space="preserve"> lastensa päivähoidon ja varhaiskasvatu</w:t>
      </w:r>
      <w:r>
        <w:t>k</w:t>
      </w:r>
      <w:r>
        <w:t>sen järjestämiseksi.  S</w:t>
      </w:r>
      <w:r w:rsidR="00464824">
        <w:t xml:space="preserve">aamme </w:t>
      </w:r>
      <w:r>
        <w:t xml:space="preserve">myös </w:t>
      </w:r>
      <w:r w:rsidR="00464824">
        <w:t>it</w:t>
      </w:r>
      <w:r>
        <w:t xml:space="preserve">se </w:t>
      </w:r>
      <w:r w:rsidR="00464824">
        <w:t xml:space="preserve">näkemystä ja kokemusta </w:t>
      </w:r>
      <w:r>
        <w:t>kerhotoimi</w:t>
      </w:r>
      <w:r>
        <w:t>n</w:t>
      </w:r>
      <w:r>
        <w:t xml:space="preserve">nan piirissä olevista </w:t>
      </w:r>
      <w:r w:rsidR="00464824">
        <w:t>lapsis</w:t>
      </w:r>
      <w:r>
        <w:t xml:space="preserve">ta ja </w:t>
      </w:r>
      <w:r w:rsidR="00464824">
        <w:t xml:space="preserve">löydämme </w:t>
      </w:r>
      <w:r>
        <w:t xml:space="preserve">siten </w:t>
      </w:r>
      <w:r w:rsidR="00464824">
        <w:t>kullekin perheelle ja lapsel</w:t>
      </w:r>
      <w:r>
        <w:t xml:space="preserve">le </w:t>
      </w:r>
      <w:r w:rsidR="00464824">
        <w:t>ta</w:t>
      </w:r>
      <w:r w:rsidR="00464824">
        <w:t>r</w:t>
      </w:r>
      <w:r w:rsidR="00464824">
        <w:t>vittaessa sopivan päivähoitopaikan.</w:t>
      </w:r>
    </w:p>
    <w:p w:rsidR="00464824" w:rsidRDefault="00464824" w:rsidP="00464824"/>
    <w:p w:rsidR="00A96289" w:rsidRPr="00BB786A" w:rsidRDefault="00A96289" w:rsidP="00464824">
      <w:pPr>
        <w:rPr>
          <w:b/>
        </w:rPr>
      </w:pPr>
      <w:r w:rsidRPr="00BB786A">
        <w:rPr>
          <w:b/>
        </w:rPr>
        <w:t>2 luku – Varhaiskasvatuksen järjestäminen</w:t>
      </w:r>
      <w:r w:rsidR="00BB786A">
        <w:rPr>
          <w:b/>
        </w:rPr>
        <w:t xml:space="preserve"> (4 – 10 §)</w:t>
      </w:r>
    </w:p>
    <w:p w:rsidR="00A96289" w:rsidRPr="0042558E" w:rsidRDefault="00A96289" w:rsidP="00464824">
      <w:pPr>
        <w:rPr>
          <w:sz w:val="16"/>
          <w:szCs w:val="16"/>
        </w:rPr>
      </w:pPr>
    </w:p>
    <w:p w:rsidR="00582217" w:rsidRDefault="00A96289" w:rsidP="00BB786A">
      <w:pPr>
        <w:ind w:left="1304"/>
      </w:pPr>
      <w:r>
        <w:t>Varhaiskasvatuksen järjestämisessä mietityttää jäävätkö mahdollisimman lyhyet matkat kotoa päivähoitopaikkaan vir</w:t>
      </w:r>
      <w:r w:rsidR="00BB786A">
        <w:t>anhaltijan harkittavaksi? Maantieteellisesti laajassa Jyväskylässä</w:t>
      </w:r>
      <w:r>
        <w:t xml:space="preserve"> on hyvin erilai</w:t>
      </w:r>
      <w:r w:rsidR="00BB786A">
        <w:t xml:space="preserve">sia alueita; </w:t>
      </w:r>
      <w:r>
        <w:t>osissa kaupunkia 1</w:t>
      </w:r>
      <w:r w:rsidR="00BB786A">
        <w:t xml:space="preserve"> </w:t>
      </w:r>
      <w:r>
        <w:t>km matkana tuntuu pitkältä</w:t>
      </w:r>
      <w:r w:rsidR="00BB786A">
        <w:t>,</w:t>
      </w:r>
      <w:r>
        <w:t xml:space="preserve"> kun toisaalla 10</w:t>
      </w:r>
      <w:r w:rsidR="00BB786A">
        <w:t xml:space="preserve"> </w:t>
      </w:r>
      <w:r w:rsidR="00582217">
        <w:t>km tuntuu</w:t>
      </w:r>
      <w:r>
        <w:t xml:space="preserve"> normaali</w:t>
      </w:r>
      <w:r w:rsidR="00582217">
        <w:t>lta</w:t>
      </w:r>
      <w:r>
        <w:t xml:space="preserve"> matka</w:t>
      </w:r>
      <w:r w:rsidR="00582217">
        <w:t>lta</w:t>
      </w:r>
      <w:r>
        <w:t xml:space="preserve">. </w:t>
      </w:r>
    </w:p>
    <w:p w:rsidR="00A96289" w:rsidRDefault="00582217" w:rsidP="00BB786A">
      <w:pPr>
        <w:ind w:left="1304"/>
      </w:pPr>
      <w:r>
        <w:t>Jyväskylässä päivähoitopaikat pyritään järjestämään vanhempien toiveita kuullen ja tarkoituksenmukaisesti siten, että hoitopaikka voi myös sijaita oman asuinal</w:t>
      </w:r>
      <w:r>
        <w:t>u</w:t>
      </w:r>
      <w:r>
        <w:t>een sijaan vanhempien työpaikan läheisyydessä – vanhempien niin halutessa. Tällöin matkan lyhyydellä tai pituudella ei ole merkitystä eli kyseistä mainintaa mahdollisimman lyhyistä matkoista laissa ei tarvita.</w:t>
      </w:r>
    </w:p>
    <w:p w:rsidR="00582217" w:rsidRDefault="00582217" w:rsidP="00BB786A">
      <w:pPr>
        <w:ind w:left="1304"/>
      </w:pPr>
    </w:p>
    <w:p w:rsidR="00582217" w:rsidRDefault="00582217" w:rsidP="00607F8A">
      <w:pPr>
        <w:ind w:left="1304"/>
      </w:pPr>
      <w:r>
        <w:lastRenderedPageBreak/>
        <w:t>Palvelua on järjestettävä kunnassa esiintyvän tarpeen mukaan suomeksi, ruo</w:t>
      </w:r>
      <w:r>
        <w:t>t</w:t>
      </w:r>
      <w:r>
        <w:t>siksi</w:t>
      </w:r>
      <w:r w:rsidR="00607F8A">
        <w:t xml:space="preserve"> ja </w:t>
      </w:r>
      <w:r>
        <w:t xml:space="preserve">saameksi </w:t>
      </w:r>
      <w:r w:rsidR="0042558E">
        <w:t>-</w:t>
      </w:r>
      <w:r>
        <w:t>kirjaus mietityttää myös. Oikeastiko esim</w:t>
      </w:r>
      <w:r w:rsidR="00607F8A">
        <w:t>.</w:t>
      </w:r>
      <w:r>
        <w:t xml:space="preserve"> Jyväskylässä pitäisi järjestää palvelua tarpeen </w:t>
      </w:r>
      <w:r w:rsidR="00607F8A">
        <w:t xml:space="preserve">mukaan saameksi? Tämä </w:t>
      </w:r>
      <w:r w:rsidR="00C13F31">
        <w:t xml:space="preserve">on käytännössä </w:t>
      </w:r>
      <w:r>
        <w:t>mahdoton ajatus</w:t>
      </w:r>
      <w:r w:rsidR="00607F8A">
        <w:t xml:space="preserve"> toteuttaa</w:t>
      </w:r>
      <w:r>
        <w:t>.</w:t>
      </w:r>
      <w:r w:rsidRPr="00572A2E">
        <w:t xml:space="preserve"> </w:t>
      </w:r>
      <w:r>
        <w:t>Kielelliset oikeudet</w:t>
      </w:r>
      <w:r w:rsidR="00607F8A">
        <w:t xml:space="preserve"> </w:t>
      </w:r>
      <w:r>
        <w:t xml:space="preserve">ja palvelujen järjestäminen </w:t>
      </w:r>
      <w:r w:rsidR="00607F8A">
        <w:t>niiden mukaisesti on todellinen</w:t>
      </w:r>
      <w:r>
        <w:t xml:space="preserve"> haaste</w:t>
      </w:r>
      <w:r w:rsidR="00607F8A">
        <w:t>, mitä tulisi vielä pohtia tarkemmin</w:t>
      </w:r>
      <w:r>
        <w:t>.</w:t>
      </w:r>
    </w:p>
    <w:p w:rsidR="00A96289" w:rsidRPr="0042558E" w:rsidRDefault="00A96289" w:rsidP="00A96289">
      <w:pPr>
        <w:rPr>
          <w:sz w:val="16"/>
          <w:szCs w:val="16"/>
        </w:rPr>
      </w:pPr>
    </w:p>
    <w:p w:rsidR="00A96289" w:rsidRDefault="00607F8A" w:rsidP="00607F8A">
      <w:pPr>
        <w:ind w:left="1304"/>
      </w:pPr>
      <w:r>
        <w:t>Varhaiskasvatuspalvelujen järjestämisen ja tuottamisen kannalta ajatus siitä, että yksityisistä varhaiskasvatuspalveluista ei säädetä tässä laissa on kestämätöntä tulevaisuutta ajatellen.</w:t>
      </w:r>
    </w:p>
    <w:p w:rsidR="00A96289" w:rsidRPr="004250E5" w:rsidRDefault="00A96289" w:rsidP="00464824">
      <w:pPr>
        <w:rPr>
          <w:sz w:val="16"/>
          <w:szCs w:val="16"/>
        </w:rPr>
      </w:pPr>
    </w:p>
    <w:p w:rsidR="00A96289" w:rsidRDefault="00A96289" w:rsidP="00607F8A">
      <w:pPr>
        <w:ind w:left="1304"/>
      </w:pPr>
      <w:r>
        <w:t xml:space="preserve">Palvelusetelien osalta toivoisimme tietoa </w:t>
      </w:r>
      <w:r w:rsidR="00607F8A">
        <w:t xml:space="preserve">siitä, </w:t>
      </w:r>
      <w:r>
        <w:t xml:space="preserve">milloin </w:t>
      </w:r>
      <w:r w:rsidR="00607F8A">
        <w:t>ja millaisia yksityisiä va</w:t>
      </w:r>
      <w:r w:rsidR="00607F8A">
        <w:t>r</w:t>
      </w:r>
      <w:r w:rsidR="00607F8A">
        <w:t xml:space="preserve">haiskasvatuspalveluja koskevia </w:t>
      </w:r>
      <w:r>
        <w:t>tarkennuk</w:t>
      </w:r>
      <w:r w:rsidR="00607F8A">
        <w:t>sia on tulossa?</w:t>
      </w:r>
      <w:r>
        <w:t xml:space="preserve"> Palvelusetelien käyttö kunnissa </w:t>
      </w:r>
      <w:r w:rsidR="00607F8A">
        <w:t xml:space="preserve">ja myös Jyväskylässä </w:t>
      </w:r>
      <w:r>
        <w:t>kasvaa koko ajan. Kunni</w:t>
      </w:r>
      <w:r w:rsidR="00607F8A">
        <w:t>lla</w:t>
      </w:r>
      <w:r>
        <w:t xml:space="preserve"> on kir</w:t>
      </w:r>
      <w:r w:rsidR="00607F8A">
        <w:t>javia</w:t>
      </w:r>
      <w:r>
        <w:t xml:space="preserve"> käytäntö</w:t>
      </w:r>
      <w:r w:rsidR="00607F8A">
        <w:t>j</w:t>
      </w:r>
      <w:r>
        <w:t>ä ostopalvelu-, palveluseteli-</w:t>
      </w:r>
      <w:r w:rsidR="00607F8A">
        <w:t xml:space="preserve"> </w:t>
      </w:r>
      <w:r>
        <w:t>ja palveluraha</w:t>
      </w:r>
      <w:r w:rsidR="00607F8A">
        <w:t xml:space="preserve"> </w:t>
      </w:r>
      <w:r w:rsidR="004250E5">
        <w:t>– käytänteissä</w:t>
      </w:r>
      <w:r w:rsidR="00607F8A">
        <w:t>, joten yhdenmukaist</w:t>
      </w:r>
      <w:r w:rsidR="00607F8A">
        <w:t>a</w:t>
      </w:r>
      <w:r w:rsidR="00607F8A">
        <w:t>misen tarvetta on.</w:t>
      </w:r>
    </w:p>
    <w:p w:rsidR="00A96289" w:rsidRPr="004250E5" w:rsidRDefault="00A96289" w:rsidP="00A96289">
      <w:pPr>
        <w:rPr>
          <w:sz w:val="16"/>
          <w:szCs w:val="16"/>
        </w:rPr>
      </w:pPr>
    </w:p>
    <w:p w:rsidR="00DC10C3" w:rsidRDefault="00A96289" w:rsidP="00607F8A">
      <w:pPr>
        <w:ind w:left="1304"/>
      </w:pPr>
      <w:r>
        <w:t xml:space="preserve">Jyväskylässä </w:t>
      </w:r>
      <w:r w:rsidR="00607F8A">
        <w:t>on jo otettu</w:t>
      </w:r>
      <w:r>
        <w:t xml:space="preserve"> käyttöön hoito</w:t>
      </w:r>
      <w:r w:rsidR="00607F8A">
        <w:t>aikaperusteiset maksut. O</w:t>
      </w:r>
      <w:r>
        <w:t xml:space="preserve">nko </w:t>
      </w:r>
      <w:r w:rsidR="00607F8A">
        <w:t>siten enää tarpeen</w:t>
      </w:r>
      <w:r>
        <w:t xml:space="preserve"> puhua osa-aikaisesta varh</w:t>
      </w:r>
      <w:r w:rsidR="00607F8A">
        <w:t>aiskasvatuksesta siinä mielessä?</w:t>
      </w:r>
      <w:r>
        <w:t xml:space="preserve"> </w:t>
      </w:r>
      <w:r w:rsidR="00607F8A">
        <w:t xml:space="preserve">Kunnissa </w:t>
      </w:r>
      <w:r>
        <w:t xml:space="preserve">toteutetaan </w:t>
      </w:r>
      <w:r w:rsidR="00DC10C3">
        <w:t xml:space="preserve">jo </w:t>
      </w:r>
      <w:r>
        <w:t>hoitoaikaperusteisia maksuja</w:t>
      </w:r>
      <w:r w:rsidR="00DC10C3">
        <w:t xml:space="preserve"> erilaisin ratkaisuin toteutettuina, j</w:t>
      </w:r>
      <w:r w:rsidR="00DC10C3">
        <w:t>o</w:t>
      </w:r>
      <w:r w:rsidR="00DC10C3">
        <w:t xml:space="preserve">ten </w:t>
      </w:r>
      <w:r>
        <w:t xml:space="preserve">lakimuutosta asiassa </w:t>
      </w:r>
      <w:r w:rsidR="00DC10C3">
        <w:t xml:space="preserve">yhtenäisiin käytäntöihin pääsemiseksi </w:t>
      </w:r>
      <w:r>
        <w:t>odotetaan</w:t>
      </w:r>
      <w:r w:rsidR="00DC10C3">
        <w:t>. N</w:t>
      </w:r>
      <w:r w:rsidR="00DC10C3">
        <w:t>y</w:t>
      </w:r>
      <w:r w:rsidR="00DC10C3">
        <w:t>kyinen sekava käytäntö on kestämätöntä.</w:t>
      </w:r>
      <w:r>
        <w:t xml:space="preserve"> </w:t>
      </w:r>
    </w:p>
    <w:p w:rsidR="00DC10C3" w:rsidRPr="004250E5" w:rsidRDefault="00DC10C3" w:rsidP="00607F8A">
      <w:pPr>
        <w:ind w:left="1304"/>
        <w:rPr>
          <w:sz w:val="16"/>
          <w:szCs w:val="16"/>
        </w:rPr>
      </w:pPr>
    </w:p>
    <w:p w:rsidR="00A96289" w:rsidRDefault="00A96289" w:rsidP="00607F8A">
      <w:pPr>
        <w:ind w:left="1304"/>
      </w:pPr>
      <w:r>
        <w:t xml:space="preserve">Subjektiivinen </w:t>
      </w:r>
      <w:r w:rsidR="00DC10C3">
        <w:t>päivähoito-</w:t>
      </w:r>
      <w:r>
        <w:t>oikeus on syytä ra</w:t>
      </w:r>
      <w:r w:rsidR="00DC10C3">
        <w:t xml:space="preserve">jata </w:t>
      </w:r>
      <w:r>
        <w:t xml:space="preserve">neljään tuntiin, mutta ajatus </w:t>
      </w:r>
      <w:r w:rsidR="00DC10C3">
        <w:t>er</w:t>
      </w:r>
      <w:r w:rsidR="00DC10C3">
        <w:t>i</w:t>
      </w:r>
      <w:r w:rsidR="00DC10C3">
        <w:t xml:space="preserve">laisiin pätkiin niputettavasta </w:t>
      </w:r>
      <w:r>
        <w:t xml:space="preserve">osa-aikaisesta hoidosta ei vastaa todellisuutta </w:t>
      </w:r>
      <w:r w:rsidR="00DC10C3">
        <w:t>esim. Jyväskylässä, jossa ollaan jo siirrytty hoitoaikaperusteisiin maksuihin.</w:t>
      </w:r>
    </w:p>
    <w:p w:rsidR="00A96289" w:rsidRPr="004250E5" w:rsidRDefault="00A96289" w:rsidP="00A96289">
      <w:pPr>
        <w:rPr>
          <w:sz w:val="16"/>
          <w:szCs w:val="16"/>
        </w:rPr>
      </w:pPr>
    </w:p>
    <w:p w:rsidR="00AD6889" w:rsidRDefault="00AD6889" w:rsidP="00AD6889">
      <w:pPr>
        <w:ind w:left="1304"/>
      </w:pPr>
      <w:r>
        <w:t>Vuorohoito on syytä rajata kuten lakiesityksessä on kuvattu ainoastaan lapsen huoltajien työssäkäyntiin tai opiskeluun liittyväksi.</w:t>
      </w:r>
    </w:p>
    <w:p w:rsidR="00AD6889" w:rsidRPr="004250E5" w:rsidRDefault="00AD6889" w:rsidP="00A96289">
      <w:pPr>
        <w:rPr>
          <w:sz w:val="16"/>
          <w:szCs w:val="16"/>
        </w:rPr>
      </w:pPr>
    </w:p>
    <w:p w:rsidR="00A96289" w:rsidRDefault="00A96289" w:rsidP="00DC10C3">
      <w:pPr>
        <w:ind w:left="1304"/>
      </w:pPr>
      <w:r>
        <w:t>Jos puhutaan kehittävästä, turvallisesta ja terveellisestä varhaiskasvatusymp</w:t>
      </w:r>
      <w:r>
        <w:t>ä</w:t>
      </w:r>
      <w:r>
        <w:t>ris</w:t>
      </w:r>
      <w:r w:rsidR="00DC10C3">
        <w:t xml:space="preserve">töstä, niin </w:t>
      </w:r>
      <w:r>
        <w:t>miksi perhepäivähoitajan koti rajattaisiin tästä tarkastelusta ulkopu</w:t>
      </w:r>
      <w:r>
        <w:t>o</w:t>
      </w:r>
      <w:r w:rsidR="00DC10C3">
        <w:t xml:space="preserve">lelle? </w:t>
      </w:r>
      <w:r>
        <w:t>Kolmen vuoden välein tapahtuva turvallisen ja terveellisen toimintaymp</w:t>
      </w:r>
      <w:r>
        <w:t>ä</w:t>
      </w:r>
      <w:r>
        <w:t xml:space="preserve">ristön seuraamisvelvoite kuulostaa </w:t>
      </w:r>
      <w:r w:rsidR="00DC10C3">
        <w:t xml:space="preserve">lakiesityksessä </w:t>
      </w:r>
      <w:r>
        <w:t xml:space="preserve">oudolta ja </w:t>
      </w:r>
      <w:r w:rsidR="00DC10C3">
        <w:t xml:space="preserve">se </w:t>
      </w:r>
      <w:r>
        <w:t>mietityttää</w:t>
      </w:r>
      <w:r w:rsidR="00DC10C3">
        <w:t>kin e</w:t>
      </w:r>
      <w:r w:rsidR="00DC10C3">
        <w:t>t</w:t>
      </w:r>
      <w:r w:rsidR="00DC10C3">
        <w:t>tä,</w:t>
      </w:r>
      <w:r>
        <w:t xml:space="preserve"> mitä </w:t>
      </w:r>
      <w:r w:rsidR="00DC10C3">
        <w:t>se käytännössä esim. Jyväskylässä tarkoittaisi.</w:t>
      </w:r>
    </w:p>
    <w:p w:rsidR="00A96289" w:rsidRDefault="00A96289" w:rsidP="00A96289"/>
    <w:p w:rsidR="00A96289" w:rsidRPr="00DC10C3" w:rsidRDefault="00A96289" w:rsidP="00464824">
      <w:pPr>
        <w:rPr>
          <w:b/>
        </w:rPr>
      </w:pPr>
      <w:r w:rsidRPr="00DC10C3">
        <w:rPr>
          <w:b/>
        </w:rPr>
        <w:t>3 luku – Lapsen ja lapsen huoltajien asema ja oikeudet</w:t>
      </w:r>
      <w:r w:rsidR="00DC10C3">
        <w:rPr>
          <w:b/>
        </w:rPr>
        <w:t xml:space="preserve"> (11 – 19 §)</w:t>
      </w:r>
    </w:p>
    <w:p w:rsidR="00A96289" w:rsidRPr="004250E5" w:rsidRDefault="00A96289" w:rsidP="00464824">
      <w:pPr>
        <w:rPr>
          <w:sz w:val="16"/>
          <w:szCs w:val="16"/>
        </w:rPr>
      </w:pPr>
    </w:p>
    <w:p w:rsidR="00464824" w:rsidRDefault="00464824" w:rsidP="009807EE">
      <w:pPr>
        <w:ind w:left="1304"/>
      </w:pPr>
      <w:r>
        <w:t>Jokaisella lapsella tulee olla oikeus varhaiskasvatukseen neljä tuntia päivässä samoin kuin esiopetukseen. On tärkeää, että kysymys on nimenomaan päivittä</w:t>
      </w:r>
      <w:r>
        <w:t>i</w:t>
      </w:r>
      <w:r>
        <w:t>sestä lyhyemmästä hoito</w:t>
      </w:r>
      <w:r w:rsidR="009807EE">
        <w:t>ajasta ja siihen</w:t>
      </w:r>
      <w:r>
        <w:t xml:space="preserve"> osallistumisesta</w:t>
      </w:r>
      <w:r w:rsidR="009807EE">
        <w:t xml:space="preserve"> säännöllisesti. A</w:t>
      </w:r>
      <w:r>
        <w:t>jatus siitä, että rajaus koskisi vain joitakin perheitä ja lapsia, ei ole oikein eikä tasa-arvoista.</w:t>
      </w:r>
    </w:p>
    <w:p w:rsidR="00464824" w:rsidRPr="004250E5" w:rsidRDefault="00464824" w:rsidP="00464824">
      <w:pPr>
        <w:rPr>
          <w:sz w:val="16"/>
          <w:szCs w:val="16"/>
        </w:rPr>
      </w:pPr>
    </w:p>
    <w:p w:rsidR="00A96289" w:rsidRDefault="00A96289" w:rsidP="009807EE">
      <w:pPr>
        <w:ind w:left="1304"/>
      </w:pPr>
      <w:r>
        <w:t xml:space="preserve">Kunnilla </w:t>
      </w:r>
      <w:r w:rsidR="009807EE">
        <w:t xml:space="preserve">itsellään </w:t>
      </w:r>
      <w:r>
        <w:t>tulee olla mahdol</w:t>
      </w:r>
      <w:r w:rsidR="009807EE">
        <w:t xml:space="preserve">lisuus </w:t>
      </w:r>
      <w:r>
        <w:t>rajat</w:t>
      </w:r>
      <w:r w:rsidR="009807EE">
        <w:t>a</w:t>
      </w:r>
      <w:r>
        <w:t xml:space="preserve"> nämä </w:t>
      </w:r>
      <w:r w:rsidR="009807EE">
        <w:t xml:space="preserve">hoidon </w:t>
      </w:r>
      <w:r>
        <w:t>ns</w:t>
      </w:r>
      <w:r w:rsidR="009807EE">
        <w:t>.</w:t>
      </w:r>
      <w:r>
        <w:t xml:space="preserve"> keskeytysajat (esimerkiksi lomapoissaol</w:t>
      </w:r>
      <w:r w:rsidR="009807EE">
        <w:t>ot vrs maksuhyvitykset). T</w:t>
      </w:r>
      <w:r>
        <w:t>oiminnan byrok</w:t>
      </w:r>
      <w:r w:rsidR="009807EE">
        <w:t>r</w:t>
      </w:r>
      <w:r>
        <w:t>atisoimisella ei</w:t>
      </w:r>
      <w:r w:rsidR="009807EE">
        <w:t xml:space="preserve"> voi tuoda kunnille lisää hallinnollisia tehtäviä</w:t>
      </w:r>
      <w:r>
        <w:t xml:space="preserve"> irtisanomisineen ja uusine hak</w:t>
      </w:r>
      <w:r>
        <w:t>e</w:t>
      </w:r>
      <w:r>
        <w:t>misineen. Mahdollisuuksien mukaan- kirjaus paluusta samaan päiväkotiin on sy</w:t>
      </w:r>
      <w:r w:rsidR="009807EE">
        <w:t>ytä säilyttää (§ 14)</w:t>
      </w:r>
      <w:r>
        <w:t>.</w:t>
      </w:r>
    </w:p>
    <w:p w:rsidR="00A96289" w:rsidRPr="004250E5" w:rsidRDefault="00A96289" w:rsidP="00A96289">
      <w:pPr>
        <w:rPr>
          <w:sz w:val="16"/>
          <w:szCs w:val="16"/>
        </w:rPr>
      </w:pPr>
    </w:p>
    <w:p w:rsidR="00A96289" w:rsidRDefault="00A96289" w:rsidP="009807EE">
      <w:pPr>
        <w:ind w:left="1304"/>
      </w:pPr>
      <w:r>
        <w:t>Onko osallisuus ja vaiku</w:t>
      </w:r>
      <w:r w:rsidR="009807EE">
        <w:t>ttaminen oikeasti lakiin sisällytettävä</w:t>
      </w:r>
      <w:r>
        <w:t xml:space="preserve"> asia? </w:t>
      </w:r>
      <w:r w:rsidR="009807EE">
        <w:t>Jyväskylässä varhaiskasvatuksen asiakasraati ottaa kantaa varhaiskasvatuspalveluihin vaiku</w:t>
      </w:r>
      <w:r w:rsidR="009807EE">
        <w:t>t</w:t>
      </w:r>
      <w:r w:rsidR="009807EE">
        <w:t xml:space="preserve">taviin asioihin sekä antaa asiakaspalautetta saadusta varhaiskasvatuspalvelusta. </w:t>
      </w:r>
      <w:r>
        <w:t xml:space="preserve">Varhaiskasvatuksen </w:t>
      </w:r>
      <w:r w:rsidR="004250E5">
        <w:t>ammattilaisiin</w:t>
      </w:r>
      <w:r>
        <w:t xml:space="preserve"> tu</w:t>
      </w:r>
      <w:r w:rsidR="009807EE">
        <w:t>lee asiakasraatilaisten</w:t>
      </w:r>
      <w:r>
        <w:t xml:space="preserve"> mieles</w:t>
      </w:r>
      <w:r w:rsidR="009807EE">
        <w:t>tä</w:t>
      </w:r>
      <w:r>
        <w:t xml:space="preserve"> luottaa. M</w:t>
      </w:r>
      <w:r>
        <w:t>i</w:t>
      </w:r>
      <w:r>
        <w:t xml:space="preserve">tähän oikeasti </w:t>
      </w:r>
      <w:r w:rsidR="009807EE">
        <w:t xml:space="preserve">ja käytännössä </w:t>
      </w:r>
      <w:r>
        <w:t>mahtaisi tarkoittaa vanhempien säännöllinen osa</w:t>
      </w:r>
      <w:r>
        <w:t>l</w:t>
      </w:r>
      <w:r>
        <w:t>listuminen yksikön toiminnan suunnitteluun ja arviointiin?</w:t>
      </w:r>
    </w:p>
    <w:p w:rsidR="00A96289" w:rsidRPr="009807EE" w:rsidRDefault="00A96289" w:rsidP="00464824">
      <w:pPr>
        <w:rPr>
          <w:b/>
        </w:rPr>
      </w:pPr>
      <w:r w:rsidRPr="009807EE">
        <w:rPr>
          <w:b/>
        </w:rPr>
        <w:lastRenderedPageBreak/>
        <w:t>5 luku – Varhaiskasvatuksen suunnittelu ja arviointi</w:t>
      </w:r>
      <w:r w:rsidR="009807EE">
        <w:rPr>
          <w:b/>
        </w:rPr>
        <w:t xml:space="preserve"> (</w:t>
      </w:r>
      <w:r w:rsidR="001D17B7">
        <w:rPr>
          <w:b/>
        </w:rPr>
        <w:t>23 – 26 §)</w:t>
      </w:r>
    </w:p>
    <w:p w:rsidR="00A96289" w:rsidRPr="004250E5" w:rsidRDefault="00A96289" w:rsidP="00464824">
      <w:pPr>
        <w:rPr>
          <w:sz w:val="16"/>
          <w:szCs w:val="16"/>
        </w:rPr>
      </w:pPr>
    </w:p>
    <w:p w:rsidR="00A96289" w:rsidRDefault="00A96289" w:rsidP="001D17B7">
      <w:pPr>
        <w:ind w:left="1304"/>
      </w:pPr>
      <w:r>
        <w:t>Paikallinen varh</w:t>
      </w:r>
      <w:r w:rsidR="001D17B7">
        <w:t>aiskasvatussuunnitelma on Jyväskylässä</w:t>
      </w:r>
      <w:r>
        <w:t xml:space="preserve"> jo toteutunutta arkipä</w:t>
      </w:r>
      <w:r>
        <w:t>i</w:t>
      </w:r>
      <w:r>
        <w:t>vää sekä yksityisissä että kunnallisis</w:t>
      </w:r>
      <w:r w:rsidR="001D17B7">
        <w:t>sa palveluissa. Kirjaus varhais</w:t>
      </w:r>
      <w:r>
        <w:t>kasvatu</w:t>
      </w:r>
      <w:r>
        <w:t>s</w:t>
      </w:r>
      <w:r>
        <w:t>suunnitelmasta koko varhaiskasvatusta koskevaksi normiksi on oltava laissa samoin kuin lapsen oman varhaiskasvatussuunnitelman tekeminen. Jos arvioi</w:t>
      </w:r>
      <w:r>
        <w:t>n</w:t>
      </w:r>
      <w:r>
        <w:t>timene</w:t>
      </w:r>
      <w:r w:rsidR="001D17B7">
        <w:t>telmistä ei kirjata</w:t>
      </w:r>
      <w:r>
        <w:t xml:space="preserve"> mitään</w:t>
      </w:r>
      <w:r w:rsidR="001D17B7">
        <w:t xml:space="preserve"> tarkempaa</w:t>
      </w:r>
      <w:r>
        <w:t xml:space="preserve">, </w:t>
      </w:r>
      <w:r w:rsidR="001D17B7">
        <w:t>aiheuttaa se epätietoisuutta varhai</w:t>
      </w:r>
      <w:r w:rsidR="001D17B7">
        <w:t>s</w:t>
      </w:r>
      <w:r w:rsidR="001D17B7">
        <w:t xml:space="preserve">kasvatuspalvelujen toimijoille. </w:t>
      </w:r>
      <w:r>
        <w:t xml:space="preserve">Jos </w:t>
      </w:r>
      <w:r w:rsidR="001D17B7">
        <w:t xml:space="preserve">lain </w:t>
      </w:r>
      <w:r>
        <w:t xml:space="preserve">kirjaus arvioinnista on </w:t>
      </w:r>
      <w:r w:rsidR="001D17B7">
        <w:t>liian epämääräinen</w:t>
      </w:r>
      <w:r>
        <w:t xml:space="preserve">, </w:t>
      </w:r>
      <w:r w:rsidR="001D17B7">
        <w:t xml:space="preserve">tulkitaan sitä kunnissa </w:t>
      </w:r>
      <w:r>
        <w:t xml:space="preserve">niin </w:t>
      </w:r>
      <w:r w:rsidR="001D17B7">
        <w:t xml:space="preserve">kuin itse halutaan. </w:t>
      </w:r>
    </w:p>
    <w:p w:rsidR="00A96289" w:rsidRDefault="00A96289" w:rsidP="00464824"/>
    <w:p w:rsidR="004250E5" w:rsidRPr="004250E5" w:rsidRDefault="004250E5" w:rsidP="00464824">
      <w:pPr>
        <w:rPr>
          <w:sz w:val="16"/>
          <w:szCs w:val="16"/>
        </w:rPr>
      </w:pPr>
    </w:p>
    <w:p w:rsidR="00A96289" w:rsidRPr="001D17B7" w:rsidRDefault="00A96289" w:rsidP="00464824">
      <w:pPr>
        <w:rPr>
          <w:b/>
        </w:rPr>
      </w:pPr>
      <w:r w:rsidRPr="001D17B7">
        <w:rPr>
          <w:b/>
        </w:rPr>
        <w:t>6 luku – Henkilöstön tehtävät ja kelpoisuusvaatimukset</w:t>
      </w:r>
      <w:r w:rsidR="001D17B7">
        <w:rPr>
          <w:b/>
        </w:rPr>
        <w:t xml:space="preserve"> (27 – 34 §)</w:t>
      </w:r>
    </w:p>
    <w:p w:rsidR="00A96289" w:rsidRPr="004250E5" w:rsidRDefault="00A96289" w:rsidP="00464824">
      <w:pPr>
        <w:rPr>
          <w:sz w:val="16"/>
          <w:szCs w:val="16"/>
        </w:rPr>
      </w:pPr>
    </w:p>
    <w:p w:rsidR="00A96289" w:rsidRDefault="00A96289" w:rsidP="001D17B7">
      <w:pPr>
        <w:ind w:left="1304"/>
      </w:pPr>
      <w:r>
        <w:t>Lastenh</w:t>
      </w:r>
      <w:r w:rsidR="001D17B7">
        <w:t>oitajan koulutusvaatimus on erittäin</w:t>
      </w:r>
      <w:r>
        <w:t xml:space="preserve"> tärkeä kirjata lakiin </w:t>
      </w:r>
      <w:r w:rsidR="001D17B7">
        <w:t xml:space="preserve">eikä </w:t>
      </w:r>
      <w:r w:rsidR="004250E5">
        <w:t>lastenhoit</w:t>
      </w:r>
      <w:r w:rsidR="004250E5">
        <w:t>a</w:t>
      </w:r>
      <w:r w:rsidR="004250E5">
        <w:t>jan</w:t>
      </w:r>
      <w:r w:rsidR="001D17B7">
        <w:t xml:space="preserve"> kelpoisuusvaatimusta tule laskea.</w:t>
      </w:r>
      <w:r w:rsidR="001541DC">
        <w:t xml:space="preserve"> Tärkeää on myös</w:t>
      </w:r>
      <w:r>
        <w:t>, että myös avustajan kelpoisuus</w:t>
      </w:r>
      <w:r w:rsidR="001541DC">
        <w:t>vaatimus</w:t>
      </w:r>
      <w:r>
        <w:t xml:space="preserve"> kirjatta</w:t>
      </w:r>
      <w:r w:rsidR="001541DC">
        <w:t>an</w:t>
      </w:r>
      <w:r>
        <w:t xml:space="preserve"> lakiin.</w:t>
      </w:r>
    </w:p>
    <w:p w:rsidR="00A96289" w:rsidRPr="004250E5" w:rsidRDefault="00A96289" w:rsidP="00A96289">
      <w:pPr>
        <w:rPr>
          <w:sz w:val="16"/>
          <w:szCs w:val="16"/>
        </w:rPr>
      </w:pPr>
    </w:p>
    <w:p w:rsidR="00A96289" w:rsidRDefault="00A96289" w:rsidP="001541DC">
      <w:pPr>
        <w:ind w:left="1304"/>
      </w:pPr>
      <w:r>
        <w:t xml:space="preserve">Jos yksityiseltä perhepäivähoitajalta vaaditaan ammattitutkinto tai muu soveltuva </w:t>
      </w:r>
      <w:r w:rsidR="001541DC">
        <w:t>tutkinto,</w:t>
      </w:r>
      <w:r>
        <w:t xml:space="preserve"> on </w:t>
      </w:r>
      <w:r w:rsidR="001541DC">
        <w:t xml:space="preserve">kelpoisuusvaatimus </w:t>
      </w:r>
      <w:r>
        <w:t xml:space="preserve">syytä kirjata todella selkeästi. Emme kuitenkaan kannata </w:t>
      </w:r>
      <w:r w:rsidR="004250E5">
        <w:t>tällaista</w:t>
      </w:r>
      <w:r>
        <w:t xml:space="preserve"> </w:t>
      </w:r>
      <w:r w:rsidR="001541DC">
        <w:t>kelpoisuusvaatimus</w:t>
      </w:r>
      <w:r>
        <w:t>kirjausta</w:t>
      </w:r>
      <w:r w:rsidR="001541DC">
        <w:t>, koska kyseinen</w:t>
      </w:r>
      <w:r>
        <w:t xml:space="preserve"> vaatimus </w:t>
      </w:r>
      <w:r w:rsidR="001541DC">
        <w:t>saattaisi vähentää yksityistä perhepäivähoitoa varhaiskasvatuksen järjestämisen vaiht</w:t>
      </w:r>
      <w:r w:rsidR="001541DC">
        <w:t>o</w:t>
      </w:r>
      <w:r w:rsidR="001541DC">
        <w:t>ehtona. Jyväskylässä on käytössä yksityisille perhepäivähoitajille yhteistyössä Kristillisen opiston kanssa kehitetty ja suunnattu</w:t>
      </w:r>
      <w:r>
        <w:t xml:space="preserve"> ns</w:t>
      </w:r>
      <w:r w:rsidR="001541DC">
        <w:t>.</w:t>
      </w:r>
      <w:r>
        <w:t xml:space="preserve"> starttikurs</w:t>
      </w:r>
      <w:r w:rsidR="001541DC">
        <w:t>si, joka on koettu hyväksi vaihtoehdoksi yksityiseen perhepäivähoitoon, mahdollistaen sen, että yksityisiä perhepäivähoitajia saadaan lisää ja perhepäivähoidon laatu pysyy h</w:t>
      </w:r>
      <w:r w:rsidR="001541DC">
        <w:t>y</w:t>
      </w:r>
      <w:r w:rsidR="001541DC">
        <w:t>vänä.</w:t>
      </w:r>
    </w:p>
    <w:p w:rsidR="00A96289" w:rsidRDefault="00A96289" w:rsidP="00464824"/>
    <w:p w:rsidR="00A96289" w:rsidRDefault="00A96289" w:rsidP="00464824"/>
    <w:p w:rsidR="00A96289" w:rsidRPr="001541DC" w:rsidRDefault="00026967" w:rsidP="00464824">
      <w:pPr>
        <w:rPr>
          <w:b/>
        </w:rPr>
      </w:pPr>
      <w:r w:rsidRPr="001541DC">
        <w:rPr>
          <w:b/>
        </w:rPr>
        <w:t>7 luku – Henkilöstön mitoitus, rakenne ja täydennyskoulutus</w:t>
      </w:r>
      <w:r w:rsidR="001541DC">
        <w:rPr>
          <w:b/>
        </w:rPr>
        <w:t xml:space="preserve"> (35 – 40 §)</w:t>
      </w:r>
    </w:p>
    <w:p w:rsidR="00A96289" w:rsidRPr="004250E5" w:rsidRDefault="00A96289" w:rsidP="00464824">
      <w:pPr>
        <w:rPr>
          <w:sz w:val="16"/>
          <w:szCs w:val="16"/>
        </w:rPr>
      </w:pPr>
    </w:p>
    <w:p w:rsidR="001541DC" w:rsidRDefault="00464824" w:rsidP="001541DC">
      <w:pPr>
        <w:ind w:left="1304"/>
      </w:pPr>
      <w:r>
        <w:t>Ryhmät j</w:t>
      </w:r>
      <w:r w:rsidR="001541DC">
        <w:t>a ryhmäkoot päiväkodeissa tulee</w:t>
      </w:r>
      <w:r>
        <w:t xml:space="preserve"> jatkossakin voida muodostaa joust</w:t>
      </w:r>
      <w:r>
        <w:t>a</w:t>
      </w:r>
      <w:r>
        <w:t>vasti päiväkotien sisällä toiminnan- ja lapsen tarpeista lähtien. Ryhmäkokojen täsmäl</w:t>
      </w:r>
      <w:r w:rsidR="001541DC">
        <w:t>linen määrittely</w:t>
      </w:r>
      <w:r>
        <w:t xml:space="preserve"> </w:t>
      </w:r>
      <w:r w:rsidR="001541DC">
        <w:t>tekee toiminnasta joustamatonta</w:t>
      </w:r>
      <w:r>
        <w:t>.</w:t>
      </w:r>
      <w:r w:rsidRPr="002A2499">
        <w:t xml:space="preserve"> </w:t>
      </w:r>
      <w:r>
        <w:t xml:space="preserve">Nykyinen </w:t>
      </w:r>
      <w:r w:rsidR="001541DC">
        <w:t>lasten ja a</w:t>
      </w:r>
      <w:r w:rsidR="001541DC">
        <w:t>i</w:t>
      </w:r>
      <w:r w:rsidR="001541DC">
        <w:t xml:space="preserve">kuisten välinen </w:t>
      </w:r>
      <w:r>
        <w:t>suhdeluku on hyvä ja sen tu</w:t>
      </w:r>
      <w:r w:rsidR="001541DC">
        <w:t>lee</w:t>
      </w:r>
      <w:r>
        <w:t xml:space="preserve"> </w:t>
      </w:r>
      <w:r w:rsidR="001541DC">
        <w:t>säilyä laissa ennallaan</w:t>
      </w:r>
      <w:r>
        <w:t xml:space="preserve">. </w:t>
      </w:r>
    </w:p>
    <w:p w:rsidR="00490044" w:rsidRDefault="00464824" w:rsidP="00490044">
      <w:pPr>
        <w:autoSpaceDE w:val="0"/>
        <w:autoSpaceDN w:val="0"/>
        <w:adjustRightInd w:val="0"/>
        <w:ind w:left="1304"/>
      </w:pPr>
      <w:r>
        <w:t xml:space="preserve">3-5-vuotiaiden </w:t>
      </w:r>
      <w:r w:rsidR="001541DC">
        <w:t xml:space="preserve">lasten </w:t>
      </w:r>
      <w:r>
        <w:t>osapäivä</w:t>
      </w:r>
      <w:r w:rsidR="001541DC">
        <w:t xml:space="preserve"> -</w:t>
      </w:r>
      <w:r>
        <w:t>mitoitusta ei missään tapauksessa tu</w:t>
      </w:r>
      <w:r w:rsidR="001541DC">
        <w:t>le</w:t>
      </w:r>
      <w:r>
        <w:t xml:space="preserve"> muuttaa pienemmäksi.</w:t>
      </w:r>
      <w:r w:rsidRPr="00DB0F0F">
        <w:t xml:space="preserve"> </w:t>
      </w:r>
      <w:r w:rsidR="00490044">
        <w:t>Pelkän</w:t>
      </w:r>
      <w:r>
        <w:t xml:space="preserve"> suhdelukumitoi</w:t>
      </w:r>
      <w:r w:rsidR="00490044">
        <w:t>tuksen tulee riittää, koska kunnissa on osaamista ja asiantuntemusta päiväkotien ja ryhmien toiminnan tarkoituksenm</w:t>
      </w:r>
      <w:r w:rsidR="00490044">
        <w:t>u</w:t>
      </w:r>
      <w:r w:rsidR="00490044">
        <w:t>kaiseksi järjestämiseksi.</w:t>
      </w:r>
      <w:r>
        <w:t xml:space="preserve"> </w:t>
      </w:r>
    </w:p>
    <w:p w:rsidR="00464824" w:rsidRPr="00490044" w:rsidRDefault="00490044" w:rsidP="00490044">
      <w:pPr>
        <w:autoSpaceDE w:val="0"/>
        <w:autoSpaceDN w:val="0"/>
        <w:adjustRightInd w:val="0"/>
        <w:ind w:left="1304"/>
        <w:rPr>
          <w:rFonts w:ascii="AGaramond-Regular" w:hAnsi="AGaramond-Regular" w:cs="AGaramond-Regular"/>
          <w:lang w:eastAsia="fi-FI"/>
        </w:rPr>
      </w:pPr>
      <w:r>
        <w:t xml:space="preserve">Lain 36 pykälässä mainittu mitoituksen saattaminen pykälän 35 mukaiseksi </w:t>
      </w:r>
      <w:r>
        <w:rPr>
          <w:rFonts w:ascii="AGaramond-Regular" w:hAnsi="AGaramond-Regular" w:cs="AGaramond-Regular"/>
          <w:lang w:eastAsia="fi-FI"/>
        </w:rPr>
        <w:t>vi</w:t>
      </w:r>
      <w:r>
        <w:rPr>
          <w:rFonts w:ascii="AGaramond-Regular" w:hAnsi="AGaramond-Regular" w:cs="AGaramond-Regular"/>
          <w:lang w:eastAsia="fi-FI"/>
        </w:rPr>
        <w:t>i</w:t>
      </w:r>
      <w:r>
        <w:rPr>
          <w:rFonts w:ascii="AGaramond-Regular" w:hAnsi="AGaramond-Regular" w:cs="AGaramond-Regular"/>
          <w:lang w:eastAsia="fi-FI"/>
        </w:rPr>
        <w:t xml:space="preserve">meistään toisena toimintapäivänä syyn ilmenemispäivästä lukien on </w:t>
      </w:r>
      <w:r w:rsidR="00AD6889">
        <w:rPr>
          <w:rFonts w:ascii="AGaramond-Regular" w:hAnsi="AGaramond-Regular" w:cs="AGaramond-Regular"/>
          <w:lang w:eastAsia="fi-FI"/>
        </w:rPr>
        <w:t xml:space="preserve">toiminnan järjestämisen kannalta </w:t>
      </w:r>
      <w:r w:rsidR="00464824">
        <w:t>epärealistinen ja kohtuu</w:t>
      </w:r>
      <w:r w:rsidR="00AD6889">
        <w:t>ton.</w:t>
      </w:r>
    </w:p>
    <w:p w:rsidR="00464824" w:rsidRPr="004250E5" w:rsidRDefault="00464824" w:rsidP="00464824">
      <w:pPr>
        <w:rPr>
          <w:sz w:val="16"/>
          <w:szCs w:val="16"/>
        </w:rPr>
      </w:pPr>
    </w:p>
    <w:p w:rsidR="00AD6889" w:rsidRDefault="00AD6889" w:rsidP="00AD6889">
      <w:pPr>
        <w:ind w:left="1304"/>
      </w:pPr>
      <w:r>
        <w:t>Perhepäivähoitoryhmässä viidennen</w:t>
      </w:r>
      <w:r w:rsidR="00464824">
        <w:t xml:space="preserve"> osa-aik</w:t>
      </w:r>
      <w:r>
        <w:t>ais</w:t>
      </w:r>
      <w:r w:rsidR="00464824">
        <w:t>en</w:t>
      </w:r>
      <w:r>
        <w:t xml:space="preserve"> lapsen tulee voida olla muukin</w:t>
      </w:r>
      <w:r w:rsidR="00464824">
        <w:t xml:space="preserve"> kuin esiopetus</w:t>
      </w:r>
      <w:r>
        <w:t xml:space="preserve"> –</w:t>
      </w:r>
      <w:r w:rsidR="00464824">
        <w:t>ikäinen</w:t>
      </w:r>
      <w:r>
        <w:t xml:space="preserve"> lapsi</w:t>
      </w:r>
      <w:r w:rsidR="00464824">
        <w:t>. Tällä olisi vaik</w:t>
      </w:r>
      <w:r>
        <w:t xml:space="preserve">utusta perhepäivähoidon </w:t>
      </w:r>
      <w:r w:rsidR="00464824">
        <w:t>säilym</w:t>
      </w:r>
      <w:r w:rsidR="00464824">
        <w:t>i</w:t>
      </w:r>
      <w:r w:rsidR="00464824">
        <w:t>seen</w:t>
      </w:r>
      <w:r>
        <w:t xml:space="preserve"> varhaiskasvatuksen yhtenä hoitomuotona.</w:t>
      </w:r>
    </w:p>
    <w:p w:rsidR="00464824" w:rsidRDefault="00464824" w:rsidP="00464824"/>
    <w:p w:rsidR="00464824" w:rsidRDefault="00464824" w:rsidP="00464824"/>
    <w:p w:rsidR="00464824" w:rsidRPr="00AD6889" w:rsidRDefault="00026967" w:rsidP="00464824">
      <w:pPr>
        <w:rPr>
          <w:b/>
        </w:rPr>
      </w:pPr>
      <w:r w:rsidRPr="00AD6889">
        <w:rPr>
          <w:b/>
        </w:rPr>
        <w:t>8 luku – Tietojen vaihto ja salassapito</w:t>
      </w:r>
      <w:r w:rsidR="00AD6889">
        <w:rPr>
          <w:b/>
        </w:rPr>
        <w:t xml:space="preserve"> (41 – 43 §)</w:t>
      </w:r>
    </w:p>
    <w:p w:rsidR="00464824" w:rsidRPr="004250E5" w:rsidRDefault="00464824" w:rsidP="00464824">
      <w:pPr>
        <w:rPr>
          <w:sz w:val="16"/>
          <w:szCs w:val="16"/>
        </w:rPr>
      </w:pPr>
    </w:p>
    <w:p w:rsidR="00464824" w:rsidRDefault="008B11E8" w:rsidP="00AD6889">
      <w:pPr>
        <w:ind w:left="1304"/>
      </w:pPr>
      <w:r>
        <w:t>Lakiin tarvitaan</w:t>
      </w:r>
      <w:r w:rsidR="00464824">
        <w:t xml:space="preserve"> selke</w:t>
      </w:r>
      <w:r>
        <w:t>ä</w:t>
      </w:r>
      <w:r w:rsidR="00464824">
        <w:t xml:space="preserve"> kirjaus </w:t>
      </w:r>
      <w:r>
        <w:t xml:space="preserve">lasta koskevien </w:t>
      </w:r>
      <w:r w:rsidR="00464824">
        <w:t>tietojen luovuttamisesta esim</w:t>
      </w:r>
      <w:r>
        <w:t>.</w:t>
      </w:r>
      <w:r w:rsidR="00464824">
        <w:t xml:space="preserve"> s</w:t>
      </w:r>
      <w:r w:rsidR="00464824">
        <w:t>o</w:t>
      </w:r>
      <w:r w:rsidR="00464824">
        <w:t>siaalityön</w:t>
      </w:r>
      <w:r>
        <w:t xml:space="preserve"> lastensuojelun</w:t>
      </w:r>
      <w:r w:rsidR="00464824">
        <w:t xml:space="preserve"> ja varhaiskasvatuksen välillä.</w:t>
      </w:r>
    </w:p>
    <w:p w:rsidR="00464824" w:rsidRDefault="00464824" w:rsidP="00464824"/>
    <w:p w:rsidR="008B11E8" w:rsidRDefault="008B11E8" w:rsidP="00464824"/>
    <w:p w:rsidR="00026967" w:rsidRPr="008B11E8" w:rsidRDefault="00026967" w:rsidP="00464824">
      <w:pPr>
        <w:rPr>
          <w:b/>
        </w:rPr>
      </w:pPr>
      <w:r w:rsidRPr="008B11E8">
        <w:rPr>
          <w:b/>
        </w:rPr>
        <w:lastRenderedPageBreak/>
        <w:t>Työryhmän näkemyksiä ohjausjärjestelmästä ja yksityisen varhaiskasvatuksen järje</w:t>
      </w:r>
      <w:r w:rsidRPr="008B11E8">
        <w:rPr>
          <w:b/>
        </w:rPr>
        <w:t>s</w:t>
      </w:r>
      <w:r w:rsidRPr="008B11E8">
        <w:rPr>
          <w:b/>
        </w:rPr>
        <w:t>tämisestä</w:t>
      </w:r>
      <w:r w:rsidR="008B11E8">
        <w:rPr>
          <w:b/>
        </w:rPr>
        <w:t xml:space="preserve"> (2.3)</w:t>
      </w:r>
    </w:p>
    <w:p w:rsidR="00026967" w:rsidRPr="004250E5" w:rsidRDefault="00026967" w:rsidP="00464824">
      <w:pPr>
        <w:rPr>
          <w:sz w:val="16"/>
          <w:szCs w:val="16"/>
        </w:rPr>
      </w:pPr>
    </w:p>
    <w:p w:rsidR="00464824" w:rsidRDefault="00464824" w:rsidP="008B11E8">
      <w:pPr>
        <w:ind w:left="1304"/>
      </w:pPr>
      <w:r>
        <w:t xml:space="preserve">Ohjausjärjestelmän osalta </w:t>
      </w:r>
      <w:r w:rsidR="008B11E8">
        <w:t xml:space="preserve">tarvitaan </w:t>
      </w:r>
      <w:r>
        <w:t xml:space="preserve">yksityisen palveluntuottajan rekisteri ja siitä </w:t>
      </w:r>
      <w:r w:rsidR="008B11E8">
        <w:t>on oltava selkeät ohjeet ja</w:t>
      </w:r>
      <w:r>
        <w:t xml:space="preserve"> linjaukset. Nykyinen tilastointi </w:t>
      </w:r>
      <w:r w:rsidR="008B11E8">
        <w:t xml:space="preserve">luokituksineen </w:t>
      </w:r>
      <w:r>
        <w:t>ei vastaa tarpeitamme</w:t>
      </w:r>
      <w:r w:rsidR="008B11E8">
        <w:t>, koska esim.</w:t>
      </w:r>
      <w:r>
        <w:t xml:space="preserve"> osa-aikaisen- ja kokopäiväisen varhaiskasvatuspalv</w:t>
      </w:r>
      <w:r>
        <w:t>e</w:t>
      </w:r>
      <w:r>
        <w:t>lun erotte</w:t>
      </w:r>
      <w:r w:rsidR="008B11E8">
        <w:t xml:space="preserve">lu on hoitoaikaperusteisen maksun vuoksi </w:t>
      </w:r>
      <w:r>
        <w:t>vaikeaa</w:t>
      </w:r>
      <w:r w:rsidR="008B11E8">
        <w:t>.</w:t>
      </w:r>
      <w:r>
        <w:t xml:space="preserve"> Myöskään </w:t>
      </w:r>
      <w:r w:rsidR="008B11E8">
        <w:t>päiv</w:t>
      </w:r>
      <w:r w:rsidR="008B11E8">
        <w:t>ä</w:t>
      </w:r>
      <w:r w:rsidR="008B11E8">
        <w:t xml:space="preserve">hoidon </w:t>
      </w:r>
      <w:r>
        <w:t>palveluseteli</w:t>
      </w:r>
      <w:r w:rsidR="008B11E8">
        <w:t xml:space="preserve">ä saavat </w:t>
      </w:r>
      <w:r>
        <w:t>lapset eivät sisäl</w:t>
      </w:r>
      <w:r w:rsidR="008B11E8">
        <w:t>ly T</w:t>
      </w:r>
      <w:r>
        <w:t>ilastokeskuksen yksityisen pä</w:t>
      </w:r>
      <w:r>
        <w:t>i</w:t>
      </w:r>
      <w:r>
        <w:t>vähoidon lukui</w:t>
      </w:r>
      <w:r w:rsidR="008B11E8">
        <w:t>hin. T</w:t>
      </w:r>
      <w:r>
        <w:t>ä</w:t>
      </w:r>
      <w:r w:rsidR="008B11E8">
        <w:t>mä on selkeä</w:t>
      </w:r>
      <w:r>
        <w:t xml:space="preserve"> epäkohta ja antaa vääristynyttä tietoa pä</w:t>
      </w:r>
      <w:r>
        <w:t>ä</w:t>
      </w:r>
      <w:r>
        <w:t>töksenteonkin poh</w:t>
      </w:r>
      <w:r w:rsidR="008B11E8">
        <w:t xml:space="preserve">jaksi. </w:t>
      </w:r>
      <w:r>
        <w:t>Tilastointia</w:t>
      </w:r>
      <w:r w:rsidR="008B11E8">
        <w:t xml:space="preserve"> luokituksineen ja sisältöineen tulee</w:t>
      </w:r>
      <w:r>
        <w:t xml:space="preserve"> päivittää sen mukaiseksi</w:t>
      </w:r>
      <w:r w:rsidR="008B11E8">
        <w:t>,</w:t>
      </w:r>
      <w:r>
        <w:t xml:space="preserve"> mitä kunnissa oikeasti </w:t>
      </w:r>
      <w:r w:rsidR="008B11E8">
        <w:t xml:space="preserve">tälläkin hetkellä jo </w:t>
      </w:r>
      <w:r>
        <w:t>tapahtuu.</w:t>
      </w:r>
    </w:p>
    <w:p w:rsidR="00464824" w:rsidRPr="004250E5" w:rsidRDefault="00464824" w:rsidP="00464824">
      <w:pPr>
        <w:rPr>
          <w:sz w:val="16"/>
          <w:szCs w:val="16"/>
        </w:rPr>
      </w:pPr>
    </w:p>
    <w:p w:rsidR="00464824" w:rsidRDefault="00464824" w:rsidP="008B11E8">
      <w:pPr>
        <w:ind w:left="1304"/>
      </w:pPr>
      <w:r>
        <w:t>Uutta maksulakia varhaiskasv</w:t>
      </w:r>
      <w:r w:rsidR="008B11E8">
        <w:t>atuksen maksujen osalta</w:t>
      </w:r>
      <w:r>
        <w:t xml:space="preserve"> odotetaan</w:t>
      </w:r>
      <w:r w:rsidR="008B11E8">
        <w:t xml:space="preserve">, koska se olisi sekä varhaiskasvatuspalveluja järjestävien kuntien, yksityisten palveluntuottajien sekä varhaiskasvatuspalvelujen asiakkaiden etu. </w:t>
      </w:r>
    </w:p>
    <w:p w:rsidR="00464824" w:rsidRDefault="00464824" w:rsidP="00464824"/>
    <w:p w:rsidR="00464824" w:rsidRDefault="00464824" w:rsidP="00464824"/>
    <w:p w:rsidR="00026967" w:rsidRPr="008B11E8" w:rsidRDefault="00026967" w:rsidP="00464824">
      <w:pPr>
        <w:rPr>
          <w:b/>
        </w:rPr>
      </w:pPr>
      <w:r w:rsidRPr="008B11E8">
        <w:rPr>
          <w:b/>
        </w:rPr>
        <w:t>Lausunnon keskeinen sisältö</w:t>
      </w:r>
    </w:p>
    <w:p w:rsidR="00026967" w:rsidRPr="004250E5" w:rsidRDefault="00026967" w:rsidP="00464824">
      <w:pPr>
        <w:rPr>
          <w:sz w:val="16"/>
          <w:szCs w:val="16"/>
        </w:rPr>
      </w:pPr>
    </w:p>
    <w:p w:rsidR="008B11E8" w:rsidRDefault="00731ACD" w:rsidP="00731ACD">
      <w:pPr>
        <w:ind w:left="1304" w:firstLine="1"/>
      </w:pPr>
      <w:r>
        <w:t>Jyväskylän kaupunki pitää tärkeänä sitä, että varhaiskasvatuksen järjestämise</w:t>
      </w:r>
      <w:r>
        <w:t>s</w:t>
      </w:r>
      <w:r>
        <w:t>sä paikallisille edellytyksille ja toimintatavoille annetaan myös lakitasolla mahdo</w:t>
      </w:r>
      <w:r>
        <w:t>l</w:t>
      </w:r>
      <w:r>
        <w:t>lisuus eikä lailla rajoiteta liikaa kuntien mahdollisuuksia ja vapautta järjestää va</w:t>
      </w:r>
      <w:r>
        <w:t>r</w:t>
      </w:r>
      <w:r>
        <w:t>haiskasvatuspalvelut kunnassa esiintyvän tarpeen mukaisesti paikalliset olosu</w:t>
      </w:r>
      <w:r>
        <w:t>h</w:t>
      </w:r>
      <w:r>
        <w:t>teet huomioiden. Lakiin ei tarvitse sisältyä mainintoja esim. mahdollisimman l</w:t>
      </w:r>
      <w:r>
        <w:t>y</w:t>
      </w:r>
      <w:r>
        <w:t>hyistä matkoista tai saamenkielisistä varhaiskasvatuspalveluista kaikissa Su</w:t>
      </w:r>
      <w:r>
        <w:t>o</w:t>
      </w:r>
      <w:r>
        <w:t>men kunnissa.</w:t>
      </w:r>
    </w:p>
    <w:p w:rsidR="00731ACD" w:rsidRPr="004250E5" w:rsidRDefault="00731ACD" w:rsidP="00731ACD">
      <w:pPr>
        <w:ind w:left="1304" w:firstLine="1"/>
        <w:rPr>
          <w:sz w:val="16"/>
          <w:szCs w:val="16"/>
        </w:rPr>
      </w:pPr>
    </w:p>
    <w:p w:rsidR="00731ACD" w:rsidRDefault="0042558E" w:rsidP="00731ACD">
      <w:pPr>
        <w:ind w:left="1304" w:firstLine="1"/>
      </w:pPr>
      <w:r>
        <w:t xml:space="preserve">Varhaiskasvatuslakiin tulisi selkeämmin sisältyä maininnat ja pykälät yksityisiin varhaiskasvatuspalveluihin, ml. palveluseteleihin liittyen. </w:t>
      </w:r>
    </w:p>
    <w:p w:rsidR="0042558E" w:rsidRPr="004250E5" w:rsidRDefault="0042558E" w:rsidP="00731ACD">
      <w:pPr>
        <w:ind w:left="1304" w:firstLine="1"/>
        <w:rPr>
          <w:sz w:val="16"/>
          <w:szCs w:val="16"/>
        </w:rPr>
      </w:pPr>
    </w:p>
    <w:p w:rsidR="0042558E" w:rsidRDefault="0042558E" w:rsidP="0042558E">
      <w:pPr>
        <w:ind w:left="1304"/>
      </w:pPr>
      <w:r>
        <w:t>Jokaisella lapsella tulee olla oikeus varhaiskasvatukseen neljä tuntia päivässä samoin kuin esiopetukseen. On tärkeää, että kysymys on nimenomaan päivittä</w:t>
      </w:r>
      <w:r>
        <w:t>i</w:t>
      </w:r>
      <w:r>
        <w:t>sestä lyhyemmästä hoitoajasta ja siihen osallistumisesta säännöllisesti. Ajatus siitä, että rajaus koskisi vain joitakin perheitä ja lapsia, ei ole oikein eikä tasa-arvoista.</w:t>
      </w:r>
    </w:p>
    <w:p w:rsidR="0042558E" w:rsidRPr="004250E5" w:rsidRDefault="0042558E" w:rsidP="00731ACD">
      <w:pPr>
        <w:ind w:left="1304" w:firstLine="1"/>
        <w:rPr>
          <w:sz w:val="16"/>
          <w:szCs w:val="16"/>
        </w:rPr>
      </w:pPr>
    </w:p>
    <w:p w:rsidR="0042558E" w:rsidRDefault="0042558E" w:rsidP="00731ACD">
      <w:pPr>
        <w:ind w:left="1304" w:firstLine="1"/>
      </w:pPr>
      <w:r>
        <w:t>Kirjaus varhaiskasvatussuunnitelmasta koko varhaiskasvatusta koskevaksi no</w:t>
      </w:r>
      <w:r>
        <w:t>r</w:t>
      </w:r>
      <w:r>
        <w:t>miksi on oltava laissa samoin kuin lapsen oman varhaiskasvatussuunnitelman tekeminen.</w:t>
      </w:r>
    </w:p>
    <w:p w:rsidR="0042558E" w:rsidRPr="004250E5" w:rsidRDefault="0042558E" w:rsidP="00731ACD">
      <w:pPr>
        <w:ind w:left="1304" w:firstLine="1"/>
        <w:rPr>
          <w:sz w:val="16"/>
          <w:szCs w:val="16"/>
        </w:rPr>
      </w:pPr>
    </w:p>
    <w:p w:rsidR="0042558E" w:rsidRDefault="0042558E" w:rsidP="0042558E">
      <w:pPr>
        <w:ind w:left="1304"/>
      </w:pPr>
      <w:r>
        <w:t>Ryhmät ja ryhmäkoot päiväkodeissa tulee jatkossakin voida muodostaa joust</w:t>
      </w:r>
      <w:r>
        <w:t>a</w:t>
      </w:r>
      <w:r>
        <w:t>vasti päiväkotien sisällä toiminnan- ja lapsen tarpeista lähtien. Ryhmäkokojen täsmällinen määrittely tekee toiminnasta joustamatonta.</w:t>
      </w:r>
      <w:r w:rsidRPr="002A2499">
        <w:t xml:space="preserve"> </w:t>
      </w:r>
      <w:r>
        <w:t>Nykyinen lasten ja a</w:t>
      </w:r>
      <w:r>
        <w:t>i</w:t>
      </w:r>
      <w:r>
        <w:t xml:space="preserve">kuisten välinen suhdeluku on hyvä ja sen tulee säilyä laissa ennallaan. </w:t>
      </w:r>
    </w:p>
    <w:p w:rsidR="0042558E" w:rsidRDefault="0042558E" w:rsidP="0042558E">
      <w:pPr>
        <w:autoSpaceDE w:val="0"/>
        <w:autoSpaceDN w:val="0"/>
        <w:adjustRightInd w:val="0"/>
        <w:ind w:left="1304"/>
      </w:pPr>
      <w:r>
        <w:t>3-5</w:t>
      </w:r>
      <w:r w:rsidR="004250E5">
        <w:t xml:space="preserve"> </w:t>
      </w:r>
      <w:r>
        <w:t>-vuotiaiden lasten osapäivä -mitoitusta ei missään tapauksessa tule muuttaa pienemmäksi.</w:t>
      </w:r>
      <w:r w:rsidRPr="00DB0F0F">
        <w:t xml:space="preserve"> </w:t>
      </w:r>
      <w:r>
        <w:t>Pelkän suhdelukumitoituksen tulee riittää, koska kunnissa on osaamista ja asiantuntemusta päiväkotien ja ryhmien toiminnan tarkoituksenm</w:t>
      </w:r>
      <w:r>
        <w:t>u</w:t>
      </w:r>
      <w:r>
        <w:t xml:space="preserve">kaiseksi järjestämiseksi. </w:t>
      </w:r>
    </w:p>
    <w:p w:rsidR="0042558E" w:rsidRPr="004250E5" w:rsidRDefault="0042558E" w:rsidP="0042558E">
      <w:pPr>
        <w:rPr>
          <w:sz w:val="16"/>
          <w:szCs w:val="16"/>
        </w:rPr>
      </w:pPr>
    </w:p>
    <w:p w:rsidR="0042558E" w:rsidRDefault="0042558E" w:rsidP="0042558E">
      <w:pPr>
        <w:ind w:left="1304"/>
      </w:pPr>
      <w:r>
        <w:t>Perhepäivähoitoryhmässä viidennen osa-aikaisen lapsen tulee voida olla muukin kuin esiopetus –ikäinen lapsi. Tällä olisi vaikutusta perhepäivähoidon säilym</w:t>
      </w:r>
      <w:r>
        <w:t>i</w:t>
      </w:r>
      <w:r>
        <w:t>seen varhaiskasvatuksen yhtenä hoitomuotona.</w:t>
      </w:r>
    </w:p>
    <w:p w:rsidR="0042558E" w:rsidRPr="004250E5" w:rsidRDefault="0042558E" w:rsidP="0042558E">
      <w:pPr>
        <w:ind w:left="1304"/>
        <w:rPr>
          <w:sz w:val="16"/>
          <w:szCs w:val="16"/>
        </w:rPr>
      </w:pPr>
    </w:p>
    <w:p w:rsidR="0042558E" w:rsidRDefault="0042558E" w:rsidP="0042558E">
      <w:pPr>
        <w:ind w:left="1304"/>
      </w:pPr>
      <w:r>
        <w:t>Nykyinen tilastointi luokituksineen ei vastaa tarpeitamme, koska esim. osa-aikaisen- ja kokopäiväisen varhaiskasvatuspalvelun erottelu on hoitoaikaperu</w:t>
      </w:r>
      <w:r>
        <w:t>s</w:t>
      </w:r>
      <w:r>
        <w:lastRenderedPageBreak/>
        <w:t>teisen maksun vuoksi vaikeaa. Myöskään päivähoidon palveluseteliä saavat la</w:t>
      </w:r>
      <w:r>
        <w:t>p</w:t>
      </w:r>
      <w:r>
        <w:t>set eivät sisälly Tilastokeskuksen yksityisen päivähoidon lukuihin. Tilastointia luokituksineen ja sisältöineen tulee päivittää tämän hetkisen toiminnan muka</w:t>
      </w:r>
      <w:r>
        <w:t>i</w:t>
      </w:r>
      <w:r>
        <w:t xml:space="preserve">seksi. </w:t>
      </w:r>
    </w:p>
    <w:p w:rsidR="0042558E" w:rsidRPr="004250E5" w:rsidRDefault="0042558E" w:rsidP="0042558E">
      <w:pPr>
        <w:rPr>
          <w:sz w:val="16"/>
          <w:szCs w:val="16"/>
        </w:rPr>
      </w:pPr>
    </w:p>
    <w:p w:rsidR="0042558E" w:rsidRDefault="0042558E" w:rsidP="0042558E">
      <w:pPr>
        <w:ind w:left="1304"/>
      </w:pPr>
      <w:r>
        <w:t xml:space="preserve">Uutta maksulakia varhaiskasvatuksen maksujen osalta odotetaan, koska se olisi sekä varhaiskasvatuspalveluja järjestävien kuntien, yksityisten palveluntuottajien sekä varhaiskasvatuspalvelujen asiakkaiden etu. </w:t>
      </w:r>
    </w:p>
    <w:p w:rsidR="0042558E" w:rsidRDefault="0042558E" w:rsidP="0042558E">
      <w:pPr>
        <w:ind w:left="1304"/>
      </w:pPr>
    </w:p>
    <w:p w:rsidR="0042558E" w:rsidRDefault="0042558E" w:rsidP="00731ACD">
      <w:pPr>
        <w:ind w:left="1304" w:firstLine="1"/>
      </w:pPr>
    </w:p>
    <w:p w:rsidR="0042558E" w:rsidRDefault="0042558E" w:rsidP="00731ACD">
      <w:pPr>
        <w:ind w:left="1304" w:firstLine="1"/>
      </w:pPr>
    </w:p>
    <w:p w:rsidR="00026967" w:rsidRDefault="00026967" w:rsidP="00464824"/>
    <w:p w:rsidR="00026967" w:rsidRDefault="00026967" w:rsidP="00464824"/>
    <w:p w:rsidR="00026967" w:rsidRDefault="00026967" w:rsidP="00464824"/>
    <w:p w:rsidR="00464824" w:rsidRDefault="00464824" w:rsidP="00464824">
      <w:r>
        <w:t>Jyväskylässä 26.5.2014</w:t>
      </w:r>
    </w:p>
    <w:p w:rsidR="00464824" w:rsidRDefault="00464824" w:rsidP="00464824"/>
    <w:p w:rsidR="0042558E" w:rsidRDefault="0042558E" w:rsidP="00464824"/>
    <w:p w:rsidR="0042558E" w:rsidRDefault="0042558E" w:rsidP="00464824"/>
    <w:p w:rsidR="00464824" w:rsidRDefault="00464824" w:rsidP="00464824">
      <w:r>
        <w:t>Maija-Riitta Anttila</w:t>
      </w:r>
    </w:p>
    <w:p w:rsidR="00464824" w:rsidRDefault="0042558E" w:rsidP="00464824">
      <w:r>
        <w:t>Vastuualuejohtaja, varhaiskasvatuspalvelut</w:t>
      </w:r>
    </w:p>
    <w:p w:rsidR="0036194C" w:rsidRPr="00D06B65" w:rsidRDefault="0036194C" w:rsidP="00D06B65"/>
    <w:sectPr w:rsidR="0036194C" w:rsidRPr="00D06B65" w:rsidSect="002B2EEE">
      <w:headerReference w:type="default" r:id="rId11"/>
      <w:headerReference w:type="first" r:id="rId12"/>
      <w:footerReference w:type="first" r:id="rId13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54" w:rsidRDefault="00445654" w:rsidP="008B3910">
      <w:r>
        <w:separator/>
      </w:r>
    </w:p>
  </w:endnote>
  <w:endnote w:type="continuationSeparator" w:id="0">
    <w:p w:rsidR="00445654" w:rsidRDefault="00445654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E" w:rsidRDefault="0042558E" w:rsidP="0036194C">
    <w:pPr>
      <w:pStyle w:val="Alatunniste"/>
      <w:tabs>
        <w:tab w:val="clear" w:pos="4819"/>
        <w:tab w:val="clear" w:pos="9638"/>
        <w:tab w:val="right" w:pos="9923"/>
      </w:tabs>
      <w:rPr>
        <w:rFonts w:cs="NewsGothicMT"/>
        <w:sz w:val="16"/>
        <w:szCs w:val="15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576B51B" wp14:editId="160EC5BF">
          <wp:simplePos x="0" y="0"/>
          <wp:positionH relativeFrom="column">
            <wp:posOffset>5826760</wp:posOffset>
          </wp:positionH>
          <wp:positionV relativeFrom="paragraph">
            <wp:posOffset>47626</wp:posOffset>
          </wp:positionV>
          <wp:extent cx="425506" cy="419100"/>
          <wp:effectExtent l="0" t="0" r="0" b="0"/>
          <wp:wrapNone/>
          <wp:docPr id="14" name="Kuva 13" descr="Kuvaus: Macintosh HD:Users:terhipekkarinen:Documents:DOT_ilme:VALMIIT_ELOKUU_2012:Aineistot:Graafiset elementit:Aallokkomerkki :1-väri-Aallokkomerkki-leikattu-A4-kulmaan50pros_vi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Kuvaus: Macintosh HD:Users:terhipekkarinen:Documents:DOT_ilme:VALMIIT_ELOKUU_2012:Aineistot:Graafiset elementit:Aallokkomerkki :1-väri-Aallokkomerkki-leikattu-A4-kulmaan50pros_vi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35" cy="42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NewsGothicMT"/>
        <w:sz w:val="16"/>
        <w:szCs w:val="15"/>
      </w:rPr>
      <w:t>Kilpisenkatu 1</w:t>
    </w:r>
    <w:r w:rsidRPr="00AF2E13">
      <w:rPr>
        <w:rFonts w:cs="NewsGothicMT"/>
        <w:sz w:val="16"/>
        <w:szCs w:val="15"/>
      </w:rPr>
      <w:t xml:space="preserve">, </w:t>
    </w:r>
    <w:r>
      <w:rPr>
        <w:rFonts w:cs="NewsGothicMT"/>
        <w:sz w:val="16"/>
        <w:szCs w:val="15"/>
      </w:rPr>
      <w:t xml:space="preserve">PL 341, </w:t>
    </w:r>
    <w:r w:rsidRPr="00AF2E13">
      <w:rPr>
        <w:rFonts w:cs="NewsGothicMT"/>
        <w:sz w:val="16"/>
        <w:szCs w:val="15"/>
      </w:rPr>
      <w:t>40101 Jyväskylä</w:t>
    </w:r>
  </w:p>
  <w:p w:rsidR="0042558E" w:rsidRPr="00AF2E13" w:rsidRDefault="0042558E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>
      <w:rPr>
        <w:rFonts w:ascii="Arial" w:hAnsi="Arial" w:cs="NewsGothicMT"/>
        <w:sz w:val="16"/>
        <w:szCs w:val="15"/>
        <w:lang w:val="fi-FI"/>
      </w:rPr>
      <w:t>Puhelin: 014 266 3090,  Vaihde: 014 26</w:t>
    </w:r>
    <w:r w:rsidRPr="00AF2E13">
      <w:rPr>
        <w:rFonts w:ascii="Arial" w:hAnsi="Arial" w:cs="NewsGothicMT"/>
        <w:sz w:val="16"/>
        <w:szCs w:val="15"/>
        <w:lang w:val="fi-FI"/>
      </w:rPr>
      <w:t>6</w:t>
    </w:r>
    <w:r>
      <w:rPr>
        <w:rFonts w:ascii="Arial" w:hAnsi="Arial" w:cs="NewsGothicMT"/>
        <w:sz w:val="16"/>
        <w:szCs w:val="15"/>
        <w:lang w:val="fi-FI"/>
      </w:rPr>
      <w:t xml:space="preserve"> </w:t>
    </w:r>
    <w:r w:rsidRPr="00AF2E13">
      <w:rPr>
        <w:rFonts w:ascii="Arial" w:hAnsi="Arial" w:cs="NewsGothicMT"/>
        <w:sz w:val="16"/>
        <w:szCs w:val="15"/>
        <w:lang w:val="fi-FI"/>
      </w:rPr>
      <w:t xml:space="preserve">0000 </w:t>
    </w:r>
  </w:p>
  <w:p w:rsidR="0042558E" w:rsidRPr="00C606C3" w:rsidRDefault="0042558E" w:rsidP="00C606C3">
    <w:pPr>
      <w:pStyle w:val="BasicParagraph"/>
      <w:rPr>
        <w:rFonts w:ascii="Arial" w:hAnsi="Arial" w:cs="NewsGothicMT"/>
        <w:sz w:val="16"/>
        <w:szCs w:val="15"/>
        <w:lang w:val="fi-FI"/>
      </w:rPr>
    </w:pPr>
    <w:r w:rsidRPr="00AF2E13">
      <w:rPr>
        <w:rFonts w:ascii="Arial" w:hAnsi="Arial" w:cs="NewsGothicMT"/>
        <w:sz w:val="16"/>
        <w:szCs w:val="15"/>
        <w:lang w:val="fi-FI"/>
      </w:rPr>
      <w:t>etunimi.sukunimi@jkl.</w:t>
    </w:r>
    <w:r>
      <w:rPr>
        <w:rFonts w:ascii="Arial" w:hAnsi="Arial" w:cs="NewsGothicMT"/>
        <w:sz w:val="16"/>
        <w:szCs w:val="15"/>
        <w:lang w:val="fi-FI"/>
      </w:rPr>
      <w:t>fi, www.jyvaskyla.fi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54" w:rsidRDefault="00445654" w:rsidP="008B3910">
      <w:r>
        <w:separator/>
      </w:r>
    </w:p>
  </w:footnote>
  <w:footnote w:type="continuationSeparator" w:id="0">
    <w:p w:rsidR="00445654" w:rsidRDefault="00445654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E" w:rsidRDefault="0042558E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:rsidR="0042558E" w:rsidRDefault="0042558E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>Lausunto</w:t>
    </w:r>
    <w:r>
      <w:rPr>
        <w:sz w:val="18"/>
      </w:rPr>
      <w:tab/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B829EA">
      <w:rPr>
        <w:rStyle w:val="Sivunumero"/>
        <w:noProof/>
        <w:sz w:val="18"/>
      </w:rPr>
      <w:t>5</w:t>
    </w:r>
    <w:r>
      <w:rPr>
        <w:rStyle w:val="Sivunumero"/>
        <w:sz w:val="18"/>
      </w:rPr>
      <w:fldChar w:fldCharType="end"/>
    </w:r>
  </w:p>
  <w:p w:rsidR="0042558E" w:rsidRDefault="0042558E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42558E" w:rsidRDefault="0042558E" w:rsidP="0018674D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b/>
        <w:sz w:val="18"/>
      </w:rPr>
      <w:t>Varhaiskasvatuspalvelut</w:t>
    </w:r>
  </w:p>
  <w:p w:rsidR="0042558E" w:rsidRDefault="0042558E" w:rsidP="0036194C">
    <w:pPr>
      <w:pStyle w:val="Yltunniste"/>
      <w:tabs>
        <w:tab w:val="clear" w:pos="4819"/>
        <w:tab w:val="clear" w:pos="9638"/>
      </w:tabs>
      <w:ind w:left="5216"/>
      <w:rPr>
        <w:b/>
        <w:sz w:val="18"/>
      </w:rPr>
    </w:pPr>
  </w:p>
  <w:p w:rsidR="0042558E" w:rsidRPr="0036194C" w:rsidRDefault="0042558E" w:rsidP="0036194C">
    <w:pPr>
      <w:pStyle w:val="Yltunniste"/>
      <w:tabs>
        <w:tab w:val="clear" w:pos="4819"/>
        <w:tab w:val="clear" w:pos="9638"/>
      </w:tabs>
      <w:ind w:left="5216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8E" w:rsidRDefault="0042558E" w:rsidP="00B8176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0" allowOverlap="1" wp14:anchorId="3CB186E0" wp14:editId="3CB186E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6350" b="12700"/>
          <wp:wrapTight wrapText="bothSides">
            <wp:wrapPolygon edited="0">
              <wp:start x="0" y="0"/>
              <wp:lineTo x="0" y="21221"/>
              <wp:lineTo x="20736" y="21221"/>
              <wp:lineTo x="20736" y="0"/>
              <wp:lineTo x="0" y="0"/>
            </wp:wrapPolygon>
          </wp:wrapTight>
          <wp:docPr id="15" name="Kuva 8" descr="Kuvaus: 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Kuvaus: 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58E" w:rsidRDefault="0042558E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ab/>
    </w:r>
    <w:r>
      <w:rPr>
        <w:b/>
        <w:sz w:val="18"/>
      </w:rPr>
      <w:tab/>
      <w:t>Lausunto</w:t>
    </w:r>
  </w:p>
  <w:p w:rsidR="0042558E" w:rsidRDefault="0042558E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:rsidR="0042558E" w:rsidRDefault="0042558E" w:rsidP="00A7092B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Varhaiskasvatuspalvelut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B829EA">
      <w:rPr>
        <w:noProof/>
        <w:sz w:val="18"/>
      </w:rPr>
      <w:t>28.5.2014</w:t>
    </w:r>
    <w:r>
      <w:rPr>
        <w:sz w:val="18"/>
      </w:rPr>
      <w:fldChar w:fldCharType="end"/>
    </w:r>
  </w:p>
  <w:p w:rsidR="0042558E" w:rsidRDefault="0042558E" w:rsidP="00A7092B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</w:p>
  <w:p w:rsidR="0042558E" w:rsidRDefault="0042558E" w:rsidP="00A7092B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</w:p>
  <w:p w:rsidR="0042558E" w:rsidRPr="00A7092B" w:rsidRDefault="0042558E" w:rsidP="00A7092B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261"/>
    <w:multiLevelType w:val="hybridMultilevel"/>
    <w:tmpl w:val="967488DE"/>
    <w:lvl w:ilvl="0" w:tplc="BA1C470A">
      <w:start w:val="2"/>
      <w:numFmt w:val="bullet"/>
      <w:lvlText w:val=""/>
      <w:lvlJc w:val="left"/>
      <w:pPr>
        <w:ind w:left="1636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A713054"/>
    <w:multiLevelType w:val="hybridMultilevel"/>
    <w:tmpl w:val="49966BC8"/>
    <w:lvl w:ilvl="0" w:tplc="C0BEE8B0">
      <w:start w:val="1"/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B3235C"/>
    <w:multiLevelType w:val="hybridMultilevel"/>
    <w:tmpl w:val="B978C20E"/>
    <w:lvl w:ilvl="0" w:tplc="5324204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3147"/>
    <w:multiLevelType w:val="hybridMultilevel"/>
    <w:tmpl w:val="8D00A912"/>
    <w:lvl w:ilvl="0" w:tplc="C2888ED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3D7A6C"/>
    <w:multiLevelType w:val="hybridMultilevel"/>
    <w:tmpl w:val="EEC8349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B943A6"/>
    <w:multiLevelType w:val="hybridMultilevel"/>
    <w:tmpl w:val="784A2B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6FBC"/>
    <w:multiLevelType w:val="hybridMultilevel"/>
    <w:tmpl w:val="B85C4D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B1D53"/>
    <w:multiLevelType w:val="hybridMultilevel"/>
    <w:tmpl w:val="77C092F6"/>
    <w:lvl w:ilvl="0" w:tplc="EF1CB752">
      <w:start w:val="29"/>
      <w:numFmt w:val="bullet"/>
      <w:lvlText w:val=""/>
      <w:lvlJc w:val="left"/>
      <w:pPr>
        <w:ind w:left="1069" w:hanging="360"/>
      </w:pPr>
      <w:rPr>
        <w:rFonts w:ascii="Wingdings" w:eastAsia="Calibr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083F22"/>
    <w:multiLevelType w:val="hybridMultilevel"/>
    <w:tmpl w:val="F0105422"/>
    <w:lvl w:ilvl="0" w:tplc="044E6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B"/>
    <w:rsid w:val="00001417"/>
    <w:rsid w:val="00012E7D"/>
    <w:rsid w:val="00026967"/>
    <w:rsid w:val="0006438E"/>
    <w:rsid w:val="001541DC"/>
    <w:rsid w:val="00172DF2"/>
    <w:rsid w:val="0018674D"/>
    <w:rsid w:val="001874C5"/>
    <w:rsid w:val="001C2E8C"/>
    <w:rsid w:val="001D121B"/>
    <w:rsid w:val="001D17B7"/>
    <w:rsid w:val="001F3922"/>
    <w:rsid w:val="00246164"/>
    <w:rsid w:val="00251BB0"/>
    <w:rsid w:val="00257AB0"/>
    <w:rsid w:val="00261DD9"/>
    <w:rsid w:val="002A302A"/>
    <w:rsid w:val="002B2EEE"/>
    <w:rsid w:val="002B6B27"/>
    <w:rsid w:val="00346310"/>
    <w:rsid w:val="0036194C"/>
    <w:rsid w:val="00382E92"/>
    <w:rsid w:val="003E20F0"/>
    <w:rsid w:val="004250E5"/>
    <w:rsid w:val="0042558E"/>
    <w:rsid w:val="004323AC"/>
    <w:rsid w:val="00434DB8"/>
    <w:rsid w:val="00441143"/>
    <w:rsid w:val="00445654"/>
    <w:rsid w:val="00452311"/>
    <w:rsid w:val="00464824"/>
    <w:rsid w:val="00481992"/>
    <w:rsid w:val="00490044"/>
    <w:rsid w:val="004F7E4F"/>
    <w:rsid w:val="00513B67"/>
    <w:rsid w:val="00582217"/>
    <w:rsid w:val="00607F8A"/>
    <w:rsid w:val="00622707"/>
    <w:rsid w:val="00643067"/>
    <w:rsid w:val="00694254"/>
    <w:rsid w:val="0069480C"/>
    <w:rsid w:val="006F0815"/>
    <w:rsid w:val="00731ACD"/>
    <w:rsid w:val="0073319D"/>
    <w:rsid w:val="00735831"/>
    <w:rsid w:val="007A536A"/>
    <w:rsid w:val="007B6177"/>
    <w:rsid w:val="007D1C57"/>
    <w:rsid w:val="007F2302"/>
    <w:rsid w:val="008171AC"/>
    <w:rsid w:val="008179D7"/>
    <w:rsid w:val="008818E8"/>
    <w:rsid w:val="0089181A"/>
    <w:rsid w:val="008A3695"/>
    <w:rsid w:val="008B0028"/>
    <w:rsid w:val="008B11E8"/>
    <w:rsid w:val="008B3910"/>
    <w:rsid w:val="008D46F3"/>
    <w:rsid w:val="008F64CD"/>
    <w:rsid w:val="00904DA3"/>
    <w:rsid w:val="00952A0F"/>
    <w:rsid w:val="00957963"/>
    <w:rsid w:val="0098022E"/>
    <w:rsid w:val="009807EE"/>
    <w:rsid w:val="00990CCC"/>
    <w:rsid w:val="009A1F52"/>
    <w:rsid w:val="009D1924"/>
    <w:rsid w:val="00A35D94"/>
    <w:rsid w:val="00A7092B"/>
    <w:rsid w:val="00A96289"/>
    <w:rsid w:val="00AD6889"/>
    <w:rsid w:val="00AD7E91"/>
    <w:rsid w:val="00B221E7"/>
    <w:rsid w:val="00B43ADF"/>
    <w:rsid w:val="00B72DDD"/>
    <w:rsid w:val="00B81760"/>
    <w:rsid w:val="00B829EA"/>
    <w:rsid w:val="00BB0E97"/>
    <w:rsid w:val="00BB786A"/>
    <w:rsid w:val="00C13F31"/>
    <w:rsid w:val="00C606C3"/>
    <w:rsid w:val="00C976E4"/>
    <w:rsid w:val="00CC1F2C"/>
    <w:rsid w:val="00D02D78"/>
    <w:rsid w:val="00D06B65"/>
    <w:rsid w:val="00D402B1"/>
    <w:rsid w:val="00D8465D"/>
    <w:rsid w:val="00D92D2C"/>
    <w:rsid w:val="00D96102"/>
    <w:rsid w:val="00DB08CB"/>
    <w:rsid w:val="00DC10C3"/>
    <w:rsid w:val="00DD2611"/>
    <w:rsid w:val="00E13EE4"/>
    <w:rsid w:val="00ED2CF8"/>
    <w:rsid w:val="00F368D8"/>
    <w:rsid w:val="00FB2402"/>
    <w:rsid w:val="00FC7351"/>
    <w:rsid w:val="00FE1BF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4824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paragraph" w:styleId="Luettelokappale">
    <w:name w:val="List Paragraph"/>
    <w:basedOn w:val="Normaali"/>
    <w:uiPriority w:val="34"/>
    <w:qFormat/>
    <w:rsid w:val="00F368D8"/>
    <w:pPr>
      <w:ind w:left="720"/>
      <w:contextualSpacing/>
    </w:pPr>
  </w:style>
  <w:style w:type="character" w:styleId="Hyperlinkki">
    <w:name w:val="Hyperlink"/>
    <w:uiPriority w:val="99"/>
    <w:unhideWhenUsed/>
    <w:rsid w:val="0036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64824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paragraph" w:styleId="Luettelokappale">
    <w:name w:val="List Paragraph"/>
    <w:basedOn w:val="Normaali"/>
    <w:uiPriority w:val="34"/>
    <w:qFormat/>
    <w:rsid w:val="00F368D8"/>
    <w:pPr>
      <w:ind w:left="720"/>
      <w:contextualSpacing/>
    </w:pPr>
  </w:style>
  <w:style w:type="character" w:styleId="Hyperlinkki">
    <w:name w:val="Hyperlink"/>
    <w:uiPriority w:val="99"/>
    <w:unhideWhenUsed/>
    <w:rsid w:val="0036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tilm3\Desktop\Maijan%20tiedostot\S&#228;&#228;nn&#246;t,%20ohjeet,%20pohjat\Jkl_A4%20pohja_mv_word201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siakirjan_x0020_tila xmlns="f5c5f768-025d-4258-a717-78865902ec2e"/>
    <Diaarinumero xmlns="f5c5f768-025d-4258-a717-78865902ec2e" xsi:nil="true"/>
    <Julkisuus xmlns="f5c5f768-025d-4258-a717-78865902ec2e">Julkinen</Julkisuus>
    <Liiteasiakirja xmlns="f5c5f768-025d-4258-a717-78865902ec2e">
      <Url xsi:nil="true"/>
      <Description xsi:nil="true"/>
    </Liiteasiakirja>
    <Dokumentin_x0020_kuvaus xmlns="f5c5f768-025d-4258-a717-78865902ec2e">Kaupungin käytössä oleva, uuden graafisen markkinointi-ilmeen mukainen kirjepohja. Mustavalkoisissa tulosteissa käytetään aina mustavalkoista pohjaa.</Dokumentin_x0020_kuvaus>
    <Asiakirjan_x0020_nimi xmlns="f5c5f768-025d-4258-a717-78865902ec2e">Kaupungin kirjepohja mustavalkoinen</Asiakirjan_x0020_nimi>
    <Asiakirjan_x0020_kirjoittaja xmlns="f5c5f768-025d-4258-a717-78865902ec2e">Terhi Pekkarinen / Brand United Oy</Asiakirjan_x0020_kirjoittaja>
    <Asiakirjalaji xmlns="f5c5f768-025d-4258-a717-78865902ec2e">kirje</Asiakirjalaji>
    <Säilytysaika xmlns="f5c5f768-025d-4258-a717-78865902ec2e" xsi:nil="true"/>
    <Asiatunnus xmlns="f5c5f768-025d-4258-a717-78865902ec2e" xsi:nil="true"/>
    <Omistava_x0020_organisaatio xmlns="f5c5f768-025d-4258-a717-78865902ec2e">~ Hallintokeskus</Omistava_x0020_organisaati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leinen" ma:contentTypeID="0x01010005F00720816C7C41B43655261CBB164B0056648DDCA4572F428E12D308994C56CA" ma:contentTypeVersion="17" ma:contentTypeDescription="" ma:contentTypeScope="" ma:versionID="cc8ced6b0fd36bffb4efc0604df41a21">
  <xsd:schema xmlns:xsd="http://www.w3.org/2001/XMLSchema" xmlns:p="http://schemas.microsoft.com/office/2006/metadata/properties" xmlns:ns2="f5c5f768-025d-4258-a717-78865902ec2e" targetNamespace="http://schemas.microsoft.com/office/2006/metadata/properties" ma:root="true" ma:fieldsID="ff16494b77f0a5b66cd06d26c731f84e" ns2:_="">
    <xsd:import namespace="f5c5f768-025d-4258-a717-78865902ec2e"/>
    <xsd:element name="properties">
      <xsd:complexType>
        <xsd:sequence>
          <xsd:element name="documentManagement">
            <xsd:complexType>
              <xsd:all>
                <xsd:element ref="ns2:Asiakirjan_x0020_nimi" minOccurs="0"/>
                <xsd:element ref="ns2:Omistava_x0020_organisaatio" minOccurs="0"/>
                <xsd:element ref="ns2:Asiakirjan_x0020_kirjoittaja" minOccurs="0"/>
                <xsd:element ref="ns2:Asiakirjalaji" minOccurs="0"/>
                <xsd:element ref="ns2:Asiakirjan_x0020_tila" minOccurs="0"/>
                <xsd:element ref="ns2:Julkisuus" minOccurs="0"/>
                <xsd:element ref="ns2:Säilytysaika" minOccurs="0"/>
                <xsd:element ref="ns2:Dokumentin_x0020_kuvaus" minOccurs="0"/>
                <xsd:element ref="ns2:Asiatunnus" minOccurs="0"/>
                <xsd:element ref="ns2:Diaarinumero" minOccurs="0"/>
                <xsd:element ref="ns2:Liiteasiakir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5c5f768-025d-4258-a717-78865902ec2e" elementFormDefault="qualified">
    <xsd:import namespace="http://schemas.microsoft.com/office/2006/documentManagement/types"/>
    <xsd:element name="Asiakirjan_x0020_nimi" ma:index="1" nillable="true" ma:displayName="Asiakirjan nimi" ma:internalName="Asiakirjan_x0020_nimi">
      <xsd:simpleType>
        <xsd:restriction base="dms:Text">
          <xsd:maxLength value="255"/>
        </xsd:restriction>
      </xsd:simpleType>
    </xsd:element>
    <xsd:element name="Omistava_x0020_organisaatio" ma:index="3" nillable="true" ma:displayName="Omistava organisaatio" ma:format="Dropdown" ma:internalName="Omistava_x0020_organisaatio">
      <xsd:simpleType>
        <xsd:restriction base="dms:Choice">
          <xsd:enumeration value="Konsernihallinto"/>
          <xsd:enumeration value="~ Hallintokeskus"/>
          <xsd:enumeration value="~ Kaupunginhallitus"/>
          <xsd:enumeration value="~ Kaupunginvaltuusto"/>
          <xsd:enumeration value="~ Tilintarkastus"/>
          <xsd:enumeration value="Liiketoimi"/>
          <xsd:enumeration value="~ Erillispalvelut"/>
          <xsd:enumeration value="~ Talous- ja hankintapalvelukeskus"/>
          <xsd:enumeration value="~ Tietohallinto"/>
          <xsd:enumeration value="Sivistystoimi"/>
          <xsd:enumeration value="~ Kulttuuri- ja nuorisotoimi"/>
          <xsd:enumeration value="~~ Kaupunginorkesteri"/>
          <xsd:enumeration value="~~ Kaupunginteatteri"/>
          <xsd:enumeration value="~~ Keski-Suomen museo"/>
          <xsd:enumeration value="~~ Kirjasto"/>
          <xsd:enumeration value="~~ Kulttuuripalvelukeskus"/>
          <xsd:enumeration value="~~ Kuvataidekoulu"/>
          <xsd:enumeration value="~~ Nuorisoasiainkeskus"/>
          <xsd:enumeration value="~~ Suomen käsityön museo"/>
          <xsd:enumeration value="~~ Taidemuseo"/>
          <xsd:enumeration value="~ Liikuntapalvelukeskus"/>
          <xsd:enumeration value="~ Opetustoimi"/>
          <xsd:enumeration value="~~ Erityiskoulut"/>
          <xsd:enumeration value="~~ Lukiot"/>
          <xsd:enumeration value="~~ Opetuspalvelukeskus"/>
          <xsd:enumeration value="~~ Peruskoulut, 1-6 lk"/>
          <xsd:enumeration value="~~ Peruskoulut, 7-9 lk"/>
          <xsd:enumeration value="Sosiaali- ja terveyspalvelukeskus"/>
          <xsd:enumeration value="~ Avoterveydenhuollon palvelut"/>
          <xsd:enumeration value="~~ Avosairaanhoito"/>
          <xsd:enumeration value="~~ Hammashuolto"/>
          <xsd:enumeration value="~~ Terveyden edistäminen"/>
          <xsd:enumeration value="~ Hallinto ja talous"/>
          <xsd:enumeration value="~ Jyväskylän Seudun Työterveyshuolto"/>
          <xsd:enumeration value="~ Lasten päivähoitopalvelut"/>
          <xsd:enumeration value="~ Sosiaali- ja mielenterveyspalvelut"/>
          <xsd:enumeration value="~~ Aikuispsykiatria ja päihdepalvelut"/>
          <xsd:enumeration value="~~ Kuntouttava sosiaalityö ja perusturva"/>
          <xsd:enumeration value="~~ Lastensuojelu"/>
          <xsd:enumeration value="~~ Psykososiaaliset palvelut"/>
          <xsd:enumeration value="~~ Työllisyyspalvelut"/>
          <xsd:enumeration value="~~ Vammaispalvelut"/>
          <xsd:enumeration value="~ Vanhuspalvelut ja terveyskeskussairaala"/>
          <xsd:enumeration value="~~ Kotihoito ja palveluasuminen"/>
          <xsd:enumeration value="~~ Terveyskeskussairaala"/>
          <xsd:enumeration value="~~ Vanhainkoti"/>
          <xsd:enumeration value="Yhdyskuntatoimi"/>
          <xsd:enumeration value="~ Hallinto- ja kehittämisosasto"/>
          <xsd:enumeration value="~ Jyväskylän Vesi"/>
          <xsd:enumeration value="~ Katu- ja puisto-osasto"/>
          <xsd:enumeration value="~ Kaupunkisuunnitteluosasto"/>
          <xsd:enumeration value="~ Rakennusvalvontaosasto"/>
          <xsd:enumeration value="~ Tonttiosasto"/>
          <xsd:enumeration value="~ Ympäristöosasto"/>
          <xsd:enumeration value="Aluetekniikka"/>
          <xsd:enumeration value="Kylän kattaus"/>
          <xsd:enumeration value="Tilapalvelu"/>
          <xsd:enumeration value="Total Kiinteistöpalvelu"/>
          <xsd:enumeration value="Jyväskylän seudun kansalaisopisto"/>
          <xsd:enumeration value="Keski-Suomen pelastuslaitos"/>
          <xsd:enumeration value="Yhteiset"/>
        </xsd:restriction>
      </xsd:simpleType>
    </xsd:element>
    <xsd:element name="Asiakirjan_x0020_kirjoittaja" ma:index="4" nillable="true" ma:displayName="Asiakirjan kirjoittaja" ma:internalName="Asiakirjan_x0020_kirjoittaja">
      <xsd:simpleType>
        <xsd:restriction base="dms:Text">
          <xsd:maxLength value="255"/>
        </xsd:restriction>
      </xsd:simpleType>
    </xsd:element>
    <xsd:element name="Asiakirjalaji" ma:index="5" nillable="true" ma:displayName="Asiakirjalaji" ma:format="Dropdown" ma:internalName="Asiakirjalaji">
      <xsd:simpleType>
        <xsd:restriction base="dms:Choice">
          <xsd:enumeration value="esitys"/>
          <xsd:enumeration value="kartta tai piirustus"/>
          <xsd:enumeration value="kirje"/>
          <xsd:enumeration value="kuva tai äänite"/>
          <xsd:enumeration value="lomake"/>
          <xsd:enumeration value="muistio"/>
          <xsd:enumeration value="ohje tai sääntö"/>
          <xsd:enumeration value="pöytäkirja"/>
          <xsd:enumeration value="raportti tai selonteko"/>
          <xsd:enumeration value="rekisteri tai luettelo"/>
          <xsd:enumeration value="sopimus"/>
          <xsd:enumeration value="suunnitelma"/>
          <xsd:enumeration value="tiedote tai esite"/>
          <xsd:enumeration value="tilasto"/>
          <xsd:enumeration value="toimintakertomus"/>
        </xsd:restriction>
      </xsd:simpleType>
    </xsd:element>
    <xsd:element name="Asiakirjan_x0020_tila" ma:index="6" nillable="true" ma:displayName="Asiakirjan tila" ma:internalName="Asiakirjan_x0020_til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skeneräinen"/>
                  </xsd:restriction>
                </xsd:simpleType>
              </xsd:element>
            </xsd:sequence>
          </xsd:extension>
        </xsd:complexContent>
      </xsd:complexType>
    </xsd:element>
    <xsd:element name="Julkisuus" ma:index="7" nillable="true" ma:displayName="Julkisuus" ma:default="Julkinen" ma:format="RadioButtons" ma:internalName="Julkisuus">
      <xsd:simpleType>
        <xsd:restriction base="dms:Choice">
          <xsd:enumeration value="Julkinen"/>
          <xsd:enumeration value="Ei-julkinen"/>
          <xsd:enumeration value="Salainen"/>
        </xsd:restriction>
      </xsd:simpleType>
    </xsd:element>
    <xsd:element name="Säilytysaika" ma:index="8" nillable="true" ma:displayName="Säilytysaika" ma:format="Dropdown" ma:internalName="S_x00e4_ilytysaika">
      <xsd:simpleType>
        <xsd:restriction base="dms:Choice">
          <xsd:enumeration value="oma tarve"/>
          <xsd:enumeration value="voimassaoloaika + 2v"/>
          <xsd:enumeration value="2v"/>
          <xsd:enumeration value="6v"/>
          <xsd:enumeration value="10v"/>
          <xsd:enumeration value="50v"/>
          <xsd:enumeration value="säilytetään pysyvästi"/>
        </xsd:restriction>
      </xsd:simpleType>
    </xsd:element>
    <xsd:element name="Dokumentin_x0020_kuvaus" ma:index="9" nillable="true" ma:displayName="Dokumentin kuvaus" ma:internalName="Dokumentin_x0020_kuvaus">
      <xsd:simpleType>
        <xsd:restriction base="dms:Note"/>
      </xsd:simpleType>
    </xsd:element>
    <xsd:element name="Asiatunnus" ma:index="10" nillable="true" ma:displayName="Asiatunnus" ma:internalName="Asiatunnus">
      <xsd:simpleType>
        <xsd:restriction base="dms:Text">
          <xsd:maxLength value="255"/>
        </xsd:restriction>
      </xsd:simpleType>
    </xsd:element>
    <xsd:element name="Diaarinumero" ma:index="11" nillable="true" ma:displayName="Diaarinumero" ma:internalName="Diaarinumero">
      <xsd:simpleType>
        <xsd:restriction base="dms:Text">
          <xsd:maxLength value="255"/>
        </xsd:restriction>
      </xsd:simpleType>
    </xsd:element>
    <xsd:element name="Liiteasiakirja" ma:index="12" nillable="true" ma:displayName="Liiteasiakirja" ma:format="Hyperlink" ma:internalName="Liite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 ma:readOnly="true"/>
        <xsd:element ref="dc:title" minOccurs="0" maxOccurs="1" ma:index="2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762C0-2030-45B4-8D09-1C2EAFAE399F}">
  <ds:schemaRefs>
    <ds:schemaRef ds:uri="http://schemas.microsoft.com/office/2006/metadata/properties"/>
    <ds:schemaRef ds:uri="f5c5f768-025d-4258-a717-78865902ec2e"/>
  </ds:schemaRefs>
</ds:datastoreItem>
</file>

<file path=customXml/itemProps2.xml><?xml version="1.0" encoding="utf-8"?>
<ds:datastoreItem xmlns:ds="http://schemas.openxmlformats.org/officeDocument/2006/customXml" ds:itemID="{5115F066-A9AA-48CA-8F57-83087A68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f768-025d-4258-a717-78865902ec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3742D7-9E25-421B-B69F-A7E4B25F1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Jkl_A4 pohja_mv_word2010.dotx</Template>
  <TotalTime>0</TotalTime>
  <Pages>5</Pages>
  <Words>1300</Words>
  <Characters>10536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mustavalkoinen</vt:lpstr>
    </vt:vector>
  </TitlesOfParts>
  <Company>Jyväskylän kaupunki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mustavalkoinen</dc:title>
  <dc:creator>Jyvaskylan kaupunki</dc:creator>
  <cp:lastModifiedBy>Halonen Minna</cp:lastModifiedBy>
  <cp:revision>2</cp:revision>
  <cp:lastPrinted>2014-05-27T15:15:00Z</cp:lastPrinted>
  <dcterms:created xsi:type="dcterms:W3CDTF">2014-05-28T05:22:00Z</dcterms:created>
  <dcterms:modified xsi:type="dcterms:W3CDTF">2014-05-28T05:22:00Z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0x01010005F00720816C7C41B43655261CBB164B0056648DDCA4572F428E12D308994C56CA</vt:lpwstr>
  </property>
</Properties>
</file>