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unatontaulukko"/>
        <w:tblW w:w="0" w:type="auto"/>
        <w:tblLayout w:type="fixed"/>
        <w:tblCellMar>
          <w:left w:w="0" w:type="dxa"/>
        </w:tblCellMar>
        <w:tblLook w:val="04A0" w:firstRow="1" w:lastRow="0" w:firstColumn="1" w:lastColumn="0" w:noHBand="0" w:noVBand="1"/>
      </w:tblPr>
      <w:tblGrid>
        <w:gridCol w:w="10175"/>
      </w:tblGrid>
      <w:tr w:rsidR="00CC038C" w14:paraId="4E323FC7" w14:textId="77777777" w:rsidTr="00A17AE8">
        <w:trPr>
          <w:trHeight w:val="1368"/>
        </w:trPr>
        <w:tc>
          <w:tcPr>
            <w:tcW w:w="10175" w:type="dxa"/>
          </w:tcPr>
          <w:p w14:paraId="499AAED7" w14:textId="7F9DC417" w:rsidR="00CC038C" w:rsidRDefault="00EE339D" w:rsidP="00CC038C">
            <w:r>
              <w:t>Maa- ja metsätalousministeriö</w:t>
            </w:r>
            <w:r>
              <w:br/>
              <w:t>viite: lausuntopyyntö, diaarinumero 1213/06.02/2018</w:t>
            </w:r>
          </w:p>
        </w:tc>
      </w:tr>
    </w:tbl>
    <w:p w14:paraId="78C58EAE" w14:textId="77777777" w:rsidR="00CC038C" w:rsidRDefault="00CC038C" w:rsidP="00756B32"/>
    <w:p w14:paraId="4DFF9DCD" w14:textId="77777777" w:rsidR="00CC038C" w:rsidRDefault="00CC038C" w:rsidP="00756B32"/>
    <w:sdt>
      <w:sdtPr>
        <w:alias w:val="Asiaotsikko"/>
        <w:tag w:val=""/>
        <w:id w:val="-1775088790"/>
        <w:placeholder>
          <w:docPart w:val="543B81F6662B41418AF4ED68917657C2"/>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62558D39" w14:textId="4B43FA8E" w:rsidR="0045453D" w:rsidRPr="00697607" w:rsidRDefault="00EE339D" w:rsidP="0045453D">
          <w:pPr>
            <w:pStyle w:val="Otsikko"/>
          </w:pPr>
          <w:r>
            <w:t xml:space="preserve">Suomen Kennelliitto – </w:t>
          </w:r>
          <w:proofErr w:type="spellStart"/>
          <w:r>
            <w:t>Finska</w:t>
          </w:r>
          <w:proofErr w:type="spellEnd"/>
          <w:r>
            <w:t xml:space="preserve"> </w:t>
          </w:r>
          <w:proofErr w:type="spellStart"/>
          <w:r>
            <w:t>Kennelklubben</w:t>
          </w:r>
          <w:proofErr w:type="spellEnd"/>
          <w:r>
            <w:t xml:space="preserve"> ry:n lausunto luonnoksesta susikannan hoitosuunnitelmaksi</w:t>
          </w:r>
        </w:p>
      </w:sdtContent>
    </w:sdt>
    <w:p w14:paraId="71892005" w14:textId="25A70802" w:rsidR="006966B3" w:rsidRDefault="009770B7" w:rsidP="006966B3">
      <w:pPr>
        <w:jc w:val="both"/>
      </w:pPr>
      <w:r>
        <w:t xml:space="preserve">Maa- ja metsätalousministeriö on pyytänyt Suomen Kennelliitto – </w:t>
      </w:r>
      <w:proofErr w:type="spellStart"/>
      <w:r>
        <w:t>Finska</w:t>
      </w:r>
      <w:proofErr w:type="spellEnd"/>
      <w:r>
        <w:t xml:space="preserve"> </w:t>
      </w:r>
      <w:proofErr w:type="spellStart"/>
      <w:r>
        <w:t>Kennelklubben</w:t>
      </w:r>
      <w:proofErr w:type="spellEnd"/>
      <w:r>
        <w:t xml:space="preserve"> ry:ltä lausuntoa luonnoksesta susikannan hoitosuunnitelmaksi. Kiitämme ministeriötä</w:t>
      </w:r>
      <w:r w:rsidR="00202976">
        <w:t xml:space="preserve"> </w:t>
      </w:r>
      <w:r w:rsidR="006966B3">
        <w:t>mahdollisuudesta osallistua susikannan hoitosuunnitelman valmistelutyöryhmän työskentelyyn</w:t>
      </w:r>
      <w:r w:rsidR="00202976">
        <w:t>,</w:t>
      </w:r>
      <w:r w:rsidR="006966B3">
        <w:t xml:space="preserve"> </w:t>
      </w:r>
      <w:r w:rsidR="00202976">
        <w:t xml:space="preserve">lausuntopyynnöstä </w:t>
      </w:r>
      <w:r w:rsidR="006966B3">
        <w:t>sekä Suomen Kennelliiton huomiointia mahdollisena osallistujana hankkeessa ”</w:t>
      </w:r>
      <w:r w:rsidR="006966B3" w:rsidRPr="00D90A0F">
        <w:t>Riistavahinkokeskus – sähköinen tiedonjakopalvelu kansalaisille</w:t>
      </w:r>
      <w:r w:rsidR="006966B3">
        <w:t>”</w:t>
      </w:r>
      <w:r w:rsidR="0061277D">
        <w:t>.</w:t>
      </w:r>
    </w:p>
    <w:p w14:paraId="0A8D13AD" w14:textId="61389D0D" w:rsidR="006966B3" w:rsidRDefault="006966B3" w:rsidP="006966B3">
      <w:pPr>
        <w:jc w:val="both"/>
      </w:pPr>
    </w:p>
    <w:p w14:paraId="7052C4AC" w14:textId="324FF033" w:rsidR="009770B7" w:rsidRDefault="009770B7" w:rsidP="009770B7">
      <w:pPr>
        <w:pStyle w:val="Eivli"/>
        <w:ind w:left="0"/>
      </w:pPr>
    </w:p>
    <w:p w14:paraId="3FBE95CA" w14:textId="698A9DA8" w:rsidR="009770B7" w:rsidRPr="00652CA3" w:rsidRDefault="009770B7" w:rsidP="009770B7">
      <w:pPr>
        <w:pStyle w:val="Otsikko2"/>
      </w:pPr>
      <w:r>
        <w:t>Yleiset kommentit</w:t>
      </w:r>
    </w:p>
    <w:p w14:paraId="3187ECC5" w14:textId="0114A6BE" w:rsidR="00246FA9" w:rsidRPr="00484365" w:rsidRDefault="00246FA9" w:rsidP="00244FC3">
      <w:pPr>
        <w:jc w:val="both"/>
      </w:pPr>
      <w:r w:rsidRPr="00BD5123">
        <w:t>Suomessa metsästys on</w:t>
      </w:r>
      <w:r w:rsidR="00BA5AA1" w:rsidRPr="00BD5123">
        <w:t xml:space="preserve"> yhteisöllinen</w:t>
      </w:r>
      <w:r w:rsidRPr="00BD5123">
        <w:t xml:space="preserve"> luontoharrastus, jossa koira saa toteuttaa sen hyvinvoinnin kannalta elintärkeää lajin- ja rodunomaista käyttäytymistä.</w:t>
      </w:r>
      <w:r w:rsidRPr="00484365">
        <w:t xml:space="preserve"> </w:t>
      </w:r>
      <w:r w:rsidR="006E26BC" w:rsidRPr="00484365">
        <w:t xml:space="preserve">Riistakantojen hoidon lisäksi metsästäjillä koirineen on merkittävä rooli </w:t>
      </w:r>
      <w:r w:rsidR="002C023B" w:rsidRPr="00BD5123">
        <w:t>liikenneonnettomuuksissa</w:t>
      </w:r>
      <w:r w:rsidR="006E26BC" w:rsidRPr="00BD5123">
        <w:t xml:space="preserve"> </w:t>
      </w:r>
      <w:r w:rsidR="002C023B" w:rsidRPr="00BD5123">
        <w:t>vahingoittuneiden</w:t>
      </w:r>
      <w:r w:rsidR="006E26BC" w:rsidRPr="00484365">
        <w:t xml:space="preserve"> riistaeläinten jäljittämisessä, suurpetojen karkotuksissa asutuskeskuksista sekä vieraspetojen vähentämisessä lintujen pesimäalueilta. </w:t>
      </w:r>
      <w:r w:rsidRPr="00484365">
        <w:t xml:space="preserve">Suurpedot vaikeuttavat paitsi metsästystä, myös koirien koulutus- ja koetoimintaa luonnossa. </w:t>
      </w:r>
      <w:r w:rsidRPr="00BD5123">
        <w:t>Suomen Kennelliiton tavoitteena on pyrkiä turvaamaan metsästyskoirien käytön edellytykset maastossa.</w:t>
      </w:r>
    </w:p>
    <w:p w14:paraId="05E6A4BC" w14:textId="41A3BC99" w:rsidR="005107AC" w:rsidRPr="00484365" w:rsidRDefault="006E26BC" w:rsidP="00244FC3">
      <w:pPr>
        <w:jc w:val="both"/>
      </w:pPr>
      <w:r w:rsidRPr="00484365">
        <w:br/>
      </w:r>
      <w:r w:rsidR="005107AC" w:rsidRPr="00484365">
        <w:t>Nykyisin koiravahingot, niiden uhka ja mahdollisten vahinkojen välttäminen rajoittavat Suomen Kennelliiton jäsenten harrastustoimintaa suuressa osassa Suomea. Susikannan hoitosuunnitelman luonnokseen kirjattu lyhyen aikavälin tavoite suden pienimmästä elinvoimaisesta kannasta luo käsityksen, että susikannan osalta tilanne ei tule lähivuosina ainakaan helpottamaan toimintaamme. Koulutus- ja koetoiminnan lisäksi koirien käyttö myös metsästyksessä on jo osittain estynyt erityisesti hirvieläinten</w:t>
      </w:r>
      <w:r w:rsidR="00202976" w:rsidRPr="00484365">
        <w:t xml:space="preserve"> –</w:t>
      </w:r>
      <w:r w:rsidR="005107AC" w:rsidRPr="00484365">
        <w:t xml:space="preserve"> etenkin peuran</w:t>
      </w:r>
      <w:r w:rsidR="00202976" w:rsidRPr="00484365">
        <w:t xml:space="preserve"> – </w:t>
      </w:r>
      <w:r w:rsidR="005107AC" w:rsidRPr="00484365">
        <w:t xml:space="preserve">tihentymäalueilla, jotka houkuttelevat luonnollisesti myös petoja.  Pidemmän aikavälin tavoite suden suotuisasta suojelutasosta tarkoittaisi jo </w:t>
      </w:r>
      <w:r w:rsidR="00DA1215">
        <w:t>selvästi</w:t>
      </w:r>
      <w:r w:rsidR="005107AC" w:rsidRPr="00484365">
        <w:t xml:space="preserve"> </w:t>
      </w:r>
      <w:r w:rsidR="002C023B" w:rsidRPr="00BD5123">
        <w:t>vaikeampaa</w:t>
      </w:r>
      <w:r w:rsidR="005107AC" w:rsidRPr="00484365">
        <w:t xml:space="preserve"> tilannetta, ellei vahinkojen välttämiseksi saada aikaan merkittäviä toimenpiteitä. </w:t>
      </w:r>
    </w:p>
    <w:p w14:paraId="021C43DB" w14:textId="47F41505" w:rsidR="00F04176" w:rsidRPr="00484365" w:rsidRDefault="00202976" w:rsidP="00244FC3">
      <w:pPr>
        <w:jc w:val="both"/>
      </w:pPr>
      <w:r w:rsidRPr="00484365">
        <w:br/>
        <w:t xml:space="preserve">Suomen Kennelliitto </w:t>
      </w:r>
      <w:r w:rsidR="00EC3EB6" w:rsidRPr="00484365">
        <w:t xml:space="preserve">pitää susikannan hoitosuunnitelman luonnosta hyvänä siltä osin, että siinä nostetaan esille nykyinen ongelma </w:t>
      </w:r>
      <w:r w:rsidR="002A6F0B" w:rsidRPr="00484365">
        <w:t xml:space="preserve">suden aiheuttamien </w:t>
      </w:r>
      <w:r w:rsidR="00EC3EB6" w:rsidRPr="00484365">
        <w:t>koiravahinkojen korvaamiseen liittyen. Luonnoksessa esitetään</w:t>
      </w:r>
      <w:r w:rsidR="005E7864" w:rsidRPr="00484365">
        <w:t xml:space="preserve">, että </w:t>
      </w:r>
      <w:r w:rsidR="00EC3EB6" w:rsidRPr="00484365">
        <w:t>koiravahin</w:t>
      </w:r>
      <w:r w:rsidR="005E7864" w:rsidRPr="00484365">
        <w:t>got</w:t>
      </w:r>
      <w:r w:rsidR="00EC3EB6" w:rsidRPr="00484365">
        <w:t xml:space="preserve"> korva</w:t>
      </w:r>
      <w:r w:rsidR="005E7864" w:rsidRPr="00484365">
        <w:t>taan</w:t>
      </w:r>
      <w:r w:rsidR="00EC3EB6" w:rsidRPr="00484365">
        <w:t xml:space="preserve"> täysimääräisesti</w:t>
      </w:r>
      <w:r w:rsidR="005E7864" w:rsidRPr="00484365">
        <w:t>, korvaushakemusten käsittelyä</w:t>
      </w:r>
      <w:r w:rsidR="00EC3EB6" w:rsidRPr="00484365">
        <w:t xml:space="preserve"> pyritään nopeuttamaan ja </w:t>
      </w:r>
      <w:r w:rsidR="005E7864" w:rsidRPr="00484365">
        <w:t xml:space="preserve">että </w:t>
      </w:r>
      <w:r w:rsidR="00EC3EB6" w:rsidRPr="00484365">
        <w:t>korvaukset</w:t>
      </w:r>
      <w:r w:rsidR="005E7864" w:rsidRPr="00484365">
        <w:t xml:space="preserve"> maksetaan</w:t>
      </w:r>
      <w:r w:rsidR="00EC3EB6" w:rsidRPr="00484365">
        <w:t xml:space="preserve"> nopeasti.</w:t>
      </w:r>
      <w:r w:rsidR="00F26F00" w:rsidRPr="00484365">
        <w:t xml:space="preserve"> Pidämme ehdottoman tärkeänä sitä, että nämä asiat säilyvät selväsanaisesti kirjattuna myös lopullisessa hoitosuunnitelmassa</w:t>
      </w:r>
      <w:r w:rsidRPr="00484365">
        <w:t xml:space="preserve"> </w:t>
      </w:r>
      <w:r w:rsidRPr="00BD5123">
        <w:t>ja toteutus on kirjausten mukaista.</w:t>
      </w:r>
      <w:r w:rsidRPr="00484365">
        <w:t xml:space="preserve"> </w:t>
      </w:r>
    </w:p>
    <w:p w14:paraId="40954494" w14:textId="7D3E9669" w:rsidR="00F04176" w:rsidRPr="00484365" w:rsidRDefault="00F04176" w:rsidP="00244FC3">
      <w:pPr>
        <w:ind w:left="1304"/>
        <w:jc w:val="both"/>
      </w:pPr>
    </w:p>
    <w:p w14:paraId="0E835FD2" w14:textId="40B40A4E" w:rsidR="00F04176" w:rsidRPr="00484365" w:rsidRDefault="00F04176" w:rsidP="00244FC3">
      <w:pPr>
        <w:jc w:val="both"/>
      </w:pPr>
      <w:r w:rsidRPr="00484365">
        <w:t xml:space="preserve">Hoitosuunnitelman johdannossa </w:t>
      </w:r>
      <w:r w:rsidR="001D5390" w:rsidRPr="00484365">
        <w:t xml:space="preserve">sivulla 2 </w:t>
      </w:r>
      <w:r w:rsidRPr="00484365">
        <w:t>todetaan, että ”</w:t>
      </w:r>
      <w:r w:rsidR="001D5390" w:rsidRPr="00484365">
        <w:t xml:space="preserve">-- </w:t>
      </w:r>
      <w:r w:rsidRPr="00484365">
        <w:rPr>
          <w:i/>
          <w:iCs/>
        </w:rPr>
        <w:t xml:space="preserve">suomalaiseen ja ruotsalaiseen metsästyskulttuuriin vahvasti kuuluva vapaana työskentelevän koiran käyttö metsästyksessä ja koirien arvo ja merkitys metsästäjille luovat haastavan ongelman ratkaistavaksi, varsinkin kun hirvieläinten – ja varsinkin hirven </w:t>
      </w:r>
      <w:r w:rsidR="00244FC3" w:rsidRPr="00484365">
        <w:rPr>
          <w:i/>
          <w:iCs/>
        </w:rPr>
        <w:t>–</w:t>
      </w:r>
      <w:r w:rsidRPr="00484365">
        <w:rPr>
          <w:i/>
          <w:iCs/>
        </w:rPr>
        <w:t xml:space="preserve"> metsästys ja kantojen koon hallinta ovat erityisen tärkeätä Ruotsille ja varsinkin Suomelle, jossa metsätalouden kansantaloudellinen merkitys on huomattava.</w:t>
      </w:r>
      <w:r w:rsidRPr="00484365">
        <w:t xml:space="preserve">” </w:t>
      </w:r>
    </w:p>
    <w:p w14:paraId="4F5B7EC9" w14:textId="14F6B6C3" w:rsidR="00F04176" w:rsidRPr="00484365" w:rsidRDefault="00F04176" w:rsidP="00244FC3">
      <w:pPr>
        <w:ind w:left="1304"/>
        <w:jc w:val="both"/>
      </w:pPr>
    </w:p>
    <w:p w14:paraId="57CE163A" w14:textId="3670F851" w:rsidR="00D13BFA" w:rsidRPr="00484365" w:rsidRDefault="0071511D" w:rsidP="00244FC3">
      <w:pPr>
        <w:jc w:val="both"/>
      </w:pPr>
      <w:r w:rsidRPr="00484365">
        <w:t xml:space="preserve">Metsästyksen merkitys korostuu virkistyskäytön ja yhteiskunnalle tuotettavien palvelujen (kantojen sääntely, SRVA-toiminta) muodossa. </w:t>
      </w:r>
      <w:r w:rsidR="00D13BFA" w:rsidRPr="00484365">
        <w:t>Susien aiheutta</w:t>
      </w:r>
      <w:r w:rsidRPr="00484365">
        <w:t>m</w:t>
      </w:r>
      <w:r w:rsidR="00D13BFA" w:rsidRPr="00484365">
        <w:t>at ongelmat korostuvat silloin, kun metsään mennään koiran kanssa siten, että koira on kytkemättä vapaassa haussa</w:t>
      </w:r>
      <w:r w:rsidR="00EB76EC" w:rsidRPr="00484365">
        <w:t xml:space="preserve">. Koira </w:t>
      </w:r>
      <w:r w:rsidR="00D13BFA" w:rsidRPr="00484365">
        <w:t xml:space="preserve">voi työskennellä itsenäisesti etäällä </w:t>
      </w:r>
      <w:r w:rsidR="002C023B" w:rsidRPr="00BD5123">
        <w:t>ohjaajastaan</w:t>
      </w:r>
      <w:r w:rsidR="00D13BFA" w:rsidRPr="00484365">
        <w:t>, jolloin välitöntä kytkemismahdollisuutta ei ole. Suomalaisessa metsäisessä maastossa tämä on tyypillinen koiran käyttötapa paitsi hirvenmetsästyksessä</w:t>
      </w:r>
      <w:r w:rsidR="001D5390" w:rsidRPr="00484365">
        <w:t xml:space="preserve">, </w:t>
      </w:r>
      <w:r w:rsidR="00D13BFA" w:rsidRPr="00484365">
        <w:t>myös usein pienriistan metsästyksessä.</w:t>
      </w:r>
    </w:p>
    <w:p w14:paraId="29633817" w14:textId="77777777" w:rsidR="00D13BFA" w:rsidRPr="00484365" w:rsidRDefault="00D13BFA" w:rsidP="00244FC3">
      <w:pPr>
        <w:ind w:left="1304"/>
        <w:jc w:val="both"/>
      </w:pPr>
    </w:p>
    <w:p w14:paraId="34A19750" w14:textId="54D00B8D" w:rsidR="00D13BFA" w:rsidRPr="00484365" w:rsidRDefault="00F04176" w:rsidP="003973E0">
      <w:pPr>
        <w:jc w:val="both"/>
      </w:pPr>
      <w:r w:rsidRPr="00484365">
        <w:lastRenderedPageBreak/>
        <w:t>Suomen Kennelliitto haluaa tuoda esille myös sen, että vaikka hirven ja metsätalouden kansantaloudellinen merkitys onkin kiistaton</w:t>
      </w:r>
      <w:r w:rsidR="00FB4933" w:rsidRPr="00484365">
        <w:t xml:space="preserve">, </w:t>
      </w:r>
      <w:r w:rsidR="00244FC3" w:rsidRPr="00484365">
        <w:t xml:space="preserve">on </w:t>
      </w:r>
      <w:r w:rsidR="00D13BFA" w:rsidRPr="00484365">
        <w:t>metsästyksen ja siihen liittyvä</w:t>
      </w:r>
      <w:r w:rsidR="00EB76EC" w:rsidRPr="00484365">
        <w:t>n</w:t>
      </w:r>
      <w:r w:rsidR="00D13BFA" w:rsidRPr="00484365">
        <w:t xml:space="preserve"> koirien kouluttamisen vaikutus myös kansantalouteen kiistaton</w:t>
      </w:r>
      <w:r w:rsidRPr="00484365">
        <w:t>.</w:t>
      </w:r>
      <w:r w:rsidR="00D13BFA" w:rsidRPr="00484365">
        <w:t xml:space="preserve"> Rekisteröityjä metsästäjiä Suomessa on n</w:t>
      </w:r>
      <w:r w:rsidR="00244FC3" w:rsidRPr="00484365">
        <w:t>oin</w:t>
      </w:r>
      <w:r w:rsidR="00D13BFA" w:rsidRPr="00484365">
        <w:t xml:space="preserve"> 300 000. Metsästyskoirarotu</w:t>
      </w:r>
      <w:r w:rsidR="00F14D48" w:rsidRPr="00484365">
        <w:t>ihin kuuluvia</w:t>
      </w:r>
      <w:r w:rsidR="00D13BFA" w:rsidRPr="00484365">
        <w:t xml:space="preserve"> koiria löytyy Suomessa lähes saman verran, joskaan kaikki eivät ole metsästyskäytössä.</w:t>
      </w:r>
      <w:r w:rsidR="003973E0" w:rsidRPr="00484365">
        <w:t xml:space="preserve"> </w:t>
      </w:r>
      <w:r w:rsidR="00D13BFA" w:rsidRPr="00484365">
        <w:t>Monille metsästys on merkittävä liiku</w:t>
      </w:r>
      <w:r w:rsidR="003973E0" w:rsidRPr="00484365">
        <w:t xml:space="preserve">ntamuoto ja koiran hankkineet metsästäjät harrastavat usein koiransa kanssa myös muutoin aktiivisesti. Tässä mielessä metsästyksen merkitys korostuu erityisesti väestötappioalueilla. </w:t>
      </w:r>
    </w:p>
    <w:p w14:paraId="49AF04F4" w14:textId="68275A22" w:rsidR="00F04176" w:rsidRPr="00484365" w:rsidRDefault="00F04176" w:rsidP="00EC3EB6"/>
    <w:p w14:paraId="09AA0091" w14:textId="2C0B13CE" w:rsidR="00D90A0F" w:rsidRPr="00484365" w:rsidRDefault="00F04176" w:rsidP="00E36750">
      <w:pPr>
        <w:pStyle w:val="Otsikko2"/>
        <w:rPr>
          <w:rFonts w:asciiTheme="minorHAnsi" w:eastAsiaTheme="minorHAnsi" w:hAnsiTheme="minorHAnsi" w:cstheme="minorHAnsi"/>
          <w:szCs w:val="20"/>
        </w:rPr>
      </w:pPr>
      <w:r w:rsidRPr="00484365">
        <w:t>Yksittäiset huomiot</w:t>
      </w:r>
    </w:p>
    <w:p w14:paraId="29C4B277" w14:textId="19281616" w:rsidR="00D90A0F" w:rsidRPr="00484365" w:rsidRDefault="00D90A0F" w:rsidP="00DA7A58">
      <w:pPr>
        <w:pStyle w:val="Otsikko2"/>
      </w:pPr>
      <w:r w:rsidRPr="00484365">
        <w:t>Koiravahinkojen korvaaminen</w:t>
      </w:r>
    </w:p>
    <w:p w14:paraId="635EACFF" w14:textId="2FAEEB0E" w:rsidR="000F648B" w:rsidRPr="00484365" w:rsidRDefault="00F04176" w:rsidP="00244FC3">
      <w:pPr>
        <w:jc w:val="both"/>
      </w:pPr>
      <w:r w:rsidRPr="00484365">
        <w:t>Luonnoksessa esitetään koiravahinkojen korvaamista täysimääräisesti. Lisäksi esitetään, että pyritään nopeuttamaan korvaushakemusten käsittelyä ja maksamaan korvaukset nopeasti.</w:t>
      </w:r>
      <w:r w:rsidR="00EC3EB6" w:rsidRPr="00484365">
        <w:t xml:space="preserve"> Täysimääräisten korvausten maksaminen ehdollistetaan kuitenkin jo hoitosuunnitelmassa määrärahojen riittävyyteen viitaten</w:t>
      </w:r>
      <w:r w:rsidR="002C023B" w:rsidRPr="00484365">
        <w:t>. T</w:t>
      </w:r>
      <w:r w:rsidR="00EC3EB6" w:rsidRPr="00484365">
        <w:t xml:space="preserve">ämä </w:t>
      </w:r>
      <w:r w:rsidR="002A6F0B" w:rsidRPr="00484365">
        <w:t>antaa</w:t>
      </w:r>
      <w:r w:rsidR="00EC3EB6" w:rsidRPr="00484365">
        <w:t xml:space="preserve"> jo lähtökohtaisesti mahdollisuuden </w:t>
      </w:r>
      <w:r w:rsidR="002A6F0B" w:rsidRPr="00484365">
        <w:t>poiketa tästä tavoitteesta</w:t>
      </w:r>
      <w:r w:rsidR="000F648B" w:rsidRPr="00484365">
        <w:t xml:space="preserve"> hoitosuunnitelmaa toteutettaessa</w:t>
      </w:r>
      <w:r w:rsidR="002A6F0B" w:rsidRPr="00484365">
        <w:t>.</w:t>
      </w:r>
      <w:r w:rsidR="000F648B" w:rsidRPr="00484365">
        <w:t xml:space="preserve"> </w:t>
      </w:r>
    </w:p>
    <w:p w14:paraId="5181FD4A" w14:textId="77777777" w:rsidR="000F648B" w:rsidRPr="00484365" w:rsidRDefault="000F648B" w:rsidP="00244FC3">
      <w:pPr>
        <w:ind w:left="1304"/>
        <w:jc w:val="both"/>
      </w:pPr>
    </w:p>
    <w:p w14:paraId="659257E6" w14:textId="3DF23D5F" w:rsidR="000F648B" w:rsidRPr="00484365" w:rsidRDefault="000F648B" w:rsidP="00DA7A58">
      <w:r w:rsidRPr="00484365">
        <w:t xml:space="preserve">Esitämme </w:t>
      </w:r>
      <w:r w:rsidR="00DA7A58" w:rsidRPr="00484365">
        <w:t xml:space="preserve">sivulla 11 tehtyä </w:t>
      </w:r>
      <w:r w:rsidRPr="00484365">
        <w:t>viittausta määrärahojen riittävyyteen poistettavaksi</w:t>
      </w:r>
    </w:p>
    <w:p w14:paraId="5C29659D" w14:textId="7FB004F5" w:rsidR="00EC3EB6" w:rsidRPr="00484365" w:rsidRDefault="000F648B" w:rsidP="00DA7A58">
      <w:pPr>
        <w:pStyle w:val="Luettelokappale"/>
        <w:numPr>
          <w:ilvl w:val="0"/>
          <w:numId w:val="10"/>
        </w:numPr>
      </w:pPr>
      <w:r w:rsidRPr="00484365">
        <w:t>laatikko: teksti ”määrärahojen niin salliessa” pois</w:t>
      </w:r>
    </w:p>
    <w:p w14:paraId="228A6217" w14:textId="7D6EB034" w:rsidR="00EB1118" w:rsidRPr="00484365" w:rsidRDefault="00EC3EB6" w:rsidP="00034C3B">
      <w:r w:rsidRPr="00484365">
        <w:t xml:space="preserve"> </w:t>
      </w:r>
    </w:p>
    <w:p w14:paraId="4788E172" w14:textId="77777777" w:rsidR="002A6F0B" w:rsidRPr="00484365" w:rsidRDefault="002A6F0B" w:rsidP="00034C3B"/>
    <w:p w14:paraId="00E08EC7" w14:textId="77777777" w:rsidR="00B87101" w:rsidRPr="00484365" w:rsidRDefault="00B87101" w:rsidP="00B87101">
      <w:pPr>
        <w:rPr>
          <w:rFonts w:asciiTheme="majorHAnsi" w:eastAsiaTheme="majorEastAsia" w:hAnsiTheme="majorHAnsi" w:cstheme="majorBidi"/>
          <w:b/>
          <w:bCs/>
          <w:szCs w:val="26"/>
        </w:rPr>
      </w:pPr>
      <w:r w:rsidRPr="00484365">
        <w:rPr>
          <w:rFonts w:asciiTheme="majorHAnsi" w:eastAsiaTheme="majorEastAsia" w:hAnsiTheme="majorHAnsi" w:cstheme="majorBidi"/>
          <w:b/>
          <w:bCs/>
          <w:szCs w:val="26"/>
        </w:rPr>
        <w:t>Koirien koe- ja koulutusmahdollisuudet on turvattava</w:t>
      </w:r>
    </w:p>
    <w:p w14:paraId="3D7D750F" w14:textId="110094D2" w:rsidR="00EB1118" w:rsidRPr="00484365" w:rsidRDefault="00EB1118" w:rsidP="00034C3B"/>
    <w:p w14:paraId="7AA8F6A1" w14:textId="173F43FD" w:rsidR="005E55E9" w:rsidRPr="00484365" w:rsidRDefault="005E55E9" w:rsidP="00244FC3">
      <w:pPr>
        <w:jc w:val="both"/>
      </w:pPr>
      <w:r w:rsidRPr="00484365">
        <w:t xml:space="preserve">Suurriistavirka-apu (SRVA) on riistanhoitoyhdistysten ylläpitämä organisaatio, joka välittää poliisille metsästäjien virka-apua suurriistakonflikteissa. Tavallisimpia SRVA-tehtäviä ovat </w:t>
      </w:r>
      <w:r w:rsidR="00BA0F4D" w:rsidRPr="00BD5123">
        <w:t>onnettomuuksissa</w:t>
      </w:r>
      <w:r w:rsidRPr="00484365">
        <w:t xml:space="preserve"> loukkaantuneiden hirvieläinten, suurpetojen ja villisikojen jäljestäminen sekä suurpetojen karkotukset taajaan asutu</w:t>
      </w:r>
      <w:r w:rsidR="00BA0F4D" w:rsidRPr="00484365">
        <w:t>i</w:t>
      </w:r>
      <w:r w:rsidRPr="00484365">
        <w:t>lta alue</w:t>
      </w:r>
      <w:r w:rsidR="00BA0F4D" w:rsidRPr="00484365">
        <w:t>i</w:t>
      </w:r>
      <w:r w:rsidRPr="00484365">
        <w:t>lta. Toiminta perustuu poliisin ja riistanhoitoyhdistysten välisiin sopimuksiin. Hälytysjärjestelmä käynnistyy poliisin antamalla virka-apupyynnöllä. Mukana olevat metsästäjät, koiranohjaajat ja metsästysseurat toimivat vapaaehtoispohjalta.</w:t>
      </w:r>
    </w:p>
    <w:p w14:paraId="3F0A7733" w14:textId="77777777" w:rsidR="005E55E9" w:rsidRPr="00484365" w:rsidRDefault="005E55E9" w:rsidP="00244FC3">
      <w:pPr>
        <w:ind w:left="1304"/>
        <w:jc w:val="both"/>
      </w:pPr>
    </w:p>
    <w:p w14:paraId="5E5A03FE" w14:textId="7C2B35A6" w:rsidR="00EB1118" w:rsidRPr="00484365" w:rsidRDefault="005E55E9" w:rsidP="00244FC3">
      <w:pPr>
        <w:jc w:val="both"/>
      </w:pPr>
      <w:r w:rsidRPr="00484365">
        <w:t>Erityisesti suurpetoja koskevissa SRVA-tilanteissa tarvitaan toimivia koiria, joita ei ole ilman käytännön mahdollisuuksia kouluttaa ja harjoittaa koiria.</w:t>
      </w:r>
    </w:p>
    <w:p w14:paraId="20B612AC" w14:textId="03F72395" w:rsidR="005E55E9" w:rsidRPr="00484365" w:rsidRDefault="005E55E9" w:rsidP="00244FC3">
      <w:pPr>
        <w:ind w:left="1304"/>
        <w:jc w:val="both"/>
      </w:pPr>
    </w:p>
    <w:p w14:paraId="25568595" w14:textId="350CFD39" w:rsidR="00EB76EC" w:rsidRPr="00484365" w:rsidRDefault="005E55E9" w:rsidP="00244FC3">
      <w:pPr>
        <w:jc w:val="both"/>
      </w:pPr>
      <w:r w:rsidRPr="00484365">
        <w:t xml:space="preserve">Hoitosuunnitelman luonnoksen kappaleessa </w:t>
      </w:r>
      <w:r w:rsidR="00EB76EC" w:rsidRPr="00484365">
        <w:t>2.2.3 Vahinkojen ennaltaehkäisy</w:t>
      </w:r>
      <w:r w:rsidRPr="00484365">
        <w:t xml:space="preserve"> nostetaan </w:t>
      </w:r>
      <w:r w:rsidR="001D5390" w:rsidRPr="00BD5123">
        <w:t>sivun 22</w:t>
      </w:r>
      <w:r w:rsidR="001D5390" w:rsidRPr="00484365">
        <w:t xml:space="preserve"> </w:t>
      </w:r>
      <w:r w:rsidRPr="00484365">
        <w:t>toimenpidelaatikossa esille kaksi koirien käyttöö</w:t>
      </w:r>
      <w:r w:rsidR="008E5D2A" w:rsidRPr="00484365">
        <w:t>n</w:t>
      </w:r>
      <w:r w:rsidRPr="00484365">
        <w:t xml:space="preserve"> liittyvää asiaa:</w:t>
      </w:r>
    </w:p>
    <w:p w14:paraId="1FAD6CF6" w14:textId="30113202" w:rsidR="00EB76EC" w:rsidRPr="00484365" w:rsidRDefault="00EB76EC" w:rsidP="00244FC3">
      <w:pPr>
        <w:pStyle w:val="Luettelokappale"/>
        <w:numPr>
          <w:ilvl w:val="0"/>
          <w:numId w:val="10"/>
        </w:numPr>
        <w:jc w:val="both"/>
      </w:pPr>
      <w:r w:rsidRPr="00484365">
        <w:t xml:space="preserve">Luonnonvarakeskus julkaisee susien GPS-paikannustietoa internet-palvelussaan elokuun puolesta välistä seuraavan vuoden helmikuun loppuun. </w:t>
      </w:r>
      <w:proofErr w:type="spellStart"/>
      <w:r w:rsidRPr="00484365">
        <w:t>Pannoitettujen</w:t>
      </w:r>
      <w:proofErr w:type="spellEnd"/>
      <w:r w:rsidRPr="00484365">
        <w:t xml:space="preserve"> susien GPS-paikannustietoa tuotetaan ja julkistetaan mahdollisimman pienellä viiveellä teknologian ja lainsäädännön mahdollistamissa rajoissa. </w:t>
      </w:r>
    </w:p>
    <w:p w14:paraId="0225836E" w14:textId="72260164" w:rsidR="00EB76EC" w:rsidRPr="00484365" w:rsidRDefault="00EB76EC" w:rsidP="00244FC3">
      <w:pPr>
        <w:pStyle w:val="Luettelokappale"/>
        <w:numPr>
          <w:ilvl w:val="0"/>
          <w:numId w:val="10"/>
        </w:numPr>
        <w:jc w:val="both"/>
      </w:pPr>
      <w:r w:rsidRPr="00484365">
        <w:t xml:space="preserve">Suomen riistakeskus ja Suomen </w:t>
      </w:r>
      <w:r w:rsidR="00262C6F" w:rsidRPr="00484365">
        <w:t>M</w:t>
      </w:r>
      <w:r w:rsidRPr="00484365">
        <w:t>etsästäjäliitto kannustavat ja neuvovat sudelta suojaavien koiratarhojen rakentamiseen sekä turvallisiin koirametsästyksen käytäntöihin susialueilla.</w:t>
      </w:r>
    </w:p>
    <w:p w14:paraId="66D6F421" w14:textId="5F607DC3" w:rsidR="00EB76EC" w:rsidRPr="00484365" w:rsidRDefault="00EB76EC" w:rsidP="00244FC3">
      <w:pPr>
        <w:ind w:left="1304"/>
        <w:jc w:val="both"/>
      </w:pPr>
    </w:p>
    <w:p w14:paraId="13C591A3" w14:textId="7D81CB68" w:rsidR="00EB76EC" w:rsidRPr="00484365" w:rsidRDefault="005E55E9" w:rsidP="00244FC3">
      <w:pPr>
        <w:jc w:val="both"/>
      </w:pPr>
      <w:r w:rsidRPr="00484365">
        <w:t>Nämä toimenpiteet ovat koe- ja koulutusmahdollisuuksien turvaamisen osalta riittämättömiä. Suomen Kennelliitto katsoo, että jo tunnistettujen ja tiedossa olevien, lähinnä ennaltaehkäisevien toimenpiteiden tiedottaminen ei lisää susi</w:t>
      </w:r>
      <w:r w:rsidR="00D53099" w:rsidRPr="00484365">
        <w:t>en</w:t>
      </w:r>
      <w:r w:rsidRPr="00484365">
        <w:t xml:space="preserve"> sietämistä eikä luo</w:t>
      </w:r>
      <w:r w:rsidR="00D53099" w:rsidRPr="00484365">
        <w:t xml:space="preserve"> </w:t>
      </w:r>
      <w:r w:rsidR="00D53099" w:rsidRPr="00BD5123">
        <w:t>kestävää</w:t>
      </w:r>
      <w:r w:rsidRPr="00484365">
        <w:t xml:space="preserve"> pohjaa susikannan hyväksyttävyydelle. </w:t>
      </w:r>
      <w:proofErr w:type="spellStart"/>
      <w:r w:rsidRPr="00484365">
        <w:t>Pannoitettujen</w:t>
      </w:r>
      <w:proofErr w:type="spellEnd"/>
      <w:r w:rsidRPr="00484365">
        <w:t xml:space="preserve"> susien rajallinen</w:t>
      </w:r>
      <w:r w:rsidR="008E5D2A" w:rsidRPr="00484365">
        <w:t xml:space="preserve"> määrä</w:t>
      </w:r>
      <w:r w:rsidRPr="00484365">
        <w:t xml:space="preserve"> ja</w:t>
      </w:r>
      <w:r w:rsidR="008856D3" w:rsidRPr="00484365">
        <w:t xml:space="preserve"> GPS-paikannustiedon</w:t>
      </w:r>
      <w:r w:rsidRPr="00484365">
        <w:t xml:space="preserve"> viivästetty näkyvyys auttaa jonkin verran tunnistettujen yksilöiden seuraamista ja niiden oleskelualueiden välttämistä. </w:t>
      </w:r>
      <w:proofErr w:type="spellStart"/>
      <w:r w:rsidRPr="00484365">
        <w:t>Pannoitus</w:t>
      </w:r>
      <w:proofErr w:type="spellEnd"/>
      <w:r w:rsidRPr="00484365">
        <w:t xml:space="preserve"> on kuitenkin kallista ja tuottaa vain marginaalisen</w:t>
      </w:r>
      <w:r w:rsidR="008856D3" w:rsidRPr="00484365">
        <w:t xml:space="preserve"> määrän</w:t>
      </w:r>
      <w:r w:rsidRPr="00484365">
        <w:t xml:space="preserve"> tie</w:t>
      </w:r>
      <w:r w:rsidR="008856D3" w:rsidRPr="00484365">
        <w:t>toa</w:t>
      </w:r>
      <w:r w:rsidRPr="00484365">
        <w:t xml:space="preserve"> susien läsnäolosta. </w:t>
      </w:r>
      <w:r w:rsidR="008E5D2A" w:rsidRPr="00484365">
        <w:t>Sulan maan aikana, e</w:t>
      </w:r>
      <w:r w:rsidRPr="00484365">
        <w:t>nnen lumijälkien tutkimismahdollisuutta alueella reviiriään pitävät sudet estävät lähes täysin koirien käytön maastossa.</w:t>
      </w:r>
    </w:p>
    <w:p w14:paraId="77654133" w14:textId="02833B71" w:rsidR="00D53099" w:rsidRPr="00484365" w:rsidRDefault="00D53099" w:rsidP="00244FC3">
      <w:pPr>
        <w:jc w:val="both"/>
      </w:pPr>
    </w:p>
    <w:p w14:paraId="7F8BFF8A" w14:textId="6CDF8C01" w:rsidR="00D53099" w:rsidRPr="00484365" w:rsidRDefault="00D53099" w:rsidP="00244FC3">
      <w:pPr>
        <w:jc w:val="both"/>
        <w:rPr>
          <w:b/>
          <w:bCs/>
        </w:rPr>
      </w:pPr>
      <w:r w:rsidRPr="00484365">
        <w:rPr>
          <w:b/>
          <w:bCs/>
        </w:rPr>
        <w:t xml:space="preserve">Lopuksi </w:t>
      </w:r>
    </w:p>
    <w:p w14:paraId="7421263B" w14:textId="36C4AD0E" w:rsidR="005E55E9" w:rsidRPr="00484365" w:rsidRDefault="005E55E9" w:rsidP="00244FC3">
      <w:pPr>
        <w:ind w:left="1304"/>
        <w:jc w:val="both"/>
      </w:pPr>
    </w:p>
    <w:p w14:paraId="0D6BF637" w14:textId="4CECAF20" w:rsidR="00D53099" w:rsidRPr="00BD5123" w:rsidRDefault="005E55E9" w:rsidP="00E36750">
      <w:pPr>
        <w:jc w:val="both"/>
      </w:pPr>
      <w:r w:rsidRPr="00484365">
        <w:t xml:space="preserve">Tämän susikannan hoitosuunnitelman aikana </w:t>
      </w:r>
      <w:r w:rsidR="00775B40" w:rsidRPr="00BD5123">
        <w:t>tulisi</w:t>
      </w:r>
      <w:r w:rsidRPr="00BD5123">
        <w:t xml:space="preserve"> käynnistä</w:t>
      </w:r>
      <w:r w:rsidR="00775B40" w:rsidRPr="00BD5123">
        <w:t>ä</w:t>
      </w:r>
      <w:r w:rsidRPr="00484365">
        <w:t xml:space="preserve"> myös muita hankkeita esim</w:t>
      </w:r>
      <w:r w:rsidR="00262C6F" w:rsidRPr="00484365">
        <w:t>erkiksi</w:t>
      </w:r>
      <w:r w:rsidRPr="00484365">
        <w:t xml:space="preserve"> susihavaintojen ja </w:t>
      </w:r>
      <w:r w:rsidR="008856D3" w:rsidRPr="00484365">
        <w:t>havaintojen</w:t>
      </w:r>
      <w:r w:rsidRPr="00484365">
        <w:t xml:space="preserve"> paikkatietojen avoimen datan tallentamiseksi ja </w:t>
      </w:r>
      <w:r w:rsidR="00D90A0F" w:rsidRPr="00484365">
        <w:t>näyttämiseksi</w:t>
      </w:r>
      <w:r w:rsidRPr="00484365">
        <w:t>. Toimivia malleja on jo muissa käyttötarkoituksissa olemass</w:t>
      </w:r>
      <w:r w:rsidR="00262C6F" w:rsidRPr="00484365">
        <w:t>a, kuten</w:t>
      </w:r>
      <w:r w:rsidRPr="00484365">
        <w:t xml:space="preserve"> </w:t>
      </w:r>
      <w:r w:rsidR="00D90A0F" w:rsidRPr="00484365">
        <w:t xml:space="preserve">porokello. Tämän hankkeen voisi liittää </w:t>
      </w:r>
      <w:r w:rsidR="00407A5B" w:rsidRPr="00484365">
        <w:t xml:space="preserve">myös yhtenä osana </w:t>
      </w:r>
      <w:r w:rsidR="00D90A0F" w:rsidRPr="00484365">
        <w:t>esim</w:t>
      </w:r>
      <w:r w:rsidR="00262C6F" w:rsidRPr="00484365">
        <w:t>erkiksi</w:t>
      </w:r>
      <w:r w:rsidR="00D90A0F" w:rsidRPr="00484365">
        <w:t xml:space="preserve"> kappaleessa sivulla 51 esitettyyn hankkeeseen ”Riistavahinkokeskus – sähköinen tiedonjakopalvelu kansalaisille”.</w:t>
      </w:r>
      <w:r w:rsidR="001D5390" w:rsidRPr="00484365">
        <w:t xml:space="preserve"> </w:t>
      </w:r>
      <w:r w:rsidR="00D53099" w:rsidRPr="00484365">
        <w:br/>
      </w:r>
      <w:r w:rsidR="00D53099" w:rsidRPr="00484365">
        <w:lastRenderedPageBreak/>
        <w:br/>
      </w:r>
      <w:r w:rsidR="00784CAB" w:rsidRPr="00BD5123">
        <w:t>On kiitettävää</w:t>
      </w:r>
      <w:r w:rsidR="001D5390" w:rsidRPr="00BD5123">
        <w:t xml:space="preserve">, että susikannan hoitosuunnitelmaa on valmisteltu </w:t>
      </w:r>
      <w:r w:rsidR="00775B40" w:rsidRPr="00BD5123">
        <w:t>yhdessä sidosryhmien kanssa</w:t>
      </w:r>
      <w:r w:rsidR="001D5390" w:rsidRPr="00BD5123">
        <w:t xml:space="preserve"> ja suunnitelmassa korostetaan</w:t>
      </w:r>
      <w:r w:rsidR="00D53099" w:rsidRPr="00BD5123">
        <w:t xml:space="preserve"> </w:t>
      </w:r>
      <w:r w:rsidR="001D5390" w:rsidRPr="00BD5123">
        <w:t>vuoropuhelu</w:t>
      </w:r>
      <w:r w:rsidR="00775B40" w:rsidRPr="00BD5123">
        <w:t>n kehittämistä</w:t>
      </w:r>
      <w:r w:rsidR="001D5390" w:rsidRPr="00BD5123">
        <w:t xml:space="preserve"> </w:t>
      </w:r>
      <w:r w:rsidR="00D53099" w:rsidRPr="00BD5123">
        <w:t xml:space="preserve">sekä niiden ihmisten vaikutusmahdollisuuksia, joiden elämää susikanta todella koskettaa. </w:t>
      </w:r>
      <w:r w:rsidR="004B390E" w:rsidRPr="00BD5123">
        <w:t>Suomen Kennelliitto</w:t>
      </w:r>
      <w:r w:rsidR="00D53099" w:rsidRPr="00BD5123">
        <w:t xml:space="preserve"> pitää erittäin tärkeänä, että </w:t>
      </w:r>
      <w:r w:rsidR="00784CAB" w:rsidRPr="00BD5123">
        <w:t xml:space="preserve">tämä toteutuu suunnitelman käytännön toimeenpanossa </w:t>
      </w:r>
      <w:r w:rsidR="00D53099" w:rsidRPr="00BD5123">
        <w:t xml:space="preserve">ja haluamme </w:t>
      </w:r>
      <w:r w:rsidR="00246FA9" w:rsidRPr="00BD5123">
        <w:t xml:space="preserve">osaltamme olla mukana </w:t>
      </w:r>
      <w:r w:rsidR="00775B40" w:rsidRPr="00BD5123">
        <w:t>edistämässä rakentavaa yhteistyötä.</w:t>
      </w:r>
      <w:r w:rsidR="00784CAB" w:rsidRPr="00484365">
        <w:t xml:space="preserve"> </w:t>
      </w:r>
    </w:p>
    <w:p w14:paraId="6EAD1631" w14:textId="7CA6287B" w:rsidR="00E36750" w:rsidRDefault="00E36750" w:rsidP="00E36750">
      <w:pPr>
        <w:jc w:val="both"/>
      </w:pPr>
      <w:r>
        <w:br/>
      </w:r>
      <w:bookmarkStart w:id="0" w:name="_GoBack"/>
      <w:bookmarkEnd w:id="0"/>
      <w:r>
        <w:br/>
      </w:r>
    </w:p>
    <w:p w14:paraId="301ACECF" w14:textId="3D35240E" w:rsidR="002166E2" w:rsidRPr="007D53C5" w:rsidRDefault="002166E2" w:rsidP="00B67325">
      <w:pPr>
        <w:pStyle w:val="Otsikko2"/>
        <w:rPr>
          <w:b w:val="0"/>
          <w:bCs w:val="0"/>
        </w:rPr>
      </w:pPr>
      <w:r w:rsidRPr="007D53C5">
        <w:rPr>
          <w:b w:val="0"/>
          <w:bCs w:val="0"/>
        </w:rPr>
        <w:t xml:space="preserve">Espoossa </w:t>
      </w:r>
      <w:r w:rsidR="00DA7A58" w:rsidRPr="007D53C5">
        <w:rPr>
          <w:b w:val="0"/>
          <w:bCs w:val="0"/>
        </w:rPr>
        <w:t>6</w:t>
      </w:r>
      <w:r w:rsidRPr="007D53C5">
        <w:rPr>
          <w:b w:val="0"/>
          <w:bCs w:val="0"/>
        </w:rPr>
        <w:t>.9.2019</w:t>
      </w:r>
    </w:p>
    <w:p w14:paraId="1B3EBA70" w14:textId="77777777" w:rsidR="002166E2" w:rsidRDefault="002166E2" w:rsidP="001E2907">
      <w:pPr>
        <w:ind w:left="1304"/>
      </w:pPr>
    </w:p>
    <w:p w14:paraId="533B3F75" w14:textId="18665D4D" w:rsidR="002166E2" w:rsidRDefault="00DA7A58" w:rsidP="00DA7A58">
      <w:r>
        <w:rPr>
          <w:noProof/>
        </w:rPr>
        <w:drawing>
          <wp:inline distT="0" distB="0" distL="0" distR="0" wp14:anchorId="2A160434" wp14:editId="2F7CCDC4">
            <wp:extent cx="2487168" cy="594360"/>
            <wp:effectExtent l="0" t="0" r="889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rrin_nimmari.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594360"/>
                    </a:xfrm>
                    <a:prstGeom prst="rect">
                      <a:avLst/>
                    </a:prstGeom>
                  </pic:spPr>
                </pic:pic>
              </a:graphicData>
            </a:graphic>
          </wp:inline>
        </w:drawing>
      </w:r>
    </w:p>
    <w:p w14:paraId="11100320" w14:textId="77777777" w:rsidR="002166E2" w:rsidRDefault="002166E2" w:rsidP="001E2907">
      <w:pPr>
        <w:ind w:left="1304"/>
      </w:pPr>
    </w:p>
    <w:p w14:paraId="0F7CA2FC" w14:textId="22FE4E56" w:rsidR="002166E2" w:rsidRDefault="002166E2" w:rsidP="001E2907">
      <w:pPr>
        <w:ind w:left="1304"/>
      </w:pPr>
      <w:r>
        <w:t xml:space="preserve"> </w:t>
      </w:r>
    </w:p>
    <w:p w14:paraId="3B855179" w14:textId="77777777" w:rsidR="002166E2" w:rsidRDefault="002166E2" w:rsidP="00DA7A58">
      <w:r>
        <w:t xml:space="preserve">Harri Lehkonen </w:t>
      </w:r>
    </w:p>
    <w:p w14:paraId="60F584FB" w14:textId="523F9851" w:rsidR="00EC3EB6" w:rsidRDefault="002166E2" w:rsidP="00DA7A58">
      <w:r>
        <w:t>hallituksen puheenjohtaja</w:t>
      </w:r>
      <w:r w:rsidR="00DA7A58">
        <w:br/>
        <w:t xml:space="preserve">Suomen Kennelliitto – </w:t>
      </w:r>
      <w:proofErr w:type="spellStart"/>
      <w:r w:rsidR="00DA7A58">
        <w:t>Finska</w:t>
      </w:r>
      <w:proofErr w:type="spellEnd"/>
      <w:r w:rsidR="00DA7A58">
        <w:t xml:space="preserve"> </w:t>
      </w:r>
      <w:proofErr w:type="spellStart"/>
      <w:r w:rsidR="00DA7A58">
        <w:t>Kennelklubben</w:t>
      </w:r>
      <w:proofErr w:type="spellEnd"/>
      <w:r w:rsidR="00DA7A58">
        <w:t xml:space="preserve"> ry</w:t>
      </w:r>
    </w:p>
    <w:p w14:paraId="5BCC59C0" w14:textId="77777777" w:rsidR="00EC3EB6" w:rsidRDefault="00EC3EB6" w:rsidP="001E2907">
      <w:pPr>
        <w:ind w:left="1304"/>
      </w:pPr>
    </w:p>
    <w:p w14:paraId="3B644DBF" w14:textId="42300601" w:rsidR="00663C00" w:rsidRDefault="00663C00" w:rsidP="00034C3B"/>
    <w:p w14:paraId="3F1E1620" w14:textId="77777777" w:rsidR="00663C00" w:rsidRDefault="00663C00" w:rsidP="00034C3B"/>
    <w:p w14:paraId="3462A9A2" w14:textId="481279DA" w:rsidR="00663C00" w:rsidRDefault="00663C00" w:rsidP="00034C3B"/>
    <w:p w14:paraId="07D97D69" w14:textId="3DACD71F" w:rsidR="00663C00" w:rsidRDefault="00663C00" w:rsidP="00034C3B"/>
    <w:p w14:paraId="2AC5A006" w14:textId="7A98BEE6" w:rsidR="00663C00" w:rsidRDefault="00663C00" w:rsidP="00034C3B"/>
    <w:p w14:paraId="50E06AA6" w14:textId="4C684E20" w:rsidR="00663C00" w:rsidRDefault="00663C00" w:rsidP="00034C3B"/>
    <w:p w14:paraId="588A0A13" w14:textId="42B15CAF" w:rsidR="00663C00" w:rsidRDefault="00663C00" w:rsidP="00034C3B"/>
    <w:p w14:paraId="293D80FD" w14:textId="378A3477" w:rsidR="00663C00" w:rsidRDefault="00663C00" w:rsidP="00034C3B"/>
    <w:p w14:paraId="4C0B88CE" w14:textId="77777777" w:rsidR="00663C00" w:rsidRDefault="00663C00" w:rsidP="00034C3B"/>
    <w:p w14:paraId="3EA58DE3" w14:textId="70410A57" w:rsidR="00EB1118" w:rsidRDefault="00EB1118" w:rsidP="00034C3B"/>
    <w:p w14:paraId="0A369363" w14:textId="6AC0E01B" w:rsidR="00EB1118" w:rsidRDefault="00EB1118" w:rsidP="00034C3B"/>
    <w:p w14:paraId="04624CEB" w14:textId="77777777" w:rsidR="00EB1118" w:rsidRDefault="00EB1118" w:rsidP="00034C3B"/>
    <w:sectPr w:rsidR="00EB1118" w:rsidSect="00D357E8">
      <w:headerReference w:type="default" r:id="rId10"/>
      <w:headerReference w:type="first" r:id="rId11"/>
      <w:footerReference w:type="first" r:id="rId12"/>
      <w:pgSz w:w="11906" w:h="16838" w:code="9"/>
      <w:pgMar w:top="2325" w:right="737" w:bottom="1418" w:left="1134"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A8648" w14:textId="77777777" w:rsidR="0082394A" w:rsidRDefault="0082394A" w:rsidP="0036326D">
      <w:r>
        <w:separator/>
      </w:r>
    </w:p>
  </w:endnote>
  <w:endnote w:type="continuationSeparator" w:id="0">
    <w:p w14:paraId="530F2FD2" w14:textId="77777777" w:rsidR="0082394A" w:rsidRDefault="0082394A" w:rsidP="0036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04C83" w14:textId="77777777" w:rsidR="00FC08B1" w:rsidRPr="002B61E8" w:rsidRDefault="000D54E2" w:rsidP="002B61E8">
    <w:pPr>
      <w:pStyle w:val="Alatunniste"/>
    </w:pPr>
    <w:r>
      <w:rPr>
        <w:noProof/>
        <w:lang w:eastAsia="fi-FI"/>
      </w:rPr>
      <w:drawing>
        <wp:anchor distT="0" distB="0" distL="114300" distR="114300" simplePos="0" relativeHeight="251659264" behindDoc="1" locked="0" layoutInCell="1" allowOverlap="1" wp14:anchorId="251DB4A4" wp14:editId="7FA7B5D7">
          <wp:simplePos x="0" y="0"/>
          <wp:positionH relativeFrom="page">
            <wp:align>left</wp:align>
          </wp:positionH>
          <wp:positionV relativeFrom="page">
            <wp:align>bottom</wp:align>
          </wp:positionV>
          <wp:extent cx="7574400" cy="964800"/>
          <wp:effectExtent l="0" t="0" r="762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atunniste.jpg"/>
                  <pic:cNvPicPr/>
                </pic:nvPicPr>
                <pic:blipFill>
                  <a:blip r:embed="rId1">
                    <a:extLst>
                      <a:ext uri="{28A0092B-C50C-407E-A947-70E740481C1C}">
                        <a14:useLocalDpi xmlns:a14="http://schemas.microsoft.com/office/drawing/2010/main" val="0"/>
                      </a:ext>
                    </a:extLst>
                  </a:blip>
                  <a:stretch>
                    <a:fillRect/>
                  </a:stretch>
                </pic:blipFill>
                <pic:spPr>
                  <a:xfrm>
                    <a:off x="0" y="0"/>
                    <a:ext cx="75744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D8677" w14:textId="77777777" w:rsidR="0082394A" w:rsidRDefault="0082394A" w:rsidP="0036326D">
      <w:r>
        <w:separator/>
      </w:r>
    </w:p>
  </w:footnote>
  <w:footnote w:type="continuationSeparator" w:id="0">
    <w:p w14:paraId="7D933020" w14:textId="77777777" w:rsidR="0082394A" w:rsidRDefault="0082394A" w:rsidP="00363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unatontaulukko"/>
      <w:tblW w:w="10716" w:type="dxa"/>
      <w:tblInd w:w="-567" w:type="dxa"/>
      <w:tblLayout w:type="fixed"/>
      <w:tblCellMar>
        <w:left w:w="0" w:type="dxa"/>
        <w:right w:w="0" w:type="dxa"/>
      </w:tblCellMar>
      <w:tblLook w:val="04A0" w:firstRow="1" w:lastRow="0" w:firstColumn="1" w:lastColumn="0" w:noHBand="0" w:noVBand="1"/>
    </w:tblPr>
    <w:tblGrid>
      <w:gridCol w:w="5621"/>
      <w:gridCol w:w="2609"/>
      <w:gridCol w:w="1304"/>
      <w:gridCol w:w="1182"/>
    </w:tblGrid>
    <w:tr w:rsidR="004715A7" w:rsidRPr="0036326D" w14:paraId="51B4652B" w14:textId="77777777" w:rsidTr="004B29C8">
      <w:tc>
        <w:tcPr>
          <w:tcW w:w="5621" w:type="dxa"/>
          <w:vMerge w:val="restart"/>
        </w:tcPr>
        <w:p w14:paraId="057104CA" w14:textId="77777777" w:rsidR="004715A7" w:rsidRPr="0036326D" w:rsidRDefault="004715A7" w:rsidP="004715A7">
          <w:pPr>
            <w:pStyle w:val="Yltunniste"/>
          </w:pPr>
          <w:r>
            <w:rPr>
              <w:noProof/>
              <w:lang w:eastAsia="fi-FI"/>
            </w:rPr>
            <w:drawing>
              <wp:inline distT="0" distB="0" distL="0" distR="0" wp14:anchorId="36C4149C" wp14:editId="1B5775D2">
                <wp:extent cx="1296000" cy="129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elliitto_logo_RGB_pos.png"/>
                        <pic:cNvPicPr/>
                      </pic:nvPicPr>
                      <pic:blipFill>
                        <a:blip r:embed="rId1">
                          <a:extLst>
                            <a:ext uri="{28A0092B-C50C-407E-A947-70E740481C1C}">
                              <a14:useLocalDpi xmlns:a14="http://schemas.microsoft.com/office/drawing/2010/main" val="0"/>
                            </a:ext>
                          </a:extLst>
                        </a:blip>
                        <a:stretch>
                          <a:fillRect/>
                        </a:stretch>
                      </pic:blipFill>
                      <pic:spPr>
                        <a:xfrm>
                          <a:off x="0" y="0"/>
                          <a:ext cx="1296000" cy="1296000"/>
                        </a:xfrm>
                        <a:prstGeom prst="rect">
                          <a:avLst/>
                        </a:prstGeom>
                      </pic:spPr>
                    </pic:pic>
                  </a:graphicData>
                </a:graphic>
              </wp:inline>
            </w:drawing>
          </w:r>
        </w:p>
      </w:tc>
      <w:tc>
        <w:tcPr>
          <w:tcW w:w="2609" w:type="dxa"/>
        </w:tcPr>
        <w:p w14:paraId="5BD15E8C" w14:textId="77777777" w:rsidR="004715A7" w:rsidRPr="0065355D" w:rsidRDefault="004715A7" w:rsidP="004715A7">
          <w:pPr>
            <w:pStyle w:val="Yltunniste"/>
            <w:rPr>
              <w:b/>
            </w:rPr>
          </w:pPr>
        </w:p>
      </w:tc>
      <w:tc>
        <w:tcPr>
          <w:tcW w:w="1304" w:type="dxa"/>
        </w:tcPr>
        <w:p w14:paraId="0A24FE4C" w14:textId="77777777" w:rsidR="004715A7" w:rsidRPr="0036326D" w:rsidRDefault="004715A7" w:rsidP="004715A7">
          <w:pPr>
            <w:pStyle w:val="Yltunniste"/>
          </w:pPr>
        </w:p>
      </w:tc>
      <w:tc>
        <w:tcPr>
          <w:tcW w:w="1182" w:type="dxa"/>
        </w:tcPr>
        <w:p w14:paraId="483C707E" w14:textId="77777777" w:rsidR="004715A7" w:rsidRPr="0036326D" w:rsidRDefault="004715A7" w:rsidP="004715A7">
          <w:pPr>
            <w:pStyle w:val="Yltunniste"/>
          </w:pPr>
        </w:p>
      </w:tc>
    </w:tr>
    <w:tr w:rsidR="004715A7" w:rsidRPr="0036326D" w14:paraId="2FCC2724" w14:textId="77777777" w:rsidTr="004B29C8">
      <w:tc>
        <w:tcPr>
          <w:tcW w:w="5621" w:type="dxa"/>
          <w:vMerge/>
        </w:tcPr>
        <w:p w14:paraId="109A02D5" w14:textId="77777777" w:rsidR="004715A7" w:rsidRPr="0036326D" w:rsidRDefault="004715A7" w:rsidP="004715A7">
          <w:pPr>
            <w:pStyle w:val="Yltunniste"/>
          </w:pPr>
        </w:p>
      </w:tc>
      <w:tc>
        <w:tcPr>
          <w:tcW w:w="2609" w:type="dxa"/>
        </w:tcPr>
        <w:p w14:paraId="7F6B618B" w14:textId="77777777" w:rsidR="004715A7" w:rsidRPr="0036326D" w:rsidRDefault="004715A7" w:rsidP="004715A7">
          <w:pPr>
            <w:pStyle w:val="Yltunniste"/>
          </w:pPr>
        </w:p>
      </w:tc>
      <w:tc>
        <w:tcPr>
          <w:tcW w:w="1304" w:type="dxa"/>
        </w:tcPr>
        <w:p w14:paraId="558A0C3A" w14:textId="77777777" w:rsidR="004715A7" w:rsidRPr="0036326D" w:rsidRDefault="004715A7" w:rsidP="004715A7">
          <w:pPr>
            <w:pStyle w:val="Yltunniste"/>
          </w:pPr>
        </w:p>
      </w:tc>
      <w:tc>
        <w:tcPr>
          <w:tcW w:w="1182" w:type="dxa"/>
        </w:tcPr>
        <w:p w14:paraId="2C03FB4B" w14:textId="77777777" w:rsidR="004715A7" w:rsidRPr="0036326D" w:rsidRDefault="004715A7" w:rsidP="004715A7">
          <w:pPr>
            <w:pStyle w:val="Yltunniste"/>
          </w:pPr>
        </w:p>
      </w:tc>
    </w:tr>
    <w:tr w:rsidR="004715A7" w:rsidRPr="0036326D" w14:paraId="0CEDEEE3" w14:textId="77777777" w:rsidTr="004B29C8">
      <w:tc>
        <w:tcPr>
          <w:tcW w:w="5621" w:type="dxa"/>
          <w:vMerge/>
        </w:tcPr>
        <w:p w14:paraId="46066113" w14:textId="77777777" w:rsidR="004715A7" w:rsidRPr="0036326D" w:rsidRDefault="004715A7" w:rsidP="004715A7">
          <w:pPr>
            <w:pStyle w:val="Yltunniste"/>
          </w:pPr>
        </w:p>
      </w:tc>
      <w:tc>
        <w:tcPr>
          <w:tcW w:w="2609" w:type="dxa"/>
        </w:tcPr>
        <w:p w14:paraId="7DC6FD4D" w14:textId="77777777" w:rsidR="004715A7" w:rsidRPr="0036326D" w:rsidRDefault="004715A7" w:rsidP="004715A7">
          <w:pPr>
            <w:pStyle w:val="Yltunniste"/>
          </w:pPr>
        </w:p>
      </w:tc>
      <w:tc>
        <w:tcPr>
          <w:tcW w:w="1304" w:type="dxa"/>
        </w:tcPr>
        <w:p w14:paraId="55F06649" w14:textId="77777777" w:rsidR="004715A7" w:rsidRPr="0036326D" w:rsidRDefault="004715A7" w:rsidP="004715A7">
          <w:pPr>
            <w:pStyle w:val="Yltunniste"/>
          </w:pPr>
        </w:p>
      </w:tc>
      <w:tc>
        <w:tcPr>
          <w:tcW w:w="1182" w:type="dxa"/>
        </w:tcPr>
        <w:p w14:paraId="0290ED58" w14:textId="77777777" w:rsidR="004715A7" w:rsidRPr="0036326D" w:rsidRDefault="004715A7" w:rsidP="004715A7">
          <w:pPr>
            <w:pStyle w:val="Yltunniste"/>
            <w:jc w:val="right"/>
          </w:pPr>
        </w:p>
      </w:tc>
    </w:tr>
    <w:tr w:rsidR="004715A7" w:rsidRPr="0036326D" w14:paraId="2425F5E0" w14:textId="77777777" w:rsidTr="004B29C8">
      <w:tc>
        <w:tcPr>
          <w:tcW w:w="5621" w:type="dxa"/>
          <w:vMerge/>
        </w:tcPr>
        <w:p w14:paraId="1EF22A80" w14:textId="77777777" w:rsidR="004715A7" w:rsidRPr="0036326D" w:rsidRDefault="004715A7" w:rsidP="004715A7">
          <w:pPr>
            <w:pStyle w:val="Yltunniste"/>
          </w:pPr>
        </w:p>
      </w:tc>
      <w:tc>
        <w:tcPr>
          <w:tcW w:w="2609" w:type="dxa"/>
        </w:tcPr>
        <w:p w14:paraId="4B55252A" w14:textId="77777777" w:rsidR="004715A7" w:rsidRPr="0036326D" w:rsidRDefault="004715A7" w:rsidP="004715A7">
          <w:pPr>
            <w:pStyle w:val="Yltunniste"/>
          </w:pPr>
        </w:p>
      </w:tc>
      <w:tc>
        <w:tcPr>
          <w:tcW w:w="1304" w:type="dxa"/>
        </w:tcPr>
        <w:p w14:paraId="1C7FA173" w14:textId="77777777" w:rsidR="004715A7" w:rsidRPr="0036326D" w:rsidRDefault="004715A7" w:rsidP="004715A7">
          <w:pPr>
            <w:pStyle w:val="Yltunniste"/>
          </w:pPr>
        </w:p>
      </w:tc>
      <w:tc>
        <w:tcPr>
          <w:tcW w:w="1182" w:type="dxa"/>
        </w:tcPr>
        <w:p w14:paraId="67618B32" w14:textId="77777777" w:rsidR="004715A7" w:rsidRPr="0036326D" w:rsidRDefault="004715A7" w:rsidP="004715A7">
          <w:pPr>
            <w:pStyle w:val="Yltunniste"/>
          </w:pPr>
        </w:p>
      </w:tc>
    </w:tr>
    <w:tr w:rsidR="004715A7" w:rsidRPr="0036326D" w14:paraId="068A6A63" w14:textId="77777777" w:rsidTr="004B29C8">
      <w:tc>
        <w:tcPr>
          <w:tcW w:w="5621" w:type="dxa"/>
          <w:vMerge/>
        </w:tcPr>
        <w:p w14:paraId="5F565DC0" w14:textId="77777777" w:rsidR="004715A7" w:rsidRPr="0036326D" w:rsidRDefault="004715A7" w:rsidP="004715A7">
          <w:pPr>
            <w:pStyle w:val="Yltunniste"/>
          </w:pPr>
        </w:p>
      </w:tc>
      <w:tc>
        <w:tcPr>
          <w:tcW w:w="2609" w:type="dxa"/>
        </w:tcPr>
        <w:p w14:paraId="0F57849E" w14:textId="77777777" w:rsidR="004715A7" w:rsidRPr="0036326D" w:rsidRDefault="004715A7" w:rsidP="004715A7">
          <w:pPr>
            <w:pStyle w:val="Yltunniste"/>
          </w:pPr>
        </w:p>
      </w:tc>
      <w:tc>
        <w:tcPr>
          <w:tcW w:w="1304" w:type="dxa"/>
        </w:tcPr>
        <w:p w14:paraId="2B874A29" w14:textId="77777777" w:rsidR="004715A7" w:rsidRPr="0036326D" w:rsidRDefault="004715A7" w:rsidP="004715A7">
          <w:pPr>
            <w:pStyle w:val="Yltunniste"/>
          </w:pPr>
        </w:p>
      </w:tc>
      <w:tc>
        <w:tcPr>
          <w:tcW w:w="1182" w:type="dxa"/>
        </w:tcPr>
        <w:p w14:paraId="0034D98B" w14:textId="77777777" w:rsidR="004715A7" w:rsidRDefault="004715A7" w:rsidP="004715A7">
          <w:pPr>
            <w:pStyle w:val="Yltunniste"/>
            <w:jc w:val="right"/>
            <w:rPr>
              <w:noProof/>
              <w:lang w:val="en-GB" w:eastAsia="en-GB"/>
            </w:rPr>
          </w:pPr>
          <w:r>
            <w:fldChar w:fldCharType="begin"/>
          </w:r>
          <w:r>
            <w:instrText xml:space="preserve"> PAGE   \* MERGEFORMAT </w:instrText>
          </w:r>
          <w:r>
            <w:fldChar w:fldCharType="separate"/>
          </w:r>
          <w:r>
            <w:rPr>
              <w:noProof/>
            </w:rPr>
            <w:t>2</w:t>
          </w:r>
          <w:r>
            <w:fldChar w:fldCharType="end"/>
          </w:r>
          <w:r>
            <w:t xml:space="preserve"> (</w:t>
          </w:r>
          <w:fldSimple w:instr=" NUMPAGES   \* MERGEFORMAT ">
            <w:r w:rsidR="008F613F">
              <w:rPr>
                <w:noProof/>
              </w:rPr>
              <w:t>1</w:t>
            </w:r>
          </w:fldSimple>
          <w:r>
            <w:t>)</w:t>
          </w:r>
        </w:p>
      </w:tc>
    </w:tr>
    <w:tr w:rsidR="004715A7" w:rsidRPr="0036326D" w14:paraId="4B348CFD" w14:textId="77777777" w:rsidTr="004B29C8">
      <w:tc>
        <w:tcPr>
          <w:tcW w:w="5621" w:type="dxa"/>
          <w:vMerge/>
        </w:tcPr>
        <w:p w14:paraId="072016FC" w14:textId="77777777" w:rsidR="004715A7" w:rsidRPr="0036326D" w:rsidRDefault="004715A7" w:rsidP="004715A7">
          <w:pPr>
            <w:pStyle w:val="Yltunniste"/>
          </w:pPr>
        </w:p>
      </w:tc>
      <w:tc>
        <w:tcPr>
          <w:tcW w:w="2609" w:type="dxa"/>
        </w:tcPr>
        <w:p w14:paraId="751E7A2D" w14:textId="77777777" w:rsidR="004715A7" w:rsidRPr="0036326D" w:rsidRDefault="004715A7" w:rsidP="004715A7">
          <w:pPr>
            <w:pStyle w:val="Yltunniste"/>
          </w:pPr>
        </w:p>
      </w:tc>
      <w:tc>
        <w:tcPr>
          <w:tcW w:w="1304" w:type="dxa"/>
        </w:tcPr>
        <w:p w14:paraId="2D4205F3" w14:textId="77777777" w:rsidR="004715A7" w:rsidRPr="0036326D" w:rsidRDefault="004715A7" w:rsidP="004715A7">
          <w:pPr>
            <w:pStyle w:val="Yltunniste"/>
          </w:pPr>
        </w:p>
      </w:tc>
      <w:tc>
        <w:tcPr>
          <w:tcW w:w="1182" w:type="dxa"/>
        </w:tcPr>
        <w:p w14:paraId="58EB053B" w14:textId="77777777" w:rsidR="004715A7" w:rsidRDefault="004715A7" w:rsidP="004715A7">
          <w:pPr>
            <w:pStyle w:val="Yltunniste"/>
            <w:rPr>
              <w:noProof/>
              <w:lang w:val="en-GB" w:eastAsia="en-GB"/>
            </w:rPr>
          </w:pPr>
        </w:p>
      </w:tc>
    </w:tr>
  </w:tbl>
  <w:p w14:paraId="3A11969C" w14:textId="77777777" w:rsidR="00FC08B1" w:rsidRDefault="00FC08B1" w:rsidP="0036326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unatontaulukko"/>
      <w:tblW w:w="10716" w:type="dxa"/>
      <w:tblInd w:w="-567" w:type="dxa"/>
      <w:tblLayout w:type="fixed"/>
      <w:tblCellMar>
        <w:left w:w="0" w:type="dxa"/>
        <w:right w:w="0" w:type="dxa"/>
      </w:tblCellMar>
      <w:tblLook w:val="04A0" w:firstRow="1" w:lastRow="0" w:firstColumn="1" w:lastColumn="0" w:noHBand="0" w:noVBand="1"/>
    </w:tblPr>
    <w:tblGrid>
      <w:gridCol w:w="5621"/>
      <w:gridCol w:w="2609"/>
      <w:gridCol w:w="1304"/>
      <w:gridCol w:w="1182"/>
    </w:tblGrid>
    <w:tr w:rsidR="00D357E8" w:rsidRPr="0036326D" w14:paraId="00340F28" w14:textId="77777777" w:rsidTr="004715A7">
      <w:tc>
        <w:tcPr>
          <w:tcW w:w="5621" w:type="dxa"/>
          <w:vMerge w:val="restart"/>
        </w:tcPr>
        <w:p w14:paraId="534D43F6" w14:textId="77777777" w:rsidR="00D357E8" w:rsidRPr="0036326D" w:rsidRDefault="00D357E8" w:rsidP="00A207E6">
          <w:pPr>
            <w:pStyle w:val="Yltunniste"/>
          </w:pPr>
          <w:r>
            <w:rPr>
              <w:noProof/>
              <w:lang w:eastAsia="fi-FI"/>
            </w:rPr>
            <w:drawing>
              <wp:inline distT="0" distB="0" distL="0" distR="0" wp14:anchorId="054FC844" wp14:editId="60C29D69">
                <wp:extent cx="1296000" cy="129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elliitto_logo_RGB_pos.png"/>
                        <pic:cNvPicPr/>
                      </pic:nvPicPr>
                      <pic:blipFill>
                        <a:blip r:embed="rId1">
                          <a:extLst>
                            <a:ext uri="{28A0092B-C50C-407E-A947-70E740481C1C}">
                              <a14:useLocalDpi xmlns:a14="http://schemas.microsoft.com/office/drawing/2010/main" val="0"/>
                            </a:ext>
                          </a:extLst>
                        </a:blip>
                        <a:stretch>
                          <a:fillRect/>
                        </a:stretch>
                      </pic:blipFill>
                      <pic:spPr>
                        <a:xfrm>
                          <a:off x="0" y="0"/>
                          <a:ext cx="1296000" cy="1296000"/>
                        </a:xfrm>
                        <a:prstGeom prst="rect">
                          <a:avLst/>
                        </a:prstGeom>
                      </pic:spPr>
                    </pic:pic>
                  </a:graphicData>
                </a:graphic>
              </wp:inline>
            </w:drawing>
          </w:r>
        </w:p>
      </w:tc>
      <w:tc>
        <w:tcPr>
          <w:tcW w:w="2609" w:type="dxa"/>
        </w:tcPr>
        <w:p w14:paraId="5635219D" w14:textId="77777777" w:rsidR="00D357E8" w:rsidRPr="0065355D" w:rsidRDefault="00D357E8" w:rsidP="0065355D">
          <w:pPr>
            <w:pStyle w:val="Yltunniste"/>
            <w:rPr>
              <w:b/>
            </w:rPr>
          </w:pPr>
        </w:p>
      </w:tc>
      <w:tc>
        <w:tcPr>
          <w:tcW w:w="1304" w:type="dxa"/>
        </w:tcPr>
        <w:p w14:paraId="4F57576E" w14:textId="77777777" w:rsidR="00D357E8" w:rsidRPr="0036326D" w:rsidRDefault="00D357E8" w:rsidP="00A207E6">
          <w:pPr>
            <w:pStyle w:val="Yltunniste"/>
          </w:pPr>
        </w:p>
      </w:tc>
      <w:tc>
        <w:tcPr>
          <w:tcW w:w="1182" w:type="dxa"/>
        </w:tcPr>
        <w:p w14:paraId="64C1F72B" w14:textId="77777777" w:rsidR="00D357E8" w:rsidRPr="0036326D" w:rsidRDefault="00D357E8" w:rsidP="00A207E6">
          <w:pPr>
            <w:pStyle w:val="Yltunniste"/>
          </w:pPr>
        </w:p>
      </w:tc>
    </w:tr>
    <w:tr w:rsidR="00D357E8" w:rsidRPr="0036326D" w14:paraId="1F9E5467" w14:textId="77777777" w:rsidTr="004715A7">
      <w:tc>
        <w:tcPr>
          <w:tcW w:w="5621" w:type="dxa"/>
          <w:vMerge/>
        </w:tcPr>
        <w:p w14:paraId="68361F89" w14:textId="77777777" w:rsidR="00D357E8" w:rsidRPr="0036326D" w:rsidRDefault="00D357E8" w:rsidP="00A207E6">
          <w:pPr>
            <w:pStyle w:val="Yltunniste"/>
          </w:pPr>
        </w:p>
      </w:tc>
      <w:tc>
        <w:tcPr>
          <w:tcW w:w="2609" w:type="dxa"/>
        </w:tcPr>
        <w:p w14:paraId="7F64B8D6" w14:textId="77777777" w:rsidR="00D357E8" w:rsidRPr="0036326D" w:rsidRDefault="00D357E8" w:rsidP="00A207E6">
          <w:pPr>
            <w:pStyle w:val="Yltunniste"/>
          </w:pPr>
        </w:p>
      </w:tc>
      <w:tc>
        <w:tcPr>
          <w:tcW w:w="1304" w:type="dxa"/>
        </w:tcPr>
        <w:p w14:paraId="5613F1D0" w14:textId="77777777" w:rsidR="00D357E8" w:rsidRPr="0036326D" w:rsidRDefault="00D357E8" w:rsidP="0065355D">
          <w:pPr>
            <w:pStyle w:val="Yltunniste"/>
          </w:pPr>
        </w:p>
      </w:tc>
      <w:tc>
        <w:tcPr>
          <w:tcW w:w="1182" w:type="dxa"/>
        </w:tcPr>
        <w:p w14:paraId="56308D01" w14:textId="77777777" w:rsidR="00D357E8" w:rsidRPr="0036326D" w:rsidRDefault="00D357E8" w:rsidP="00A207E6">
          <w:pPr>
            <w:pStyle w:val="Yltunniste"/>
          </w:pPr>
        </w:p>
      </w:tc>
    </w:tr>
    <w:tr w:rsidR="00D357E8" w:rsidRPr="0036326D" w14:paraId="1331F930" w14:textId="77777777" w:rsidTr="004715A7">
      <w:tc>
        <w:tcPr>
          <w:tcW w:w="5621" w:type="dxa"/>
          <w:vMerge/>
        </w:tcPr>
        <w:p w14:paraId="1818C29F" w14:textId="77777777" w:rsidR="00D357E8" w:rsidRPr="0036326D" w:rsidRDefault="00D357E8" w:rsidP="00A207E6">
          <w:pPr>
            <w:pStyle w:val="Yltunniste"/>
          </w:pPr>
        </w:p>
      </w:tc>
      <w:tc>
        <w:tcPr>
          <w:tcW w:w="2609" w:type="dxa"/>
        </w:tcPr>
        <w:p w14:paraId="08EF0104" w14:textId="77777777" w:rsidR="00D357E8" w:rsidRPr="0036326D" w:rsidRDefault="00D357E8" w:rsidP="00A207E6">
          <w:pPr>
            <w:pStyle w:val="Yltunniste"/>
          </w:pPr>
        </w:p>
      </w:tc>
      <w:tc>
        <w:tcPr>
          <w:tcW w:w="1304" w:type="dxa"/>
        </w:tcPr>
        <w:p w14:paraId="5406B338" w14:textId="77777777" w:rsidR="00D357E8" w:rsidRPr="0036326D" w:rsidRDefault="00D357E8" w:rsidP="00A207E6">
          <w:pPr>
            <w:pStyle w:val="Yltunniste"/>
          </w:pPr>
        </w:p>
      </w:tc>
      <w:tc>
        <w:tcPr>
          <w:tcW w:w="1182" w:type="dxa"/>
        </w:tcPr>
        <w:p w14:paraId="20165119" w14:textId="77777777" w:rsidR="00D357E8" w:rsidRPr="0036326D" w:rsidRDefault="00D357E8" w:rsidP="002E61A3">
          <w:pPr>
            <w:pStyle w:val="Yltunniste"/>
            <w:jc w:val="right"/>
          </w:pPr>
        </w:p>
      </w:tc>
    </w:tr>
    <w:tr w:rsidR="00D357E8" w:rsidRPr="0036326D" w14:paraId="2BCABC49" w14:textId="77777777" w:rsidTr="004715A7">
      <w:tc>
        <w:tcPr>
          <w:tcW w:w="5621" w:type="dxa"/>
          <w:vMerge/>
        </w:tcPr>
        <w:p w14:paraId="7F315663" w14:textId="77777777" w:rsidR="00D357E8" w:rsidRPr="0036326D" w:rsidRDefault="00D357E8" w:rsidP="00A207E6">
          <w:pPr>
            <w:pStyle w:val="Yltunniste"/>
          </w:pPr>
        </w:p>
      </w:tc>
      <w:tc>
        <w:tcPr>
          <w:tcW w:w="2609" w:type="dxa"/>
        </w:tcPr>
        <w:p w14:paraId="22CC1DC3" w14:textId="77777777" w:rsidR="00D357E8" w:rsidRPr="0036326D" w:rsidRDefault="00D357E8" w:rsidP="00A207E6">
          <w:pPr>
            <w:pStyle w:val="Yltunniste"/>
          </w:pPr>
        </w:p>
      </w:tc>
      <w:tc>
        <w:tcPr>
          <w:tcW w:w="1304" w:type="dxa"/>
        </w:tcPr>
        <w:p w14:paraId="0B9E76D1" w14:textId="77777777" w:rsidR="00D357E8" w:rsidRPr="0036326D" w:rsidRDefault="00D357E8" w:rsidP="00A207E6">
          <w:pPr>
            <w:pStyle w:val="Yltunniste"/>
          </w:pPr>
        </w:p>
      </w:tc>
      <w:tc>
        <w:tcPr>
          <w:tcW w:w="1182" w:type="dxa"/>
        </w:tcPr>
        <w:p w14:paraId="5940F383" w14:textId="77777777" w:rsidR="00D357E8" w:rsidRPr="0036326D" w:rsidRDefault="00D357E8" w:rsidP="00A207E6">
          <w:pPr>
            <w:pStyle w:val="Yltunniste"/>
          </w:pPr>
        </w:p>
      </w:tc>
    </w:tr>
    <w:tr w:rsidR="00D357E8" w:rsidRPr="0036326D" w14:paraId="32DD4E97" w14:textId="77777777" w:rsidTr="004715A7">
      <w:tc>
        <w:tcPr>
          <w:tcW w:w="5621" w:type="dxa"/>
          <w:vMerge/>
        </w:tcPr>
        <w:p w14:paraId="1BA6123D" w14:textId="77777777" w:rsidR="00D357E8" w:rsidRPr="0036326D" w:rsidRDefault="00D357E8" w:rsidP="00D357E8">
          <w:pPr>
            <w:pStyle w:val="Yltunniste"/>
          </w:pPr>
        </w:p>
      </w:tc>
      <w:sdt>
        <w:sdtPr>
          <w:alias w:val="Julkaisupäivämäärä"/>
          <w:tag w:val=""/>
          <w:id w:val="726884954"/>
          <w:showingPlcHdr/>
          <w:dataBinding w:prefixMappings="xmlns:ns0='http://schemas.microsoft.com/office/2006/coverPageProps' " w:xpath="/ns0:CoverPageProperties[1]/ns0:PublishDate[1]" w:storeItemID="{55AF091B-3C7A-41E3-B477-F2FDAA23CFDA}"/>
          <w:date w:fullDate="2019-09-06T00:00:00Z">
            <w:dateFormat w:val="d.M.yyyy"/>
            <w:lid w:val="fi-FI"/>
            <w:storeMappedDataAs w:val="dateTime"/>
            <w:calendar w:val="gregorian"/>
          </w:date>
        </w:sdtPr>
        <w:sdtEndPr/>
        <w:sdtContent>
          <w:tc>
            <w:tcPr>
              <w:tcW w:w="2609" w:type="dxa"/>
            </w:tcPr>
            <w:p w14:paraId="4D168035" w14:textId="178B9A24" w:rsidR="00D357E8" w:rsidRPr="0036326D" w:rsidRDefault="00EB1118" w:rsidP="00D357E8">
              <w:pPr>
                <w:pStyle w:val="Yltunniste"/>
              </w:pPr>
              <w:r>
                <w:t xml:space="preserve">     </w:t>
              </w:r>
            </w:p>
          </w:tc>
        </w:sdtContent>
      </w:sdt>
      <w:tc>
        <w:tcPr>
          <w:tcW w:w="1304" w:type="dxa"/>
        </w:tcPr>
        <w:p w14:paraId="7341471E" w14:textId="77777777" w:rsidR="00D357E8" w:rsidRPr="0036326D" w:rsidRDefault="00D357E8" w:rsidP="00D357E8">
          <w:pPr>
            <w:pStyle w:val="Yltunniste"/>
          </w:pPr>
        </w:p>
      </w:tc>
      <w:tc>
        <w:tcPr>
          <w:tcW w:w="1182" w:type="dxa"/>
        </w:tcPr>
        <w:p w14:paraId="2A52503F" w14:textId="77777777" w:rsidR="00D357E8" w:rsidRDefault="00D357E8" w:rsidP="004715A7">
          <w:pPr>
            <w:pStyle w:val="Yltunniste"/>
            <w:jc w:val="right"/>
            <w:rPr>
              <w:noProof/>
              <w:lang w:val="en-GB" w:eastAsia="en-GB"/>
            </w:rPr>
          </w:pPr>
          <w:r>
            <w:fldChar w:fldCharType="begin"/>
          </w:r>
          <w:r>
            <w:instrText xml:space="preserve"> PAGE   \* MERGEFORMAT </w:instrText>
          </w:r>
          <w:r>
            <w:fldChar w:fldCharType="separate"/>
          </w:r>
          <w:r w:rsidR="008F613F">
            <w:rPr>
              <w:noProof/>
            </w:rPr>
            <w:t>1</w:t>
          </w:r>
          <w:r>
            <w:fldChar w:fldCharType="end"/>
          </w:r>
          <w:r>
            <w:t xml:space="preserve"> (</w:t>
          </w:r>
          <w:fldSimple w:instr=" NUMPAGES   \* MERGEFORMAT ">
            <w:r w:rsidR="008F613F">
              <w:rPr>
                <w:noProof/>
              </w:rPr>
              <w:t>1</w:t>
            </w:r>
          </w:fldSimple>
          <w:r>
            <w:t>)</w:t>
          </w:r>
        </w:p>
      </w:tc>
    </w:tr>
    <w:tr w:rsidR="00D357E8" w:rsidRPr="0036326D" w14:paraId="04E59E40" w14:textId="77777777" w:rsidTr="004715A7">
      <w:tc>
        <w:tcPr>
          <w:tcW w:w="5621" w:type="dxa"/>
          <w:vMerge/>
        </w:tcPr>
        <w:p w14:paraId="6F1CB831" w14:textId="77777777" w:rsidR="00D357E8" w:rsidRPr="0036326D" w:rsidRDefault="00D357E8" w:rsidP="00D357E8">
          <w:pPr>
            <w:pStyle w:val="Yltunniste"/>
          </w:pPr>
        </w:p>
      </w:tc>
      <w:tc>
        <w:tcPr>
          <w:tcW w:w="2609" w:type="dxa"/>
        </w:tcPr>
        <w:p w14:paraId="3BD318A0" w14:textId="77777777" w:rsidR="00D357E8" w:rsidRPr="0036326D" w:rsidRDefault="00D357E8" w:rsidP="00D357E8">
          <w:pPr>
            <w:pStyle w:val="Yltunniste"/>
          </w:pPr>
        </w:p>
      </w:tc>
      <w:tc>
        <w:tcPr>
          <w:tcW w:w="1304" w:type="dxa"/>
        </w:tcPr>
        <w:p w14:paraId="2C649076" w14:textId="77777777" w:rsidR="00D357E8" w:rsidRPr="0036326D" w:rsidRDefault="00D357E8" w:rsidP="00D357E8">
          <w:pPr>
            <w:pStyle w:val="Yltunniste"/>
          </w:pPr>
        </w:p>
      </w:tc>
      <w:tc>
        <w:tcPr>
          <w:tcW w:w="1182" w:type="dxa"/>
        </w:tcPr>
        <w:p w14:paraId="2906CCA5" w14:textId="77777777" w:rsidR="00D357E8" w:rsidRDefault="00D357E8" w:rsidP="00D357E8">
          <w:pPr>
            <w:pStyle w:val="Yltunniste"/>
            <w:rPr>
              <w:noProof/>
              <w:lang w:val="en-GB" w:eastAsia="en-GB"/>
            </w:rPr>
          </w:pPr>
        </w:p>
      </w:tc>
    </w:tr>
  </w:tbl>
  <w:p w14:paraId="77F4BB96" w14:textId="77777777" w:rsidR="00FC08B1" w:rsidRDefault="00FC08B1" w:rsidP="00A00A3E">
    <w:pPr>
      <w:pStyle w:val="Yltunniste"/>
    </w:pPr>
  </w:p>
  <w:p w14:paraId="02CD6E7E" w14:textId="77777777" w:rsidR="002B61E8" w:rsidRDefault="002B61E8" w:rsidP="00A00A3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540991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8BE2CA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BB7D5A"/>
    <w:multiLevelType w:val="multilevel"/>
    <w:tmpl w:val="165647A0"/>
    <w:numStyleLink w:val="Numeroluettelo"/>
  </w:abstractNum>
  <w:abstractNum w:abstractNumId="3" w15:restartNumberingAfterBreak="0">
    <w:nsid w:val="1B7C2901"/>
    <w:multiLevelType w:val="multilevel"/>
    <w:tmpl w:val="165647A0"/>
    <w:numStyleLink w:val="Numeroluettelo"/>
  </w:abstractNum>
  <w:abstractNum w:abstractNumId="4" w15:restartNumberingAfterBreak="0">
    <w:nsid w:val="1C9E1C06"/>
    <w:multiLevelType w:val="multilevel"/>
    <w:tmpl w:val="165647A0"/>
    <w:numStyleLink w:val="Numeroluettelo"/>
  </w:abstractNum>
  <w:abstractNum w:abstractNumId="5" w15:restartNumberingAfterBreak="0">
    <w:nsid w:val="316B1A91"/>
    <w:multiLevelType w:val="hybridMultilevel"/>
    <w:tmpl w:val="26D415C4"/>
    <w:lvl w:ilvl="0" w:tplc="42B21550">
      <w:start w:val="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3A16F87"/>
    <w:multiLevelType w:val="hybridMultilevel"/>
    <w:tmpl w:val="378C7E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3FD3CC6"/>
    <w:multiLevelType w:val="multilevel"/>
    <w:tmpl w:val="165647A0"/>
    <w:styleLink w:val="Numeroluettelo"/>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Arial" w:hAnsi="Arial" w:hint="default"/>
        <w:color w:val="auto"/>
      </w:rPr>
    </w:lvl>
    <w:lvl w:ilvl="2">
      <w:start w:val="1"/>
      <w:numFmt w:val="bullet"/>
      <w:lvlText w:val="−"/>
      <w:lvlJc w:val="left"/>
      <w:pPr>
        <w:ind w:left="2495" w:hanging="397"/>
      </w:pPr>
      <w:rPr>
        <w:rFonts w:ascii="Arial" w:hAnsi="Arial" w:hint="default"/>
        <w:color w:val="auto"/>
      </w:rPr>
    </w:lvl>
    <w:lvl w:ilvl="3">
      <w:start w:val="1"/>
      <w:numFmt w:val="bullet"/>
      <w:lvlText w:val="−"/>
      <w:lvlJc w:val="left"/>
      <w:pPr>
        <w:ind w:left="2892" w:hanging="397"/>
      </w:pPr>
      <w:rPr>
        <w:rFonts w:ascii="Arial" w:hAnsi="Arial" w:hint="default"/>
        <w:color w:val="auto"/>
      </w:rPr>
    </w:lvl>
    <w:lvl w:ilvl="4">
      <w:start w:val="1"/>
      <w:numFmt w:val="bullet"/>
      <w:lvlText w:val="−"/>
      <w:lvlJc w:val="left"/>
      <w:pPr>
        <w:ind w:left="3289" w:hanging="397"/>
      </w:pPr>
      <w:rPr>
        <w:rFonts w:ascii="Arial" w:hAnsi="Arial" w:hint="default"/>
        <w:color w:val="auto"/>
      </w:rPr>
    </w:lvl>
    <w:lvl w:ilvl="5">
      <w:start w:val="1"/>
      <w:numFmt w:val="bullet"/>
      <w:lvlText w:val="−"/>
      <w:lvlJc w:val="left"/>
      <w:pPr>
        <w:ind w:left="3686" w:hanging="397"/>
      </w:pPr>
      <w:rPr>
        <w:rFonts w:ascii="Arial" w:hAnsi="Arial" w:hint="default"/>
        <w:color w:val="auto"/>
      </w:rPr>
    </w:lvl>
    <w:lvl w:ilvl="6">
      <w:start w:val="1"/>
      <w:numFmt w:val="bullet"/>
      <w:lvlText w:val="−"/>
      <w:lvlJc w:val="left"/>
      <w:pPr>
        <w:ind w:left="4083" w:hanging="397"/>
      </w:pPr>
      <w:rPr>
        <w:rFonts w:ascii="Arial" w:hAnsi="Arial" w:hint="default"/>
        <w:color w:val="auto"/>
      </w:rPr>
    </w:lvl>
    <w:lvl w:ilvl="7">
      <w:start w:val="1"/>
      <w:numFmt w:val="bullet"/>
      <w:lvlText w:val="−"/>
      <w:lvlJc w:val="left"/>
      <w:pPr>
        <w:ind w:left="4480" w:hanging="397"/>
      </w:pPr>
      <w:rPr>
        <w:rFonts w:ascii="Arial" w:hAnsi="Arial" w:hint="default"/>
        <w:color w:val="auto"/>
      </w:rPr>
    </w:lvl>
    <w:lvl w:ilvl="8">
      <w:start w:val="1"/>
      <w:numFmt w:val="bullet"/>
      <w:lvlText w:val="−"/>
      <w:lvlJc w:val="left"/>
      <w:pPr>
        <w:ind w:left="4877" w:hanging="397"/>
      </w:pPr>
      <w:rPr>
        <w:rFonts w:ascii="Arial" w:hAnsi="Arial" w:hint="default"/>
        <w:color w:val="auto"/>
      </w:rPr>
    </w:lvl>
  </w:abstractNum>
  <w:abstractNum w:abstractNumId="8" w15:restartNumberingAfterBreak="0">
    <w:nsid w:val="69AF3652"/>
    <w:multiLevelType w:val="multilevel"/>
    <w:tmpl w:val="07D49B94"/>
    <w:styleLink w:val="Luettelolista"/>
    <w:lvl w:ilvl="0">
      <w:start w:val="1"/>
      <w:numFmt w:val="bullet"/>
      <w:pStyle w:val="Merkittyluettelo"/>
      <w:lvlText w:val=""/>
      <w:lvlJc w:val="left"/>
      <w:pPr>
        <w:ind w:left="1701" w:hanging="397"/>
      </w:pPr>
      <w:rPr>
        <w:rFonts w:ascii="Symbol" w:hAnsi="Symbol" w:hint="default"/>
        <w:color w:val="auto"/>
      </w:rPr>
    </w:lvl>
    <w:lvl w:ilvl="1">
      <w:start w:val="1"/>
      <w:numFmt w:val="bullet"/>
      <w:lvlText w:val="−"/>
      <w:lvlJc w:val="left"/>
      <w:pPr>
        <w:ind w:left="2098" w:hanging="397"/>
      </w:pPr>
      <w:rPr>
        <w:rFonts w:ascii="Arial" w:hAnsi="Arial" w:hint="default"/>
        <w:color w:val="auto"/>
      </w:rPr>
    </w:lvl>
    <w:lvl w:ilvl="2">
      <w:start w:val="1"/>
      <w:numFmt w:val="bullet"/>
      <w:lvlText w:val="−"/>
      <w:lvlJc w:val="left"/>
      <w:pPr>
        <w:ind w:left="2495" w:hanging="397"/>
      </w:pPr>
      <w:rPr>
        <w:rFonts w:ascii="Arial" w:hAnsi="Arial" w:hint="default"/>
        <w:color w:val="auto"/>
      </w:rPr>
    </w:lvl>
    <w:lvl w:ilvl="3">
      <w:start w:val="1"/>
      <w:numFmt w:val="bullet"/>
      <w:lvlText w:val="−"/>
      <w:lvlJc w:val="left"/>
      <w:pPr>
        <w:ind w:left="2892" w:hanging="397"/>
      </w:pPr>
      <w:rPr>
        <w:rFonts w:ascii="Arial" w:hAnsi="Arial" w:hint="default"/>
        <w:color w:val="auto"/>
      </w:rPr>
    </w:lvl>
    <w:lvl w:ilvl="4">
      <w:start w:val="1"/>
      <w:numFmt w:val="bullet"/>
      <w:lvlText w:val="−"/>
      <w:lvlJc w:val="left"/>
      <w:pPr>
        <w:ind w:left="3289" w:hanging="397"/>
      </w:pPr>
      <w:rPr>
        <w:rFonts w:ascii="Arial" w:hAnsi="Arial" w:hint="default"/>
        <w:color w:val="auto"/>
      </w:rPr>
    </w:lvl>
    <w:lvl w:ilvl="5">
      <w:start w:val="1"/>
      <w:numFmt w:val="bullet"/>
      <w:lvlText w:val="−"/>
      <w:lvlJc w:val="left"/>
      <w:pPr>
        <w:ind w:left="3686" w:hanging="397"/>
      </w:pPr>
      <w:rPr>
        <w:rFonts w:ascii="Arial" w:hAnsi="Arial" w:hint="default"/>
        <w:color w:val="auto"/>
      </w:rPr>
    </w:lvl>
    <w:lvl w:ilvl="6">
      <w:start w:val="1"/>
      <w:numFmt w:val="bullet"/>
      <w:lvlText w:val="−"/>
      <w:lvlJc w:val="left"/>
      <w:pPr>
        <w:ind w:left="4083" w:hanging="397"/>
      </w:pPr>
      <w:rPr>
        <w:rFonts w:ascii="Arial" w:hAnsi="Arial" w:hint="default"/>
        <w:color w:val="auto"/>
      </w:rPr>
    </w:lvl>
    <w:lvl w:ilvl="7">
      <w:start w:val="1"/>
      <w:numFmt w:val="bullet"/>
      <w:lvlText w:val="−"/>
      <w:lvlJc w:val="left"/>
      <w:pPr>
        <w:ind w:left="4480" w:hanging="397"/>
      </w:pPr>
      <w:rPr>
        <w:rFonts w:ascii="Arial" w:hAnsi="Arial" w:hint="default"/>
        <w:color w:val="auto"/>
      </w:rPr>
    </w:lvl>
    <w:lvl w:ilvl="8">
      <w:start w:val="1"/>
      <w:numFmt w:val="bullet"/>
      <w:lvlText w:val="−"/>
      <w:lvlJc w:val="left"/>
      <w:pPr>
        <w:ind w:left="4877" w:hanging="397"/>
      </w:pPr>
      <w:rPr>
        <w:rFonts w:ascii="Arial" w:hAnsi="Arial" w:hint="default"/>
        <w:color w:val="auto"/>
      </w:rPr>
    </w:lvl>
  </w:abstractNum>
  <w:abstractNum w:abstractNumId="9" w15:restartNumberingAfterBreak="0">
    <w:nsid w:val="7CD54195"/>
    <w:multiLevelType w:val="multilevel"/>
    <w:tmpl w:val="07D49B94"/>
    <w:numStyleLink w:val="Luettelolista"/>
  </w:abstractNum>
  <w:num w:numId="1">
    <w:abstractNumId w:val="1"/>
  </w:num>
  <w:num w:numId="2">
    <w:abstractNumId w:val="0"/>
  </w:num>
  <w:num w:numId="3">
    <w:abstractNumId w:val="8"/>
  </w:num>
  <w:num w:numId="4">
    <w:abstractNumId w:val="7"/>
  </w:num>
  <w:num w:numId="5">
    <w:abstractNumId w:val="2"/>
  </w:num>
  <w:num w:numId="6">
    <w:abstractNumId w:val="9"/>
  </w:num>
  <w:num w:numId="7">
    <w:abstractNumId w:val="3"/>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13F"/>
    <w:rsid w:val="00016FD9"/>
    <w:rsid w:val="00034C3B"/>
    <w:rsid w:val="00060645"/>
    <w:rsid w:val="0007654B"/>
    <w:rsid w:val="000C3EE4"/>
    <w:rsid w:val="000D2C0F"/>
    <w:rsid w:val="000D54E2"/>
    <w:rsid w:val="000F648B"/>
    <w:rsid w:val="000F70CD"/>
    <w:rsid w:val="00104A44"/>
    <w:rsid w:val="00124067"/>
    <w:rsid w:val="0013304B"/>
    <w:rsid w:val="00163CED"/>
    <w:rsid w:val="001878B1"/>
    <w:rsid w:val="001D5390"/>
    <w:rsid w:val="001E2907"/>
    <w:rsid w:val="00202976"/>
    <w:rsid w:val="002166E2"/>
    <w:rsid w:val="00223ED8"/>
    <w:rsid w:val="00244FC3"/>
    <w:rsid w:val="00246FA9"/>
    <w:rsid w:val="002527F9"/>
    <w:rsid w:val="00262C6F"/>
    <w:rsid w:val="00281626"/>
    <w:rsid w:val="00293413"/>
    <w:rsid w:val="002A6F0B"/>
    <w:rsid w:val="002B61E8"/>
    <w:rsid w:val="002C023B"/>
    <w:rsid w:val="002C04F7"/>
    <w:rsid w:val="002D3E55"/>
    <w:rsid w:val="002E61A3"/>
    <w:rsid w:val="002F6425"/>
    <w:rsid w:val="003050C5"/>
    <w:rsid w:val="003148E0"/>
    <w:rsid w:val="0036326D"/>
    <w:rsid w:val="003973E0"/>
    <w:rsid w:val="003D51BA"/>
    <w:rsid w:val="003E18AB"/>
    <w:rsid w:val="003F1818"/>
    <w:rsid w:val="00407A5B"/>
    <w:rsid w:val="00444F56"/>
    <w:rsid w:val="0045453D"/>
    <w:rsid w:val="004712E6"/>
    <w:rsid w:val="004715A7"/>
    <w:rsid w:val="00484365"/>
    <w:rsid w:val="004A1DAA"/>
    <w:rsid w:val="004B390E"/>
    <w:rsid w:val="004F467C"/>
    <w:rsid w:val="005107AC"/>
    <w:rsid w:val="00551E7B"/>
    <w:rsid w:val="005606D6"/>
    <w:rsid w:val="005C411C"/>
    <w:rsid w:val="005E55E9"/>
    <w:rsid w:val="005E7864"/>
    <w:rsid w:val="0061277D"/>
    <w:rsid w:val="00652CA3"/>
    <w:rsid w:val="0065355D"/>
    <w:rsid w:val="00654866"/>
    <w:rsid w:val="00663C00"/>
    <w:rsid w:val="00667356"/>
    <w:rsid w:val="00694F51"/>
    <w:rsid w:val="0069564B"/>
    <w:rsid w:val="006966B3"/>
    <w:rsid w:val="00697607"/>
    <w:rsid w:val="006A2F40"/>
    <w:rsid w:val="006A6CB8"/>
    <w:rsid w:val="006C626B"/>
    <w:rsid w:val="006E26BC"/>
    <w:rsid w:val="0071511D"/>
    <w:rsid w:val="00740B42"/>
    <w:rsid w:val="00753A53"/>
    <w:rsid w:val="00753F35"/>
    <w:rsid w:val="00756B32"/>
    <w:rsid w:val="00775B40"/>
    <w:rsid w:val="00784CAB"/>
    <w:rsid w:val="007B7BB4"/>
    <w:rsid w:val="007D07AA"/>
    <w:rsid w:val="007D53C5"/>
    <w:rsid w:val="007E0D2C"/>
    <w:rsid w:val="00805394"/>
    <w:rsid w:val="0082394A"/>
    <w:rsid w:val="008329CB"/>
    <w:rsid w:val="00840594"/>
    <w:rsid w:val="00882063"/>
    <w:rsid w:val="008856D3"/>
    <w:rsid w:val="00885756"/>
    <w:rsid w:val="008A60F9"/>
    <w:rsid w:val="008D445F"/>
    <w:rsid w:val="008E5AFF"/>
    <w:rsid w:val="008E5D2A"/>
    <w:rsid w:val="008F613F"/>
    <w:rsid w:val="00924721"/>
    <w:rsid w:val="009770B7"/>
    <w:rsid w:val="009C6593"/>
    <w:rsid w:val="009C65A3"/>
    <w:rsid w:val="009E069B"/>
    <w:rsid w:val="00A00A3E"/>
    <w:rsid w:val="00A01F9D"/>
    <w:rsid w:val="00A06D76"/>
    <w:rsid w:val="00A17AE8"/>
    <w:rsid w:val="00A207E6"/>
    <w:rsid w:val="00A36878"/>
    <w:rsid w:val="00A77A1F"/>
    <w:rsid w:val="00A8719D"/>
    <w:rsid w:val="00A9382C"/>
    <w:rsid w:val="00AC7DB3"/>
    <w:rsid w:val="00AD0648"/>
    <w:rsid w:val="00AD09F2"/>
    <w:rsid w:val="00AD40A6"/>
    <w:rsid w:val="00B0536D"/>
    <w:rsid w:val="00B14E9C"/>
    <w:rsid w:val="00B4074A"/>
    <w:rsid w:val="00B460A6"/>
    <w:rsid w:val="00B547C6"/>
    <w:rsid w:val="00B6291B"/>
    <w:rsid w:val="00B67325"/>
    <w:rsid w:val="00B76223"/>
    <w:rsid w:val="00B77F3B"/>
    <w:rsid w:val="00B87101"/>
    <w:rsid w:val="00BA0F4D"/>
    <w:rsid w:val="00BA5AA1"/>
    <w:rsid w:val="00BB0B6F"/>
    <w:rsid w:val="00BC1760"/>
    <w:rsid w:val="00BC4C83"/>
    <w:rsid w:val="00BD5123"/>
    <w:rsid w:val="00C45718"/>
    <w:rsid w:val="00C54904"/>
    <w:rsid w:val="00C81E3F"/>
    <w:rsid w:val="00C94B0D"/>
    <w:rsid w:val="00CA0E4A"/>
    <w:rsid w:val="00CA16E2"/>
    <w:rsid w:val="00CC038C"/>
    <w:rsid w:val="00D13BFA"/>
    <w:rsid w:val="00D177EE"/>
    <w:rsid w:val="00D201CC"/>
    <w:rsid w:val="00D23D67"/>
    <w:rsid w:val="00D357E8"/>
    <w:rsid w:val="00D51F4A"/>
    <w:rsid w:val="00D53099"/>
    <w:rsid w:val="00D56501"/>
    <w:rsid w:val="00D5663E"/>
    <w:rsid w:val="00D90A0F"/>
    <w:rsid w:val="00DA1215"/>
    <w:rsid w:val="00DA3034"/>
    <w:rsid w:val="00DA7A58"/>
    <w:rsid w:val="00DC5C03"/>
    <w:rsid w:val="00DC5F2E"/>
    <w:rsid w:val="00DC6C78"/>
    <w:rsid w:val="00DD1A25"/>
    <w:rsid w:val="00E00E89"/>
    <w:rsid w:val="00E21FC7"/>
    <w:rsid w:val="00E253E5"/>
    <w:rsid w:val="00E36750"/>
    <w:rsid w:val="00E67026"/>
    <w:rsid w:val="00EB1118"/>
    <w:rsid w:val="00EB76EC"/>
    <w:rsid w:val="00EC3EB6"/>
    <w:rsid w:val="00ED44D4"/>
    <w:rsid w:val="00EE01CE"/>
    <w:rsid w:val="00EE339D"/>
    <w:rsid w:val="00F04176"/>
    <w:rsid w:val="00F14D48"/>
    <w:rsid w:val="00F26F00"/>
    <w:rsid w:val="00F44AC5"/>
    <w:rsid w:val="00F91081"/>
    <w:rsid w:val="00FB4933"/>
    <w:rsid w:val="00FC08B1"/>
    <w:rsid w:val="00FE26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0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B14E9C"/>
  </w:style>
  <w:style w:type="paragraph" w:styleId="Otsikko1">
    <w:name w:val="heading 1"/>
    <w:basedOn w:val="Normaali"/>
    <w:next w:val="Leipteksti"/>
    <w:link w:val="Otsikko1Char"/>
    <w:uiPriority w:val="9"/>
    <w:qFormat/>
    <w:rsid w:val="00756B32"/>
    <w:pPr>
      <w:keepNext/>
      <w:keepLines/>
      <w:spacing w:after="20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unhideWhenUsed/>
    <w:qFormat/>
    <w:rsid w:val="00756B32"/>
    <w:pPr>
      <w:keepNext/>
      <w:keepLines/>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unhideWhenUsed/>
    <w:qFormat/>
    <w:rsid w:val="00756B32"/>
    <w:pPr>
      <w:keepNext/>
      <w:keepLines/>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756B32"/>
    <w:pPr>
      <w:keepNext/>
      <w:keepLines/>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756B32"/>
    <w:pPr>
      <w:keepNext/>
      <w:keepLines/>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756B32"/>
    <w:pPr>
      <w:keepNext/>
      <w:keepLines/>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756B32"/>
    <w:pPr>
      <w:keepNext/>
      <w:keepLines/>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756B32"/>
    <w:pPr>
      <w:keepNext/>
      <w:keepLines/>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756B32"/>
    <w:pPr>
      <w:keepNext/>
      <w:keepLines/>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756B32"/>
    <w:pPr>
      <w:keepNext/>
      <w:keepLines/>
      <w:spacing w:after="200"/>
      <w:contextualSpacing/>
    </w:pPr>
    <w:rPr>
      <w:rFonts w:asciiTheme="majorHAnsi" w:eastAsiaTheme="majorEastAsia" w:hAnsiTheme="majorHAnsi" w:cstheme="majorHAnsi"/>
      <w:b/>
      <w:sz w:val="28"/>
      <w:szCs w:val="52"/>
    </w:rPr>
  </w:style>
  <w:style w:type="character" w:customStyle="1" w:styleId="OtsikkoChar">
    <w:name w:val="Otsikko Char"/>
    <w:basedOn w:val="Kappaleenoletusfontti"/>
    <w:link w:val="Otsikko"/>
    <w:uiPriority w:val="10"/>
    <w:rsid w:val="00756B32"/>
    <w:rPr>
      <w:rFonts w:asciiTheme="majorHAnsi" w:eastAsiaTheme="majorEastAsia" w:hAnsiTheme="majorHAnsi" w:cstheme="majorHAnsi"/>
      <w:b/>
      <w:sz w:val="28"/>
      <w:szCs w:val="52"/>
    </w:rPr>
  </w:style>
  <w:style w:type="character" w:customStyle="1" w:styleId="Otsikko1Char">
    <w:name w:val="Otsikko 1 Char"/>
    <w:basedOn w:val="Kappaleenoletusfontti"/>
    <w:link w:val="Otsikko1"/>
    <w:uiPriority w:val="9"/>
    <w:rsid w:val="00756B32"/>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756B32"/>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756B32"/>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756B32"/>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756B32"/>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756B32"/>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756B32"/>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756B32"/>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756B32"/>
    <w:rPr>
      <w:rFonts w:asciiTheme="majorHAnsi" w:eastAsiaTheme="majorEastAsia" w:hAnsiTheme="majorHAnsi" w:cstheme="majorBidi"/>
      <w:iCs/>
    </w:rPr>
  </w:style>
  <w:style w:type="paragraph" w:styleId="Eivli">
    <w:name w:val="No Spacing"/>
    <w:link w:val="EivliChar"/>
    <w:uiPriority w:val="1"/>
    <w:qFormat/>
    <w:rsid w:val="00223ED8"/>
    <w:pPr>
      <w:ind w:left="1304"/>
    </w:pPr>
  </w:style>
  <w:style w:type="character" w:styleId="Paikkamerkkiteksti">
    <w:name w:val="Placeholder Text"/>
    <w:basedOn w:val="Kappaleenoletusfontti"/>
    <w:uiPriority w:val="99"/>
    <w:rsid w:val="00DA3034"/>
    <w:rPr>
      <w:color w:val="auto"/>
    </w:rPr>
  </w:style>
  <w:style w:type="paragraph" w:styleId="Leipteksti">
    <w:name w:val="Body Text"/>
    <w:basedOn w:val="Normaali"/>
    <w:link w:val="LeiptekstiChar"/>
    <w:qFormat/>
    <w:rsid w:val="00223ED8"/>
    <w:pPr>
      <w:spacing w:after="200"/>
      <w:ind w:left="1304"/>
    </w:pPr>
  </w:style>
  <w:style w:type="character" w:customStyle="1" w:styleId="LeiptekstiChar">
    <w:name w:val="Leipäteksti Char"/>
    <w:basedOn w:val="Kappaleenoletusfontti"/>
    <w:link w:val="Leipteksti"/>
    <w:rsid w:val="00223ED8"/>
  </w:style>
  <w:style w:type="paragraph" w:styleId="Sisllysluettelonotsikko">
    <w:name w:val="TOC Heading"/>
    <w:basedOn w:val="Otsikko1"/>
    <w:next w:val="Normaali"/>
    <w:uiPriority w:val="39"/>
    <w:rsid w:val="00756B32"/>
    <w:pPr>
      <w:outlineLvl w:val="9"/>
    </w:pPr>
  </w:style>
  <w:style w:type="paragraph" w:styleId="Sisluet1">
    <w:name w:val="toc 1"/>
    <w:basedOn w:val="Normaali"/>
    <w:next w:val="Normaali"/>
    <w:autoRedefine/>
    <w:uiPriority w:val="39"/>
    <w:rsid w:val="0036326D"/>
    <w:pPr>
      <w:spacing w:after="100"/>
    </w:pPr>
  </w:style>
  <w:style w:type="paragraph" w:styleId="Alatunniste">
    <w:name w:val="footer"/>
    <w:basedOn w:val="Normaali"/>
    <w:link w:val="AlatunnisteChar"/>
    <w:uiPriority w:val="99"/>
    <w:unhideWhenUsed/>
    <w:rsid w:val="002B61E8"/>
    <w:pPr>
      <w:spacing w:after="180"/>
    </w:pPr>
    <w:rPr>
      <w:sz w:val="16"/>
    </w:rPr>
  </w:style>
  <w:style w:type="character" w:customStyle="1" w:styleId="AlatunnisteChar">
    <w:name w:val="Alatunniste Char"/>
    <w:basedOn w:val="Kappaleenoletusfontti"/>
    <w:link w:val="Alatunniste"/>
    <w:uiPriority w:val="99"/>
    <w:rsid w:val="002B61E8"/>
    <w:rPr>
      <w:sz w:val="16"/>
    </w:rPr>
  </w:style>
  <w:style w:type="paragraph" w:styleId="Yltunniste">
    <w:name w:val="header"/>
    <w:basedOn w:val="Normaali"/>
    <w:link w:val="YltunnisteChar"/>
    <w:uiPriority w:val="99"/>
    <w:unhideWhenUsed/>
    <w:rsid w:val="00A207E6"/>
  </w:style>
  <w:style w:type="character" w:customStyle="1" w:styleId="YltunnisteChar">
    <w:name w:val="Ylätunniste Char"/>
    <w:basedOn w:val="Kappaleenoletusfontti"/>
    <w:link w:val="Yltunniste"/>
    <w:uiPriority w:val="99"/>
    <w:rsid w:val="00A207E6"/>
  </w:style>
  <w:style w:type="table" w:styleId="TaulukkoRuudukko">
    <w:name w:val="Table Grid"/>
    <w:basedOn w:val="Normaalitaulukko"/>
    <w:uiPriority w:val="59"/>
    <w:rsid w:val="00363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unatontaulukko">
    <w:name w:val="Reunaton taulukko"/>
    <w:basedOn w:val="Normaalitaulukko"/>
    <w:uiPriority w:val="99"/>
    <w:rsid w:val="003E18AB"/>
    <w:tblPr/>
  </w:style>
  <w:style w:type="numbering" w:customStyle="1" w:styleId="Luettelolista">
    <w:name w:val="Luettelolista"/>
    <w:uiPriority w:val="99"/>
    <w:rsid w:val="0069564B"/>
    <w:pPr>
      <w:numPr>
        <w:numId w:val="3"/>
      </w:numPr>
    </w:pPr>
  </w:style>
  <w:style w:type="numbering" w:customStyle="1" w:styleId="Numeroluettelo">
    <w:name w:val="Numeroluettelo"/>
    <w:uiPriority w:val="99"/>
    <w:rsid w:val="0069564B"/>
    <w:pPr>
      <w:numPr>
        <w:numId w:val="4"/>
      </w:numPr>
    </w:pPr>
  </w:style>
  <w:style w:type="paragraph" w:styleId="Merkittyluettelo">
    <w:name w:val="List Bullet"/>
    <w:basedOn w:val="Normaali"/>
    <w:uiPriority w:val="99"/>
    <w:qFormat/>
    <w:rsid w:val="0069564B"/>
    <w:pPr>
      <w:numPr>
        <w:numId w:val="3"/>
      </w:numPr>
      <w:spacing w:after="200"/>
      <w:contextualSpacing/>
    </w:pPr>
  </w:style>
  <w:style w:type="paragraph" w:styleId="Numeroituluettelo">
    <w:name w:val="List Number"/>
    <w:basedOn w:val="Normaali"/>
    <w:uiPriority w:val="99"/>
    <w:qFormat/>
    <w:rsid w:val="0069564B"/>
    <w:pPr>
      <w:numPr>
        <w:numId w:val="8"/>
      </w:numPr>
      <w:spacing w:after="200"/>
      <w:contextualSpacing/>
    </w:pPr>
  </w:style>
  <w:style w:type="paragraph" w:styleId="Seliteteksti">
    <w:name w:val="Balloon Text"/>
    <w:basedOn w:val="Normaali"/>
    <w:link w:val="SelitetekstiChar"/>
    <w:uiPriority w:val="99"/>
    <w:semiHidden/>
    <w:unhideWhenUsed/>
    <w:rsid w:val="00A207E6"/>
    <w:rPr>
      <w:rFonts w:ascii="Tahoma" w:hAnsi="Tahoma" w:cs="Tahoma"/>
      <w:sz w:val="16"/>
      <w:szCs w:val="16"/>
    </w:rPr>
  </w:style>
  <w:style w:type="character" w:customStyle="1" w:styleId="SelitetekstiChar">
    <w:name w:val="Seliteteksti Char"/>
    <w:basedOn w:val="Kappaleenoletusfontti"/>
    <w:link w:val="Seliteteksti"/>
    <w:uiPriority w:val="99"/>
    <w:semiHidden/>
    <w:rsid w:val="00A207E6"/>
    <w:rPr>
      <w:rFonts w:ascii="Tahoma" w:hAnsi="Tahoma" w:cs="Tahoma"/>
      <w:sz w:val="16"/>
      <w:szCs w:val="16"/>
    </w:rPr>
  </w:style>
  <w:style w:type="character" w:styleId="Hyperlinkki">
    <w:name w:val="Hyperlink"/>
    <w:basedOn w:val="Kappaleenoletusfontti"/>
    <w:uiPriority w:val="99"/>
    <w:semiHidden/>
    <w:rsid w:val="00E21FC7"/>
    <w:rPr>
      <w:color w:val="0000FF" w:themeColor="hyperlink"/>
      <w:u w:val="single"/>
    </w:rPr>
  </w:style>
  <w:style w:type="character" w:customStyle="1" w:styleId="EivliChar">
    <w:name w:val="Ei väliä Char"/>
    <w:basedOn w:val="Kappaleenoletusfontti"/>
    <w:link w:val="Eivli"/>
    <w:uiPriority w:val="1"/>
    <w:rsid w:val="00223ED8"/>
  </w:style>
  <w:style w:type="paragraph" w:styleId="Luettelokappale">
    <w:name w:val="List Paragraph"/>
    <w:basedOn w:val="Normaali"/>
    <w:uiPriority w:val="34"/>
    <w:semiHidden/>
    <w:qFormat/>
    <w:rsid w:val="000F648B"/>
    <w:pPr>
      <w:ind w:left="720"/>
      <w:contextualSpacing/>
    </w:pPr>
  </w:style>
  <w:style w:type="character" w:styleId="Kommentinviite">
    <w:name w:val="annotation reference"/>
    <w:basedOn w:val="Kappaleenoletusfontti"/>
    <w:uiPriority w:val="99"/>
    <w:semiHidden/>
    <w:unhideWhenUsed/>
    <w:rsid w:val="00244FC3"/>
    <w:rPr>
      <w:sz w:val="16"/>
      <w:szCs w:val="16"/>
    </w:rPr>
  </w:style>
  <w:style w:type="paragraph" w:styleId="Kommentinteksti">
    <w:name w:val="annotation text"/>
    <w:basedOn w:val="Normaali"/>
    <w:link w:val="KommentintekstiChar"/>
    <w:uiPriority w:val="99"/>
    <w:semiHidden/>
    <w:unhideWhenUsed/>
    <w:rsid w:val="00244FC3"/>
  </w:style>
  <w:style w:type="character" w:customStyle="1" w:styleId="KommentintekstiChar">
    <w:name w:val="Kommentin teksti Char"/>
    <w:basedOn w:val="Kappaleenoletusfontti"/>
    <w:link w:val="Kommentinteksti"/>
    <w:uiPriority w:val="99"/>
    <w:semiHidden/>
    <w:rsid w:val="00244FC3"/>
  </w:style>
  <w:style w:type="paragraph" w:styleId="Kommentinotsikko">
    <w:name w:val="annotation subject"/>
    <w:basedOn w:val="Kommentinteksti"/>
    <w:next w:val="Kommentinteksti"/>
    <w:link w:val="KommentinotsikkoChar"/>
    <w:uiPriority w:val="99"/>
    <w:semiHidden/>
    <w:unhideWhenUsed/>
    <w:rsid w:val="00244FC3"/>
    <w:rPr>
      <w:b/>
      <w:bCs/>
    </w:rPr>
  </w:style>
  <w:style w:type="character" w:customStyle="1" w:styleId="KommentinotsikkoChar">
    <w:name w:val="Kommentin otsikko Char"/>
    <w:basedOn w:val="KommentintekstiChar"/>
    <w:link w:val="Kommentinotsikko"/>
    <w:uiPriority w:val="99"/>
    <w:semiHidden/>
    <w:rsid w:val="00244F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2757">
      <w:bodyDiv w:val="1"/>
      <w:marLeft w:val="0"/>
      <w:marRight w:val="0"/>
      <w:marTop w:val="0"/>
      <w:marBottom w:val="0"/>
      <w:divBdr>
        <w:top w:val="none" w:sz="0" w:space="0" w:color="auto"/>
        <w:left w:val="none" w:sz="0" w:space="0" w:color="auto"/>
        <w:bottom w:val="none" w:sz="0" w:space="0" w:color="auto"/>
        <w:right w:val="none" w:sz="0" w:space="0" w:color="auto"/>
      </w:divBdr>
    </w:div>
    <w:div w:id="197596049">
      <w:bodyDiv w:val="1"/>
      <w:marLeft w:val="0"/>
      <w:marRight w:val="0"/>
      <w:marTop w:val="0"/>
      <w:marBottom w:val="0"/>
      <w:divBdr>
        <w:top w:val="none" w:sz="0" w:space="0" w:color="auto"/>
        <w:left w:val="none" w:sz="0" w:space="0" w:color="auto"/>
        <w:bottom w:val="none" w:sz="0" w:space="0" w:color="auto"/>
        <w:right w:val="none" w:sz="0" w:space="0" w:color="auto"/>
      </w:divBdr>
    </w:div>
    <w:div w:id="85446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_ve\AppData\Roaming\Microsoft\Templates\Kennelliitto\Kirje%20s&#228;hk&#246;in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3B81F6662B41418AF4ED68917657C2"/>
        <w:category>
          <w:name w:val="Yleiset"/>
          <w:gallery w:val="placeholder"/>
        </w:category>
        <w:types>
          <w:type w:val="bbPlcHdr"/>
        </w:types>
        <w:behaviors>
          <w:behavior w:val="content"/>
        </w:behaviors>
        <w:guid w:val="{2522201C-F0CB-40B0-BCE0-41C088973A3A}"/>
      </w:docPartPr>
      <w:docPartBody>
        <w:p w:rsidR="007545D8" w:rsidRDefault="007545D8">
          <w:pPr>
            <w:pStyle w:val="543B81F6662B41418AF4ED68917657C2"/>
          </w:pPr>
          <w:r w:rsidRPr="00697607">
            <w:rPr>
              <w:rStyle w:val="Paikkamerkkiteksti"/>
            </w:rPr>
            <w:t>[Asiaotsikko]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5D8"/>
    <w:rsid w:val="000830EE"/>
    <w:rsid w:val="00354417"/>
    <w:rsid w:val="007545D8"/>
    <w:rsid w:val="00AA0C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99C40DF3F6C84124915E1D9CC8DFCE75">
    <w:name w:val="99C40DF3F6C84124915E1D9CC8DFCE75"/>
  </w:style>
  <w:style w:type="paragraph" w:customStyle="1" w:styleId="543B81F6662B41418AF4ED68917657C2">
    <w:name w:val="543B81F6662B41418AF4ED68917657C2"/>
  </w:style>
  <w:style w:type="paragraph" w:customStyle="1" w:styleId="41818AD479EB4B039719E21D38E929AD">
    <w:name w:val="41818AD479EB4B039719E21D38E929AD"/>
  </w:style>
  <w:style w:type="paragraph" w:customStyle="1" w:styleId="1ABB3871758B4CE8AD0F0DC794B6E580">
    <w:name w:val="1ABB3871758B4CE8AD0F0DC794B6E580"/>
  </w:style>
  <w:style w:type="paragraph" w:customStyle="1" w:styleId="A4C3404DFD3048F88D35E098D1219BB3">
    <w:name w:val="A4C3404DFD3048F88D35E098D1219BB3"/>
  </w:style>
  <w:style w:type="paragraph" w:customStyle="1" w:styleId="0CF730B44CA5462F902BB25DBBAC8A3E">
    <w:name w:val="0CF730B44CA5462F902BB25DBBAC8A3E"/>
  </w:style>
  <w:style w:type="paragraph" w:customStyle="1" w:styleId="E071BF51754343E1A0A163A65A3E2CE0">
    <w:name w:val="E071BF51754343E1A0A163A65A3E2CE0"/>
  </w:style>
  <w:style w:type="paragraph" w:customStyle="1" w:styleId="BBEB064A97AF49ADAD562F33AE1E415E">
    <w:name w:val="BBEB064A97AF49ADAD562F33AE1E415E"/>
  </w:style>
  <w:style w:type="paragraph" w:customStyle="1" w:styleId="C178C8571D714B22B27B6AAB3B190797">
    <w:name w:val="C178C8571D714B22B27B6AAB3B1907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ennelliitto">
  <a:themeElements>
    <a:clrScheme name="_Kennelliitto">
      <a:dk1>
        <a:sysClr val="windowText" lastClr="000000"/>
      </a:dk1>
      <a:lt1>
        <a:sysClr val="window" lastClr="FFFFFF"/>
      </a:lt1>
      <a:dk2>
        <a:srgbClr val="1F497D"/>
      </a:dk2>
      <a:lt2>
        <a:srgbClr val="EEECE1"/>
      </a:lt2>
      <a:accent1>
        <a:srgbClr val="006CB4"/>
      </a:accent1>
      <a:accent2>
        <a:srgbClr val="99863F"/>
      </a:accent2>
      <a:accent3>
        <a:srgbClr val="A1B69A"/>
      </a:accent3>
      <a:accent4>
        <a:srgbClr val="C8DBE4"/>
      </a:accent4>
      <a:accent5>
        <a:srgbClr val="D9D0B7"/>
      </a:accent5>
      <a:accent6>
        <a:srgbClr val="E5EBE2"/>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07AE87-AF85-4EFC-9EB7-D9D54AF0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 sähköinen</Template>
  <TotalTime>0</TotalTime>
  <Pages>3</Pages>
  <Words>862</Words>
  <Characters>6984</Characters>
  <Application>Microsoft Office Word</Application>
  <DocSecurity>0</DocSecurity>
  <Lines>58</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Suomen Kennelliitto – Finska Kennelklubben ry:n lausunto luonnoksesta susikannan hoitosuunnitelmaksi</vt:lpstr>
      <vt:lpstr/>
    </vt:vector>
  </TitlesOfParts>
  <Manager/>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Suomen Kennelliitto – Finska Kennelklubben ry:n lausunto luonnoksesta susikannan hoitosuunnitelmaksi</dc:title>
  <dc:creator/>
  <cp:lastModifiedBy/>
  <cp:revision>1</cp:revision>
  <dcterms:created xsi:type="dcterms:W3CDTF">2019-09-06T07:33:00Z</dcterms:created>
  <dcterms:modified xsi:type="dcterms:W3CDTF">2019-09-06T07:46:00Z</dcterms:modified>
</cp:coreProperties>
</file>