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DC5A9" w14:textId="176BD5E3" w:rsidR="008E2B53" w:rsidRDefault="00C03FDD">
      <w:bookmarkStart w:id="0" w:name="_GoBack"/>
      <w:bookmarkEnd w:id="0"/>
      <w:r>
        <w:t>Maa- ja metsätalousministeriö</w:t>
      </w:r>
    </w:p>
    <w:p w14:paraId="2C3DC5AC" w14:textId="77BF648F" w:rsidR="00875A3F" w:rsidRDefault="00126366">
      <w:r>
        <w:t>kirjaamo@mmm.fi</w:t>
      </w:r>
    </w:p>
    <w:p w14:paraId="1707C2B6" w14:textId="77777777" w:rsidR="00EB4324" w:rsidRPr="00EB4324" w:rsidRDefault="00EB4324" w:rsidP="00EB4324">
      <w:pPr>
        <w:outlineLvl w:val="0"/>
        <w:rPr>
          <w:rFonts w:cs="Arial"/>
        </w:rPr>
      </w:pPr>
    </w:p>
    <w:p w14:paraId="68E2AD0A" w14:textId="280A3E3F" w:rsidR="00ED7EFA" w:rsidRDefault="00DD4542" w:rsidP="00EB4324">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b/>
        </w:rPr>
      </w:pPr>
      <w:r>
        <w:rPr>
          <w:rFonts w:cs="Arial"/>
          <w:b/>
        </w:rPr>
        <w:t>Luonnos Suomen susikannanhoitosuunnitelmaksi</w:t>
      </w:r>
    </w:p>
    <w:p w14:paraId="7B67E2D9" w14:textId="7441CCC6" w:rsidR="00DD4542" w:rsidRDefault="00EB4324" w:rsidP="00EE1B1D">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r w:rsidRPr="00EB4324">
        <w:rPr>
          <w:rFonts w:cs="Arial"/>
          <w:sz w:val="24"/>
          <w:lang w:eastAsia="fi-FI"/>
        </w:rPr>
        <w:t xml:space="preserve"> </w:t>
      </w:r>
    </w:p>
    <w:p w14:paraId="21094046" w14:textId="3D44823A" w:rsidR="006472A1" w:rsidRDefault="006472A1" w:rsidP="00EE1B1D">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r>
        <w:rPr>
          <w:rFonts w:cs="Arial"/>
          <w:sz w:val="24"/>
          <w:lang w:eastAsia="fi-FI"/>
        </w:rPr>
        <w:t>Yleistä</w:t>
      </w:r>
    </w:p>
    <w:p w14:paraId="0844AEF6" w14:textId="7F430A45" w:rsidR="006472A1" w:rsidRDefault="006472A1" w:rsidP="00EE1B1D">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p>
    <w:p w14:paraId="49EDFA51" w14:textId="6D0E8B73" w:rsidR="006472A1" w:rsidRDefault="006472A1" w:rsidP="00EE1B1D">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r>
        <w:rPr>
          <w:rFonts w:cs="Arial"/>
          <w:sz w:val="24"/>
          <w:lang w:eastAsia="fi-FI"/>
        </w:rPr>
        <w:t xml:space="preserve">Luonnoksen johdannossa todetaan, että </w:t>
      </w:r>
      <w:r w:rsidRPr="006472A1">
        <w:rPr>
          <w:rFonts w:cs="Arial"/>
          <w:sz w:val="24"/>
          <w:lang w:eastAsia="fi-FI"/>
        </w:rPr>
        <w:t>Suomen susikannan hoitosuunnitelma on susikannan ja suteen liittyvien konfliktien hallinnan työkalu. Hoitosuunnitelmalla pyritään sovittamaan yhteen yhtäältä susireviireillä asuvien ja toimivien kansalaisten tarpeet sekä toisaalta susikannan suojelun tarpeet. Suunnitelmalla vastataan myös Suomea koskeviin kansainvälisiin velvoitt</w:t>
      </w:r>
      <w:r>
        <w:rPr>
          <w:rFonts w:cs="Arial"/>
          <w:sz w:val="24"/>
          <w:lang w:eastAsia="fi-FI"/>
        </w:rPr>
        <w:t>eisiin.</w:t>
      </w:r>
    </w:p>
    <w:p w14:paraId="7E49F8B9" w14:textId="20E6A078" w:rsidR="006472A1" w:rsidRDefault="006472A1" w:rsidP="00EE1B1D">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p>
    <w:p w14:paraId="4AA6DBE2" w14:textId="5DB5C037" w:rsidR="006472A1" w:rsidRDefault="006472A1" w:rsidP="00EE1B1D">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r w:rsidRPr="006472A1">
        <w:rPr>
          <w:rFonts w:cs="Arial"/>
          <w:sz w:val="24"/>
          <w:lang w:eastAsia="fi-FI"/>
        </w:rPr>
        <w:t xml:space="preserve">Kesäkuussa 2019 Luonnonvarakeskus arvioi Suomessa ja Suomen ja Venäjän välisellä raja-alueella olevien susilaumojen yhteismääräksi 24 susilaumaa. Susien kokonaismäärän arvioitiin olleen maaliskuussa 2019 185-205 sutta. Kanta oli vajaan </w:t>
      </w:r>
      <w:r w:rsidR="003A1E37">
        <w:rPr>
          <w:rFonts w:cs="Arial"/>
          <w:sz w:val="24"/>
          <w:lang w:eastAsia="fi-FI"/>
        </w:rPr>
        <w:t>10 %</w:t>
      </w:r>
      <w:r w:rsidRPr="006472A1">
        <w:rPr>
          <w:rFonts w:cs="Arial"/>
          <w:sz w:val="24"/>
          <w:lang w:eastAsia="fi-FI"/>
        </w:rPr>
        <w:t xml:space="preserve"> suurempi kuin samaan aikaan vuonna 2018 (165-190 yksilöä).</w:t>
      </w:r>
    </w:p>
    <w:p w14:paraId="75871B50" w14:textId="77777777" w:rsidR="00491EA4" w:rsidRDefault="00491EA4" w:rsidP="00EE1B1D">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p>
    <w:p w14:paraId="3E183D56" w14:textId="257DC741" w:rsidR="00491EA4" w:rsidRDefault="00491EA4" w:rsidP="00491EA4">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r>
        <w:rPr>
          <w:rFonts w:cs="Arial"/>
          <w:sz w:val="24"/>
          <w:lang w:eastAsia="fi-FI"/>
        </w:rPr>
        <w:t>Tutkimusten</w:t>
      </w:r>
      <w:r w:rsidRPr="00491EA4">
        <w:rPr>
          <w:rFonts w:cs="Arial"/>
          <w:sz w:val="24"/>
          <w:lang w:eastAsia="fi-FI"/>
        </w:rPr>
        <w:t xml:space="preserve"> mukaan susien laiton tappaminen on ollut merkittävin susikannan kasvua rajoittava tekijä</w:t>
      </w:r>
      <w:r>
        <w:rPr>
          <w:rFonts w:cs="Arial"/>
          <w:sz w:val="24"/>
          <w:lang w:eastAsia="fi-FI"/>
        </w:rPr>
        <w:t xml:space="preserve">, mutta </w:t>
      </w:r>
      <w:r w:rsidR="001816AE">
        <w:rPr>
          <w:rFonts w:cs="Arial"/>
          <w:sz w:val="24"/>
          <w:lang w:eastAsia="fi-FI"/>
        </w:rPr>
        <w:t xml:space="preserve">lisäksi </w:t>
      </w:r>
      <w:r w:rsidR="006077ED">
        <w:rPr>
          <w:rFonts w:cs="Arial"/>
          <w:sz w:val="24"/>
          <w:lang w:eastAsia="fi-FI"/>
        </w:rPr>
        <w:t>on selvitetty</w:t>
      </w:r>
      <w:r w:rsidR="001816AE">
        <w:rPr>
          <w:rFonts w:cs="Arial"/>
          <w:sz w:val="24"/>
          <w:lang w:eastAsia="fi-FI"/>
        </w:rPr>
        <w:t xml:space="preserve">, että </w:t>
      </w:r>
      <w:r w:rsidRPr="00491EA4">
        <w:rPr>
          <w:rFonts w:cs="Arial"/>
          <w:sz w:val="24"/>
          <w:lang w:eastAsia="fi-FI"/>
        </w:rPr>
        <w:t>susien laillisella metsästyksellä on vähentävää vaikutusta susien laittoman tappamiseen.</w:t>
      </w:r>
      <w:r w:rsidR="001816AE">
        <w:rPr>
          <w:rFonts w:cs="Arial"/>
          <w:sz w:val="24"/>
          <w:lang w:eastAsia="fi-FI"/>
        </w:rPr>
        <w:t xml:space="preserve"> </w:t>
      </w:r>
      <w:r w:rsidR="005B4193">
        <w:rPr>
          <w:rFonts w:cs="Arial"/>
          <w:sz w:val="24"/>
          <w:lang w:eastAsia="fi-FI"/>
        </w:rPr>
        <w:t>Luonnoksen mukaan s</w:t>
      </w:r>
      <w:r w:rsidRPr="00491EA4">
        <w:rPr>
          <w:rFonts w:cs="Arial"/>
          <w:sz w:val="24"/>
          <w:lang w:eastAsia="fi-FI"/>
        </w:rPr>
        <w:t>usien sietämisen edistämiseen on tehtävä töitä, jotta susien laillinen kannanhoidollinen metsästys voisi jatkossa olla riistahallinnolle aito keino johdonmukaisesti lisätä luottamusta hallinnon ja paikallisten välillä.</w:t>
      </w:r>
      <w:r w:rsidR="005B4193">
        <w:rPr>
          <w:rFonts w:cs="Arial"/>
          <w:sz w:val="24"/>
          <w:lang w:eastAsia="fi-FI"/>
        </w:rPr>
        <w:t xml:space="preserve"> </w:t>
      </w:r>
      <w:r w:rsidRPr="00491EA4">
        <w:rPr>
          <w:rFonts w:cs="Arial"/>
          <w:sz w:val="24"/>
          <w:lang w:eastAsia="fi-FI"/>
        </w:rPr>
        <w:t xml:space="preserve">Laillinen metsästys ei kuitenkaan </w:t>
      </w:r>
      <w:r w:rsidR="006077ED">
        <w:rPr>
          <w:rFonts w:cs="Arial"/>
          <w:sz w:val="24"/>
          <w:lang w:eastAsia="fi-FI"/>
        </w:rPr>
        <w:t xml:space="preserve">ole </w:t>
      </w:r>
      <w:r w:rsidRPr="00491EA4">
        <w:rPr>
          <w:rFonts w:cs="Arial"/>
          <w:sz w:val="24"/>
          <w:lang w:eastAsia="fi-FI"/>
        </w:rPr>
        <w:t xml:space="preserve">ainoa keino susien sietämisen lisäämiseen. </w:t>
      </w:r>
    </w:p>
    <w:p w14:paraId="1859D319" w14:textId="77777777" w:rsidR="00491EA4" w:rsidRDefault="00491EA4" w:rsidP="00EE1B1D">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p>
    <w:p w14:paraId="42FB92CF" w14:textId="2E2D3BBF" w:rsidR="00491EA4" w:rsidRDefault="00491EA4" w:rsidP="00EE1B1D">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r>
        <w:rPr>
          <w:rFonts w:cs="Arial"/>
          <w:sz w:val="24"/>
          <w:lang w:eastAsia="fi-FI"/>
        </w:rPr>
        <w:t>Hoitosuunnitelman lyhyemmän aikavälin tavoite on, että p</w:t>
      </w:r>
      <w:r w:rsidRPr="00491EA4">
        <w:rPr>
          <w:rFonts w:cs="Arial"/>
          <w:sz w:val="24"/>
          <w:lang w:eastAsia="fi-FI"/>
        </w:rPr>
        <w:t>ienin elinvoimainen susikanta on vähintään 25 lisääntyvää paria. Lisääntyviksi pareiksi lasketaan sellaiset parit, joilla on vuotta nuorempia jälkeläisiä. Suomen ja Venäjän välisen valtakunnan rajan molemmilla puolilla elävistä lisääntyvistä pareista puolet lasketaan osaksi Suomen susikantaa</w:t>
      </w:r>
      <w:r>
        <w:rPr>
          <w:rFonts w:cs="Arial"/>
          <w:sz w:val="24"/>
          <w:lang w:eastAsia="fi-FI"/>
        </w:rPr>
        <w:t>.</w:t>
      </w:r>
    </w:p>
    <w:p w14:paraId="19BDF006" w14:textId="2CC6C323" w:rsidR="006472A1" w:rsidRDefault="006472A1" w:rsidP="00EE1B1D">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r>
        <w:rPr>
          <w:rFonts w:cs="Arial"/>
          <w:sz w:val="24"/>
          <w:lang w:eastAsia="fi-FI"/>
        </w:rPr>
        <w:tab/>
      </w:r>
    </w:p>
    <w:p w14:paraId="1A3EBCB6" w14:textId="0C3C842B" w:rsidR="00C826D5" w:rsidRDefault="006077ED" w:rsidP="00C826D5">
      <w:pPr>
        <w:tabs>
          <w:tab w:val="clear" w:pos="1304"/>
          <w:tab w:val="clear" w:pos="2608"/>
          <w:tab w:val="clear" w:pos="3912"/>
          <w:tab w:val="clear" w:pos="5216"/>
          <w:tab w:val="clear" w:pos="6521"/>
          <w:tab w:val="clear" w:pos="7825"/>
          <w:tab w:val="clear" w:pos="9129"/>
        </w:tabs>
        <w:autoSpaceDE w:val="0"/>
        <w:autoSpaceDN w:val="0"/>
        <w:adjustRightInd w:val="0"/>
        <w:spacing w:line="240" w:lineRule="auto"/>
        <w:ind w:left="720"/>
        <w:rPr>
          <w:rFonts w:cs="Arial"/>
          <w:sz w:val="24"/>
          <w:lang w:eastAsia="fi-FI"/>
        </w:rPr>
      </w:pPr>
      <w:r>
        <w:rPr>
          <w:rFonts w:cs="Arial"/>
          <w:sz w:val="24"/>
          <w:lang w:eastAsia="fi-FI"/>
        </w:rPr>
        <w:t xml:space="preserve">Susi on selvästi haasteellisin suurpetomme. </w:t>
      </w:r>
      <w:r w:rsidR="001C1BCF">
        <w:rPr>
          <w:rFonts w:cs="Arial"/>
          <w:sz w:val="24"/>
          <w:lang w:eastAsia="fi-FI"/>
        </w:rPr>
        <w:t xml:space="preserve">On selvää, että suden hyökkäykset niin tuotantoeläinten kuin koirienkin kimppuun aiheuttavat ihmisissä vihaa ja pelkoa. Pelkkä suden läsnäolo aiheuttaa </w:t>
      </w:r>
      <w:r w:rsidR="00C826D5">
        <w:rPr>
          <w:rFonts w:cs="Arial"/>
          <w:sz w:val="24"/>
          <w:lang w:eastAsia="fi-FI"/>
        </w:rPr>
        <w:t>monille</w:t>
      </w:r>
      <w:r w:rsidR="001C1BCF">
        <w:rPr>
          <w:rFonts w:cs="Arial"/>
          <w:sz w:val="24"/>
          <w:lang w:eastAsia="fi-FI"/>
        </w:rPr>
        <w:t xml:space="preserve"> maaseutuyrittäjille</w:t>
      </w:r>
      <w:r w:rsidR="00C826D5">
        <w:rPr>
          <w:rFonts w:cs="Arial"/>
          <w:sz w:val="24"/>
          <w:lang w:eastAsia="fi-FI"/>
        </w:rPr>
        <w:t xml:space="preserve"> ylimääräisen työn ja kustannusten lisäksi jatkuvaa huolta ja murhetta.</w:t>
      </w:r>
      <w:r w:rsidR="00B47F6D">
        <w:rPr>
          <w:rFonts w:cs="Arial"/>
          <w:sz w:val="24"/>
          <w:lang w:eastAsia="fi-FI"/>
        </w:rPr>
        <w:t xml:space="preserve"> </w:t>
      </w:r>
      <w:r w:rsidR="001C502C">
        <w:rPr>
          <w:rFonts w:cs="Arial"/>
          <w:sz w:val="24"/>
          <w:lang w:eastAsia="fi-FI"/>
        </w:rPr>
        <w:t xml:space="preserve">Susi vaikuttaa lähes kaikkien susireviirillä asuvien ihmisten elämään. </w:t>
      </w:r>
    </w:p>
    <w:p w14:paraId="3409EA28" w14:textId="77777777" w:rsidR="00C826D5" w:rsidRDefault="00C826D5" w:rsidP="00C826D5">
      <w:pPr>
        <w:tabs>
          <w:tab w:val="clear" w:pos="1304"/>
          <w:tab w:val="clear" w:pos="2608"/>
          <w:tab w:val="clear" w:pos="3912"/>
          <w:tab w:val="clear" w:pos="5216"/>
          <w:tab w:val="clear" w:pos="6521"/>
          <w:tab w:val="clear" w:pos="7825"/>
          <w:tab w:val="clear" w:pos="9129"/>
        </w:tabs>
        <w:autoSpaceDE w:val="0"/>
        <w:autoSpaceDN w:val="0"/>
        <w:adjustRightInd w:val="0"/>
        <w:spacing w:line="240" w:lineRule="auto"/>
        <w:ind w:left="720"/>
        <w:rPr>
          <w:rFonts w:cs="Arial"/>
          <w:sz w:val="24"/>
          <w:lang w:eastAsia="fi-FI"/>
        </w:rPr>
      </w:pPr>
    </w:p>
    <w:p w14:paraId="7BFD492B" w14:textId="7CDE3198" w:rsidR="000361A4" w:rsidRPr="001911CE" w:rsidRDefault="000361A4" w:rsidP="00C826D5">
      <w:pPr>
        <w:tabs>
          <w:tab w:val="clear" w:pos="1304"/>
          <w:tab w:val="clear" w:pos="2608"/>
          <w:tab w:val="clear" w:pos="3912"/>
          <w:tab w:val="clear" w:pos="5216"/>
          <w:tab w:val="clear" w:pos="6521"/>
          <w:tab w:val="clear" w:pos="7825"/>
          <w:tab w:val="clear" w:pos="9129"/>
        </w:tabs>
        <w:autoSpaceDE w:val="0"/>
        <w:autoSpaceDN w:val="0"/>
        <w:adjustRightInd w:val="0"/>
        <w:spacing w:line="240" w:lineRule="auto"/>
        <w:ind w:left="720"/>
        <w:rPr>
          <w:rFonts w:cs="Arial"/>
          <w:sz w:val="24"/>
          <w:lang w:eastAsia="fi-FI"/>
        </w:rPr>
      </w:pPr>
      <w:r w:rsidRPr="001911CE">
        <w:rPr>
          <w:rFonts w:cs="Arial"/>
          <w:sz w:val="24"/>
          <w:lang w:eastAsia="fi-FI"/>
        </w:rPr>
        <w:t>Sosiaalisen ja taloudellisen kestävyyden näkökulmasta laillisesti tapahtuvan kannanhoidollisen metsästyksen salliminen on ainoa järkevä tapa susikannan säätelem</w:t>
      </w:r>
      <w:r w:rsidR="001911CE">
        <w:rPr>
          <w:rFonts w:cs="Arial"/>
          <w:sz w:val="24"/>
          <w:lang w:eastAsia="fi-FI"/>
        </w:rPr>
        <w:t>iseksi ja laittoman tappamisen</w:t>
      </w:r>
      <w:r w:rsidRPr="001911CE">
        <w:rPr>
          <w:rFonts w:cs="Arial"/>
          <w:sz w:val="24"/>
          <w:lang w:eastAsia="fi-FI"/>
        </w:rPr>
        <w:t xml:space="preserve"> estämiseksi.</w:t>
      </w:r>
    </w:p>
    <w:p w14:paraId="2782E604" w14:textId="77777777" w:rsidR="00C45B43" w:rsidRDefault="00C45B43" w:rsidP="00C826D5">
      <w:pPr>
        <w:tabs>
          <w:tab w:val="clear" w:pos="1304"/>
          <w:tab w:val="clear" w:pos="2608"/>
          <w:tab w:val="clear" w:pos="3912"/>
          <w:tab w:val="clear" w:pos="5216"/>
          <w:tab w:val="clear" w:pos="6521"/>
          <w:tab w:val="clear" w:pos="7825"/>
          <w:tab w:val="clear" w:pos="9129"/>
        </w:tabs>
        <w:autoSpaceDE w:val="0"/>
        <w:autoSpaceDN w:val="0"/>
        <w:adjustRightInd w:val="0"/>
        <w:spacing w:line="240" w:lineRule="auto"/>
        <w:ind w:left="720"/>
        <w:rPr>
          <w:rFonts w:cs="Arial"/>
          <w:sz w:val="24"/>
          <w:lang w:eastAsia="fi-FI"/>
        </w:rPr>
      </w:pPr>
    </w:p>
    <w:p w14:paraId="3DF577D3" w14:textId="466628E7" w:rsidR="006472A1" w:rsidRPr="006077ED" w:rsidRDefault="00C826D5" w:rsidP="00C826D5">
      <w:pPr>
        <w:tabs>
          <w:tab w:val="clear" w:pos="1304"/>
          <w:tab w:val="clear" w:pos="2608"/>
          <w:tab w:val="clear" w:pos="3912"/>
          <w:tab w:val="clear" w:pos="5216"/>
          <w:tab w:val="clear" w:pos="6521"/>
          <w:tab w:val="clear" w:pos="7825"/>
          <w:tab w:val="clear" w:pos="9129"/>
        </w:tabs>
        <w:autoSpaceDE w:val="0"/>
        <w:autoSpaceDN w:val="0"/>
        <w:adjustRightInd w:val="0"/>
        <w:spacing w:line="240" w:lineRule="auto"/>
        <w:ind w:left="720"/>
        <w:rPr>
          <w:rFonts w:cs="Arial"/>
          <w:sz w:val="24"/>
          <w:lang w:eastAsia="fi-FI"/>
        </w:rPr>
      </w:pPr>
      <w:r>
        <w:rPr>
          <w:rFonts w:cs="Arial"/>
          <w:sz w:val="24"/>
          <w:lang w:eastAsia="fi-FI"/>
        </w:rPr>
        <w:t>Hoitosuunnitelman alussa on kerrottu susikantojen suuruudesta Euroopassa ja arvioitu, että Suomen susikanta ei ole kovinkaan suuri. Esitetyt luvut pitää</w:t>
      </w:r>
      <w:r w:rsidR="00B47F6D">
        <w:rPr>
          <w:rFonts w:cs="Arial"/>
          <w:sz w:val="24"/>
          <w:lang w:eastAsia="fi-FI"/>
        </w:rPr>
        <w:t xml:space="preserve"> kuitenkin</w:t>
      </w:r>
      <w:r>
        <w:rPr>
          <w:rFonts w:cs="Arial"/>
          <w:sz w:val="24"/>
          <w:lang w:eastAsia="fi-FI"/>
        </w:rPr>
        <w:t xml:space="preserve"> suhteuttaa niin pinta-aloihin kuin esimerkiksi kotieläinten kokonaismääriin. Lisäksi on muistettava, että </w:t>
      </w:r>
      <w:r w:rsidR="00B47F6D">
        <w:rPr>
          <w:rFonts w:cs="Arial"/>
          <w:sz w:val="24"/>
          <w:lang w:eastAsia="fi-FI"/>
        </w:rPr>
        <w:t xml:space="preserve">esitetyissä maissa painitaan hyvin merkittävien susiongelmien kanssa. </w:t>
      </w:r>
    </w:p>
    <w:p w14:paraId="5A3F6238" w14:textId="77777777" w:rsidR="006472A1" w:rsidRDefault="006472A1" w:rsidP="00EE1B1D">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p>
    <w:p w14:paraId="02FA75C4" w14:textId="77777777" w:rsidR="006472A1" w:rsidRDefault="006472A1" w:rsidP="00EE1B1D">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p>
    <w:p w14:paraId="48691310" w14:textId="77777777" w:rsidR="00B47F6D" w:rsidRPr="00B47F6D" w:rsidRDefault="00B47F6D" w:rsidP="00B47F6D">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r w:rsidRPr="00B47F6D">
        <w:rPr>
          <w:rFonts w:cs="Arial"/>
          <w:sz w:val="24"/>
          <w:lang w:eastAsia="fi-FI"/>
        </w:rPr>
        <w:t>2.1.1 Vahinkojen korvaaminen</w:t>
      </w:r>
    </w:p>
    <w:p w14:paraId="4936A0F0" w14:textId="77777777" w:rsidR="00B47F6D" w:rsidRDefault="00B47F6D" w:rsidP="00B47F6D">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p>
    <w:p w14:paraId="2FBE03C1" w14:textId="2D9DADA9" w:rsidR="00B47F6D" w:rsidRDefault="00B47F6D" w:rsidP="00B47F6D">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r>
        <w:rPr>
          <w:rFonts w:cs="Arial"/>
          <w:sz w:val="24"/>
          <w:lang w:eastAsia="fi-FI"/>
        </w:rPr>
        <w:t>Esityksen mukaan s</w:t>
      </w:r>
      <w:r w:rsidRPr="00B47F6D">
        <w:rPr>
          <w:rFonts w:cs="Arial"/>
          <w:sz w:val="24"/>
          <w:lang w:eastAsia="fi-FI"/>
        </w:rPr>
        <w:t>uden aiheuttamat kotieläin</w:t>
      </w:r>
      <w:r w:rsidR="001C502C">
        <w:rPr>
          <w:rFonts w:cs="Arial"/>
          <w:sz w:val="24"/>
          <w:lang w:eastAsia="fi-FI"/>
        </w:rPr>
        <w:t>-</w:t>
      </w:r>
      <w:r w:rsidRPr="00B47F6D">
        <w:rPr>
          <w:rFonts w:cs="Arial"/>
          <w:sz w:val="24"/>
          <w:lang w:eastAsia="fi-FI"/>
        </w:rPr>
        <w:t xml:space="preserve"> ja koiravahi</w:t>
      </w:r>
      <w:r>
        <w:rPr>
          <w:rFonts w:cs="Arial"/>
          <w:sz w:val="24"/>
          <w:lang w:eastAsia="fi-FI"/>
        </w:rPr>
        <w:t>ngot korvataan täysimääräisesti ja että s</w:t>
      </w:r>
      <w:r w:rsidRPr="00B47F6D">
        <w:rPr>
          <w:rFonts w:cs="Arial"/>
          <w:sz w:val="24"/>
          <w:lang w:eastAsia="fi-FI"/>
        </w:rPr>
        <w:t>uden aiheuttamat kotieläin- ja koiravahingot pyritään maksamaan mahdollisimman pian hakemusten jättämisestä määrärahojen niin salliessa.</w:t>
      </w:r>
    </w:p>
    <w:p w14:paraId="1587CF9D" w14:textId="712535DD" w:rsidR="00B47F6D" w:rsidRDefault="00B47F6D" w:rsidP="00EE1B1D">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p>
    <w:p w14:paraId="3B90628F" w14:textId="232664CC" w:rsidR="00B47F6D" w:rsidRDefault="00B47F6D" w:rsidP="00486645">
      <w:pPr>
        <w:tabs>
          <w:tab w:val="clear" w:pos="1304"/>
          <w:tab w:val="clear" w:pos="2608"/>
          <w:tab w:val="clear" w:pos="3912"/>
          <w:tab w:val="clear" w:pos="5216"/>
          <w:tab w:val="clear" w:pos="6521"/>
          <w:tab w:val="clear" w:pos="7825"/>
          <w:tab w:val="clear" w:pos="9129"/>
        </w:tabs>
        <w:autoSpaceDE w:val="0"/>
        <w:autoSpaceDN w:val="0"/>
        <w:adjustRightInd w:val="0"/>
        <w:spacing w:line="240" w:lineRule="auto"/>
        <w:ind w:left="720"/>
        <w:rPr>
          <w:rFonts w:cs="Arial"/>
          <w:sz w:val="24"/>
          <w:lang w:eastAsia="fi-FI"/>
        </w:rPr>
      </w:pPr>
      <w:r>
        <w:rPr>
          <w:rFonts w:cs="Arial"/>
          <w:sz w:val="24"/>
          <w:lang w:eastAsia="fi-FI"/>
        </w:rPr>
        <w:t>MTK pitää hyvin tärkeänä, että kotieläinvahingot korvataan</w:t>
      </w:r>
      <w:r w:rsidR="00486645">
        <w:rPr>
          <w:rFonts w:cs="Arial"/>
          <w:sz w:val="24"/>
          <w:lang w:eastAsia="fi-FI"/>
        </w:rPr>
        <w:t xml:space="preserve"> kaikki</w:t>
      </w:r>
      <w:r>
        <w:rPr>
          <w:rFonts w:cs="Arial"/>
          <w:sz w:val="24"/>
          <w:lang w:eastAsia="fi-FI"/>
        </w:rPr>
        <w:t xml:space="preserve"> täysimääräisesti. Nykyjärjestelmä korvaa ainoastaan löydetyt eläimet ja korvausten ulkopuolelle jää kaikki se lis</w:t>
      </w:r>
      <w:r w:rsidR="00486645">
        <w:rPr>
          <w:rFonts w:cs="Arial"/>
          <w:sz w:val="24"/>
          <w:lang w:eastAsia="fi-FI"/>
        </w:rPr>
        <w:t xml:space="preserve">ätyö, mitä aiheutuu </w:t>
      </w:r>
      <w:r w:rsidR="001C502C">
        <w:rPr>
          <w:rFonts w:cs="Arial"/>
          <w:sz w:val="24"/>
          <w:lang w:eastAsia="fi-FI"/>
        </w:rPr>
        <w:t xml:space="preserve">vahinkojen selvittelystä, </w:t>
      </w:r>
      <w:r w:rsidR="00486645">
        <w:rPr>
          <w:rFonts w:cs="Arial"/>
          <w:sz w:val="24"/>
          <w:lang w:eastAsia="fi-FI"/>
        </w:rPr>
        <w:t>karkoittuneiden eläinten etsimisestä ja kokoamise</w:t>
      </w:r>
      <w:r w:rsidR="003A1E37">
        <w:rPr>
          <w:rFonts w:cs="Arial"/>
          <w:sz w:val="24"/>
          <w:lang w:eastAsia="fi-FI"/>
        </w:rPr>
        <w:t>sta. Joskus tähän kuluu useita</w:t>
      </w:r>
      <w:r w:rsidR="00486645">
        <w:rPr>
          <w:rFonts w:cs="Arial"/>
          <w:sz w:val="24"/>
          <w:lang w:eastAsia="fi-FI"/>
        </w:rPr>
        <w:t xml:space="preserve"> päiviä. Myös kadonneet eläimet jäävät tällä hetkellä korvausten ulkopuolelle.</w:t>
      </w:r>
      <w:r w:rsidR="005B4193">
        <w:rPr>
          <w:rFonts w:cs="Arial"/>
          <w:sz w:val="24"/>
          <w:lang w:eastAsia="fi-FI"/>
        </w:rPr>
        <w:t xml:space="preserve"> </w:t>
      </w:r>
      <w:r w:rsidR="00486645">
        <w:rPr>
          <w:rFonts w:cs="Arial"/>
          <w:sz w:val="24"/>
          <w:lang w:eastAsia="fi-FI"/>
        </w:rPr>
        <w:t xml:space="preserve">Maksuaikataulujen nopeuttamiselle on myös selkeä tarve. </w:t>
      </w:r>
      <w:r>
        <w:rPr>
          <w:rFonts w:cs="Arial"/>
          <w:sz w:val="24"/>
          <w:lang w:eastAsia="fi-FI"/>
        </w:rPr>
        <w:t xml:space="preserve"> </w:t>
      </w:r>
    </w:p>
    <w:p w14:paraId="1942DFE5" w14:textId="77777777" w:rsidR="00B47F6D" w:rsidRDefault="00B47F6D" w:rsidP="00EE1B1D">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p>
    <w:p w14:paraId="4FFE84C2" w14:textId="77777777" w:rsidR="005B4193" w:rsidRDefault="005B4193" w:rsidP="00EE1B1D">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p>
    <w:p w14:paraId="5F113FD8" w14:textId="4B9C8DF3" w:rsidR="00EE1B1D" w:rsidRPr="00EE1B1D" w:rsidRDefault="00EE1B1D" w:rsidP="00EE1B1D">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r w:rsidRPr="00EE1B1D">
        <w:rPr>
          <w:rFonts w:cs="Arial"/>
          <w:sz w:val="24"/>
          <w:lang w:eastAsia="fi-FI"/>
        </w:rPr>
        <w:t>2.2.3 Vahinkojen ennaltaehkäisy</w:t>
      </w:r>
    </w:p>
    <w:p w14:paraId="40C902B6" w14:textId="77777777" w:rsidR="00EE1B1D" w:rsidRDefault="00EE1B1D" w:rsidP="00EE1B1D">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p>
    <w:p w14:paraId="59B09358" w14:textId="73CE6874" w:rsidR="00EE1B1D" w:rsidRDefault="00EE1B1D" w:rsidP="00EE1B1D">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r>
        <w:rPr>
          <w:rFonts w:cs="Arial"/>
          <w:sz w:val="24"/>
          <w:lang w:eastAsia="fi-FI"/>
        </w:rPr>
        <w:t>Luonno</w:t>
      </w:r>
      <w:r w:rsidR="00DD4542">
        <w:rPr>
          <w:rFonts w:cs="Arial"/>
          <w:sz w:val="24"/>
          <w:lang w:eastAsia="fi-FI"/>
        </w:rPr>
        <w:t>k</w:t>
      </w:r>
      <w:r>
        <w:rPr>
          <w:rFonts w:cs="Arial"/>
          <w:sz w:val="24"/>
          <w:lang w:eastAsia="fi-FI"/>
        </w:rPr>
        <w:t>ses</w:t>
      </w:r>
      <w:r w:rsidR="00B47F6D">
        <w:rPr>
          <w:rFonts w:cs="Arial"/>
          <w:sz w:val="24"/>
          <w:lang w:eastAsia="fi-FI"/>
        </w:rPr>
        <w:t xml:space="preserve">sa on esitetty, että </w:t>
      </w:r>
      <w:r w:rsidRPr="00EE1B1D">
        <w:rPr>
          <w:rFonts w:cs="Arial"/>
          <w:sz w:val="24"/>
          <w:lang w:eastAsia="fi-FI"/>
        </w:rPr>
        <w:t>Maa- ja metsätalousministeriö varaa valtion talousarvioon määrärahan vahinkojen ennaltaehkäisyyn, jolla avustetaan mm. petoaitatarvikkeiden hankintaa eläintuotantotiloille, joille sudet aiheuttavat merkittävää uhkaa. Manner-Suomen maaseudun kehittämisrahaston valmistelussa selvitetään mahdollisuus ohjata maaseudun kehittämisvaroja suurpetovahinkojen ennaltaehkäisyyn.</w:t>
      </w:r>
    </w:p>
    <w:p w14:paraId="01F38DF8" w14:textId="102A0BAA" w:rsidR="00EE1B1D" w:rsidRDefault="00EE1B1D" w:rsidP="00EB4324">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p>
    <w:p w14:paraId="380E3A05" w14:textId="2E973189" w:rsidR="00EE1B1D" w:rsidRDefault="00EE1B1D" w:rsidP="00EB4324">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p>
    <w:p w14:paraId="02685893" w14:textId="733CD117" w:rsidR="00EE1B1D" w:rsidRDefault="00EE1B1D" w:rsidP="00DD4542">
      <w:pPr>
        <w:tabs>
          <w:tab w:val="clear" w:pos="1304"/>
          <w:tab w:val="clear" w:pos="2608"/>
          <w:tab w:val="clear" w:pos="3912"/>
          <w:tab w:val="clear" w:pos="5216"/>
          <w:tab w:val="clear" w:pos="6521"/>
          <w:tab w:val="clear" w:pos="7825"/>
          <w:tab w:val="clear" w:pos="9129"/>
        </w:tabs>
        <w:autoSpaceDE w:val="0"/>
        <w:autoSpaceDN w:val="0"/>
        <w:adjustRightInd w:val="0"/>
        <w:spacing w:line="240" w:lineRule="auto"/>
        <w:ind w:left="720"/>
        <w:rPr>
          <w:rFonts w:cs="Arial"/>
          <w:sz w:val="24"/>
          <w:lang w:eastAsia="fi-FI"/>
        </w:rPr>
      </w:pPr>
      <w:r>
        <w:rPr>
          <w:rFonts w:cs="Arial"/>
          <w:sz w:val="24"/>
          <w:lang w:eastAsia="fi-FI"/>
        </w:rPr>
        <w:t>MTK pitää erittäin tärkeänä, että vahinkojen ennalta ehkäisyyn panostetaan entistä enemmän</w:t>
      </w:r>
      <w:r w:rsidR="00697DAC">
        <w:rPr>
          <w:rFonts w:cs="Arial"/>
          <w:sz w:val="24"/>
          <w:lang w:eastAsia="fi-FI"/>
        </w:rPr>
        <w:t>. N</w:t>
      </w:r>
      <w:r>
        <w:rPr>
          <w:rFonts w:cs="Arial"/>
          <w:sz w:val="24"/>
          <w:lang w:eastAsia="fi-FI"/>
        </w:rPr>
        <w:t xml:space="preserve">ykyisellään lähes kokonaan yrittäjien maksettavaksi jäävää aitausten rakentamista ja ylläpitoa </w:t>
      </w:r>
      <w:r w:rsidR="00697DAC">
        <w:rPr>
          <w:rFonts w:cs="Arial"/>
          <w:sz w:val="24"/>
          <w:lang w:eastAsia="fi-FI"/>
        </w:rPr>
        <w:t>tulee jatkossa rahoittaa yhteisvastuullisesti</w:t>
      </w:r>
      <w:r>
        <w:rPr>
          <w:rFonts w:cs="Arial"/>
          <w:sz w:val="24"/>
          <w:lang w:eastAsia="fi-FI"/>
        </w:rPr>
        <w:t xml:space="preserve"> yhteiskunnan rahoituksen kautta. Valtion talousarvion kautta kulkev</w:t>
      </w:r>
      <w:r w:rsidR="00DD4542">
        <w:rPr>
          <w:rFonts w:cs="Arial"/>
          <w:sz w:val="24"/>
          <w:lang w:eastAsia="fi-FI"/>
        </w:rPr>
        <w:t xml:space="preserve">a rahoitus on tärkeä ja sitä tulee lisätä. </w:t>
      </w:r>
      <w:r w:rsidRPr="00EE1B1D">
        <w:rPr>
          <w:rFonts w:cs="Arial"/>
          <w:sz w:val="24"/>
          <w:lang w:eastAsia="fi-FI"/>
        </w:rPr>
        <w:t xml:space="preserve">Manner-Suomen maaseudun kehittämisrahaston </w:t>
      </w:r>
      <w:r>
        <w:rPr>
          <w:rFonts w:cs="Arial"/>
          <w:sz w:val="24"/>
          <w:lang w:eastAsia="fi-FI"/>
        </w:rPr>
        <w:t>niukkenevi</w:t>
      </w:r>
      <w:r w:rsidR="00DD4542">
        <w:rPr>
          <w:rFonts w:cs="Arial"/>
          <w:sz w:val="24"/>
          <w:lang w:eastAsia="fi-FI"/>
        </w:rPr>
        <w:t>e</w:t>
      </w:r>
      <w:r>
        <w:rPr>
          <w:rFonts w:cs="Arial"/>
          <w:sz w:val="24"/>
          <w:lang w:eastAsia="fi-FI"/>
        </w:rPr>
        <w:t>n varo</w:t>
      </w:r>
      <w:r w:rsidR="00DD4542">
        <w:rPr>
          <w:rFonts w:cs="Arial"/>
          <w:sz w:val="24"/>
          <w:lang w:eastAsia="fi-FI"/>
        </w:rPr>
        <w:t xml:space="preserve">ja ei </w:t>
      </w:r>
      <w:r w:rsidR="00697DAC">
        <w:rPr>
          <w:rFonts w:cs="Arial"/>
          <w:sz w:val="24"/>
          <w:lang w:eastAsia="fi-FI"/>
        </w:rPr>
        <w:t xml:space="preserve">kuitenkaan </w:t>
      </w:r>
      <w:r w:rsidR="00DD4542">
        <w:rPr>
          <w:rFonts w:cs="Arial"/>
          <w:sz w:val="24"/>
          <w:lang w:eastAsia="fi-FI"/>
        </w:rPr>
        <w:t xml:space="preserve">tule ohjata tähän tarkoitukseen. Tämän sijaan </w:t>
      </w:r>
      <w:r>
        <w:rPr>
          <w:rFonts w:cs="Arial"/>
          <w:sz w:val="24"/>
          <w:lang w:eastAsia="fi-FI"/>
        </w:rPr>
        <w:t xml:space="preserve">tulee </w:t>
      </w:r>
      <w:r w:rsidR="00DD4542">
        <w:rPr>
          <w:rFonts w:cs="Arial"/>
          <w:sz w:val="24"/>
          <w:lang w:eastAsia="fi-FI"/>
        </w:rPr>
        <w:t>selvittää mahdollisuudet käyttää luonnonsuojeluun kohdistettujen varojen käyttömahdollisuudet tärkeään ennaltaehkäisyyn.</w:t>
      </w:r>
    </w:p>
    <w:p w14:paraId="6ECC125A" w14:textId="6A3FA515" w:rsidR="00916FF4" w:rsidRPr="00916FF4" w:rsidRDefault="00916FF4" w:rsidP="00916FF4">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p>
    <w:p w14:paraId="34500D15" w14:textId="4CA00DB6" w:rsidR="00EE1B1D" w:rsidRDefault="00916FF4" w:rsidP="00916FF4">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r w:rsidRPr="00916FF4">
        <w:rPr>
          <w:rFonts w:cs="Arial"/>
          <w:sz w:val="24"/>
          <w:lang w:eastAsia="fi-FI"/>
        </w:rPr>
        <w:t>Viranomaisten ylläpitämän vahinkotilaston mukaan sudet ovat 2010-luvulla tappaneet tai vahingoittaneet noin 30 - 50 koiraa vuodessa. Eniten koiravahinkoja tapahtuu Kainuussa ja Pohjois-Karjalassa, joissa susien määräkin on ollut suurin. Susien edustama uhka</w:t>
      </w:r>
      <w:r>
        <w:rPr>
          <w:rFonts w:cs="Arial"/>
          <w:sz w:val="24"/>
          <w:lang w:eastAsia="fi-FI"/>
        </w:rPr>
        <w:t xml:space="preserve"> on suurin </w:t>
      </w:r>
      <w:r w:rsidRPr="00916FF4">
        <w:rPr>
          <w:rFonts w:cs="Arial"/>
          <w:sz w:val="24"/>
          <w:lang w:eastAsia="fi-FI"/>
        </w:rPr>
        <w:t>metsästyskoirille</w:t>
      </w:r>
      <w:r>
        <w:rPr>
          <w:rFonts w:cs="Arial"/>
          <w:sz w:val="24"/>
          <w:lang w:eastAsia="fi-FI"/>
        </w:rPr>
        <w:t>.</w:t>
      </w:r>
    </w:p>
    <w:p w14:paraId="7C894586" w14:textId="38332465" w:rsidR="00EE1B1D" w:rsidRDefault="00EE1B1D" w:rsidP="00EB4324">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p>
    <w:p w14:paraId="1D0812EE" w14:textId="22B262AD" w:rsidR="00EE1B1D" w:rsidRDefault="00916FF4" w:rsidP="00FB2390">
      <w:pPr>
        <w:tabs>
          <w:tab w:val="clear" w:pos="1304"/>
          <w:tab w:val="clear" w:pos="2608"/>
          <w:tab w:val="clear" w:pos="3912"/>
          <w:tab w:val="clear" w:pos="5216"/>
          <w:tab w:val="clear" w:pos="6521"/>
          <w:tab w:val="clear" w:pos="7825"/>
          <w:tab w:val="clear" w:pos="9129"/>
        </w:tabs>
        <w:autoSpaceDE w:val="0"/>
        <w:autoSpaceDN w:val="0"/>
        <w:adjustRightInd w:val="0"/>
        <w:spacing w:line="240" w:lineRule="auto"/>
        <w:ind w:left="720"/>
        <w:rPr>
          <w:rFonts w:cs="Arial"/>
          <w:sz w:val="24"/>
          <w:lang w:eastAsia="fi-FI"/>
        </w:rPr>
      </w:pPr>
      <w:r>
        <w:rPr>
          <w:rFonts w:cs="Arial"/>
          <w:sz w:val="24"/>
          <w:lang w:eastAsia="fi-FI"/>
        </w:rPr>
        <w:t xml:space="preserve">Esityksessä todetaan, että koiravahingot heikentävät suden hyväksyttävyyttä metsästäjien keskuudessa ja tämän vuoksi vahinkojen ennaltaehkäisyyn on panostettava. MTK muistuttaa lisäksi, että </w:t>
      </w:r>
      <w:r w:rsidR="00FB2390">
        <w:rPr>
          <w:rFonts w:cs="Arial"/>
          <w:sz w:val="24"/>
          <w:lang w:eastAsia="fi-FI"/>
        </w:rPr>
        <w:t xml:space="preserve">hirvikantojen säätely perustuu </w:t>
      </w:r>
      <w:r>
        <w:rPr>
          <w:rFonts w:cs="Arial"/>
          <w:sz w:val="24"/>
          <w:lang w:eastAsia="fi-FI"/>
        </w:rPr>
        <w:t>koirametsästykse</w:t>
      </w:r>
      <w:r w:rsidR="00FB2390">
        <w:rPr>
          <w:rFonts w:cs="Arial"/>
          <w:sz w:val="24"/>
          <w:lang w:eastAsia="fi-FI"/>
        </w:rPr>
        <w:t>en. Vahinkoriskin pienentäminen on erittäin tärkeää</w:t>
      </w:r>
      <w:r w:rsidR="005B4193">
        <w:rPr>
          <w:rFonts w:cs="Arial"/>
          <w:sz w:val="24"/>
          <w:lang w:eastAsia="fi-FI"/>
        </w:rPr>
        <w:t xml:space="preserve"> myös tästä näkökulmasta</w:t>
      </w:r>
      <w:r w:rsidR="00FB2390">
        <w:rPr>
          <w:rFonts w:cs="Arial"/>
          <w:sz w:val="24"/>
          <w:lang w:eastAsia="fi-FI"/>
        </w:rPr>
        <w:t>.</w:t>
      </w:r>
      <w:r>
        <w:rPr>
          <w:rFonts w:cs="Arial"/>
          <w:sz w:val="24"/>
          <w:lang w:eastAsia="fi-FI"/>
        </w:rPr>
        <w:t xml:space="preserve"> </w:t>
      </w:r>
    </w:p>
    <w:p w14:paraId="52C7DD37" w14:textId="7C1B4118" w:rsidR="00916FF4" w:rsidRDefault="00916FF4" w:rsidP="00EB4324">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p>
    <w:p w14:paraId="3C9D353F" w14:textId="0AD07B4F" w:rsidR="00FB2390" w:rsidRDefault="00FB2390" w:rsidP="00EB4324">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p>
    <w:p w14:paraId="7B172D55" w14:textId="0738DE97" w:rsidR="00FB2390" w:rsidRDefault="00FB2390" w:rsidP="00EB4324">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p>
    <w:p w14:paraId="2BC00473" w14:textId="2B89876F" w:rsidR="00FB2390" w:rsidRDefault="00FB2390" w:rsidP="00EB4324">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p>
    <w:p w14:paraId="561D6C57" w14:textId="77777777" w:rsidR="00FB2390" w:rsidRDefault="00FB2390" w:rsidP="00EB4324">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p>
    <w:p w14:paraId="4010661A" w14:textId="77777777" w:rsidR="00EE1B1D" w:rsidRDefault="00EE1B1D" w:rsidP="00EB4324">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p>
    <w:p w14:paraId="734C46A7" w14:textId="77777777" w:rsidR="005B4193" w:rsidRDefault="005B4193" w:rsidP="00EB4324">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p>
    <w:p w14:paraId="4C2BE0D1" w14:textId="77777777" w:rsidR="005B4193" w:rsidRDefault="005B4193" w:rsidP="00EB4324">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p>
    <w:p w14:paraId="13C9E42C" w14:textId="77777777" w:rsidR="005B4193" w:rsidRDefault="005B4193" w:rsidP="00EB4324">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p>
    <w:p w14:paraId="40880CF8" w14:textId="77777777" w:rsidR="005B4193" w:rsidRDefault="005B4193" w:rsidP="00EB4324">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p>
    <w:p w14:paraId="0E9E3F9C" w14:textId="417E3B1D" w:rsidR="00D13F5A" w:rsidRDefault="00D13F5A" w:rsidP="00EB4324">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r w:rsidRPr="00D13F5A">
        <w:rPr>
          <w:rFonts w:cs="Arial"/>
          <w:sz w:val="24"/>
          <w:lang w:eastAsia="fi-FI"/>
        </w:rPr>
        <w:lastRenderedPageBreak/>
        <w:t>2.6.1 Monilajinen kannanhoito</w:t>
      </w:r>
    </w:p>
    <w:p w14:paraId="050D734B" w14:textId="77777777" w:rsidR="00D13F5A" w:rsidRDefault="00D13F5A" w:rsidP="00EB4324">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p>
    <w:p w14:paraId="15C8ECEC" w14:textId="1B58AC36" w:rsidR="00D13F5A" w:rsidRPr="00697DAC" w:rsidRDefault="00D13F5A" w:rsidP="00EB4324">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b/>
          <w:sz w:val="24"/>
          <w:lang w:eastAsia="fi-FI"/>
        </w:rPr>
      </w:pPr>
      <w:r>
        <w:rPr>
          <w:rFonts w:cs="Arial"/>
          <w:sz w:val="24"/>
          <w:lang w:eastAsia="fi-FI"/>
        </w:rPr>
        <w:t>Luonnoksessa on asetettu tavoite seuraavasti: S</w:t>
      </w:r>
      <w:r w:rsidRPr="00D13F5A">
        <w:rPr>
          <w:rFonts w:cs="Arial"/>
          <w:sz w:val="24"/>
          <w:lang w:eastAsia="fi-FI"/>
        </w:rPr>
        <w:t>uurpetojen vaikutusalueilla turvataan hirvieläinten metsästys ja hirvieläinkantojen hoidon kestävyys ottamalla suurpetojen vaikutus huomioon hirvieläinkantojen metsästykse</w:t>
      </w:r>
      <w:r>
        <w:rPr>
          <w:rFonts w:cs="Arial"/>
          <w:sz w:val="24"/>
          <w:lang w:eastAsia="fi-FI"/>
        </w:rPr>
        <w:t xml:space="preserve">n suunnittelussa ja </w:t>
      </w:r>
      <w:r w:rsidRPr="00697DAC">
        <w:rPr>
          <w:rFonts w:cs="Arial"/>
          <w:b/>
          <w:sz w:val="24"/>
          <w:lang w:eastAsia="fi-FI"/>
        </w:rPr>
        <w:t xml:space="preserve">alueellisessa </w:t>
      </w:r>
      <w:r w:rsidR="00697DAC">
        <w:rPr>
          <w:rFonts w:cs="Arial"/>
          <w:b/>
          <w:sz w:val="24"/>
          <w:lang w:eastAsia="fi-FI"/>
        </w:rPr>
        <w:t>t</w:t>
      </w:r>
      <w:r w:rsidRPr="00697DAC">
        <w:rPr>
          <w:rFonts w:cs="Arial"/>
          <w:b/>
          <w:sz w:val="24"/>
          <w:lang w:eastAsia="fi-FI"/>
        </w:rPr>
        <w:t>avoitteenasettelussa.</w:t>
      </w:r>
    </w:p>
    <w:p w14:paraId="7D681867" w14:textId="1A2AF94F" w:rsidR="00D13F5A" w:rsidRPr="00697DAC" w:rsidRDefault="00D13F5A" w:rsidP="00EB4324">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b/>
          <w:sz w:val="24"/>
          <w:lang w:eastAsia="fi-FI"/>
        </w:rPr>
      </w:pPr>
    </w:p>
    <w:p w14:paraId="4ED5DB39" w14:textId="77777777" w:rsidR="00E028AA" w:rsidRDefault="00E028AA" w:rsidP="00EB4324">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p>
    <w:p w14:paraId="0988A634" w14:textId="524E7F2A" w:rsidR="00D13F5A" w:rsidRDefault="00D13F5A" w:rsidP="00D13F5A">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r>
        <w:rPr>
          <w:rFonts w:cs="Arial"/>
          <w:sz w:val="24"/>
          <w:lang w:eastAsia="fi-FI"/>
        </w:rPr>
        <w:t>Lisäksi todetaan seuraavaa: ”</w:t>
      </w:r>
      <w:r w:rsidRPr="00D13F5A">
        <w:rPr>
          <w:rFonts w:cs="Arial"/>
          <w:sz w:val="24"/>
          <w:lang w:eastAsia="fi-FI"/>
        </w:rPr>
        <w:t xml:space="preserve">Suurpetojen vaikutus hirvikantaan on tarpeen ottaa huomioon hirvikannan hoidon tavoiteasettelussa, verotuksen suunnittelussa ja metsästyksessä. Myös aiemmin hirvikannan verotussuosituksissa on pyritty ottamaan suurpetojen saalistusvaikutus huomioon sisällyttämällä siihen liittyviä tietoja laskentamalliin. Toisinaan hirvikanta on kuitenkin paikallisesti pienentynyt </w:t>
      </w:r>
      <w:r w:rsidRPr="00697DAC">
        <w:rPr>
          <w:rFonts w:cs="Arial"/>
          <w:sz w:val="24"/>
          <w:u w:val="single"/>
          <w:lang w:eastAsia="fi-FI"/>
        </w:rPr>
        <w:t>tavoiteltua pienemmäksi</w:t>
      </w:r>
      <w:r w:rsidRPr="00D13F5A">
        <w:rPr>
          <w:rFonts w:cs="Arial"/>
          <w:sz w:val="24"/>
          <w:lang w:eastAsia="fi-FI"/>
        </w:rPr>
        <w:t>, kun suurpetojen ja metsästyksen yhteisvaikutusta ei ole kannanhoidon toteutuksessa huomioitu riittävästi tai sen suuruutta ei ole tunnettu riittävällä tarkkuudella</w:t>
      </w:r>
      <w:r w:rsidR="001C502C">
        <w:rPr>
          <w:rFonts w:cs="Arial"/>
          <w:sz w:val="24"/>
          <w:lang w:eastAsia="fi-FI"/>
        </w:rPr>
        <w:t>”</w:t>
      </w:r>
      <w:r w:rsidRPr="00D13F5A">
        <w:rPr>
          <w:rFonts w:cs="Arial"/>
          <w:sz w:val="24"/>
          <w:lang w:eastAsia="fi-FI"/>
        </w:rPr>
        <w:t xml:space="preserve">. </w:t>
      </w:r>
    </w:p>
    <w:p w14:paraId="122FDA6E" w14:textId="77777777" w:rsidR="001C502C" w:rsidRDefault="001C502C" w:rsidP="00D13F5A">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p>
    <w:p w14:paraId="0D8DF7AD" w14:textId="13B01E71" w:rsidR="00D13F5A" w:rsidRPr="00D13F5A" w:rsidRDefault="00D13F5A" w:rsidP="00D13F5A">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r w:rsidRPr="00D13F5A">
        <w:rPr>
          <w:rFonts w:cs="Arial"/>
          <w:sz w:val="24"/>
          <w:lang w:eastAsia="fi-FI"/>
        </w:rPr>
        <w:t>Hirvikannan hoidossa sovellettavan tiedon tuottamista suurpetotilanteesta ja suurpetojen saalistusvaikutu</w:t>
      </w:r>
      <w:r w:rsidR="00AC30A1">
        <w:rPr>
          <w:rFonts w:cs="Arial"/>
          <w:sz w:val="24"/>
          <w:lang w:eastAsia="fi-FI"/>
        </w:rPr>
        <w:t>ksesta onkin tarpeen kehittää.</w:t>
      </w:r>
      <w:r w:rsidR="001C502C">
        <w:rPr>
          <w:rFonts w:cs="Arial"/>
          <w:sz w:val="24"/>
          <w:lang w:eastAsia="fi-FI"/>
        </w:rPr>
        <w:t xml:space="preserve"> Esityksessä korostetaan, että h</w:t>
      </w:r>
      <w:r w:rsidRPr="00D13F5A">
        <w:rPr>
          <w:rFonts w:cs="Arial"/>
          <w:sz w:val="24"/>
          <w:lang w:eastAsia="fi-FI"/>
        </w:rPr>
        <w:t xml:space="preserve">irvenmetsästyksen järjestämisen jatkuvuus on turvattava </w:t>
      </w:r>
      <w:r w:rsidR="003A1E37">
        <w:rPr>
          <w:rFonts w:cs="Arial"/>
          <w:sz w:val="24"/>
          <w:lang w:eastAsia="fi-FI"/>
        </w:rPr>
        <w:t>myös vahvoilla suurpetoalueilla ja että k</w:t>
      </w:r>
      <w:r w:rsidRPr="00D13F5A">
        <w:rPr>
          <w:rFonts w:cs="Arial"/>
          <w:sz w:val="24"/>
          <w:lang w:eastAsia="fi-FI"/>
        </w:rPr>
        <w:t>estävän hirvenmetsästysmahdollisuuden säilyminen suurpetotiheillä alueilla voi osaltaan edistää myös sosiaalista sietokykyä suurpetoja kohtaan. Kestävä hirvikannan hoito turvaa osaltaan myös suurpetojen ravintotarpeet.</w:t>
      </w:r>
    </w:p>
    <w:p w14:paraId="7B0DECEB" w14:textId="04E961C1" w:rsidR="00D13F5A" w:rsidRDefault="00D13F5A" w:rsidP="00EB4324">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p>
    <w:p w14:paraId="0857EC1A" w14:textId="0B6C1670" w:rsidR="00D13F5A" w:rsidRDefault="00D13F5A" w:rsidP="00EB4324">
      <w:pPr>
        <w:tabs>
          <w:tab w:val="clear" w:pos="1304"/>
          <w:tab w:val="clear" w:pos="2608"/>
          <w:tab w:val="clear" w:pos="3912"/>
          <w:tab w:val="clear" w:pos="5216"/>
          <w:tab w:val="clear" w:pos="6521"/>
          <w:tab w:val="clear" w:pos="7825"/>
          <w:tab w:val="clear" w:pos="9129"/>
        </w:tabs>
        <w:autoSpaceDE w:val="0"/>
        <w:autoSpaceDN w:val="0"/>
        <w:adjustRightInd w:val="0"/>
        <w:spacing w:line="240" w:lineRule="auto"/>
        <w:rPr>
          <w:rFonts w:cs="Arial"/>
          <w:sz w:val="24"/>
          <w:lang w:eastAsia="fi-FI"/>
        </w:rPr>
      </w:pPr>
      <w:r>
        <w:rPr>
          <w:rFonts w:cs="Arial"/>
          <w:sz w:val="24"/>
          <w:lang w:eastAsia="fi-FI"/>
        </w:rPr>
        <w:tab/>
      </w:r>
    </w:p>
    <w:p w14:paraId="22912840" w14:textId="108EA8EB" w:rsidR="00AC30A1" w:rsidRDefault="00E028AA" w:rsidP="00E028AA">
      <w:pPr>
        <w:tabs>
          <w:tab w:val="clear" w:pos="1304"/>
          <w:tab w:val="clear" w:pos="2608"/>
          <w:tab w:val="clear" w:pos="3912"/>
          <w:tab w:val="clear" w:pos="5216"/>
          <w:tab w:val="clear" w:pos="6521"/>
          <w:tab w:val="clear" w:pos="7825"/>
          <w:tab w:val="clear" w:pos="9129"/>
        </w:tabs>
        <w:autoSpaceDE w:val="0"/>
        <w:autoSpaceDN w:val="0"/>
        <w:adjustRightInd w:val="0"/>
        <w:spacing w:line="240" w:lineRule="auto"/>
        <w:ind w:left="720"/>
        <w:rPr>
          <w:rFonts w:cs="Arial"/>
          <w:sz w:val="24"/>
          <w:lang w:eastAsia="fi-FI"/>
        </w:rPr>
      </w:pPr>
      <w:r w:rsidRPr="00E028AA">
        <w:rPr>
          <w:rFonts w:cs="Arial"/>
          <w:sz w:val="24"/>
          <w:lang w:eastAsia="fi-FI"/>
        </w:rPr>
        <w:t xml:space="preserve">Suurpetojen vaikutus hirvieläinkantoihin ja metsästyksen suunnitteluun on välttämätöntä huomioida. MTK kannattaa monilajisen kannanhoidon näkökulmaa, koska tällöin suden lisäksi huomioidaan esimerkiksi karhukanta. Jos </w:t>
      </w:r>
      <w:r w:rsidR="0078569C">
        <w:rPr>
          <w:rFonts w:cs="Arial"/>
          <w:sz w:val="24"/>
          <w:lang w:eastAsia="fi-FI"/>
        </w:rPr>
        <w:t>suurpetojen</w:t>
      </w:r>
      <w:r w:rsidRPr="00E028AA">
        <w:rPr>
          <w:rFonts w:cs="Arial"/>
          <w:sz w:val="24"/>
          <w:lang w:eastAsia="fi-FI"/>
        </w:rPr>
        <w:t xml:space="preserve"> yhteismäärä alueella on kohtuuttoman suuri, kuten Pohjois-Karjalassa, tulee monilajisessa tarkastelussa karhukannan alentamiseen kiinnittää erityistä painotusta.</w:t>
      </w:r>
      <w:r w:rsidR="00F97CB2">
        <w:rPr>
          <w:rFonts w:cs="Arial"/>
          <w:sz w:val="24"/>
          <w:lang w:eastAsia="fi-FI"/>
        </w:rPr>
        <w:t xml:space="preserve"> Tällä on merkitystä pa</w:t>
      </w:r>
      <w:r w:rsidR="0078569C">
        <w:rPr>
          <w:rFonts w:cs="Arial"/>
          <w:sz w:val="24"/>
          <w:lang w:eastAsia="fi-FI"/>
        </w:rPr>
        <w:t>itsi hirvenmetsästykseen</w:t>
      </w:r>
      <w:r w:rsidR="00F97CB2">
        <w:rPr>
          <w:rFonts w:cs="Arial"/>
          <w:sz w:val="24"/>
          <w:lang w:eastAsia="fi-FI"/>
        </w:rPr>
        <w:t xml:space="preserve">, myös </w:t>
      </w:r>
      <w:r w:rsidR="0078569C">
        <w:rPr>
          <w:rFonts w:cs="Arial"/>
          <w:sz w:val="24"/>
          <w:lang w:eastAsia="fi-FI"/>
        </w:rPr>
        <w:t>kotieläimiin kohdistuvaan</w:t>
      </w:r>
      <w:r w:rsidR="00B84051">
        <w:rPr>
          <w:rFonts w:cs="Arial"/>
          <w:sz w:val="24"/>
          <w:lang w:eastAsia="fi-FI"/>
        </w:rPr>
        <w:t xml:space="preserve"> suurpetojen</w:t>
      </w:r>
      <w:r w:rsidR="0078569C">
        <w:rPr>
          <w:rFonts w:cs="Arial"/>
          <w:sz w:val="24"/>
          <w:lang w:eastAsia="fi-FI"/>
        </w:rPr>
        <w:t xml:space="preserve"> vahinkopaineeseen.</w:t>
      </w:r>
      <w:r w:rsidR="00F97CB2">
        <w:rPr>
          <w:rFonts w:cs="Arial"/>
          <w:sz w:val="24"/>
          <w:lang w:eastAsia="fi-FI"/>
        </w:rPr>
        <w:t xml:space="preserve"> </w:t>
      </w:r>
      <w:r w:rsidRPr="00E028AA">
        <w:rPr>
          <w:rFonts w:cs="Arial"/>
          <w:sz w:val="24"/>
          <w:lang w:eastAsia="fi-FI"/>
        </w:rPr>
        <w:t xml:space="preserve"> </w:t>
      </w:r>
    </w:p>
    <w:p w14:paraId="0997FF87" w14:textId="77777777" w:rsidR="00AC30A1" w:rsidRDefault="00AC30A1" w:rsidP="00E028AA">
      <w:pPr>
        <w:tabs>
          <w:tab w:val="clear" w:pos="1304"/>
          <w:tab w:val="clear" w:pos="2608"/>
          <w:tab w:val="clear" w:pos="3912"/>
          <w:tab w:val="clear" w:pos="5216"/>
          <w:tab w:val="clear" w:pos="6521"/>
          <w:tab w:val="clear" w:pos="7825"/>
          <w:tab w:val="clear" w:pos="9129"/>
        </w:tabs>
        <w:autoSpaceDE w:val="0"/>
        <w:autoSpaceDN w:val="0"/>
        <w:adjustRightInd w:val="0"/>
        <w:spacing w:line="240" w:lineRule="auto"/>
        <w:ind w:left="720"/>
        <w:rPr>
          <w:rFonts w:cs="Arial"/>
          <w:sz w:val="24"/>
          <w:lang w:eastAsia="fi-FI"/>
        </w:rPr>
      </w:pPr>
    </w:p>
    <w:p w14:paraId="59BCDDD4" w14:textId="11D680B3" w:rsidR="00E028AA" w:rsidRDefault="00AC30A1" w:rsidP="00E028AA">
      <w:pPr>
        <w:tabs>
          <w:tab w:val="clear" w:pos="1304"/>
          <w:tab w:val="clear" w:pos="2608"/>
          <w:tab w:val="clear" w:pos="3912"/>
          <w:tab w:val="clear" w:pos="5216"/>
          <w:tab w:val="clear" w:pos="6521"/>
          <w:tab w:val="clear" w:pos="7825"/>
          <w:tab w:val="clear" w:pos="9129"/>
        </w:tabs>
        <w:autoSpaceDE w:val="0"/>
        <w:autoSpaceDN w:val="0"/>
        <w:adjustRightInd w:val="0"/>
        <w:spacing w:line="240" w:lineRule="auto"/>
        <w:ind w:left="720"/>
        <w:rPr>
          <w:rFonts w:cs="Arial"/>
          <w:sz w:val="24"/>
          <w:lang w:eastAsia="fi-FI"/>
        </w:rPr>
      </w:pPr>
      <w:r w:rsidRPr="00F97CB2">
        <w:rPr>
          <w:rFonts w:cs="Arial"/>
          <w:b/>
          <w:sz w:val="24"/>
          <w:lang w:eastAsia="fi-FI"/>
        </w:rPr>
        <w:t xml:space="preserve">MTK vastustaa jyrkästi, että monilajisen kannanhoidon perusteella </w:t>
      </w:r>
      <w:r w:rsidR="007F166D">
        <w:rPr>
          <w:rFonts w:cs="Arial"/>
          <w:b/>
          <w:sz w:val="24"/>
          <w:lang w:eastAsia="fi-FI"/>
        </w:rPr>
        <w:t>vahva</w:t>
      </w:r>
      <w:r w:rsidR="00F97CB2">
        <w:rPr>
          <w:rFonts w:cs="Arial"/>
          <w:b/>
          <w:sz w:val="24"/>
          <w:lang w:eastAsia="fi-FI"/>
        </w:rPr>
        <w:t xml:space="preserve"> suurpetokanta tulisi huomioida </w:t>
      </w:r>
      <w:r w:rsidR="0078569C">
        <w:rPr>
          <w:rFonts w:cs="Arial"/>
          <w:b/>
          <w:sz w:val="24"/>
          <w:lang w:eastAsia="fi-FI"/>
        </w:rPr>
        <w:t xml:space="preserve">alueellisissa </w:t>
      </w:r>
      <w:r w:rsidRPr="00F97CB2">
        <w:rPr>
          <w:rFonts w:cs="Arial"/>
          <w:b/>
          <w:sz w:val="24"/>
          <w:lang w:eastAsia="fi-FI"/>
        </w:rPr>
        <w:t>hirvikantatavoittei</w:t>
      </w:r>
      <w:r w:rsidR="00F97CB2">
        <w:rPr>
          <w:rFonts w:cs="Arial"/>
          <w:b/>
          <w:sz w:val="24"/>
          <w:lang w:eastAsia="fi-FI"/>
        </w:rPr>
        <w:t xml:space="preserve">ssa. </w:t>
      </w:r>
      <w:r w:rsidR="00D2039B">
        <w:rPr>
          <w:rFonts w:cs="Arial"/>
          <w:sz w:val="24"/>
          <w:lang w:eastAsia="fi-FI"/>
        </w:rPr>
        <w:t>Tämä merkitsisi</w:t>
      </w:r>
      <w:r w:rsidR="00D2039B" w:rsidRPr="00D2039B">
        <w:rPr>
          <w:rFonts w:cs="Arial"/>
          <w:sz w:val="24"/>
          <w:lang w:eastAsia="fi-FI"/>
        </w:rPr>
        <w:t xml:space="preserve"> periaatetta, että mitä enemmän </w:t>
      </w:r>
      <w:r w:rsidR="00B84051">
        <w:rPr>
          <w:rFonts w:cs="Arial"/>
          <w:sz w:val="24"/>
          <w:lang w:eastAsia="fi-FI"/>
        </w:rPr>
        <w:t xml:space="preserve">alueella on </w:t>
      </w:r>
      <w:r w:rsidR="00D2039B" w:rsidRPr="00D2039B">
        <w:rPr>
          <w:rFonts w:cs="Arial"/>
          <w:sz w:val="24"/>
          <w:lang w:eastAsia="fi-FI"/>
        </w:rPr>
        <w:t>suurpetoja, sitä korkeampia hirvikantatavoitteita tulee asettaa.</w:t>
      </w:r>
      <w:r w:rsidR="00D2039B">
        <w:rPr>
          <w:rFonts w:cs="Arial"/>
          <w:sz w:val="24"/>
          <w:lang w:eastAsia="fi-FI"/>
        </w:rPr>
        <w:t xml:space="preserve"> Tätä periaatetta on mahdotonta hyväksyä. </w:t>
      </w:r>
      <w:r w:rsidR="00D2039B">
        <w:rPr>
          <w:rFonts w:cs="Arial"/>
          <w:b/>
          <w:sz w:val="24"/>
          <w:lang w:eastAsia="fi-FI"/>
        </w:rPr>
        <w:t xml:space="preserve"> </w:t>
      </w:r>
      <w:r w:rsidR="0078569C" w:rsidRPr="0078569C">
        <w:rPr>
          <w:rFonts w:cs="Arial"/>
          <w:sz w:val="24"/>
          <w:lang w:eastAsia="fi-FI"/>
        </w:rPr>
        <w:t xml:space="preserve">Nykyisellään </w:t>
      </w:r>
      <w:r w:rsidR="00D2039B">
        <w:rPr>
          <w:rFonts w:cs="Arial"/>
          <w:sz w:val="24"/>
          <w:lang w:eastAsia="fi-FI"/>
        </w:rPr>
        <w:t>hirvikanta</w:t>
      </w:r>
      <w:r w:rsidR="00F97CB2">
        <w:rPr>
          <w:rFonts w:cs="Arial"/>
          <w:sz w:val="24"/>
          <w:lang w:eastAsia="fi-FI"/>
        </w:rPr>
        <w:t xml:space="preserve">tavoitteet </w:t>
      </w:r>
      <w:r w:rsidR="007F166D">
        <w:rPr>
          <w:rFonts w:cs="Arial"/>
          <w:sz w:val="24"/>
          <w:lang w:eastAsia="fi-FI"/>
        </w:rPr>
        <w:t>ovat</w:t>
      </w:r>
      <w:r w:rsidR="00F97CB2">
        <w:rPr>
          <w:rFonts w:cs="Arial"/>
          <w:sz w:val="24"/>
          <w:lang w:eastAsia="fi-FI"/>
        </w:rPr>
        <w:t xml:space="preserve"> </w:t>
      </w:r>
      <w:r>
        <w:rPr>
          <w:rFonts w:cs="Arial"/>
          <w:sz w:val="24"/>
          <w:lang w:eastAsia="fi-FI"/>
        </w:rPr>
        <w:t>useimmilla hirvitalousalueilla asetettu siitä näkökulmasta, että maa- ja metsätalouden hirvivahingot säilyisivät kohtuullisina. Jos j</w:t>
      </w:r>
      <w:r w:rsidR="00F97CB2">
        <w:rPr>
          <w:rFonts w:cs="Arial"/>
          <w:sz w:val="24"/>
          <w:lang w:eastAsia="fi-FI"/>
        </w:rPr>
        <w:t>ollakin hirvitalousalueella peto</w:t>
      </w:r>
      <w:r>
        <w:rPr>
          <w:rFonts w:cs="Arial"/>
          <w:sz w:val="24"/>
          <w:lang w:eastAsia="fi-FI"/>
        </w:rPr>
        <w:t>kanta vahvistuu, ei se mitenkään lisää taimikoiden</w:t>
      </w:r>
      <w:r w:rsidR="007E6BF1">
        <w:rPr>
          <w:rFonts w:cs="Arial"/>
          <w:sz w:val="24"/>
          <w:lang w:eastAsia="fi-FI"/>
        </w:rPr>
        <w:t xml:space="preserve"> </w:t>
      </w:r>
      <w:r w:rsidR="0078569C">
        <w:rPr>
          <w:rFonts w:cs="Arial"/>
          <w:sz w:val="24"/>
          <w:lang w:eastAsia="fi-FI"/>
        </w:rPr>
        <w:t xml:space="preserve">ja eikä metsänomistajien </w:t>
      </w:r>
      <w:r w:rsidR="007E6BF1">
        <w:rPr>
          <w:rFonts w:cs="Arial"/>
          <w:sz w:val="24"/>
          <w:lang w:eastAsia="fi-FI"/>
        </w:rPr>
        <w:t>vahinkojen sieto</w:t>
      </w:r>
      <w:r>
        <w:rPr>
          <w:rFonts w:cs="Arial"/>
          <w:sz w:val="24"/>
          <w:lang w:eastAsia="fi-FI"/>
        </w:rPr>
        <w:t xml:space="preserve">kykyä </w:t>
      </w:r>
      <w:r w:rsidR="007E6BF1">
        <w:rPr>
          <w:rFonts w:cs="Arial"/>
          <w:sz w:val="24"/>
          <w:lang w:eastAsia="fi-FI"/>
        </w:rPr>
        <w:t xml:space="preserve">eikä siten </w:t>
      </w:r>
      <w:r w:rsidR="00F97CB2">
        <w:rPr>
          <w:rFonts w:cs="Arial"/>
          <w:sz w:val="24"/>
          <w:lang w:eastAsia="fi-FI"/>
        </w:rPr>
        <w:t xml:space="preserve">mahdollista </w:t>
      </w:r>
      <w:r>
        <w:rPr>
          <w:rFonts w:cs="Arial"/>
          <w:sz w:val="24"/>
          <w:lang w:eastAsia="fi-FI"/>
        </w:rPr>
        <w:t>kantatavoitteen nostamis</w:t>
      </w:r>
      <w:r w:rsidR="0078569C">
        <w:rPr>
          <w:rFonts w:cs="Arial"/>
          <w:sz w:val="24"/>
          <w:lang w:eastAsia="fi-FI"/>
        </w:rPr>
        <w:t>t</w:t>
      </w:r>
      <w:r>
        <w:rPr>
          <w:rFonts w:cs="Arial"/>
          <w:sz w:val="24"/>
          <w:lang w:eastAsia="fi-FI"/>
        </w:rPr>
        <w:t>a</w:t>
      </w:r>
      <w:r w:rsidR="007E6BF1">
        <w:rPr>
          <w:rFonts w:cs="Arial"/>
          <w:sz w:val="24"/>
          <w:lang w:eastAsia="fi-FI"/>
        </w:rPr>
        <w:t>kaan</w:t>
      </w:r>
      <w:r w:rsidR="00F97CB2">
        <w:rPr>
          <w:rFonts w:cs="Arial"/>
          <w:sz w:val="24"/>
          <w:lang w:eastAsia="fi-FI"/>
        </w:rPr>
        <w:t>.</w:t>
      </w:r>
      <w:r>
        <w:rPr>
          <w:rFonts w:cs="Arial"/>
          <w:sz w:val="24"/>
          <w:lang w:eastAsia="fi-FI"/>
        </w:rPr>
        <w:t xml:space="preserve">  </w:t>
      </w:r>
      <w:r w:rsidR="00E028AA" w:rsidRPr="00E028AA">
        <w:rPr>
          <w:rFonts w:cs="Arial"/>
          <w:sz w:val="24"/>
          <w:lang w:eastAsia="fi-FI"/>
        </w:rPr>
        <w:t xml:space="preserve"> </w:t>
      </w:r>
    </w:p>
    <w:p w14:paraId="57B2CB5B" w14:textId="77777777" w:rsidR="00E028AA" w:rsidRDefault="00E028AA" w:rsidP="00E028AA">
      <w:pPr>
        <w:tabs>
          <w:tab w:val="clear" w:pos="1304"/>
          <w:tab w:val="clear" w:pos="2608"/>
          <w:tab w:val="clear" w:pos="3912"/>
          <w:tab w:val="clear" w:pos="5216"/>
          <w:tab w:val="clear" w:pos="6521"/>
          <w:tab w:val="clear" w:pos="7825"/>
          <w:tab w:val="clear" w:pos="9129"/>
        </w:tabs>
        <w:autoSpaceDE w:val="0"/>
        <w:autoSpaceDN w:val="0"/>
        <w:adjustRightInd w:val="0"/>
        <w:spacing w:line="240" w:lineRule="auto"/>
        <w:ind w:left="720"/>
        <w:rPr>
          <w:rFonts w:cs="Arial"/>
          <w:sz w:val="24"/>
          <w:lang w:eastAsia="fi-FI"/>
        </w:rPr>
      </w:pPr>
    </w:p>
    <w:p w14:paraId="153A4287" w14:textId="194140EA" w:rsidR="00AC30A1" w:rsidRDefault="00E028AA" w:rsidP="00E028AA">
      <w:pPr>
        <w:tabs>
          <w:tab w:val="clear" w:pos="1304"/>
          <w:tab w:val="clear" w:pos="2608"/>
          <w:tab w:val="clear" w:pos="3912"/>
          <w:tab w:val="clear" w:pos="5216"/>
          <w:tab w:val="clear" w:pos="6521"/>
          <w:tab w:val="clear" w:pos="7825"/>
          <w:tab w:val="clear" w:pos="9129"/>
        </w:tabs>
        <w:autoSpaceDE w:val="0"/>
        <w:autoSpaceDN w:val="0"/>
        <w:adjustRightInd w:val="0"/>
        <w:spacing w:line="240" w:lineRule="auto"/>
        <w:ind w:left="720"/>
        <w:rPr>
          <w:rFonts w:cs="Arial"/>
          <w:sz w:val="24"/>
          <w:lang w:eastAsia="fi-FI"/>
        </w:rPr>
      </w:pPr>
      <w:r w:rsidRPr="00E028AA">
        <w:rPr>
          <w:rFonts w:cs="Arial"/>
          <w:sz w:val="24"/>
          <w:lang w:eastAsia="fi-FI"/>
        </w:rPr>
        <w:t>Metsästysmahdollisuuksien lisäksi monilaj</w:t>
      </w:r>
      <w:r w:rsidR="00AC30A1">
        <w:rPr>
          <w:rFonts w:cs="Arial"/>
          <w:sz w:val="24"/>
          <w:lang w:eastAsia="fi-FI"/>
        </w:rPr>
        <w:t>isen kannanhoidon tarkastelussa</w:t>
      </w:r>
      <w:r w:rsidRPr="00E028AA">
        <w:rPr>
          <w:rFonts w:cs="Arial"/>
          <w:sz w:val="24"/>
          <w:lang w:eastAsia="fi-FI"/>
        </w:rPr>
        <w:t xml:space="preserve"> on huomioitava merkitt</w:t>
      </w:r>
      <w:r>
        <w:rPr>
          <w:rFonts w:cs="Arial"/>
          <w:sz w:val="24"/>
          <w:lang w:eastAsia="fi-FI"/>
        </w:rPr>
        <w:t xml:space="preserve">ävimmät seurannaisvaikutukset </w:t>
      </w:r>
      <w:r w:rsidRPr="00E028AA">
        <w:rPr>
          <w:rFonts w:cs="Arial"/>
          <w:sz w:val="24"/>
          <w:lang w:eastAsia="fi-FI"/>
        </w:rPr>
        <w:t>sosiaalisesta ja taloudellisesta näkökulmasta.  Jos hirvikantatavoitteita nostetaan korkeamman petokannan v</w:t>
      </w:r>
      <w:r>
        <w:rPr>
          <w:rFonts w:cs="Arial"/>
          <w:sz w:val="24"/>
          <w:lang w:eastAsia="fi-FI"/>
        </w:rPr>
        <w:t xml:space="preserve">uoksi, johtaa se </w:t>
      </w:r>
      <w:r w:rsidRPr="00E028AA">
        <w:rPr>
          <w:rFonts w:cs="Arial"/>
          <w:sz w:val="24"/>
          <w:lang w:eastAsia="fi-FI"/>
        </w:rPr>
        <w:t>kiistattomasti suurempiin metsätalouden taimikkovahinko</w:t>
      </w:r>
      <w:r w:rsidR="00F97CB2">
        <w:rPr>
          <w:rFonts w:cs="Arial"/>
          <w:sz w:val="24"/>
          <w:lang w:eastAsia="fi-FI"/>
        </w:rPr>
        <w:t xml:space="preserve">ihin. </w:t>
      </w:r>
      <w:r w:rsidR="00AC30A1">
        <w:rPr>
          <w:rFonts w:cs="Arial"/>
          <w:sz w:val="24"/>
          <w:lang w:eastAsia="fi-FI"/>
        </w:rPr>
        <w:t>Tämä puolestaan heikentäisi</w:t>
      </w:r>
      <w:r w:rsidRPr="00E028AA">
        <w:rPr>
          <w:rFonts w:cs="Arial"/>
          <w:sz w:val="24"/>
          <w:lang w:eastAsia="fi-FI"/>
        </w:rPr>
        <w:t xml:space="preserve"> merkittävästi </w:t>
      </w:r>
      <w:r w:rsidR="00AC30A1">
        <w:rPr>
          <w:rFonts w:cs="Arial"/>
          <w:sz w:val="24"/>
          <w:lang w:eastAsia="fi-FI"/>
        </w:rPr>
        <w:t xml:space="preserve">myös </w:t>
      </w:r>
      <w:r w:rsidR="00D2039B">
        <w:rPr>
          <w:rFonts w:cs="Arial"/>
          <w:sz w:val="24"/>
          <w:lang w:eastAsia="fi-FI"/>
        </w:rPr>
        <w:t xml:space="preserve">metsänomistajien </w:t>
      </w:r>
      <w:r w:rsidRPr="00E028AA">
        <w:rPr>
          <w:rFonts w:cs="Arial"/>
          <w:sz w:val="24"/>
          <w:lang w:eastAsia="fi-FI"/>
        </w:rPr>
        <w:t>suden sietokykyä nykytilanteeseen verrattuna</w:t>
      </w:r>
      <w:r w:rsidR="00D2039B">
        <w:rPr>
          <w:rFonts w:cs="Arial"/>
          <w:sz w:val="24"/>
          <w:lang w:eastAsia="fi-FI"/>
        </w:rPr>
        <w:t>. Tämä on</w:t>
      </w:r>
      <w:r w:rsidRPr="00E028AA">
        <w:rPr>
          <w:rFonts w:cs="Arial"/>
          <w:sz w:val="24"/>
          <w:lang w:eastAsia="fi-FI"/>
        </w:rPr>
        <w:t xml:space="preserve"> täysin ristirii</w:t>
      </w:r>
      <w:r w:rsidR="007F166D">
        <w:rPr>
          <w:rFonts w:cs="Arial"/>
          <w:sz w:val="24"/>
          <w:lang w:eastAsia="fi-FI"/>
        </w:rPr>
        <w:t xml:space="preserve">dassa suden </w:t>
      </w:r>
      <w:r w:rsidRPr="00E028AA">
        <w:rPr>
          <w:rFonts w:cs="Arial"/>
          <w:sz w:val="24"/>
          <w:lang w:eastAsia="fi-FI"/>
        </w:rPr>
        <w:t>kannanhoitosuunnitelman tavoitteiden kanssa</w:t>
      </w:r>
      <w:r w:rsidR="00AC30A1">
        <w:rPr>
          <w:rFonts w:cs="Arial"/>
          <w:sz w:val="24"/>
          <w:lang w:eastAsia="fi-FI"/>
        </w:rPr>
        <w:t>,</w:t>
      </w:r>
      <w:r w:rsidR="007F166D">
        <w:rPr>
          <w:rFonts w:cs="Arial"/>
          <w:sz w:val="24"/>
          <w:lang w:eastAsia="fi-FI"/>
        </w:rPr>
        <w:t xml:space="preserve"> jossa suden sietämistä halutaan</w:t>
      </w:r>
      <w:r w:rsidR="00AC30A1">
        <w:rPr>
          <w:rFonts w:cs="Arial"/>
          <w:sz w:val="24"/>
          <w:lang w:eastAsia="fi-FI"/>
        </w:rPr>
        <w:t xml:space="preserve"> edistää</w:t>
      </w:r>
      <w:r w:rsidRPr="00E028AA">
        <w:rPr>
          <w:rFonts w:cs="Arial"/>
          <w:sz w:val="24"/>
          <w:lang w:eastAsia="fi-FI"/>
        </w:rPr>
        <w:t xml:space="preserve">. </w:t>
      </w:r>
    </w:p>
    <w:p w14:paraId="5A622FA6" w14:textId="77777777" w:rsidR="007F166D" w:rsidRDefault="007F166D" w:rsidP="00E028AA">
      <w:pPr>
        <w:tabs>
          <w:tab w:val="clear" w:pos="1304"/>
          <w:tab w:val="clear" w:pos="2608"/>
          <w:tab w:val="clear" w:pos="3912"/>
          <w:tab w:val="clear" w:pos="5216"/>
          <w:tab w:val="clear" w:pos="6521"/>
          <w:tab w:val="clear" w:pos="7825"/>
          <w:tab w:val="clear" w:pos="9129"/>
        </w:tabs>
        <w:autoSpaceDE w:val="0"/>
        <w:autoSpaceDN w:val="0"/>
        <w:adjustRightInd w:val="0"/>
        <w:spacing w:line="240" w:lineRule="auto"/>
        <w:ind w:left="720"/>
        <w:rPr>
          <w:rFonts w:cs="Arial"/>
          <w:sz w:val="24"/>
          <w:lang w:eastAsia="fi-FI"/>
        </w:rPr>
      </w:pPr>
    </w:p>
    <w:p w14:paraId="1A44F642" w14:textId="425485E7" w:rsidR="000D63F0" w:rsidRDefault="007F166D" w:rsidP="007F166D">
      <w:pPr>
        <w:tabs>
          <w:tab w:val="clear" w:pos="1304"/>
          <w:tab w:val="clear" w:pos="2608"/>
          <w:tab w:val="clear" w:pos="3912"/>
          <w:tab w:val="clear" w:pos="5216"/>
          <w:tab w:val="clear" w:pos="6521"/>
          <w:tab w:val="clear" w:pos="7825"/>
          <w:tab w:val="clear" w:pos="9129"/>
        </w:tabs>
        <w:autoSpaceDE w:val="0"/>
        <w:autoSpaceDN w:val="0"/>
        <w:adjustRightInd w:val="0"/>
        <w:spacing w:line="240" w:lineRule="auto"/>
        <w:ind w:left="720"/>
        <w:rPr>
          <w:rFonts w:cs="Arial"/>
          <w:sz w:val="24"/>
          <w:lang w:eastAsia="fi-FI"/>
        </w:rPr>
      </w:pPr>
      <w:r>
        <w:rPr>
          <w:rFonts w:cs="Arial"/>
          <w:sz w:val="24"/>
          <w:lang w:eastAsia="fi-FI"/>
        </w:rPr>
        <w:t>Kuten luonnostekstissäkin todetaan: ”t</w:t>
      </w:r>
      <w:r w:rsidRPr="007F166D">
        <w:rPr>
          <w:rFonts w:cs="Arial"/>
          <w:sz w:val="24"/>
          <w:lang w:eastAsia="fi-FI"/>
        </w:rPr>
        <w:t xml:space="preserve">oisinaan hirvikanta on kuitenkin paikallisesti pienentynyt </w:t>
      </w:r>
      <w:r w:rsidRPr="00D2039B">
        <w:rPr>
          <w:rFonts w:cs="Arial"/>
          <w:sz w:val="24"/>
          <w:u w:val="single"/>
          <w:lang w:eastAsia="fi-FI"/>
        </w:rPr>
        <w:t>tavoiteltua pienemmäksi</w:t>
      </w:r>
      <w:r w:rsidRPr="007F166D">
        <w:rPr>
          <w:rFonts w:cs="Arial"/>
          <w:sz w:val="24"/>
          <w:lang w:eastAsia="fi-FI"/>
        </w:rPr>
        <w:t>, kun suurpetojen ja metsästyksen yhteisvaikutusta ei ole kannanhoidon toteutuksessa huomioitu riittävästi tai sen suuruutta ei ole tunnettu riittävällä tarkkuudella</w:t>
      </w:r>
      <w:r>
        <w:rPr>
          <w:rFonts w:cs="Arial"/>
          <w:sz w:val="24"/>
          <w:lang w:eastAsia="fi-FI"/>
        </w:rPr>
        <w:t>”</w:t>
      </w:r>
      <w:r w:rsidRPr="007F166D">
        <w:rPr>
          <w:rFonts w:cs="Arial"/>
          <w:sz w:val="24"/>
          <w:lang w:eastAsia="fi-FI"/>
        </w:rPr>
        <w:t>.</w:t>
      </w:r>
      <w:r>
        <w:rPr>
          <w:rFonts w:cs="Arial"/>
          <w:sz w:val="24"/>
          <w:lang w:eastAsia="fi-FI"/>
        </w:rPr>
        <w:t xml:space="preserve"> Ratkaisevaa hirvenmetsästyksen jatkuvuuden kannalta ei ole ollut hirvikannan tavoitetaso vaan petojen</w:t>
      </w:r>
      <w:r w:rsidR="00B84051">
        <w:rPr>
          <w:rFonts w:cs="Arial"/>
          <w:sz w:val="24"/>
          <w:lang w:eastAsia="fi-FI"/>
        </w:rPr>
        <w:t xml:space="preserve"> ja metsästyksen</w:t>
      </w:r>
      <w:r>
        <w:rPr>
          <w:rFonts w:cs="Arial"/>
          <w:sz w:val="24"/>
          <w:lang w:eastAsia="fi-FI"/>
        </w:rPr>
        <w:t xml:space="preserve"> yhteisvaikutuksen huomiointi.</w:t>
      </w:r>
      <w:r w:rsidR="00D2039B">
        <w:rPr>
          <w:rFonts w:cs="Arial"/>
          <w:sz w:val="24"/>
          <w:lang w:eastAsia="fi-FI"/>
        </w:rPr>
        <w:t xml:space="preserve"> </w:t>
      </w:r>
      <w:r w:rsidR="00D2039B">
        <w:rPr>
          <w:rFonts w:cs="Arial"/>
          <w:sz w:val="24"/>
          <w:lang w:eastAsia="fi-FI"/>
        </w:rPr>
        <w:lastRenderedPageBreak/>
        <w:t xml:space="preserve">Haasteellisella Pohjois-Karjalan alueella ylisuuri petokanta ja metsästys yhdessä ovat leikanneet hirvikannan </w:t>
      </w:r>
      <w:r w:rsidR="00B84051">
        <w:rPr>
          <w:rFonts w:cs="Arial"/>
          <w:sz w:val="24"/>
          <w:lang w:eastAsia="fi-FI"/>
        </w:rPr>
        <w:t xml:space="preserve">muutamissa kunnissa </w:t>
      </w:r>
      <w:r w:rsidR="003A1E37">
        <w:rPr>
          <w:rFonts w:cs="Arial"/>
          <w:sz w:val="24"/>
          <w:lang w:eastAsia="fi-FI"/>
        </w:rPr>
        <w:t>tavoitetasojen alapuolelle. Nykyinen tavoite</w:t>
      </w:r>
      <w:r w:rsidR="000D63F0">
        <w:rPr>
          <w:rFonts w:cs="Arial"/>
          <w:sz w:val="24"/>
          <w:lang w:eastAsia="fi-FI"/>
        </w:rPr>
        <w:t xml:space="preserve"> mahdollistaisi selkeästi nykyistä </w:t>
      </w:r>
      <w:r w:rsidR="00D2039B">
        <w:rPr>
          <w:rFonts w:cs="Arial"/>
          <w:sz w:val="24"/>
          <w:lang w:eastAsia="fi-FI"/>
        </w:rPr>
        <w:t>korkeamman</w:t>
      </w:r>
      <w:r w:rsidR="000D63F0">
        <w:rPr>
          <w:rFonts w:cs="Arial"/>
          <w:sz w:val="24"/>
          <w:lang w:eastAsia="fi-FI"/>
        </w:rPr>
        <w:t xml:space="preserve"> hirvikannan. Lisäksi on erittäin huolestuttavaa, että yksittäisen hirvitalousalueen </w:t>
      </w:r>
      <w:r w:rsidR="00072FB1">
        <w:rPr>
          <w:rFonts w:cs="Arial"/>
          <w:sz w:val="24"/>
          <w:lang w:eastAsia="fi-FI"/>
        </w:rPr>
        <w:t>haasteiden</w:t>
      </w:r>
      <w:r w:rsidR="000D63F0">
        <w:rPr>
          <w:rFonts w:cs="Arial"/>
          <w:sz w:val="24"/>
          <w:lang w:eastAsia="fi-FI"/>
        </w:rPr>
        <w:t xml:space="preserve"> perusteella, valtakunnalliseen suden kannanhoitosuunnitelmaan kirjattaisiin koko Suomea koskeva laajavaikutteinen periaate: Mitä enemmän suurpetoja - sitä korkeampia hirvikantatavoitteita. </w:t>
      </w:r>
    </w:p>
    <w:p w14:paraId="261D3E39" w14:textId="4E7AC65D" w:rsidR="007F166D" w:rsidRPr="00EB4324" w:rsidRDefault="007F166D" w:rsidP="007F166D">
      <w:pPr>
        <w:tabs>
          <w:tab w:val="clear" w:pos="1304"/>
          <w:tab w:val="clear" w:pos="2608"/>
          <w:tab w:val="clear" w:pos="3912"/>
          <w:tab w:val="clear" w:pos="5216"/>
          <w:tab w:val="clear" w:pos="6521"/>
          <w:tab w:val="clear" w:pos="7825"/>
          <w:tab w:val="clear" w:pos="9129"/>
        </w:tabs>
        <w:autoSpaceDE w:val="0"/>
        <w:autoSpaceDN w:val="0"/>
        <w:adjustRightInd w:val="0"/>
        <w:spacing w:line="240" w:lineRule="auto"/>
        <w:ind w:left="720"/>
        <w:rPr>
          <w:rFonts w:cs="Arial"/>
          <w:sz w:val="24"/>
          <w:lang w:eastAsia="fi-FI"/>
        </w:rPr>
      </w:pPr>
      <w:r w:rsidRPr="007F166D">
        <w:rPr>
          <w:rFonts w:cs="Arial"/>
          <w:sz w:val="24"/>
          <w:lang w:eastAsia="fi-FI"/>
        </w:rPr>
        <w:t xml:space="preserve"> </w:t>
      </w:r>
      <w:r w:rsidRPr="00E028AA">
        <w:rPr>
          <w:rFonts w:cs="Arial"/>
          <w:sz w:val="24"/>
          <w:lang w:eastAsia="fi-FI"/>
        </w:rPr>
        <w:t xml:space="preserve">   </w:t>
      </w:r>
    </w:p>
    <w:p w14:paraId="7D9B9A3B" w14:textId="77777777" w:rsidR="00B84051" w:rsidRDefault="007F166D" w:rsidP="00E028AA">
      <w:pPr>
        <w:tabs>
          <w:tab w:val="clear" w:pos="1304"/>
          <w:tab w:val="clear" w:pos="2608"/>
          <w:tab w:val="clear" w:pos="3912"/>
          <w:tab w:val="clear" w:pos="5216"/>
          <w:tab w:val="clear" w:pos="6521"/>
          <w:tab w:val="clear" w:pos="7825"/>
          <w:tab w:val="clear" w:pos="9129"/>
        </w:tabs>
        <w:autoSpaceDE w:val="0"/>
        <w:autoSpaceDN w:val="0"/>
        <w:adjustRightInd w:val="0"/>
        <w:spacing w:line="240" w:lineRule="auto"/>
        <w:ind w:left="720"/>
        <w:rPr>
          <w:rFonts w:cs="Arial"/>
          <w:sz w:val="24"/>
          <w:lang w:eastAsia="fi-FI"/>
        </w:rPr>
      </w:pPr>
      <w:r>
        <w:rPr>
          <w:rFonts w:cs="Arial"/>
          <w:sz w:val="24"/>
          <w:lang w:eastAsia="fi-FI"/>
        </w:rPr>
        <w:t>Jos hirven</w:t>
      </w:r>
      <w:r w:rsidR="00E028AA" w:rsidRPr="00E028AA">
        <w:rPr>
          <w:rFonts w:cs="Arial"/>
          <w:sz w:val="24"/>
          <w:lang w:eastAsia="fi-FI"/>
        </w:rPr>
        <w:t>metsästys suunnitellaan oikein ja huol</w:t>
      </w:r>
      <w:r w:rsidR="00E028AA">
        <w:rPr>
          <w:rFonts w:cs="Arial"/>
          <w:sz w:val="24"/>
          <w:lang w:eastAsia="fi-FI"/>
        </w:rPr>
        <w:t xml:space="preserve">ellisesti petokanta huomioiden </w:t>
      </w:r>
      <w:r w:rsidR="00E028AA" w:rsidRPr="00E028AA">
        <w:rPr>
          <w:rFonts w:cs="Arial"/>
          <w:sz w:val="24"/>
          <w:lang w:eastAsia="fi-FI"/>
        </w:rPr>
        <w:t xml:space="preserve">ja suurpetokannat säilytetään </w:t>
      </w:r>
      <w:r w:rsidR="00F97CB2">
        <w:rPr>
          <w:rFonts w:cs="Arial"/>
          <w:sz w:val="24"/>
          <w:lang w:eastAsia="fi-FI"/>
        </w:rPr>
        <w:t xml:space="preserve">monilajisena tarkasteluna </w:t>
      </w:r>
      <w:r w:rsidR="00E028AA" w:rsidRPr="00E028AA">
        <w:rPr>
          <w:rFonts w:cs="Arial"/>
          <w:sz w:val="24"/>
          <w:lang w:eastAsia="fi-FI"/>
        </w:rPr>
        <w:t>ko</w:t>
      </w:r>
      <w:r w:rsidR="00F97CB2">
        <w:rPr>
          <w:rFonts w:cs="Arial"/>
          <w:sz w:val="24"/>
          <w:lang w:eastAsia="fi-FI"/>
        </w:rPr>
        <w:t>htuullisina, ei hirvenmetsästyksen jatkuvuus ole mitenkään uhattuna.</w:t>
      </w:r>
      <w:r w:rsidR="00B84051">
        <w:rPr>
          <w:rFonts w:cs="Arial"/>
          <w:sz w:val="24"/>
          <w:lang w:eastAsia="fi-FI"/>
        </w:rPr>
        <w:t xml:space="preserve">  </w:t>
      </w:r>
    </w:p>
    <w:p w14:paraId="6483F914" w14:textId="77777777" w:rsidR="00B84051" w:rsidRDefault="00B84051" w:rsidP="00E028AA">
      <w:pPr>
        <w:tabs>
          <w:tab w:val="clear" w:pos="1304"/>
          <w:tab w:val="clear" w:pos="2608"/>
          <w:tab w:val="clear" w:pos="3912"/>
          <w:tab w:val="clear" w:pos="5216"/>
          <w:tab w:val="clear" w:pos="6521"/>
          <w:tab w:val="clear" w:pos="7825"/>
          <w:tab w:val="clear" w:pos="9129"/>
        </w:tabs>
        <w:autoSpaceDE w:val="0"/>
        <w:autoSpaceDN w:val="0"/>
        <w:adjustRightInd w:val="0"/>
        <w:spacing w:line="240" w:lineRule="auto"/>
        <w:ind w:left="720"/>
        <w:rPr>
          <w:rFonts w:cs="Arial"/>
          <w:sz w:val="24"/>
          <w:lang w:eastAsia="fi-FI"/>
        </w:rPr>
      </w:pPr>
    </w:p>
    <w:p w14:paraId="1FE7687E" w14:textId="133A05B4" w:rsidR="007F166D" w:rsidRDefault="00B84051" w:rsidP="00E028AA">
      <w:pPr>
        <w:tabs>
          <w:tab w:val="clear" w:pos="1304"/>
          <w:tab w:val="clear" w:pos="2608"/>
          <w:tab w:val="clear" w:pos="3912"/>
          <w:tab w:val="clear" w:pos="5216"/>
          <w:tab w:val="clear" w:pos="6521"/>
          <w:tab w:val="clear" w:pos="7825"/>
          <w:tab w:val="clear" w:pos="9129"/>
        </w:tabs>
        <w:autoSpaceDE w:val="0"/>
        <w:autoSpaceDN w:val="0"/>
        <w:adjustRightInd w:val="0"/>
        <w:spacing w:line="240" w:lineRule="auto"/>
        <w:ind w:left="720"/>
        <w:rPr>
          <w:rFonts w:cs="Arial"/>
          <w:sz w:val="24"/>
          <w:lang w:eastAsia="fi-FI"/>
        </w:rPr>
      </w:pPr>
      <w:r>
        <w:rPr>
          <w:rFonts w:cs="Arial"/>
          <w:sz w:val="24"/>
          <w:lang w:eastAsia="fi-FI"/>
        </w:rPr>
        <w:t xml:space="preserve">Jos </w:t>
      </w:r>
      <w:r w:rsidRPr="001C502C">
        <w:rPr>
          <w:rFonts w:cs="Arial"/>
          <w:sz w:val="24"/>
          <w:u w:val="single"/>
          <w:lang w:eastAsia="fi-FI"/>
        </w:rPr>
        <w:t>suden</w:t>
      </w:r>
      <w:r>
        <w:rPr>
          <w:rFonts w:cs="Arial"/>
          <w:sz w:val="24"/>
          <w:lang w:eastAsia="fi-FI"/>
        </w:rPr>
        <w:t xml:space="preserve"> hyväksyttävyyttä halutaan edistää eikä heikentää, tulee periaate, mitä enemmän suurpetoja, sitä korkeampia hirvikantoja, ehdottomasti poistaa suden kannanhoitosuunnitelmasta.</w:t>
      </w:r>
      <w:r w:rsidR="00F97CB2">
        <w:rPr>
          <w:rFonts w:cs="Arial"/>
          <w:sz w:val="24"/>
          <w:lang w:eastAsia="fi-FI"/>
        </w:rPr>
        <w:t xml:space="preserve"> </w:t>
      </w:r>
    </w:p>
    <w:p w14:paraId="2EA7A30E" w14:textId="04D2BC09" w:rsidR="007F166D" w:rsidRDefault="007F166D" w:rsidP="00E028AA">
      <w:pPr>
        <w:tabs>
          <w:tab w:val="clear" w:pos="1304"/>
          <w:tab w:val="clear" w:pos="2608"/>
          <w:tab w:val="clear" w:pos="3912"/>
          <w:tab w:val="clear" w:pos="5216"/>
          <w:tab w:val="clear" w:pos="6521"/>
          <w:tab w:val="clear" w:pos="7825"/>
          <w:tab w:val="clear" w:pos="9129"/>
        </w:tabs>
        <w:autoSpaceDE w:val="0"/>
        <w:autoSpaceDN w:val="0"/>
        <w:adjustRightInd w:val="0"/>
        <w:spacing w:line="240" w:lineRule="auto"/>
        <w:ind w:left="720"/>
        <w:rPr>
          <w:rFonts w:cs="Arial"/>
          <w:sz w:val="24"/>
          <w:lang w:eastAsia="fi-FI"/>
        </w:rPr>
      </w:pPr>
    </w:p>
    <w:p w14:paraId="23C4FFF7" w14:textId="40B79486" w:rsidR="005B4193" w:rsidRDefault="005B4193" w:rsidP="00E028AA">
      <w:pPr>
        <w:tabs>
          <w:tab w:val="clear" w:pos="1304"/>
          <w:tab w:val="clear" w:pos="2608"/>
          <w:tab w:val="clear" w:pos="3912"/>
          <w:tab w:val="clear" w:pos="5216"/>
          <w:tab w:val="clear" w:pos="6521"/>
          <w:tab w:val="clear" w:pos="7825"/>
          <w:tab w:val="clear" w:pos="9129"/>
        </w:tabs>
        <w:autoSpaceDE w:val="0"/>
        <w:autoSpaceDN w:val="0"/>
        <w:adjustRightInd w:val="0"/>
        <w:spacing w:line="240" w:lineRule="auto"/>
        <w:ind w:left="720"/>
        <w:rPr>
          <w:rFonts w:cs="Arial"/>
          <w:sz w:val="24"/>
          <w:lang w:eastAsia="fi-FI"/>
        </w:rPr>
      </w:pPr>
    </w:p>
    <w:p w14:paraId="5DC9A029" w14:textId="23F775E2" w:rsidR="005B4193" w:rsidRDefault="005B4193" w:rsidP="00E028AA">
      <w:pPr>
        <w:tabs>
          <w:tab w:val="clear" w:pos="1304"/>
          <w:tab w:val="clear" w:pos="2608"/>
          <w:tab w:val="clear" w:pos="3912"/>
          <w:tab w:val="clear" w:pos="5216"/>
          <w:tab w:val="clear" w:pos="6521"/>
          <w:tab w:val="clear" w:pos="7825"/>
          <w:tab w:val="clear" w:pos="9129"/>
        </w:tabs>
        <w:autoSpaceDE w:val="0"/>
        <w:autoSpaceDN w:val="0"/>
        <w:adjustRightInd w:val="0"/>
        <w:spacing w:line="240" w:lineRule="auto"/>
        <w:ind w:left="720"/>
        <w:rPr>
          <w:rFonts w:cs="Arial"/>
          <w:sz w:val="24"/>
          <w:lang w:eastAsia="fi-FI"/>
        </w:rPr>
      </w:pPr>
    </w:p>
    <w:p w14:paraId="3926FE1D" w14:textId="77777777" w:rsidR="005B4193" w:rsidRPr="005B4193" w:rsidRDefault="005B4193" w:rsidP="005B4193">
      <w:pPr>
        <w:tabs>
          <w:tab w:val="clear" w:pos="1304"/>
          <w:tab w:val="clear" w:pos="2608"/>
          <w:tab w:val="clear" w:pos="3912"/>
          <w:tab w:val="clear" w:pos="5216"/>
          <w:tab w:val="clear" w:pos="6521"/>
          <w:tab w:val="clear" w:pos="7825"/>
          <w:tab w:val="clear" w:pos="9129"/>
        </w:tabs>
        <w:autoSpaceDE w:val="0"/>
        <w:autoSpaceDN w:val="0"/>
        <w:adjustRightInd w:val="0"/>
        <w:spacing w:line="240" w:lineRule="auto"/>
        <w:ind w:left="720"/>
        <w:rPr>
          <w:rFonts w:cs="Arial"/>
          <w:sz w:val="24"/>
          <w:lang w:eastAsia="fi-FI"/>
        </w:rPr>
      </w:pPr>
      <w:r w:rsidRPr="005B4193">
        <w:rPr>
          <w:rFonts w:cs="Arial"/>
          <w:sz w:val="24"/>
          <w:lang w:eastAsia="fi-FI"/>
        </w:rPr>
        <w:t>2.6.2 Susien kannanhoidollinen metsästys</w:t>
      </w:r>
    </w:p>
    <w:p w14:paraId="5E0B7555" w14:textId="77777777" w:rsidR="005B4193" w:rsidRDefault="005B4193" w:rsidP="005B4193">
      <w:pPr>
        <w:tabs>
          <w:tab w:val="clear" w:pos="1304"/>
          <w:tab w:val="clear" w:pos="2608"/>
          <w:tab w:val="clear" w:pos="3912"/>
          <w:tab w:val="clear" w:pos="5216"/>
          <w:tab w:val="clear" w:pos="6521"/>
          <w:tab w:val="clear" w:pos="7825"/>
          <w:tab w:val="clear" w:pos="9129"/>
        </w:tabs>
        <w:autoSpaceDE w:val="0"/>
        <w:autoSpaceDN w:val="0"/>
        <w:adjustRightInd w:val="0"/>
        <w:spacing w:line="240" w:lineRule="auto"/>
        <w:ind w:left="720"/>
        <w:rPr>
          <w:rFonts w:cs="Arial"/>
          <w:sz w:val="24"/>
          <w:lang w:eastAsia="fi-FI"/>
        </w:rPr>
      </w:pPr>
    </w:p>
    <w:p w14:paraId="677219C5" w14:textId="185B9638" w:rsidR="005B4193" w:rsidRDefault="005B4193" w:rsidP="005B4193">
      <w:pPr>
        <w:tabs>
          <w:tab w:val="clear" w:pos="1304"/>
          <w:tab w:val="clear" w:pos="2608"/>
          <w:tab w:val="clear" w:pos="3912"/>
          <w:tab w:val="clear" w:pos="5216"/>
          <w:tab w:val="clear" w:pos="6521"/>
          <w:tab w:val="clear" w:pos="7825"/>
          <w:tab w:val="clear" w:pos="9129"/>
        </w:tabs>
        <w:autoSpaceDE w:val="0"/>
        <w:autoSpaceDN w:val="0"/>
        <w:adjustRightInd w:val="0"/>
        <w:spacing w:line="240" w:lineRule="auto"/>
        <w:ind w:left="720"/>
        <w:rPr>
          <w:rFonts w:cs="Arial"/>
          <w:sz w:val="24"/>
          <w:lang w:eastAsia="fi-FI"/>
        </w:rPr>
      </w:pPr>
      <w:r>
        <w:rPr>
          <w:rFonts w:cs="Arial"/>
          <w:sz w:val="24"/>
          <w:lang w:eastAsia="fi-FI"/>
        </w:rPr>
        <w:t>Esityksen mukaan u</w:t>
      </w:r>
      <w:r w:rsidRPr="005B4193">
        <w:rPr>
          <w:rFonts w:cs="Arial"/>
          <w:sz w:val="24"/>
          <w:lang w:eastAsia="fi-FI"/>
        </w:rPr>
        <w:t>uden kannanhoidollisen metsästyksen toimintamalli ja tavoitteet sekä niiden perustelut suunnitellaan laajapohjaisessa työryhmässä, mikäli luontodirektiivin tulkinta siihen antaa mahdollisuuden.</w:t>
      </w:r>
    </w:p>
    <w:p w14:paraId="0C9E9F7D" w14:textId="21CD156A" w:rsidR="005B4193" w:rsidRDefault="005B4193" w:rsidP="005B4193">
      <w:pPr>
        <w:tabs>
          <w:tab w:val="clear" w:pos="1304"/>
          <w:tab w:val="clear" w:pos="2608"/>
          <w:tab w:val="clear" w:pos="3912"/>
          <w:tab w:val="clear" w:pos="5216"/>
          <w:tab w:val="clear" w:pos="6521"/>
          <w:tab w:val="clear" w:pos="7825"/>
          <w:tab w:val="clear" w:pos="9129"/>
        </w:tabs>
        <w:autoSpaceDE w:val="0"/>
        <w:autoSpaceDN w:val="0"/>
        <w:adjustRightInd w:val="0"/>
        <w:spacing w:line="240" w:lineRule="auto"/>
        <w:ind w:left="720"/>
        <w:rPr>
          <w:rFonts w:cs="Arial"/>
          <w:sz w:val="24"/>
          <w:lang w:eastAsia="fi-FI"/>
        </w:rPr>
      </w:pPr>
    </w:p>
    <w:p w14:paraId="53BB57A7" w14:textId="4319A3BF" w:rsidR="005B4193" w:rsidRDefault="005B4193" w:rsidP="005B4193">
      <w:pPr>
        <w:tabs>
          <w:tab w:val="clear" w:pos="1304"/>
          <w:tab w:val="clear" w:pos="2608"/>
          <w:tab w:val="clear" w:pos="3912"/>
          <w:tab w:val="clear" w:pos="5216"/>
          <w:tab w:val="clear" w:pos="6521"/>
          <w:tab w:val="clear" w:pos="7825"/>
          <w:tab w:val="clear" w:pos="9129"/>
        </w:tabs>
        <w:autoSpaceDE w:val="0"/>
        <w:autoSpaceDN w:val="0"/>
        <w:adjustRightInd w:val="0"/>
        <w:spacing w:line="240" w:lineRule="auto"/>
        <w:ind w:left="1440"/>
        <w:rPr>
          <w:rFonts w:cs="Arial"/>
          <w:sz w:val="24"/>
          <w:lang w:eastAsia="fi-FI"/>
        </w:rPr>
      </w:pPr>
      <w:r>
        <w:rPr>
          <w:rFonts w:cs="Arial"/>
          <w:sz w:val="24"/>
          <w:lang w:eastAsia="fi-FI"/>
        </w:rPr>
        <w:t xml:space="preserve">MTK katsoo, että ei pelkästään suunnitella vaan otetaan hyvin valmisteltu kannanhoidollisen metsästyksen toimintamalli myös käyttöön mahdollisimman pian. Kuten aiemmin on todettu, </w:t>
      </w:r>
      <w:r w:rsidR="006554D2">
        <w:rPr>
          <w:rFonts w:cs="Arial"/>
          <w:sz w:val="24"/>
          <w:lang w:eastAsia="fi-FI"/>
        </w:rPr>
        <w:t>tällä toimintamallilla pysty</w:t>
      </w:r>
      <w:r>
        <w:rPr>
          <w:rFonts w:cs="Arial"/>
          <w:sz w:val="24"/>
          <w:lang w:eastAsia="fi-FI"/>
        </w:rPr>
        <w:t xml:space="preserve">tään merkittävästi vaikuttamaan laittoman tappamisen vähentämiseksi. </w:t>
      </w:r>
      <w:r w:rsidR="006554D2">
        <w:rPr>
          <w:rFonts w:cs="Arial"/>
          <w:sz w:val="24"/>
          <w:lang w:eastAsia="fi-FI"/>
        </w:rPr>
        <w:t xml:space="preserve">Merkitys on suuri myös taloudellisen ja sosiaalisen kestävyyden näkökulmasta. Kannanhoidollinen metsästys keinovalikoimassa tuo uskottavuutta muillekin kannanhoitosuunnitelmassa esiin nostetuille toimenpiteille. </w:t>
      </w:r>
      <w:r>
        <w:rPr>
          <w:rFonts w:cs="Arial"/>
          <w:sz w:val="24"/>
          <w:lang w:eastAsia="fi-FI"/>
        </w:rPr>
        <w:t xml:space="preserve">  </w:t>
      </w:r>
    </w:p>
    <w:p w14:paraId="42E19E21" w14:textId="77777777" w:rsidR="00EB4324" w:rsidRPr="00EB4324" w:rsidRDefault="00EB4324" w:rsidP="00EB4324">
      <w:pPr>
        <w:ind w:left="1440"/>
        <w:outlineLvl w:val="0"/>
        <w:rPr>
          <w:rFonts w:cs="Arial"/>
          <w:color w:val="000000"/>
          <w:sz w:val="22"/>
          <w:szCs w:val="22"/>
        </w:rPr>
      </w:pPr>
    </w:p>
    <w:p w14:paraId="6F375133" w14:textId="33B59D1C" w:rsidR="00953BDD" w:rsidRDefault="00953BDD" w:rsidP="007F166D">
      <w:pPr>
        <w:outlineLvl w:val="0"/>
        <w:rPr>
          <w:rFonts w:cs="Arial"/>
          <w:color w:val="000000"/>
          <w:sz w:val="22"/>
          <w:szCs w:val="22"/>
        </w:rPr>
      </w:pPr>
    </w:p>
    <w:p w14:paraId="4D9A5B7F" w14:textId="37AE86F8" w:rsidR="007F166D" w:rsidRDefault="007F166D" w:rsidP="00EB4324">
      <w:pPr>
        <w:ind w:left="720"/>
        <w:outlineLvl w:val="0"/>
        <w:rPr>
          <w:rFonts w:cs="Arial"/>
          <w:color w:val="000000"/>
          <w:sz w:val="22"/>
          <w:szCs w:val="22"/>
        </w:rPr>
      </w:pPr>
    </w:p>
    <w:p w14:paraId="3FFE54EE" w14:textId="77777777" w:rsidR="006554D2" w:rsidRDefault="006554D2" w:rsidP="00EB4324">
      <w:pPr>
        <w:ind w:left="720"/>
        <w:outlineLvl w:val="0"/>
        <w:rPr>
          <w:rFonts w:cs="Arial"/>
          <w:color w:val="000000"/>
          <w:sz w:val="22"/>
          <w:szCs w:val="22"/>
        </w:rPr>
      </w:pPr>
    </w:p>
    <w:p w14:paraId="179C45C5" w14:textId="77777777" w:rsidR="007F166D" w:rsidRDefault="007F166D" w:rsidP="00EB4324">
      <w:pPr>
        <w:ind w:left="720"/>
        <w:outlineLvl w:val="0"/>
        <w:rPr>
          <w:rFonts w:cs="Arial"/>
          <w:color w:val="000000"/>
          <w:sz w:val="22"/>
          <w:szCs w:val="22"/>
        </w:rPr>
      </w:pPr>
    </w:p>
    <w:p w14:paraId="647C1E28" w14:textId="0880D437" w:rsidR="00EB4324" w:rsidRPr="00EB4324" w:rsidRDefault="00D30C36" w:rsidP="00EB4324">
      <w:pPr>
        <w:ind w:left="720"/>
        <w:outlineLvl w:val="0"/>
        <w:rPr>
          <w:rFonts w:cs="Arial"/>
          <w:color w:val="000000"/>
          <w:sz w:val="22"/>
          <w:szCs w:val="22"/>
        </w:rPr>
      </w:pPr>
      <w:r>
        <w:rPr>
          <w:rFonts w:cs="Arial"/>
          <w:color w:val="000000"/>
          <w:sz w:val="22"/>
          <w:szCs w:val="22"/>
        </w:rPr>
        <w:t>Helsingissä syyskuun 6</w:t>
      </w:r>
      <w:r w:rsidR="00EB4324" w:rsidRPr="00EB4324">
        <w:rPr>
          <w:rFonts w:cs="Arial"/>
          <w:color w:val="000000"/>
          <w:sz w:val="22"/>
          <w:szCs w:val="22"/>
        </w:rPr>
        <w:t>. päivänä 2019</w:t>
      </w:r>
    </w:p>
    <w:p w14:paraId="089DD5AD" w14:textId="77777777" w:rsidR="00EB4324" w:rsidRPr="00EB4324" w:rsidRDefault="00EB4324" w:rsidP="00EB4324">
      <w:pPr>
        <w:ind w:left="720"/>
        <w:outlineLvl w:val="0"/>
        <w:rPr>
          <w:rFonts w:cs="Arial"/>
          <w:color w:val="000000"/>
          <w:sz w:val="22"/>
          <w:szCs w:val="22"/>
        </w:rPr>
      </w:pPr>
    </w:p>
    <w:p w14:paraId="2A1B0BF7" w14:textId="77777777" w:rsidR="00EB4324" w:rsidRPr="00EB4324" w:rsidRDefault="00EB4324" w:rsidP="00EB4324">
      <w:pPr>
        <w:ind w:left="720"/>
        <w:outlineLvl w:val="0"/>
        <w:rPr>
          <w:rFonts w:cs="Arial"/>
          <w:color w:val="000000"/>
          <w:sz w:val="22"/>
          <w:szCs w:val="22"/>
        </w:rPr>
      </w:pPr>
    </w:p>
    <w:p w14:paraId="6AA6CC75" w14:textId="77777777" w:rsidR="00EB4324" w:rsidRPr="00EB4324" w:rsidRDefault="00EB4324" w:rsidP="00EB4324">
      <w:pPr>
        <w:ind w:left="720"/>
        <w:outlineLvl w:val="0"/>
        <w:rPr>
          <w:rFonts w:cs="Arial"/>
          <w:color w:val="000000"/>
          <w:sz w:val="22"/>
          <w:szCs w:val="22"/>
        </w:rPr>
      </w:pPr>
      <w:r w:rsidRPr="00EB4324">
        <w:rPr>
          <w:rFonts w:cs="Arial"/>
          <w:color w:val="000000"/>
          <w:sz w:val="22"/>
          <w:szCs w:val="22"/>
        </w:rPr>
        <w:t xml:space="preserve">MAA- JA METSÄTALOUSTUOTTAJAIN KESKUSLIITTO MTK R.Y. </w:t>
      </w:r>
    </w:p>
    <w:p w14:paraId="1BFE9A85" w14:textId="77777777" w:rsidR="00EB4324" w:rsidRPr="00EB4324" w:rsidRDefault="00EB4324" w:rsidP="00EB4324">
      <w:pPr>
        <w:ind w:left="720"/>
        <w:rPr>
          <w:rFonts w:cs="Arial"/>
          <w:color w:val="000000"/>
          <w:sz w:val="22"/>
          <w:szCs w:val="22"/>
        </w:rPr>
      </w:pPr>
    </w:p>
    <w:p w14:paraId="117A9704" w14:textId="77777777" w:rsidR="00EB4324" w:rsidRPr="00EB4324" w:rsidRDefault="00EB4324" w:rsidP="00EB4324">
      <w:pPr>
        <w:ind w:left="720"/>
        <w:rPr>
          <w:rFonts w:cs="Arial"/>
          <w:color w:val="000000"/>
          <w:sz w:val="22"/>
          <w:szCs w:val="22"/>
        </w:rPr>
      </w:pPr>
    </w:p>
    <w:p w14:paraId="27003EDC" w14:textId="77777777" w:rsidR="00EB4324" w:rsidRPr="00EB4324" w:rsidRDefault="00EB4324" w:rsidP="00EB4324">
      <w:pPr>
        <w:ind w:left="720"/>
        <w:rPr>
          <w:rFonts w:cs="Arial"/>
          <w:color w:val="000000"/>
          <w:sz w:val="22"/>
          <w:szCs w:val="22"/>
        </w:rPr>
      </w:pPr>
    </w:p>
    <w:p w14:paraId="4F783F8F" w14:textId="77777777" w:rsidR="00EB4324" w:rsidRPr="00EB4324" w:rsidRDefault="00EB4324" w:rsidP="00EB4324">
      <w:pPr>
        <w:ind w:left="720"/>
        <w:rPr>
          <w:rFonts w:cs="Arial"/>
          <w:color w:val="000000"/>
          <w:sz w:val="22"/>
          <w:szCs w:val="22"/>
        </w:rPr>
      </w:pPr>
      <w:r w:rsidRPr="00EB4324">
        <w:rPr>
          <w:rFonts w:cs="Arial"/>
          <w:color w:val="000000"/>
          <w:sz w:val="22"/>
          <w:szCs w:val="22"/>
        </w:rPr>
        <w:t>Antti Sahi</w:t>
      </w:r>
      <w:r w:rsidRPr="00EB4324">
        <w:rPr>
          <w:rFonts w:cs="Arial"/>
          <w:color w:val="000000"/>
          <w:sz w:val="22"/>
          <w:szCs w:val="22"/>
        </w:rPr>
        <w:tab/>
      </w:r>
      <w:r w:rsidRPr="00EB4324">
        <w:rPr>
          <w:rFonts w:cs="Arial"/>
          <w:color w:val="000000"/>
          <w:sz w:val="22"/>
          <w:szCs w:val="22"/>
        </w:rPr>
        <w:tab/>
      </w:r>
      <w:r w:rsidRPr="00EB4324">
        <w:rPr>
          <w:rFonts w:cs="Arial"/>
          <w:color w:val="000000"/>
          <w:sz w:val="22"/>
          <w:szCs w:val="22"/>
        </w:rPr>
        <w:tab/>
        <w:t>Timo Leskinen</w:t>
      </w:r>
    </w:p>
    <w:p w14:paraId="532B2F48" w14:textId="77777777" w:rsidR="00EB4324" w:rsidRPr="00EB4324" w:rsidRDefault="00EB4324" w:rsidP="00EB4324">
      <w:pPr>
        <w:ind w:left="720"/>
        <w:rPr>
          <w:rFonts w:cs="Arial"/>
          <w:color w:val="000000"/>
          <w:sz w:val="22"/>
          <w:szCs w:val="22"/>
        </w:rPr>
      </w:pPr>
      <w:r w:rsidRPr="00EB4324">
        <w:rPr>
          <w:rFonts w:cs="Arial"/>
          <w:color w:val="000000"/>
          <w:sz w:val="22"/>
          <w:szCs w:val="22"/>
        </w:rPr>
        <w:t>toiminnanjohtaja</w:t>
      </w:r>
      <w:r w:rsidRPr="00EB4324">
        <w:rPr>
          <w:rFonts w:cs="Arial"/>
          <w:color w:val="000000"/>
          <w:sz w:val="22"/>
          <w:szCs w:val="22"/>
        </w:rPr>
        <w:tab/>
      </w:r>
      <w:r w:rsidRPr="00EB4324">
        <w:rPr>
          <w:rFonts w:cs="Arial"/>
          <w:color w:val="000000"/>
          <w:sz w:val="22"/>
          <w:szCs w:val="22"/>
        </w:rPr>
        <w:tab/>
      </w:r>
      <w:r w:rsidRPr="00EB4324">
        <w:rPr>
          <w:rFonts w:cs="Arial"/>
          <w:color w:val="000000"/>
          <w:sz w:val="22"/>
          <w:szCs w:val="22"/>
        </w:rPr>
        <w:tab/>
        <w:t>kenttäjohtaja</w:t>
      </w:r>
    </w:p>
    <w:p w14:paraId="661C4038" w14:textId="77777777" w:rsidR="00631940" w:rsidRDefault="00631940" w:rsidP="00EB4324">
      <w:pPr>
        <w:outlineLvl w:val="0"/>
        <w:rPr>
          <w:rFonts w:cs="Arial"/>
          <w:color w:val="000000"/>
          <w:sz w:val="22"/>
          <w:szCs w:val="22"/>
        </w:rPr>
      </w:pPr>
    </w:p>
    <w:sectPr w:rsidR="00631940" w:rsidSect="0087611F">
      <w:headerReference w:type="default" r:id="rId7"/>
      <w:headerReference w:type="first" r:id="rId8"/>
      <w:footerReference w:type="first" r:id="rId9"/>
      <w:type w:val="continuous"/>
      <w:pgSz w:w="11907" w:h="16840" w:code="9"/>
      <w:pgMar w:top="567" w:right="567" w:bottom="567" w:left="1134" w:header="709" w:footer="64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F8538" w14:textId="77777777" w:rsidR="00277813" w:rsidRDefault="00277813">
      <w:r>
        <w:separator/>
      </w:r>
    </w:p>
  </w:endnote>
  <w:endnote w:type="continuationSeparator" w:id="0">
    <w:p w14:paraId="764BE690" w14:textId="77777777" w:rsidR="00277813" w:rsidRDefault="0027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C5D4" w14:textId="77777777" w:rsidR="0087611F" w:rsidRPr="0087611F" w:rsidRDefault="0087611F" w:rsidP="0087611F">
    <w:pPr>
      <w:pStyle w:val="Alatunniste"/>
    </w:pPr>
  </w:p>
  <w:p w14:paraId="2C3DC5D5" w14:textId="77777777" w:rsidR="0087611F" w:rsidRPr="00BA1389" w:rsidRDefault="0087611F" w:rsidP="0087611F">
    <w:pPr>
      <w:pStyle w:val="Alatunniste"/>
      <w:rPr>
        <w:b/>
        <w:lang w:val="en-GB"/>
      </w:rPr>
    </w:pPr>
    <w:r w:rsidRPr="00BA1389">
      <w:rPr>
        <w:b/>
        <w:lang w:val="en-GB"/>
      </w:rPr>
      <w:t>Maa- ja metsätaloustuottajain Keskusliitto MTK ry</w:t>
    </w:r>
    <w:r w:rsidRPr="00BA1389">
      <w:rPr>
        <w:b/>
        <w:lang w:val="en-GB"/>
      </w:rPr>
      <w:tab/>
      <w:t>Central Union of Agricultural Producers and Forest Owners (MTK)</w:t>
    </w:r>
  </w:p>
  <w:p w14:paraId="2C3DC5D6" w14:textId="77777777" w:rsidR="0087611F" w:rsidRPr="0087611F" w:rsidRDefault="0087611F" w:rsidP="0087611F">
    <w:pPr>
      <w:pStyle w:val="Alatunniste"/>
    </w:pPr>
    <w:r w:rsidRPr="0087611F">
      <w:t>PL 510 (Simonkatu 6) • 00101 Helsinki</w:t>
    </w:r>
    <w:r>
      <w:tab/>
    </w:r>
    <w:r>
      <w:tab/>
    </w:r>
    <w:r w:rsidRPr="0087611F">
      <w:t>PO Box 510 (Simonkatu 6) • FI-00101 Helsinki</w:t>
    </w:r>
  </w:p>
  <w:p w14:paraId="2C3DC5D7" w14:textId="77777777" w:rsidR="0087611F" w:rsidRPr="0087611F" w:rsidRDefault="0087611F" w:rsidP="0087611F">
    <w:pPr>
      <w:pStyle w:val="Alatunniste"/>
    </w:pPr>
    <w:r w:rsidRPr="0087611F">
      <w:t>Puhelin 020 4131 • Faksi 020 413 24</w:t>
    </w:r>
    <w:r w:rsidR="0083045C">
      <w:t>03</w:t>
    </w:r>
    <w:r>
      <w:tab/>
    </w:r>
    <w:r>
      <w:tab/>
    </w:r>
    <w:r w:rsidRPr="0087611F">
      <w:t>Telephone +358 20 4131 • Fax +358 20 413 24</w:t>
    </w:r>
    <w:r w:rsidR="0083045C">
      <w:t>03</w:t>
    </w:r>
  </w:p>
  <w:p w14:paraId="2C3DC5D8" w14:textId="77777777" w:rsidR="0087611F" w:rsidRPr="0087611F" w:rsidRDefault="0087611F" w:rsidP="0087611F">
    <w:pPr>
      <w:pStyle w:val="Alatunniste"/>
    </w:pPr>
    <w:r w:rsidRPr="0087611F">
      <w:t>Y-tunnus 0215194-5 • www.mtk.fi</w:t>
    </w:r>
    <w:r>
      <w:tab/>
    </w:r>
    <w:r>
      <w:tab/>
    </w:r>
    <w:r w:rsidRPr="0087611F">
      <w:t>Business code 0215194-5 • www.mtk.fi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AAFDF" w14:textId="77777777" w:rsidR="00277813" w:rsidRDefault="00277813">
      <w:r>
        <w:separator/>
      </w:r>
    </w:p>
  </w:footnote>
  <w:footnote w:type="continuationSeparator" w:id="0">
    <w:p w14:paraId="0260BF30" w14:textId="77777777" w:rsidR="00277813" w:rsidRDefault="00277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C5C6" w14:textId="5F510196" w:rsidR="00905DD4" w:rsidRDefault="00905DD4" w:rsidP="00905DD4">
    <w:pPr>
      <w:pStyle w:val="Yltunniste"/>
      <w:jc w:val="right"/>
    </w:pPr>
    <w:r w:rsidRPr="00AB6C2F">
      <w:fldChar w:fldCharType="begin"/>
    </w:r>
    <w:r w:rsidRPr="00AB6C2F">
      <w:instrText xml:space="preserve"> PAGE </w:instrText>
    </w:r>
    <w:r w:rsidRPr="00AB6C2F">
      <w:fldChar w:fldCharType="separate"/>
    </w:r>
    <w:r w:rsidR="002F13F1">
      <w:rPr>
        <w:noProof/>
      </w:rPr>
      <w:t>2</w:t>
    </w:r>
    <w:r w:rsidRPr="00AB6C2F">
      <w:fldChar w:fldCharType="end"/>
    </w:r>
    <w:r w:rsidRPr="00AB6C2F">
      <w:t>/</w:t>
    </w:r>
    <w:fldSimple w:instr=" NUMPAGES ">
      <w:r w:rsidR="002F13F1">
        <w:rPr>
          <w:noProof/>
        </w:rPr>
        <w:t>4</w:t>
      </w:r>
    </w:fldSimple>
  </w:p>
  <w:p w14:paraId="2C3DC5C7" w14:textId="77777777" w:rsidR="00905DD4" w:rsidRDefault="00905DD4" w:rsidP="00905DD4">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C5CA" w14:textId="77777777" w:rsidR="008E2B53" w:rsidRPr="00D72E76" w:rsidRDefault="00173CE5" w:rsidP="008E2B53">
    <w:pPr>
      <w:rPr>
        <w:lang w:val="en-US"/>
      </w:rPr>
    </w:pPr>
    <w:r>
      <w:rPr>
        <w:noProof/>
        <w:lang w:eastAsia="fi-FI"/>
      </w:rPr>
      <w:drawing>
        <wp:anchor distT="0" distB="0" distL="114300" distR="114300" simplePos="0" relativeHeight="251660288" behindDoc="1" locked="0" layoutInCell="1" allowOverlap="1" wp14:anchorId="2C3DC5D9" wp14:editId="2C3DC5DA">
          <wp:simplePos x="0" y="0"/>
          <wp:positionH relativeFrom="page">
            <wp:posOffset>6216015</wp:posOffset>
          </wp:positionH>
          <wp:positionV relativeFrom="page">
            <wp:posOffset>337185</wp:posOffset>
          </wp:positionV>
          <wp:extent cx="1007745" cy="758190"/>
          <wp:effectExtent l="0" t="0" r="1905" b="3810"/>
          <wp:wrapNone/>
          <wp:docPr id="3" name="Kuva 1" descr="MTK_LA01_perus_____V9_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K_LA01_perus_____V9_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B53">
      <w:tab/>
    </w:r>
    <w:r>
      <w:tab/>
    </w:r>
    <w:r w:rsidR="008E2B53" w:rsidRPr="00D72E76">
      <w:rPr>
        <w:lang w:val="en-US"/>
      </w:rPr>
      <w:t>LAUSUNTO</w:t>
    </w:r>
    <w:r w:rsidR="008E2B53" w:rsidRPr="00D72E76">
      <w:rPr>
        <w:lang w:val="en-US"/>
      </w:rPr>
      <w:tab/>
    </w:r>
    <w:r w:rsidR="008E2B53" w:rsidRPr="00D72E76">
      <w:rPr>
        <w:lang w:val="en-US"/>
      </w:rPr>
      <w:tab/>
    </w:r>
    <w:r w:rsidR="008E2B53" w:rsidRPr="00D72E76">
      <w:rPr>
        <w:lang w:val="en-US"/>
      </w:rPr>
      <w:tab/>
    </w:r>
    <w:r w:rsidR="008E2B53" w:rsidRPr="00D72E76">
      <w:rPr>
        <w:lang w:val="en-US"/>
      </w:rPr>
      <w:tab/>
    </w:r>
    <w:r w:rsidR="008E2B53" w:rsidRPr="00D72E76">
      <w:rPr>
        <w:lang w:val="en-US"/>
      </w:rPr>
      <w:tab/>
    </w:r>
  </w:p>
  <w:p w14:paraId="2C3DC5CB" w14:textId="77777777" w:rsidR="0087611F" w:rsidRPr="00D72E76" w:rsidRDefault="00173CE5" w:rsidP="00173CE5">
    <w:pPr>
      <w:pStyle w:val="Yltunniste"/>
      <w:tabs>
        <w:tab w:val="clear" w:pos="1304"/>
        <w:tab w:val="clear" w:pos="2608"/>
        <w:tab w:val="clear" w:pos="3912"/>
        <w:tab w:val="clear" w:pos="4320"/>
        <w:tab w:val="clear" w:pos="5216"/>
        <w:tab w:val="clear" w:pos="6521"/>
        <w:tab w:val="clear" w:pos="7825"/>
        <w:tab w:val="clear" w:pos="8640"/>
        <w:tab w:val="clear" w:pos="9129"/>
      </w:tabs>
      <w:rPr>
        <w:lang w:val="en-US"/>
      </w:rPr>
    </w:pPr>
    <w:r w:rsidRPr="00D72E76">
      <w:rPr>
        <w:lang w:val="en-US"/>
      </w:rPr>
      <w:tab/>
    </w:r>
  </w:p>
  <w:p w14:paraId="2C3DC5CC" w14:textId="77777777" w:rsidR="008E2B53" w:rsidRPr="00D72E76" w:rsidRDefault="008E2B53">
    <w:pPr>
      <w:pStyle w:val="Yltunniste"/>
      <w:rPr>
        <w:lang w:val="en-US"/>
      </w:rPr>
    </w:pPr>
  </w:p>
  <w:p w14:paraId="2C3DC5CD" w14:textId="77777777" w:rsidR="008E2B53" w:rsidRPr="00D72E76" w:rsidRDefault="008E2B53">
    <w:pPr>
      <w:pStyle w:val="Yltunniste"/>
      <w:rPr>
        <w:lang w:val="en-US"/>
      </w:rPr>
    </w:pPr>
    <w:r w:rsidRPr="00D72E76">
      <w:rPr>
        <w:lang w:val="en-US"/>
      </w:rPr>
      <w:tab/>
    </w:r>
    <w:r w:rsidRPr="00D72E76">
      <w:rPr>
        <w:lang w:val="en-US"/>
      </w:rPr>
      <w:tab/>
    </w:r>
    <w:r w:rsidRPr="00D72E76">
      <w:rPr>
        <w:lang w:val="en-US"/>
      </w:rPr>
      <w:tab/>
    </w:r>
  </w:p>
  <w:p w14:paraId="2C3DC5CE" w14:textId="0BEF1213" w:rsidR="008E2B53" w:rsidRPr="001F1D25" w:rsidRDefault="00173CE5">
    <w:pPr>
      <w:pStyle w:val="Yltunniste"/>
      <w:rPr>
        <w:lang w:val="en-US"/>
      </w:rPr>
    </w:pPr>
    <w:r w:rsidRPr="00D72E76">
      <w:rPr>
        <w:lang w:val="en-US"/>
      </w:rPr>
      <w:tab/>
    </w:r>
    <w:r w:rsidR="00D30C36">
      <w:rPr>
        <w:lang w:val="en-US"/>
      </w:rPr>
      <w:tab/>
      <w:t>6</w:t>
    </w:r>
    <w:r w:rsidR="00DD4542">
      <w:rPr>
        <w:lang w:val="en-US"/>
      </w:rPr>
      <w:t>.9</w:t>
    </w:r>
    <w:r w:rsidR="00C63E5B" w:rsidRPr="001F1D25">
      <w:rPr>
        <w:lang w:val="en-US"/>
      </w:rPr>
      <w:t>.2019</w:t>
    </w:r>
    <w:r w:rsidR="00DC5614" w:rsidRPr="001F1D25">
      <w:rPr>
        <w:lang w:val="en-US"/>
      </w:rPr>
      <w:tab/>
    </w:r>
    <w:r w:rsidR="001E253C" w:rsidRPr="001F1D25">
      <w:rPr>
        <w:lang w:val="en-US"/>
      </w:rPr>
      <w:tab/>
    </w:r>
    <w:r w:rsidR="001E253C" w:rsidRPr="001F1D25">
      <w:rPr>
        <w:lang w:val="en-US"/>
      </w:rPr>
      <w:tab/>
    </w:r>
    <w:r w:rsidR="001E253C" w:rsidRPr="001F1D25">
      <w:rPr>
        <w:lang w:val="en-US"/>
      </w:rPr>
      <w:tab/>
    </w:r>
    <w:r w:rsidR="001E253C" w:rsidRPr="001F1D25">
      <w:rPr>
        <w:lang w:val="en-US"/>
      </w:rPr>
      <w:tab/>
    </w:r>
    <w:r w:rsidR="001E253C" w:rsidRPr="001F1D25">
      <w:rPr>
        <w:lang w:val="en-US"/>
      </w:rPr>
      <w:tab/>
    </w:r>
  </w:p>
  <w:p w14:paraId="2C3DC5CF" w14:textId="77777777" w:rsidR="00905DD4" w:rsidRPr="001F1D25" w:rsidRDefault="00905DD4">
    <w:pPr>
      <w:pStyle w:val="Yltunniste"/>
      <w:rPr>
        <w:lang w:val="en-US"/>
      </w:rPr>
    </w:pPr>
  </w:p>
  <w:p w14:paraId="2C3DC5D0" w14:textId="77777777" w:rsidR="00173CE5" w:rsidRPr="001F1D25" w:rsidRDefault="00173CE5" w:rsidP="00173CE5">
    <w:pPr>
      <w:pStyle w:val="Yltunniste"/>
      <w:rPr>
        <w:lang w:val="en-US"/>
      </w:rPr>
    </w:pPr>
    <w:r w:rsidRPr="001F1D25">
      <w:rPr>
        <w:lang w:val="en-US"/>
      </w:rPr>
      <w:tab/>
    </w:r>
    <w:r w:rsidRPr="001F1D25">
      <w:rPr>
        <w:lang w:val="en-US"/>
      </w:rPr>
      <w:tab/>
    </w:r>
    <w:r w:rsidRPr="001F1D25">
      <w:rPr>
        <w:lang w:val="en-US"/>
      </w:rPr>
      <w:tab/>
    </w:r>
    <w:r w:rsidRPr="001F1D25">
      <w:rPr>
        <w:lang w:val="en-US"/>
      </w:rPr>
      <w:tab/>
    </w:r>
    <w:r w:rsidRPr="001F1D25">
      <w:rPr>
        <w:lang w:val="en-US"/>
      </w:rPr>
      <w:tab/>
    </w:r>
    <w:r w:rsidRPr="001F1D25">
      <w:rPr>
        <w:lang w:val="en-US"/>
      </w:rPr>
      <w:tab/>
    </w:r>
    <w:r w:rsidRPr="001F1D25">
      <w:rPr>
        <w:lang w:val="en-US"/>
      </w:rPr>
      <w:tab/>
    </w:r>
    <w:r w:rsidRPr="001F1D25">
      <w:rPr>
        <w:lang w:val="en-US"/>
      </w:rPr>
      <w:tab/>
    </w:r>
    <w:r w:rsidRPr="001F1D25">
      <w:rPr>
        <w:lang w:val="en-US"/>
      </w:rPr>
      <w:tab/>
    </w:r>
  </w:p>
  <w:p w14:paraId="2C3DC5D1" w14:textId="53D5D9CB" w:rsidR="00905DD4" w:rsidRPr="001F1D25" w:rsidRDefault="00C63E5B">
    <w:pPr>
      <w:pStyle w:val="Yltunniste"/>
      <w:rPr>
        <w:lang w:val="en-US"/>
      </w:rPr>
    </w:pPr>
    <w:r w:rsidRPr="001F1D25">
      <w:rPr>
        <w:lang w:val="en-US"/>
      </w:rPr>
      <w:tab/>
    </w:r>
    <w:r w:rsidRPr="001F1D25">
      <w:rPr>
        <w:lang w:val="en-US"/>
      </w:rPr>
      <w:tab/>
    </w:r>
    <w:r w:rsidRPr="001F1D25">
      <w:rPr>
        <w:lang w:val="en-US"/>
      </w:rPr>
      <w:tab/>
    </w:r>
    <w:r w:rsidRPr="001F1D25">
      <w:rPr>
        <w:lang w:val="en-US"/>
      </w:rPr>
      <w:tab/>
    </w:r>
    <w:r w:rsidRPr="001F1D25">
      <w:rPr>
        <w:lang w:val="en-US"/>
      </w:rPr>
      <w:tab/>
    </w:r>
    <w:r w:rsidRPr="001F1D25">
      <w:rPr>
        <w:lang w:val="en-US"/>
      </w:rPr>
      <w:tab/>
    </w:r>
    <w:r w:rsidR="00ED7EFA">
      <w:rPr>
        <w:lang w:val="en-US"/>
      </w:rPr>
      <w:t>Dnro</w:t>
    </w:r>
    <w:r w:rsidR="00FD469E">
      <w:rPr>
        <w:lang w:val="en-US"/>
      </w:rPr>
      <w:t xml:space="preserve"> 40</w:t>
    </w:r>
    <w:r w:rsidR="00D65807">
      <w:rPr>
        <w:lang w:val="en-US"/>
      </w:rPr>
      <w:t xml:space="preserve"> </w:t>
    </w:r>
    <w:r w:rsidRPr="001F1D25">
      <w:rPr>
        <w:lang w:val="en-US"/>
      </w:rPr>
      <w:t>/2019</w:t>
    </w:r>
    <w:r w:rsidR="00173CE5" w:rsidRPr="001F1D25">
      <w:rPr>
        <w:lang w:val="en-US"/>
      </w:rPr>
      <w:tab/>
    </w:r>
    <w:r w:rsidR="00173CE5" w:rsidRPr="001F1D25">
      <w:rPr>
        <w:lang w:val="en-US"/>
      </w:rPr>
      <w:tab/>
    </w:r>
    <w:r w:rsidR="00173CE5" w:rsidRPr="00AB6C2F">
      <w:fldChar w:fldCharType="begin"/>
    </w:r>
    <w:r w:rsidR="00173CE5" w:rsidRPr="001F1D25">
      <w:rPr>
        <w:lang w:val="en-US"/>
      </w:rPr>
      <w:instrText xml:space="preserve"> PAGE </w:instrText>
    </w:r>
    <w:r w:rsidR="00173CE5" w:rsidRPr="00AB6C2F">
      <w:fldChar w:fldCharType="separate"/>
    </w:r>
    <w:r w:rsidR="002F13F1">
      <w:rPr>
        <w:noProof/>
        <w:lang w:val="en-US"/>
      </w:rPr>
      <w:t>1</w:t>
    </w:r>
    <w:r w:rsidR="00173CE5" w:rsidRPr="00AB6C2F">
      <w:fldChar w:fldCharType="end"/>
    </w:r>
    <w:r w:rsidR="00173CE5" w:rsidRPr="001F1D25">
      <w:rPr>
        <w:lang w:val="en-US"/>
      </w:rPr>
      <w:t>/</w:t>
    </w:r>
    <w:r w:rsidR="00173CE5" w:rsidRPr="00AB6C2F">
      <w:fldChar w:fldCharType="begin"/>
    </w:r>
    <w:r w:rsidR="00173CE5" w:rsidRPr="001F1D25">
      <w:rPr>
        <w:lang w:val="en-US"/>
      </w:rPr>
      <w:instrText xml:space="preserve"> NUMPAGES </w:instrText>
    </w:r>
    <w:r w:rsidR="00173CE5" w:rsidRPr="00AB6C2F">
      <w:fldChar w:fldCharType="separate"/>
    </w:r>
    <w:r w:rsidR="002F13F1">
      <w:rPr>
        <w:noProof/>
        <w:lang w:val="en-US"/>
      </w:rPr>
      <w:t>4</w:t>
    </w:r>
    <w:r w:rsidR="00173CE5" w:rsidRPr="00AB6C2F">
      <w:fldChar w:fldCharType="end"/>
    </w:r>
  </w:p>
  <w:p w14:paraId="2C3DC5D2" w14:textId="77777777" w:rsidR="00905DD4" w:rsidRPr="001F1D25" w:rsidRDefault="00905DD4">
    <w:pPr>
      <w:pStyle w:val="Yltunniste"/>
      <w:rPr>
        <w:lang w:val="en-US"/>
      </w:rPr>
    </w:pPr>
  </w:p>
  <w:p w14:paraId="2C3DC5D3" w14:textId="77777777" w:rsidR="00905DD4" w:rsidRPr="008E2B53" w:rsidRDefault="009B56AD">
    <w:pPr>
      <w:pStyle w:val="Yltunniste"/>
      <w:rPr>
        <w:lang w:val="en-GB"/>
      </w:rPr>
    </w:pPr>
    <w:r>
      <w:rPr>
        <w:noProof/>
        <w:lang w:eastAsia="fi-FI"/>
      </w:rPr>
      <mc:AlternateContent>
        <mc:Choice Requires="wps">
          <w:drawing>
            <wp:anchor distT="0" distB="0" distL="0" distR="0" simplePos="0" relativeHeight="251656192" behindDoc="1" locked="0" layoutInCell="1" allowOverlap="1" wp14:anchorId="2C3DC5DB" wp14:editId="2C3DC5DC">
              <wp:simplePos x="0" y="0"/>
              <wp:positionH relativeFrom="page">
                <wp:posOffset>6650355</wp:posOffset>
              </wp:positionH>
              <wp:positionV relativeFrom="page">
                <wp:posOffset>1534795</wp:posOffset>
              </wp:positionV>
              <wp:extent cx="563245" cy="178435"/>
              <wp:effectExtent l="1905" t="127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DC5DD" w14:textId="77777777" w:rsidR="008E2B53" w:rsidRDefault="008E2B5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DC5DB" id="_x0000_t202" coordsize="21600,21600" o:spt="202" path="m,l,21600r21600,l21600,xe">
              <v:stroke joinstyle="miter"/>
              <v:path gradientshapeok="t" o:connecttype="rect"/>
            </v:shapetype>
            <v:shape id="Text Box 2" o:spid="_x0000_s1026" type="#_x0000_t202" style="position:absolute;margin-left:523.65pt;margin-top:120.85pt;width:44.35pt;height:14.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uwqw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" filled="f" stroked="f">
              <v:textbox inset="0,0,0,0">
                <w:txbxContent>
                  <w:p w14:paraId="2C3DC5DD" w14:textId="77777777" w:rsidR="008E2B53" w:rsidRDefault="008E2B53"/>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F8F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822F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283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0DD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5E9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06B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2C2C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1811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ECA1EC"/>
    <w:lvl w:ilvl="0">
      <w:start w:val="1"/>
      <w:numFmt w:val="decimal"/>
      <w:pStyle w:val="Numeroituluettelo"/>
      <w:lvlText w:val="%1."/>
      <w:lvlJc w:val="left"/>
      <w:pPr>
        <w:tabs>
          <w:tab w:val="num" w:pos="170"/>
        </w:tabs>
        <w:ind w:left="170" w:hanging="170"/>
      </w:pPr>
      <w:rPr>
        <w:rFonts w:hint="default"/>
      </w:rPr>
    </w:lvl>
  </w:abstractNum>
  <w:abstractNum w:abstractNumId="9" w15:restartNumberingAfterBreak="0">
    <w:nsid w:val="FFFFFF89"/>
    <w:multiLevelType w:val="singleLevel"/>
    <w:tmpl w:val="B6C64900"/>
    <w:lvl w:ilvl="0">
      <w:start w:val="1"/>
      <w:numFmt w:val="bullet"/>
      <w:pStyle w:val="Merkittyluettelo"/>
      <w:lvlText w:val="-"/>
      <w:lvlJc w:val="left"/>
      <w:pPr>
        <w:tabs>
          <w:tab w:val="num" w:pos="170"/>
        </w:tabs>
        <w:ind w:left="170" w:hanging="170"/>
      </w:pPr>
      <w:rPr>
        <w:rFonts w:ascii="Trebuchet MS" w:hAnsi="Trebuchet MS" w:hint="default"/>
      </w:rPr>
    </w:lvl>
  </w:abstractNum>
  <w:abstractNum w:abstractNumId="10" w15:restartNumberingAfterBreak="0">
    <w:nsid w:val="0755794B"/>
    <w:multiLevelType w:val="multilevel"/>
    <w:tmpl w:val="6010E112"/>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277E4B"/>
    <w:multiLevelType w:val="hybridMultilevel"/>
    <w:tmpl w:val="D6C4CBEA"/>
    <w:lvl w:ilvl="0" w:tplc="C9A65F2E">
      <w:start w:val="1"/>
      <w:numFmt w:val="bullet"/>
      <w:lvlText w:val="-"/>
      <w:lvlJc w:val="left"/>
      <w:pPr>
        <w:tabs>
          <w:tab w:val="num" w:pos="720"/>
        </w:tabs>
        <w:ind w:left="720" w:hanging="360"/>
      </w:pPr>
      <w:rPr>
        <w:rFonts w:ascii="Trebuchet MS" w:eastAsia="Times New Roman" w:hAnsi="Trebuchet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E513A8"/>
    <w:multiLevelType w:val="multilevel"/>
    <w:tmpl w:val="3864DFFC"/>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205557"/>
    <w:multiLevelType w:val="hybridMultilevel"/>
    <w:tmpl w:val="356A98D4"/>
    <w:lvl w:ilvl="0" w:tplc="D7DE0F8E">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5A701F"/>
    <w:multiLevelType w:val="hybridMultilevel"/>
    <w:tmpl w:val="ABFEA38E"/>
    <w:lvl w:ilvl="0" w:tplc="1F42A3AC">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195E10"/>
    <w:multiLevelType w:val="hybridMultilevel"/>
    <w:tmpl w:val="CDE2D31E"/>
    <w:lvl w:ilvl="0" w:tplc="040B0001">
      <w:start w:val="1"/>
      <w:numFmt w:val="bullet"/>
      <w:lvlText w:val=""/>
      <w:lvlJc w:val="left"/>
      <w:pPr>
        <w:tabs>
          <w:tab w:val="num" w:pos="1664"/>
        </w:tabs>
        <w:ind w:left="1664"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74517E"/>
    <w:multiLevelType w:val="hybridMultilevel"/>
    <w:tmpl w:val="116EEF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D73A97"/>
    <w:multiLevelType w:val="hybridMultilevel"/>
    <w:tmpl w:val="401604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19919C3"/>
    <w:multiLevelType w:val="hybridMultilevel"/>
    <w:tmpl w:val="1C8A2B36"/>
    <w:lvl w:ilvl="0" w:tplc="3378E356">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6002DA"/>
    <w:multiLevelType w:val="multilevel"/>
    <w:tmpl w:val="02EEBDC6"/>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440A81"/>
    <w:multiLevelType w:val="hybridMultilevel"/>
    <w:tmpl w:val="6B4A5230"/>
    <w:lvl w:ilvl="0" w:tplc="BDAAC6E2">
      <w:start w:val="1"/>
      <w:numFmt w:val="bullet"/>
      <w:pStyle w:val="Pallukka"/>
      <w:lvlText w:val=""/>
      <w:lvlJc w:val="left"/>
      <w:pPr>
        <w:tabs>
          <w:tab w:val="num" w:pos="1664"/>
        </w:tabs>
        <w:ind w:left="1664" w:hanging="360"/>
      </w:pPr>
      <w:rPr>
        <w:rFonts w:ascii="Wingdings" w:hAnsi="Wingdings"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C12C17"/>
    <w:multiLevelType w:val="multilevel"/>
    <w:tmpl w:val="02EEBDC6"/>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5549E2"/>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A6B7C1E"/>
    <w:multiLevelType w:val="multilevel"/>
    <w:tmpl w:val="70446C98"/>
    <w:styleLink w:val="111111"/>
    <w:lvl w:ilvl="0">
      <w:start w:val="1"/>
      <w:numFmt w:val="decimal"/>
      <w:lvlText w:val="%1."/>
      <w:lvlJc w:val="left"/>
      <w:pPr>
        <w:tabs>
          <w:tab w:val="num" w:pos="170"/>
        </w:tabs>
        <w:ind w:left="170" w:hanging="17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34"/>
        </w:tabs>
        <w:ind w:left="1134" w:hanging="45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2A6B7F85"/>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B911189"/>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A8A0B20"/>
    <w:multiLevelType w:val="multilevel"/>
    <w:tmpl w:val="6010E112"/>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BF33A1"/>
    <w:multiLevelType w:val="hybridMultilevel"/>
    <w:tmpl w:val="4A6A38D6"/>
    <w:lvl w:ilvl="0" w:tplc="BDAAC6E2">
      <w:start w:val="1"/>
      <w:numFmt w:val="bullet"/>
      <w:lvlText w:val=""/>
      <w:lvlJc w:val="left"/>
      <w:pPr>
        <w:tabs>
          <w:tab w:val="num" w:pos="1664"/>
        </w:tabs>
        <w:ind w:left="1664" w:hanging="360"/>
      </w:pPr>
      <w:rPr>
        <w:rFonts w:ascii="Wingdings" w:hAnsi="Wingdings"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7079DF"/>
    <w:multiLevelType w:val="multilevel"/>
    <w:tmpl w:val="3864DFFC"/>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FB0A2B"/>
    <w:multiLevelType w:val="hybridMultilevel"/>
    <w:tmpl w:val="F75401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CA51BE"/>
    <w:multiLevelType w:val="multilevel"/>
    <w:tmpl w:val="02EEBDC6"/>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CD4682"/>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FC09DB"/>
    <w:multiLevelType w:val="hybridMultilevel"/>
    <w:tmpl w:val="3E523342"/>
    <w:lvl w:ilvl="0" w:tplc="E7AC5F30">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AC48F8"/>
    <w:multiLevelType w:val="multilevel"/>
    <w:tmpl w:val="3864DFFC"/>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9A4DDE"/>
    <w:multiLevelType w:val="hybridMultilevel"/>
    <w:tmpl w:val="3D80B4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271A97"/>
    <w:multiLevelType w:val="multilevel"/>
    <w:tmpl w:val="70446C98"/>
    <w:numStyleLink w:val="111111"/>
  </w:abstractNum>
  <w:abstractNum w:abstractNumId="36" w15:restartNumberingAfterBreak="0">
    <w:nsid w:val="69CA2A5B"/>
    <w:multiLevelType w:val="multilevel"/>
    <w:tmpl w:val="ABFEA38E"/>
    <w:lvl w:ilvl="0">
      <w:start w:val="1"/>
      <w:numFmt w:val="bullet"/>
      <w:lvlText w:val="-"/>
      <w:lvlJc w:val="left"/>
      <w:pPr>
        <w:tabs>
          <w:tab w:val="num" w:pos="720"/>
        </w:tabs>
        <w:ind w:left="720" w:hanging="360"/>
      </w:pPr>
      <w:rPr>
        <w:rFonts w:ascii="Trebuchet MS" w:hAnsi="Trebuchet M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313436"/>
    <w:multiLevelType w:val="hybridMultilevel"/>
    <w:tmpl w:val="5ED0CE12"/>
    <w:lvl w:ilvl="0" w:tplc="88DCCC62">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5C5DBF"/>
    <w:multiLevelType w:val="multilevel"/>
    <w:tmpl w:val="6FB6F8DE"/>
    <w:numStyleLink w:val="StyleBulleted"/>
  </w:abstractNum>
  <w:abstractNum w:abstractNumId="39" w15:restartNumberingAfterBreak="0">
    <w:nsid w:val="712F6663"/>
    <w:multiLevelType w:val="hybridMultilevel"/>
    <w:tmpl w:val="0CB4C882"/>
    <w:lvl w:ilvl="0" w:tplc="5650D0BA">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2144BD"/>
    <w:multiLevelType w:val="multilevel"/>
    <w:tmpl w:val="6FB6F8DE"/>
    <w:styleLink w:val="StyleBulleted"/>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F20559"/>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86173AE"/>
    <w:multiLevelType w:val="multilevel"/>
    <w:tmpl w:val="6B4A5230"/>
    <w:lvl w:ilvl="0">
      <w:start w:val="1"/>
      <w:numFmt w:val="bullet"/>
      <w:lvlText w:val=""/>
      <w:lvlJc w:val="left"/>
      <w:pPr>
        <w:tabs>
          <w:tab w:val="num" w:pos="1664"/>
        </w:tabs>
        <w:ind w:left="1664"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7616CE"/>
    <w:multiLevelType w:val="hybridMultilevel"/>
    <w:tmpl w:val="F83246C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A9872A9"/>
    <w:multiLevelType w:val="multilevel"/>
    <w:tmpl w:val="6010E112"/>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9"/>
  </w:num>
  <w:num w:numId="3">
    <w:abstractNumId w:val="30"/>
  </w:num>
  <w:num w:numId="4">
    <w:abstractNumId w:val="21"/>
  </w:num>
  <w:num w:numId="5">
    <w:abstractNumId w:val="37"/>
  </w:num>
  <w:num w:numId="6">
    <w:abstractNumId w:val="41"/>
  </w:num>
  <w:num w:numId="7">
    <w:abstractNumId w:val="25"/>
  </w:num>
  <w:num w:numId="8">
    <w:abstractNumId w:val="22"/>
  </w:num>
  <w:num w:numId="9">
    <w:abstractNumId w:val="24"/>
  </w:num>
  <w:num w:numId="10">
    <w:abstractNumId w:val="31"/>
  </w:num>
  <w:num w:numId="11">
    <w:abstractNumId w:val="18"/>
  </w:num>
  <w:num w:numId="12">
    <w:abstractNumId w:val="44"/>
  </w:num>
  <w:num w:numId="13">
    <w:abstractNumId w:val="10"/>
  </w:num>
  <w:num w:numId="14">
    <w:abstractNumId w:val="26"/>
  </w:num>
  <w:num w:numId="15">
    <w:abstractNumId w:val="13"/>
  </w:num>
  <w:num w:numId="16">
    <w:abstractNumId w:val="28"/>
  </w:num>
  <w:num w:numId="17">
    <w:abstractNumId w:val="33"/>
  </w:num>
  <w:num w:numId="18">
    <w:abstractNumId w:val="1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32"/>
  </w:num>
  <w:num w:numId="28">
    <w:abstractNumId w:val="40"/>
  </w:num>
  <w:num w:numId="29">
    <w:abstractNumId w:val="38"/>
  </w:num>
  <w:num w:numId="30">
    <w:abstractNumId w:val="43"/>
  </w:num>
  <w:num w:numId="31">
    <w:abstractNumId w:val="16"/>
  </w:num>
  <w:num w:numId="32">
    <w:abstractNumId w:val="11"/>
  </w:num>
  <w:num w:numId="33">
    <w:abstractNumId w:val="1"/>
  </w:num>
  <w:num w:numId="34">
    <w:abstractNumId w:val="0"/>
  </w:num>
  <w:num w:numId="35">
    <w:abstractNumId w:val="23"/>
  </w:num>
  <w:num w:numId="36">
    <w:abstractNumId w:val="35"/>
  </w:num>
  <w:num w:numId="37">
    <w:abstractNumId w:val="17"/>
  </w:num>
  <w:num w:numId="38">
    <w:abstractNumId w:val="34"/>
  </w:num>
  <w:num w:numId="39">
    <w:abstractNumId w:val="14"/>
  </w:num>
  <w:num w:numId="40">
    <w:abstractNumId w:val="29"/>
  </w:num>
  <w:num w:numId="41">
    <w:abstractNumId w:val="36"/>
  </w:num>
  <w:num w:numId="42">
    <w:abstractNumId w:val="27"/>
  </w:num>
  <w:num w:numId="43">
    <w:abstractNumId w:val="20"/>
  </w:num>
  <w:num w:numId="44">
    <w:abstractNumId w:val="4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1F"/>
    <w:rsid w:val="00005FE3"/>
    <w:rsid w:val="000361A4"/>
    <w:rsid w:val="000427C7"/>
    <w:rsid w:val="00072FB1"/>
    <w:rsid w:val="00075356"/>
    <w:rsid w:val="000773B8"/>
    <w:rsid w:val="000779A8"/>
    <w:rsid w:val="00083F1B"/>
    <w:rsid w:val="0009174A"/>
    <w:rsid w:val="000B1375"/>
    <w:rsid w:val="000C5157"/>
    <w:rsid w:val="000D63F0"/>
    <w:rsid w:val="000E177C"/>
    <w:rsid w:val="00107F7F"/>
    <w:rsid w:val="00126366"/>
    <w:rsid w:val="0013304E"/>
    <w:rsid w:val="00133897"/>
    <w:rsid w:val="00155AC5"/>
    <w:rsid w:val="00173CE5"/>
    <w:rsid w:val="001816AE"/>
    <w:rsid w:val="001911CE"/>
    <w:rsid w:val="00192073"/>
    <w:rsid w:val="001A10D6"/>
    <w:rsid w:val="001A3058"/>
    <w:rsid w:val="001A424E"/>
    <w:rsid w:val="001C1BCF"/>
    <w:rsid w:val="001C502C"/>
    <w:rsid w:val="001E253C"/>
    <w:rsid w:val="001E3125"/>
    <w:rsid w:val="001F1832"/>
    <w:rsid w:val="001F1D25"/>
    <w:rsid w:val="001F57A8"/>
    <w:rsid w:val="002064A4"/>
    <w:rsid w:val="002345DA"/>
    <w:rsid w:val="00236962"/>
    <w:rsid w:val="0026248F"/>
    <w:rsid w:val="00277813"/>
    <w:rsid w:val="00297129"/>
    <w:rsid w:val="002A1C20"/>
    <w:rsid w:val="002B1A8F"/>
    <w:rsid w:val="002C67A6"/>
    <w:rsid w:val="002E4AC6"/>
    <w:rsid w:val="002F13F1"/>
    <w:rsid w:val="002F5C75"/>
    <w:rsid w:val="002F6A49"/>
    <w:rsid w:val="00306549"/>
    <w:rsid w:val="00327138"/>
    <w:rsid w:val="00330FB0"/>
    <w:rsid w:val="00334B1F"/>
    <w:rsid w:val="00353B90"/>
    <w:rsid w:val="003545F4"/>
    <w:rsid w:val="00357777"/>
    <w:rsid w:val="00363ACF"/>
    <w:rsid w:val="00380F4E"/>
    <w:rsid w:val="00397B4A"/>
    <w:rsid w:val="003A123D"/>
    <w:rsid w:val="003A1E37"/>
    <w:rsid w:val="003B7524"/>
    <w:rsid w:val="003C63D7"/>
    <w:rsid w:val="003D1048"/>
    <w:rsid w:val="003D2F94"/>
    <w:rsid w:val="003D4373"/>
    <w:rsid w:val="003E46FF"/>
    <w:rsid w:val="003F082E"/>
    <w:rsid w:val="00407174"/>
    <w:rsid w:val="00407563"/>
    <w:rsid w:val="00414171"/>
    <w:rsid w:val="00431051"/>
    <w:rsid w:val="00466FE4"/>
    <w:rsid w:val="0047117F"/>
    <w:rsid w:val="00474465"/>
    <w:rsid w:val="00474E1C"/>
    <w:rsid w:val="00484C9F"/>
    <w:rsid w:val="00486645"/>
    <w:rsid w:val="00491EA4"/>
    <w:rsid w:val="004A0641"/>
    <w:rsid w:val="004A1247"/>
    <w:rsid w:val="004A6A82"/>
    <w:rsid w:val="004B4BB0"/>
    <w:rsid w:val="004D4DFC"/>
    <w:rsid w:val="004F24CE"/>
    <w:rsid w:val="00506D48"/>
    <w:rsid w:val="00536153"/>
    <w:rsid w:val="00553386"/>
    <w:rsid w:val="005766FE"/>
    <w:rsid w:val="00597E7F"/>
    <w:rsid w:val="005B4193"/>
    <w:rsid w:val="005B5953"/>
    <w:rsid w:val="005E6F54"/>
    <w:rsid w:val="005F0CCB"/>
    <w:rsid w:val="00600BE7"/>
    <w:rsid w:val="00606D67"/>
    <w:rsid w:val="006077ED"/>
    <w:rsid w:val="006104E5"/>
    <w:rsid w:val="00613D48"/>
    <w:rsid w:val="00631940"/>
    <w:rsid w:val="00645D6B"/>
    <w:rsid w:val="006472A1"/>
    <w:rsid w:val="006554D2"/>
    <w:rsid w:val="00692410"/>
    <w:rsid w:val="00696976"/>
    <w:rsid w:val="00697DAC"/>
    <w:rsid w:val="006C0532"/>
    <w:rsid w:val="006C0F37"/>
    <w:rsid w:val="006E02E3"/>
    <w:rsid w:val="006E2F41"/>
    <w:rsid w:val="006F422B"/>
    <w:rsid w:val="00702B32"/>
    <w:rsid w:val="00702FFD"/>
    <w:rsid w:val="00707A35"/>
    <w:rsid w:val="00723245"/>
    <w:rsid w:val="00732586"/>
    <w:rsid w:val="00745ECA"/>
    <w:rsid w:val="0078569C"/>
    <w:rsid w:val="007B212B"/>
    <w:rsid w:val="007B3CCE"/>
    <w:rsid w:val="007C72C1"/>
    <w:rsid w:val="007D1AD9"/>
    <w:rsid w:val="007D2BF4"/>
    <w:rsid w:val="007D5CEB"/>
    <w:rsid w:val="007E6BF1"/>
    <w:rsid w:val="007F166D"/>
    <w:rsid w:val="007F71A3"/>
    <w:rsid w:val="00821456"/>
    <w:rsid w:val="00823443"/>
    <w:rsid w:val="0083045C"/>
    <w:rsid w:val="008334AD"/>
    <w:rsid w:val="00835F8A"/>
    <w:rsid w:val="00836660"/>
    <w:rsid w:val="00875A3F"/>
    <w:rsid w:val="0087611F"/>
    <w:rsid w:val="00877C6E"/>
    <w:rsid w:val="008911FA"/>
    <w:rsid w:val="008913AD"/>
    <w:rsid w:val="00891770"/>
    <w:rsid w:val="0089192F"/>
    <w:rsid w:val="008A4B40"/>
    <w:rsid w:val="008C5D69"/>
    <w:rsid w:val="008C7E27"/>
    <w:rsid w:val="008D1D82"/>
    <w:rsid w:val="008D3300"/>
    <w:rsid w:val="008E2B53"/>
    <w:rsid w:val="008F2AC5"/>
    <w:rsid w:val="00905DD4"/>
    <w:rsid w:val="00916FF4"/>
    <w:rsid w:val="00927FDB"/>
    <w:rsid w:val="0095188D"/>
    <w:rsid w:val="00953BDD"/>
    <w:rsid w:val="009B56AD"/>
    <w:rsid w:val="009C0709"/>
    <w:rsid w:val="009C1F54"/>
    <w:rsid w:val="009C7899"/>
    <w:rsid w:val="009D7D80"/>
    <w:rsid w:val="009F307F"/>
    <w:rsid w:val="009F67C7"/>
    <w:rsid w:val="009F76B3"/>
    <w:rsid w:val="00A03AC3"/>
    <w:rsid w:val="00A138CA"/>
    <w:rsid w:val="00A2176B"/>
    <w:rsid w:val="00A25044"/>
    <w:rsid w:val="00A411CB"/>
    <w:rsid w:val="00A46428"/>
    <w:rsid w:val="00A500C8"/>
    <w:rsid w:val="00AC30A1"/>
    <w:rsid w:val="00AD42A9"/>
    <w:rsid w:val="00AD45A0"/>
    <w:rsid w:val="00AF3F2B"/>
    <w:rsid w:val="00B0440C"/>
    <w:rsid w:val="00B101C7"/>
    <w:rsid w:val="00B21AC8"/>
    <w:rsid w:val="00B2475E"/>
    <w:rsid w:val="00B31CCC"/>
    <w:rsid w:val="00B47F6D"/>
    <w:rsid w:val="00B62659"/>
    <w:rsid w:val="00B66675"/>
    <w:rsid w:val="00B754DE"/>
    <w:rsid w:val="00B81451"/>
    <w:rsid w:val="00B84051"/>
    <w:rsid w:val="00B9142E"/>
    <w:rsid w:val="00B96830"/>
    <w:rsid w:val="00B96E34"/>
    <w:rsid w:val="00BA1389"/>
    <w:rsid w:val="00BE29B2"/>
    <w:rsid w:val="00BE6BBD"/>
    <w:rsid w:val="00BE6FA3"/>
    <w:rsid w:val="00BF2714"/>
    <w:rsid w:val="00C03FDD"/>
    <w:rsid w:val="00C134B9"/>
    <w:rsid w:val="00C15AE0"/>
    <w:rsid w:val="00C24859"/>
    <w:rsid w:val="00C45B43"/>
    <w:rsid w:val="00C46533"/>
    <w:rsid w:val="00C518F1"/>
    <w:rsid w:val="00C542A0"/>
    <w:rsid w:val="00C63E5B"/>
    <w:rsid w:val="00C657F5"/>
    <w:rsid w:val="00C67D89"/>
    <w:rsid w:val="00C826D5"/>
    <w:rsid w:val="00C852DF"/>
    <w:rsid w:val="00C857C6"/>
    <w:rsid w:val="00CB4E44"/>
    <w:rsid w:val="00CB4E87"/>
    <w:rsid w:val="00CF0893"/>
    <w:rsid w:val="00D02568"/>
    <w:rsid w:val="00D0496B"/>
    <w:rsid w:val="00D13F5A"/>
    <w:rsid w:val="00D2039B"/>
    <w:rsid w:val="00D27D08"/>
    <w:rsid w:val="00D30C36"/>
    <w:rsid w:val="00D37298"/>
    <w:rsid w:val="00D40C2C"/>
    <w:rsid w:val="00D63D13"/>
    <w:rsid w:val="00D65807"/>
    <w:rsid w:val="00D709B7"/>
    <w:rsid w:val="00D72E76"/>
    <w:rsid w:val="00D858CD"/>
    <w:rsid w:val="00DA662C"/>
    <w:rsid w:val="00DB05B8"/>
    <w:rsid w:val="00DB27AB"/>
    <w:rsid w:val="00DB6173"/>
    <w:rsid w:val="00DC2DBD"/>
    <w:rsid w:val="00DC5614"/>
    <w:rsid w:val="00DD4542"/>
    <w:rsid w:val="00DD7EAD"/>
    <w:rsid w:val="00DE14C8"/>
    <w:rsid w:val="00DE1B4A"/>
    <w:rsid w:val="00DE206E"/>
    <w:rsid w:val="00DF6EC8"/>
    <w:rsid w:val="00E028AA"/>
    <w:rsid w:val="00E03073"/>
    <w:rsid w:val="00E0362C"/>
    <w:rsid w:val="00E271C7"/>
    <w:rsid w:val="00E46DCA"/>
    <w:rsid w:val="00E534A5"/>
    <w:rsid w:val="00E54211"/>
    <w:rsid w:val="00E727A2"/>
    <w:rsid w:val="00E77A87"/>
    <w:rsid w:val="00E934FD"/>
    <w:rsid w:val="00EA4F9C"/>
    <w:rsid w:val="00EB4324"/>
    <w:rsid w:val="00EB46D0"/>
    <w:rsid w:val="00EC3CB5"/>
    <w:rsid w:val="00ED3B10"/>
    <w:rsid w:val="00ED4B10"/>
    <w:rsid w:val="00ED7EFA"/>
    <w:rsid w:val="00EE1B1D"/>
    <w:rsid w:val="00F03921"/>
    <w:rsid w:val="00F15179"/>
    <w:rsid w:val="00F43567"/>
    <w:rsid w:val="00F45666"/>
    <w:rsid w:val="00F53450"/>
    <w:rsid w:val="00F720F5"/>
    <w:rsid w:val="00F8755F"/>
    <w:rsid w:val="00F90AD8"/>
    <w:rsid w:val="00F97CB2"/>
    <w:rsid w:val="00F97D1B"/>
    <w:rsid w:val="00FB2390"/>
    <w:rsid w:val="00FB6D08"/>
    <w:rsid w:val="00FD469E"/>
    <w:rsid w:val="00FE3ABF"/>
    <w:rsid w:val="00FF2C24"/>
    <w:rsid w:val="00FF4F39"/>
    <w:rsid w:val="00FF7D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DC5A9"/>
  <w15:docId w15:val="{75E9CF2B-F70E-4FDF-90E1-B9BB1789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7611F"/>
    <w:pPr>
      <w:tabs>
        <w:tab w:val="left" w:pos="1304"/>
        <w:tab w:val="left" w:pos="2608"/>
        <w:tab w:val="left" w:pos="3912"/>
        <w:tab w:val="left" w:pos="5216"/>
        <w:tab w:val="left" w:pos="6521"/>
        <w:tab w:val="left" w:pos="7825"/>
        <w:tab w:val="left" w:pos="9129"/>
      </w:tabs>
      <w:spacing w:line="240" w:lineRule="atLeast"/>
    </w:pPr>
    <w:rPr>
      <w:rFonts w:ascii="Arial" w:hAnsi="Arial"/>
      <w:szCs w:val="24"/>
      <w:lang w:eastAsia="en-US"/>
    </w:rPr>
  </w:style>
  <w:style w:type="paragraph" w:styleId="Otsikko1">
    <w:name w:val="heading 1"/>
    <w:next w:val="Leipteksti"/>
    <w:qFormat/>
    <w:rsid w:val="00905DD4"/>
    <w:pPr>
      <w:keepNext/>
      <w:spacing w:before="120" w:after="260" w:line="260" w:lineRule="atLeast"/>
      <w:outlineLvl w:val="0"/>
    </w:pPr>
    <w:rPr>
      <w:rFonts w:ascii="Arial" w:hAnsi="Arial" w:cs="Arial"/>
      <w:b/>
      <w:bCs/>
      <w:caps/>
      <w:kern w:val="32"/>
      <w:szCs w:val="24"/>
      <w:lang w:eastAsia="en-US"/>
    </w:rPr>
  </w:style>
  <w:style w:type="paragraph" w:styleId="Otsikko2">
    <w:name w:val="heading 2"/>
    <w:basedOn w:val="Leipteksti"/>
    <w:next w:val="Leipteksti"/>
    <w:qFormat/>
    <w:rsid w:val="00330FB0"/>
    <w:pPr>
      <w:keepNext/>
      <w:outlineLvl w:val="1"/>
    </w:pPr>
    <w:rPr>
      <w:rFonts w:cs="Arial"/>
      <w:b/>
      <w:bCs/>
      <w:iCs/>
      <w:szCs w:val="28"/>
    </w:rPr>
  </w:style>
  <w:style w:type="paragraph" w:styleId="Otsikko3">
    <w:name w:val="heading 3"/>
    <w:basedOn w:val="Normaali"/>
    <w:next w:val="Leipteksti"/>
    <w:qFormat/>
    <w:rsid w:val="007D2BF4"/>
    <w:pPr>
      <w:keepNext/>
      <w:outlineLvl w:val="2"/>
    </w:pPr>
    <w:rPr>
      <w:rFonts w:cs="Arial"/>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F15179"/>
    <w:pPr>
      <w:tabs>
        <w:tab w:val="center" w:pos="4320"/>
        <w:tab w:val="right" w:pos="8640"/>
      </w:tabs>
    </w:pPr>
  </w:style>
  <w:style w:type="paragraph" w:styleId="Alatunniste">
    <w:name w:val="footer"/>
    <w:basedOn w:val="Normaali"/>
    <w:rsid w:val="0087611F"/>
    <w:pPr>
      <w:tabs>
        <w:tab w:val="center" w:pos="4320"/>
        <w:tab w:val="right" w:pos="8640"/>
      </w:tabs>
      <w:spacing w:line="200" w:lineRule="atLeast"/>
    </w:pPr>
    <w:rPr>
      <w:color w:val="009D4B"/>
      <w:sz w:val="15"/>
    </w:rPr>
  </w:style>
  <w:style w:type="table" w:styleId="TaulukkoRuudukko">
    <w:name w:val="Table Grid"/>
    <w:basedOn w:val="Normaalitaulukko"/>
    <w:semiHidden/>
    <w:rsid w:val="00306549"/>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paragraph" w:styleId="Leipteksti">
    <w:name w:val="Body Text"/>
    <w:basedOn w:val="Normaali"/>
    <w:link w:val="LeiptekstiChar"/>
    <w:rsid w:val="0087611F"/>
    <w:pPr>
      <w:ind w:left="2608"/>
    </w:pPr>
  </w:style>
  <w:style w:type="character" w:styleId="Hyperlinkki">
    <w:name w:val="Hyperlink"/>
    <w:semiHidden/>
    <w:rsid w:val="00CB4E44"/>
    <w:rPr>
      <w:color w:val="0000FF"/>
      <w:u w:val="single"/>
    </w:rPr>
  </w:style>
  <w:style w:type="character" w:customStyle="1" w:styleId="LeiptekstiChar">
    <w:name w:val="Leipäteksti Char"/>
    <w:link w:val="Leipteksti"/>
    <w:rsid w:val="0087611F"/>
    <w:rPr>
      <w:rFonts w:ascii="Arial" w:hAnsi="Arial"/>
      <w:szCs w:val="24"/>
      <w:lang w:val="fi-FI" w:eastAsia="en-US" w:bidi="ar-SA"/>
    </w:rPr>
  </w:style>
  <w:style w:type="numbering" w:customStyle="1" w:styleId="StyleBulleted">
    <w:name w:val="Style Bulleted"/>
    <w:basedOn w:val="Eiluetteloa"/>
    <w:rsid w:val="003D1048"/>
    <w:pPr>
      <w:numPr>
        <w:numId w:val="28"/>
      </w:numPr>
    </w:pPr>
  </w:style>
  <w:style w:type="paragraph" w:styleId="Merkittyluettelo">
    <w:name w:val="List Bullet"/>
    <w:basedOn w:val="Leipteksti"/>
    <w:rsid w:val="006C0532"/>
    <w:pPr>
      <w:numPr>
        <w:numId w:val="19"/>
      </w:numPr>
      <w:ind w:left="0" w:firstLine="0"/>
    </w:pPr>
  </w:style>
  <w:style w:type="numbering" w:styleId="111111">
    <w:name w:val="Outline List 2"/>
    <w:basedOn w:val="Eiluetteloa"/>
    <w:semiHidden/>
    <w:rsid w:val="005F0CCB"/>
    <w:pPr>
      <w:numPr>
        <w:numId w:val="35"/>
      </w:numPr>
    </w:pPr>
  </w:style>
  <w:style w:type="paragraph" w:styleId="Numeroituluettelo">
    <w:name w:val="List Number"/>
    <w:basedOn w:val="Leipteksti"/>
    <w:rsid w:val="005F0CCB"/>
    <w:pPr>
      <w:numPr>
        <w:numId w:val="24"/>
      </w:numPr>
    </w:pPr>
  </w:style>
  <w:style w:type="paragraph" w:customStyle="1" w:styleId="ASIAKIRJANNIMI">
    <w:name w:val="ASIAKIRJAN NIMI"/>
    <w:basedOn w:val="Normaali"/>
    <w:semiHidden/>
    <w:rsid w:val="00FF4F39"/>
    <w:pPr>
      <w:spacing w:line="220" w:lineRule="atLeast"/>
    </w:pPr>
    <w:rPr>
      <w:caps/>
      <w:szCs w:val="20"/>
    </w:rPr>
  </w:style>
  <w:style w:type="paragraph" w:customStyle="1" w:styleId="Pallukka">
    <w:name w:val="Pallukka"/>
    <w:basedOn w:val="Normaali"/>
    <w:rsid w:val="00083F1B"/>
    <w:pPr>
      <w:numPr>
        <w:numId w:val="43"/>
      </w:numPr>
      <w:tabs>
        <w:tab w:val="clear" w:pos="1304"/>
        <w:tab w:val="clear" w:pos="2608"/>
        <w:tab w:val="clear" w:pos="3912"/>
        <w:tab w:val="clear" w:pos="5216"/>
        <w:tab w:val="clear" w:pos="6521"/>
        <w:tab w:val="clear" w:pos="7825"/>
        <w:tab w:val="clear" w:pos="9129"/>
      </w:tabs>
      <w:spacing w:line="240" w:lineRule="auto"/>
    </w:pPr>
    <w:rPr>
      <w:rFonts w:ascii="Times New Roman" w:hAnsi="Times New Roman"/>
      <w:szCs w:val="20"/>
      <w:lang w:eastAsia="fi-FI"/>
    </w:rPr>
  </w:style>
  <w:style w:type="paragraph" w:styleId="Asiakirjanrakenneruutu">
    <w:name w:val="Document Map"/>
    <w:basedOn w:val="Normaali"/>
    <w:semiHidden/>
    <w:rsid w:val="000427C7"/>
    <w:pPr>
      <w:shd w:val="clear" w:color="auto" w:fill="000080"/>
    </w:pPr>
    <w:rPr>
      <w:rFonts w:ascii="Tahoma" w:hAnsi="Tahoma" w:cs="Tahoma"/>
      <w:szCs w:val="20"/>
    </w:rPr>
  </w:style>
  <w:style w:type="paragraph" w:styleId="Seliteteksti">
    <w:name w:val="Balloon Text"/>
    <w:basedOn w:val="Normaali"/>
    <w:semiHidden/>
    <w:rsid w:val="00234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9170</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värillinen kirjepohja A4</vt:lpstr>
    </vt:vector>
  </TitlesOfParts>
  <Company>MTK</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värillinen kirjepohja A4</dc:title>
  <dc:creator>Pixelpress Oy / Juha Vilkki</dc:creator>
  <cp:lastModifiedBy>Vauhkonen Noora (MMM)</cp:lastModifiedBy>
  <cp:revision>2</cp:revision>
  <cp:lastPrinted>2008-01-04T12:27:00Z</cp:lastPrinted>
  <dcterms:created xsi:type="dcterms:W3CDTF">2019-09-27T12:25:00Z</dcterms:created>
  <dcterms:modified xsi:type="dcterms:W3CDTF">2019-09-27T12:25:00Z</dcterms:modified>
</cp:coreProperties>
</file>