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192" w:rsidRDefault="007A1192" w:rsidP="007A1192">
      <w:bookmarkStart w:id="0" w:name="_GoBack"/>
      <w:bookmarkEnd w:id="0"/>
      <w:r>
        <w:tab/>
      </w:r>
      <w:r>
        <w:tab/>
      </w:r>
      <w:r>
        <w:tab/>
      </w:r>
      <w:r>
        <w:tab/>
      </w:r>
      <w:r>
        <w:tab/>
        <w:t xml:space="preserve">LAUSUNTO </w:t>
      </w:r>
    </w:p>
    <w:p w:rsidR="007A1192" w:rsidRDefault="007A1192" w:rsidP="007A1192">
      <w:r>
        <w:tab/>
      </w:r>
      <w:r>
        <w:tab/>
      </w:r>
      <w:r>
        <w:tab/>
      </w:r>
      <w:r>
        <w:tab/>
      </w:r>
      <w:r>
        <w:tab/>
      </w:r>
      <w:r w:rsidR="00015533">
        <w:t>11</w:t>
      </w:r>
      <w:r w:rsidR="00597F31">
        <w:t>.4.2014</w:t>
      </w:r>
    </w:p>
    <w:p w:rsidR="007A1192" w:rsidRDefault="007A1192" w:rsidP="007A1192"/>
    <w:p w:rsidR="007A1192" w:rsidRDefault="007A1192" w:rsidP="007A1192">
      <w:r>
        <w:tab/>
      </w:r>
      <w:r>
        <w:tab/>
      </w:r>
      <w:r>
        <w:tab/>
      </w:r>
      <w:r>
        <w:tab/>
      </w:r>
      <w:r>
        <w:tab/>
      </w:r>
    </w:p>
    <w:p w:rsidR="007A1192" w:rsidRDefault="007A1192" w:rsidP="007A1192"/>
    <w:p w:rsidR="007A1192" w:rsidRDefault="007A1192" w:rsidP="007A1192"/>
    <w:p w:rsidR="007A1192" w:rsidRDefault="007A1192" w:rsidP="007A1192">
      <w:pPr>
        <w:rPr>
          <w:b/>
          <w:sz w:val="28"/>
          <w:szCs w:val="28"/>
        </w:rPr>
      </w:pPr>
      <w:r w:rsidRPr="00597F31">
        <w:rPr>
          <w:b/>
          <w:sz w:val="28"/>
          <w:szCs w:val="28"/>
        </w:rPr>
        <w:t>Oikeusministeriö</w:t>
      </w:r>
    </w:p>
    <w:p w:rsidR="00597F31" w:rsidRDefault="00597F31" w:rsidP="007A1192">
      <w:pPr>
        <w:rPr>
          <w:b/>
          <w:sz w:val="28"/>
          <w:szCs w:val="28"/>
        </w:rPr>
      </w:pPr>
    </w:p>
    <w:p w:rsidR="00597F31" w:rsidRDefault="00D17694" w:rsidP="007A1192">
      <w:pPr>
        <w:rPr>
          <w:b/>
        </w:rPr>
      </w:pPr>
      <w:hyperlink r:id="rId7" w:history="1">
        <w:r w:rsidR="00597F31" w:rsidRPr="00C51829">
          <w:rPr>
            <w:rStyle w:val="Hyperlinkki"/>
            <w:b/>
          </w:rPr>
          <w:t>oikeusministerio@om.fi</w:t>
        </w:r>
      </w:hyperlink>
    </w:p>
    <w:p w:rsidR="00597F31" w:rsidRPr="00597F31" w:rsidRDefault="00597F31" w:rsidP="007A1192">
      <w:pPr>
        <w:rPr>
          <w:b/>
        </w:rPr>
      </w:pPr>
      <w:r>
        <w:rPr>
          <w:b/>
        </w:rPr>
        <w:t>tuula.kivari@om.fi</w:t>
      </w:r>
    </w:p>
    <w:p w:rsidR="007A1192" w:rsidRDefault="007A1192" w:rsidP="007A1192">
      <w:pPr>
        <w:rPr>
          <w:b/>
        </w:rPr>
      </w:pPr>
    </w:p>
    <w:p w:rsidR="007A1192" w:rsidRDefault="007A1192" w:rsidP="007A1192"/>
    <w:p w:rsidR="007A1192" w:rsidRDefault="007A1192" w:rsidP="007A1192"/>
    <w:p w:rsidR="007A1192" w:rsidRDefault="007A1192" w:rsidP="007A1192"/>
    <w:p w:rsidR="007A1192" w:rsidRDefault="007A1192" w:rsidP="007A1192">
      <w:pPr>
        <w:rPr>
          <w:b/>
        </w:rPr>
      </w:pPr>
    </w:p>
    <w:p w:rsidR="007A1192" w:rsidRDefault="007A1192" w:rsidP="007A1192">
      <w:pPr>
        <w:ind w:left="1260" w:hanging="1260"/>
        <w:rPr>
          <w:b/>
        </w:rPr>
      </w:pPr>
      <w:r>
        <w:rPr>
          <w:b/>
        </w:rPr>
        <w:t>Asia:</w:t>
      </w:r>
      <w:r>
        <w:rPr>
          <w:b/>
        </w:rPr>
        <w:tab/>
      </w:r>
      <w:r w:rsidR="00597F31">
        <w:rPr>
          <w:b/>
        </w:rPr>
        <w:t>Lausunto</w:t>
      </w:r>
      <w:r w:rsidR="00635374">
        <w:rPr>
          <w:b/>
        </w:rPr>
        <w:t xml:space="preserve"> luonnoksesta hallituksen esitykseksi laiksi vakuutusoikeuslain muuttamisesta</w:t>
      </w:r>
    </w:p>
    <w:p w:rsidR="007A1192" w:rsidRDefault="007A1192" w:rsidP="007A1192"/>
    <w:p w:rsidR="007A1192" w:rsidRDefault="007A1192" w:rsidP="007A1192"/>
    <w:p w:rsidR="007A1192" w:rsidRDefault="007A1192" w:rsidP="007A1192"/>
    <w:p w:rsidR="007A1192" w:rsidRDefault="007A1192" w:rsidP="007A1192">
      <w:pPr>
        <w:ind w:left="1260" w:hanging="1260"/>
      </w:pPr>
      <w:r>
        <w:tab/>
        <w:t>Näkövammaisten Keskusliitto kiittää mahdollisuudesta lausua</w:t>
      </w:r>
      <w:r w:rsidR="00635374">
        <w:t xml:space="preserve"> luonnoksesta hallituk</w:t>
      </w:r>
      <w:r w:rsidR="00597F31">
        <w:t>sen esitykseksi vakuutusoikeuslain</w:t>
      </w:r>
      <w:r w:rsidR="00635374">
        <w:t xml:space="preserve"> muuttamisesta</w:t>
      </w:r>
      <w:r>
        <w:t xml:space="preserve">. Pidämme tärkeänä, että myös sosiaaliturvaetuuksien saajien näkökulma otetaan huomioon </w:t>
      </w:r>
      <w:r w:rsidR="006539B2">
        <w:t>v</w:t>
      </w:r>
      <w:r>
        <w:t>aku</w:t>
      </w:r>
      <w:r>
        <w:t>u</w:t>
      </w:r>
      <w:r>
        <w:t xml:space="preserve">tusoikeutta uudistettaessa. </w:t>
      </w:r>
    </w:p>
    <w:p w:rsidR="007A1192" w:rsidRDefault="007A1192" w:rsidP="007A1192">
      <w:pPr>
        <w:ind w:left="1260" w:hanging="1260"/>
      </w:pPr>
    </w:p>
    <w:p w:rsidR="007A1192" w:rsidRDefault="007A1192" w:rsidP="007A1192">
      <w:pPr>
        <w:ind w:left="1260" w:hanging="1260"/>
      </w:pPr>
      <w:r>
        <w:tab/>
        <w:t>Näkövammaisten Keskusliitto pitää erittäin tarpeellisena ja kiireellisenä vaku</w:t>
      </w:r>
      <w:r>
        <w:t>u</w:t>
      </w:r>
      <w:r>
        <w:t>tusoikeuden uudistamista.</w:t>
      </w:r>
    </w:p>
    <w:p w:rsidR="007A1192" w:rsidRDefault="007A1192" w:rsidP="007A1192">
      <w:pPr>
        <w:ind w:left="1260" w:hanging="1260"/>
      </w:pPr>
    </w:p>
    <w:p w:rsidR="007A1192" w:rsidRDefault="007A1192" w:rsidP="007A1192">
      <w:pPr>
        <w:ind w:left="1260" w:hanging="1260"/>
      </w:pPr>
      <w:r>
        <w:tab/>
        <w:t>Pidämme hyvänä ratkaisuna sitä, että kokoonpanoja kevennetään. Silloin kun päättävät jäsenet ovat yksimielisiä, voidaan mielestämme myös muodollisesta istunnosta luopua. Kannatamme myös sitä, että lisäselvitysten vastaanottam</w:t>
      </w:r>
      <w:r>
        <w:t>i</w:t>
      </w:r>
      <w:r>
        <w:t>nen rajoitetaan ratkaisupäivään.</w:t>
      </w:r>
    </w:p>
    <w:p w:rsidR="007A1192" w:rsidRDefault="007A1192" w:rsidP="007A1192">
      <w:pPr>
        <w:ind w:left="1260" w:hanging="1260"/>
      </w:pPr>
    </w:p>
    <w:p w:rsidR="007A1192" w:rsidRDefault="007A1192" w:rsidP="007A1192">
      <w:pPr>
        <w:ind w:left="1260" w:hanging="1260"/>
      </w:pPr>
      <w:r>
        <w:tab/>
        <w:t>Näkövammaisten</w:t>
      </w:r>
      <w:r w:rsidR="006539B2">
        <w:t xml:space="preserve"> Keskusliiton mielestä pitäisi v</w:t>
      </w:r>
      <w:r>
        <w:t>akuutusoikeu</w:t>
      </w:r>
      <w:r w:rsidR="006539B2">
        <w:t>den</w:t>
      </w:r>
      <w:r>
        <w:t xml:space="preserve"> kokoo</w:t>
      </w:r>
      <w:r>
        <w:t>n</w:t>
      </w:r>
      <w:r>
        <w:t>panossa olla ainoastaan tuomarijäseniä. Kokoonpanoon ei pitäisi kuulua lai</w:t>
      </w:r>
      <w:r>
        <w:t>n</w:t>
      </w:r>
      <w:r>
        <w:t>kaan lääkärijäseniä eikä asiantuntijajäseniä. Vakuutusoikeu</w:t>
      </w:r>
      <w:r w:rsidR="006539B2">
        <w:t>den</w:t>
      </w:r>
      <w:r>
        <w:t xml:space="preserve"> pitäisi toimia kuten hallinto-oikeudet, näin pystyttäisiin parhaiten takaamaan oikeudenm</w:t>
      </w:r>
      <w:r>
        <w:t>u</w:t>
      </w:r>
      <w:r>
        <w:t>kainen oikeudenkäynti.</w:t>
      </w:r>
      <w:r w:rsidR="00BD2071">
        <w:t xml:space="preserve"> Esimerkiksi Ruotsin menettely on mielestämme sosia</w:t>
      </w:r>
      <w:r w:rsidR="00BD2071">
        <w:t>a</w:t>
      </w:r>
      <w:r w:rsidR="00BD2071">
        <w:t>liturvaetuuksia saavan henkilön kannata oikeudenmukainen ja takaa parhaiten oikeusturvan toteutumisen.</w:t>
      </w:r>
      <w:r>
        <w:t xml:space="preserve"> Lääkärien asiantuntemus ja muiden alojen asia</w:t>
      </w:r>
      <w:r>
        <w:t>n</w:t>
      </w:r>
      <w:r>
        <w:t>tuntemus voidaan tuoda tuomioistuimen tietoon</w:t>
      </w:r>
      <w:r w:rsidR="00BD2071">
        <w:t xml:space="preserve"> asiantuntijalausunnoilla ja </w:t>
      </w:r>
      <w:r>
        <w:t>t</w:t>
      </w:r>
      <w:r>
        <w:t>o</w:t>
      </w:r>
      <w:r>
        <w:t>distelulla. Lääkärin tulee antaa lausunto hakijan terveydentilasta eikä ottaa kantaa tai antaa lausuntoa korvauskäytännöstä, eikä osallistua asian ratka</w:t>
      </w:r>
      <w:r>
        <w:t>i</w:t>
      </w:r>
      <w:r>
        <w:t>semiseen. Oikeudenkäynnissä molemmat osapuolet voivat esittää tuomioi</w:t>
      </w:r>
      <w:r>
        <w:t>s</w:t>
      </w:r>
      <w:r>
        <w:t xml:space="preserve">tuimelle kirjallista todisteluaineistoa ja tarvittaessa voidaan tuomioistuimessa järjestää suullinen käsittely. Näin saataisiin tuomioistuinten jäsenten tietoon tarvittavat asiaan vaikuttavat lääketieteelliset seikat sekä työoloja ym. koskeva asiantuntemus. Vakuutusoikeudella olisi myös aina itselläänkin mahdollisuus </w:t>
      </w:r>
      <w:r>
        <w:lastRenderedPageBreak/>
        <w:t xml:space="preserve">pyytää asiantuntijalausuntoja. </w:t>
      </w:r>
      <w:r w:rsidR="00535B38">
        <w:t>Tällä menettelyllä</w:t>
      </w:r>
      <w:r w:rsidR="00BD2071">
        <w:t xml:space="preserve"> olisi lääkärien lausunnot kai</w:t>
      </w:r>
      <w:r w:rsidR="00BD2071">
        <w:t>k</w:t>
      </w:r>
      <w:r w:rsidR="00BD2071">
        <w:t>kien osapuolten tiedossa eikä päätös perustuisi lääkärin arvioon</w:t>
      </w:r>
      <w:r w:rsidR="00597F31">
        <w:t>,</w:t>
      </w:r>
      <w:r w:rsidR="00BD2071">
        <w:t xml:space="preserve"> </w:t>
      </w:r>
      <w:r w:rsidR="00535B38">
        <w:t>joka</w:t>
      </w:r>
      <w:r w:rsidR="00BD2071">
        <w:t xml:space="preserve"> jää tu</w:t>
      </w:r>
      <w:r w:rsidR="00BD2071">
        <w:t>o</w:t>
      </w:r>
      <w:r w:rsidR="00BD2071">
        <w:t xml:space="preserve">mioistuimen neuvottelusalaisuuden piiriin eikä ole näin julkista tietoa. </w:t>
      </w:r>
      <w:r>
        <w:t>Se</w:t>
      </w:r>
      <w:r w:rsidR="00DE409E">
        <w:t>,</w:t>
      </w:r>
      <w:r>
        <w:t xml:space="preserve"> että lausuntojen pyytäminen voisi olla kalliimpaa kuin lääkärijäsenen osallistuminen päätöksentekoon</w:t>
      </w:r>
      <w:r w:rsidR="00DE409E">
        <w:t>,</w:t>
      </w:r>
      <w:r>
        <w:t xml:space="preserve"> ei voi olla perusteena nykyiseen käytäntöön. Lähtökohtana tulee olla oikeudenmukaisen oikeudenkäynnin takaaminen. </w:t>
      </w:r>
    </w:p>
    <w:p w:rsidR="00331D0C" w:rsidRDefault="00331D0C" w:rsidP="00331D0C">
      <w:pPr>
        <w:ind w:left="1260" w:hanging="1260"/>
      </w:pPr>
    </w:p>
    <w:p w:rsidR="00331D0C" w:rsidRDefault="00331D0C" w:rsidP="00331D0C">
      <w:pPr>
        <w:ind w:left="1260" w:hanging="1260"/>
      </w:pPr>
      <w:r>
        <w:tab/>
      </w:r>
      <w:r w:rsidR="00C3390B">
        <w:t xml:space="preserve">Hallituksen esityksen tavoitteena on luoda edellytykset muutoksenhakijoiden oikeusturvan toteutumiselle entistä paremmin. </w:t>
      </w:r>
      <w:r w:rsidR="00535B38">
        <w:t>Esityksessä todetaan, että o</w:t>
      </w:r>
      <w:r w:rsidR="00C3390B">
        <w:t>i</w:t>
      </w:r>
      <w:r w:rsidR="00C3390B">
        <w:t>keudenkäynnin on annettava varmat takeet oikeaan ratkaisuun pääsemisestä. Oikeudenmukaisen oikeudenkäynnin tulee näkyä myös ulospäin siten, että tuomioistuimen toimintaa voidaan pitää sekä yksittäisen asianosaisen näk</w:t>
      </w:r>
      <w:r w:rsidR="00C3390B">
        <w:t>ö</w:t>
      </w:r>
      <w:r w:rsidR="00C3390B">
        <w:t xml:space="preserve">kulmasta että yleisesti luotettavana puolueettomana ja ammattitaitoisena sekä tuomioistuimen päätöksiä oikeudenmukaisina. </w:t>
      </w:r>
      <w:r w:rsidR="00BD2071">
        <w:t>Esityksessä</w:t>
      </w:r>
      <w:r w:rsidR="00C3390B">
        <w:t xml:space="preserve"> todetaan </w:t>
      </w:r>
      <w:r w:rsidR="00BD2071">
        <w:t>lisäksi, e</w:t>
      </w:r>
      <w:r w:rsidR="00BD2071">
        <w:t>t</w:t>
      </w:r>
      <w:r w:rsidR="00BD2071">
        <w:t xml:space="preserve">tä </w:t>
      </w:r>
      <w:r w:rsidR="00C3390B">
        <w:t>luottam</w:t>
      </w:r>
      <w:r w:rsidR="00BD2071">
        <w:t>us</w:t>
      </w:r>
      <w:r w:rsidR="00C3390B">
        <w:t xml:space="preserve"> </w:t>
      </w:r>
      <w:r w:rsidR="00BD2071">
        <w:t>tuomioistuimeen muodostuu muistakin tekijöistä, kuten esimerki</w:t>
      </w:r>
      <w:r w:rsidR="00BD2071">
        <w:t>k</w:t>
      </w:r>
      <w:r w:rsidR="00BD2071">
        <w:t>si päätösten perusteluista ja toiminnan läpinäkyvyydestä. Nämä esitetyt tavoi</w:t>
      </w:r>
      <w:r w:rsidR="00BD2071">
        <w:t>t</w:t>
      </w:r>
      <w:r w:rsidR="00BD2071">
        <w:t>teet voitaisiin toteuttaa niin</w:t>
      </w:r>
      <w:r w:rsidR="00DE409E">
        <w:t>,</w:t>
      </w:r>
      <w:r w:rsidR="00BD2071">
        <w:t xml:space="preserve"> että vakuutusoikeuden kokoonpanoon kuuluisi vain tuomareita. </w:t>
      </w:r>
    </w:p>
    <w:p w:rsidR="007A1192" w:rsidRDefault="007A1192" w:rsidP="007A1192">
      <w:pPr>
        <w:ind w:left="1260" w:hanging="1260"/>
      </w:pPr>
    </w:p>
    <w:p w:rsidR="007A1192" w:rsidRDefault="007A1192" w:rsidP="007A1192">
      <w:pPr>
        <w:ind w:left="1260" w:hanging="1260"/>
      </w:pPr>
      <w:r>
        <w:tab/>
        <w:t>Se, että tuomioistuimen päätöksentekoon osallistuu vain tuomareita eikä o</w:t>
      </w:r>
      <w:r>
        <w:t>l</w:t>
      </w:r>
      <w:r>
        <w:t>lenkaan lääkäreitä eikä muitakaan asiantuntijoita</w:t>
      </w:r>
      <w:r w:rsidR="00DE409E">
        <w:t>,</w:t>
      </w:r>
      <w:r>
        <w:t xml:space="preserve"> parantaisi oikeudenkäynnin oikeudenmukaisuutta. Tämä lisäisi mielestämme </w:t>
      </w:r>
      <w:r w:rsidR="006539B2">
        <w:t>v</w:t>
      </w:r>
      <w:r>
        <w:t>akuutusoikeuden ratkais</w:t>
      </w:r>
      <w:r>
        <w:t>u</w:t>
      </w:r>
      <w:r>
        <w:t>jen läpinäkyvyyttä ja lisäisi luottamusta tuomioistuimen toimintaan. Tämä p</w:t>
      </w:r>
      <w:r>
        <w:t>a</w:t>
      </w:r>
      <w:r>
        <w:t xml:space="preserve">rantaisi mielestämme myös yksilön oikeusturvaa. </w:t>
      </w:r>
      <w:r w:rsidR="00490B18">
        <w:t xml:space="preserve"> Varsinkin</w:t>
      </w:r>
      <w:r w:rsidR="00DE409E">
        <w:t>,</w:t>
      </w:r>
      <w:r w:rsidR="00490B18">
        <w:t xml:space="preserve"> kun vakuutuso</w:t>
      </w:r>
      <w:r w:rsidR="00490B18">
        <w:t>i</w:t>
      </w:r>
      <w:r w:rsidR="00490B18">
        <w:t xml:space="preserve">keus on </w:t>
      </w:r>
      <w:r w:rsidR="00597F31">
        <w:t xml:space="preserve">usein </w:t>
      </w:r>
      <w:r w:rsidR="00490B18">
        <w:t xml:space="preserve">viimeinen muutoksenhakuaste, tulisi sen kokoonpanoon kuulua vain tuomarijäseniä. </w:t>
      </w:r>
    </w:p>
    <w:p w:rsidR="007A1192" w:rsidRDefault="007A1192" w:rsidP="007A1192">
      <w:pPr>
        <w:ind w:left="1260" w:hanging="1260"/>
      </w:pPr>
    </w:p>
    <w:p w:rsidR="007A1192" w:rsidRDefault="007A1192" w:rsidP="00BD2071">
      <w:pPr>
        <w:ind w:left="1260" w:hanging="1260"/>
      </w:pPr>
      <w:r>
        <w:tab/>
        <w:t xml:space="preserve"> </w:t>
      </w:r>
    </w:p>
    <w:p w:rsidR="00BD2071" w:rsidRDefault="00BD2071" w:rsidP="00BD2071">
      <w:pPr>
        <w:ind w:left="1260" w:hanging="1260"/>
      </w:pPr>
    </w:p>
    <w:p w:rsidR="00BD2071" w:rsidRDefault="00BD2071" w:rsidP="00BD2071">
      <w:pPr>
        <w:ind w:left="1260" w:hanging="1260"/>
      </w:pPr>
    </w:p>
    <w:p w:rsidR="00BD2071" w:rsidRDefault="00BD2071" w:rsidP="00BD2071">
      <w:pPr>
        <w:ind w:left="1260" w:hanging="1260"/>
      </w:pPr>
    </w:p>
    <w:p w:rsidR="007A1192" w:rsidRDefault="007A1192" w:rsidP="007A1192">
      <w:pPr>
        <w:ind w:left="1080"/>
      </w:pPr>
    </w:p>
    <w:p w:rsidR="007A1192" w:rsidRDefault="007A1192" w:rsidP="007A1192">
      <w:pPr>
        <w:ind w:left="1080"/>
      </w:pPr>
    </w:p>
    <w:p w:rsidR="007A1192" w:rsidRDefault="007A1192" w:rsidP="007A1192">
      <w:pPr>
        <w:ind w:left="1080"/>
      </w:pPr>
    </w:p>
    <w:p w:rsidR="007A1192" w:rsidRDefault="00597F31" w:rsidP="00DE409E">
      <w:pPr>
        <w:ind w:left="1080"/>
      </w:pPr>
      <w:r>
        <w:t>Jukka Tahvanainen</w:t>
      </w:r>
      <w:r w:rsidR="007A1192">
        <w:tab/>
      </w:r>
      <w:r w:rsidR="007A1192">
        <w:tab/>
        <w:t>Merja Heikkonen</w:t>
      </w:r>
    </w:p>
    <w:p w:rsidR="007A1192" w:rsidRDefault="007A1192" w:rsidP="007A1192">
      <w:pPr>
        <w:ind w:left="1080"/>
      </w:pPr>
      <w:r>
        <w:t>toimitusjohtaja</w:t>
      </w:r>
      <w:r>
        <w:tab/>
      </w:r>
      <w:r>
        <w:tab/>
        <w:t>järjestöjohtaja</w:t>
      </w:r>
    </w:p>
    <w:p w:rsidR="007A1192" w:rsidRDefault="007A1192" w:rsidP="007A1192">
      <w:pPr>
        <w:ind w:left="1080"/>
      </w:pPr>
    </w:p>
    <w:p w:rsidR="007A1192" w:rsidRDefault="007A1192" w:rsidP="007A1192">
      <w:pPr>
        <w:ind w:left="1080"/>
      </w:pPr>
    </w:p>
    <w:p w:rsidR="007A1192" w:rsidRDefault="007A1192" w:rsidP="007A1192">
      <w:pPr>
        <w:ind w:left="1080"/>
      </w:pPr>
    </w:p>
    <w:p w:rsidR="00DE409E" w:rsidRDefault="007A1192" w:rsidP="007A1192">
      <w:pPr>
        <w:ind w:left="1080"/>
      </w:pPr>
      <w:r>
        <w:t>Lisätiedot: oikeuksienvalvontalakimies Liisa Murto, p. 050-550 8899</w:t>
      </w:r>
    </w:p>
    <w:p w:rsidR="007A1192" w:rsidRDefault="007A1192" w:rsidP="007A1192">
      <w:pPr>
        <w:ind w:left="1080"/>
      </w:pPr>
      <w:r>
        <w:t xml:space="preserve"> </w:t>
      </w:r>
      <w:hyperlink r:id="rId8" w:history="1">
        <w:r>
          <w:rPr>
            <w:rStyle w:val="Hyperlinkki"/>
          </w:rPr>
          <w:t>liisa.murto@nkl.fi</w:t>
        </w:r>
      </w:hyperlink>
    </w:p>
    <w:p w:rsidR="007A1192" w:rsidRDefault="007A1192" w:rsidP="007A1192"/>
    <w:p w:rsidR="007A1192" w:rsidRDefault="007A1192" w:rsidP="007A1192">
      <w:r>
        <w:tab/>
      </w:r>
      <w:r>
        <w:tab/>
      </w:r>
      <w:r>
        <w:tab/>
      </w:r>
      <w:r>
        <w:tab/>
      </w:r>
      <w:r>
        <w:tab/>
      </w:r>
    </w:p>
    <w:p w:rsidR="007A1192" w:rsidRDefault="007A1192" w:rsidP="007A1192"/>
    <w:p w:rsidR="002A4B59" w:rsidRDefault="00542E44" w:rsidP="002A4B59">
      <w:r>
        <w:tab/>
      </w:r>
      <w:r>
        <w:tab/>
      </w:r>
      <w:r>
        <w:tab/>
      </w:r>
      <w:r>
        <w:tab/>
      </w:r>
      <w:r>
        <w:tab/>
      </w:r>
      <w:r w:rsidR="002A4B59">
        <w:t xml:space="preserve"> </w:t>
      </w:r>
    </w:p>
    <w:sectPr w:rsidR="002A4B59" w:rsidSect="00C63314">
      <w:footerReference w:type="even" r:id="rId9"/>
      <w:footerReference w:type="default" r:id="rId10"/>
      <w:headerReference w:type="first" r:id="rId11"/>
      <w:pgSz w:w="11906" w:h="16838" w:code="9"/>
      <w:pgMar w:top="1418" w:right="1134" w:bottom="1418"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9A" w:rsidRDefault="00AF169A">
      <w:r>
        <w:separator/>
      </w:r>
    </w:p>
  </w:endnote>
  <w:endnote w:type="continuationSeparator" w:id="0">
    <w:p w:rsidR="00AF169A" w:rsidRDefault="00AF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4" w:rsidRDefault="00C63314" w:rsidP="00BD4FAE">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C63314" w:rsidRDefault="00C63314" w:rsidP="00C63314">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4" w:rsidRDefault="00C63314" w:rsidP="00BD4FAE">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D17694">
      <w:rPr>
        <w:rStyle w:val="Sivunumero"/>
        <w:noProof/>
      </w:rPr>
      <w:t>2</w:t>
    </w:r>
    <w:r>
      <w:rPr>
        <w:rStyle w:val="Sivunumero"/>
      </w:rPr>
      <w:fldChar w:fldCharType="end"/>
    </w:r>
  </w:p>
  <w:p w:rsidR="007A485E" w:rsidRDefault="00D17694" w:rsidP="00C63314">
    <w:pPr>
      <w:pStyle w:val="Alatunniste"/>
      <w:ind w:right="360"/>
      <w:jc w:val="center"/>
    </w:pPr>
    <w:r>
      <w:rPr>
        <w:noProof/>
      </w:rPr>
      <mc:AlternateContent>
        <mc:Choice Requires="wpc">
          <w:drawing>
            <wp:anchor distT="0" distB="0" distL="114300" distR="114300" simplePos="0" relativeHeight="251658240" behindDoc="1" locked="0" layoutInCell="1" allowOverlap="1">
              <wp:simplePos x="0" y="0"/>
              <wp:positionH relativeFrom="column">
                <wp:align>center</wp:align>
              </wp:positionH>
              <wp:positionV relativeFrom="paragraph">
                <wp:posOffset>-534035</wp:posOffset>
              </wp:positionV>
              <wp:extent cx="11502390" cy="878840"/>
              <wp:effectExtent l="0" t="0" r="3810" b="0"/>
              <wp:wrapNone/>
              <wp:docPr id="2" name="Piirtoalusta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Piirtoalusta 1" o:spid="_x0000_s1026" editas="canvas" style="position:absolute;margin-left:0;margin-top:-42.05pt;width:905.7pt;height:69.2pt;z-index:-251658240;mso-position-horizontal:center" coordsize="115023,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5023;height:8788;visibility:visible;mso-wrap-style:square">
                <v:fill o:detectmouseclick="t"/>
                <v:path o:connecttype="non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9A" w:rsidRDefault="00AF169A">
      <w:r>
        <w:separator/>
      </w:r>
    </w:p>
  </w:footnote>
  <w:footnote w:type="continuationSeparator" w:id="0">
    <w:p w:rsidR="00AF169A" w:rsidRDefault="00AF1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6B6" w:rsidRDefault="00D17694">
    <w:pPr>
      <w:pStyle w:val="Yltunniste"/>
      <w:rPr>
        <w:rFonts w:eastAsia="SimSun"/>
        <w:lang w:eastAsia="zh-CN"/>
      </w:rPr>
    </w:pPr>
    <w:r>
      <w:rPr>
        <w:rFonts w:eastAsia="SimSun"/>
        <w:noProof/>
      </w:rPr>
      <w:drawing>
        <wp:inline distT="0" distB="0" distL="0" distR="0">
          <wp:extent cx="3817620" cy="31242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620" cy="312420"/>
                  </a:xfrm>
                  <a:prstGeom prst="rect">
                    <a:avLst/>
                  </a:prstGeom>
                  <a:noFill/>
                  <a:ln>
                    <a:noFill/>
                  </a:ln>
                </pic:spPr>
              </pic:pic>
            </a:graphicData>
          </a:graphic>
        </wp:inline>
      </w:drawing>
    </w:r>
  </w:p>
  <w:p w:rsidR="00AE5E70" w:rsidRDefault="00AE5E70" w:rsidP="00AE5E70">
    <w:pPr>
      <w:pStyle w:val="Yltunniste"/>
    </w:pPr>
    <w:r>
      <w:rPr>
        <w:rFonts w:eastAsia="SimSun"/>
        <w:lang w:eastAsia="zh-CN"/>
      </w:rPr>
      <w:t>Marjaniementie 74, PL 30 00030 Iiris</w:t>
    </w:r>
  </w:p>
  <w:p w:rsidR="00AE5E70" w:rsidRDefault="00AE5E70">
    <w:pPr>
      <w:pStyle w:val="Yltunniste"/>
      <w:rPr>
        <w:rFonts w:eastAsia="SimSun"/>
        <w:lang w:eastAsia="zh-CN"/>
      </w:rPr>
    </w:pPr>
    <w:r>
      <w:rPr>
        <w:rFonts w:eastAsia="SimSun"/>
        <w:lang w:eastAsia="zh-CN"/>
      </w:rPr>
      <w:t xml:space="preserve">p. (09) </w:t>
    </w:r>
    <w:smartTag w:uri="urn:schemas-microsoft-com:office:smarttags" w:element="metricconverter">
      <w:smartTagPr>
        <w:attr w:name="ProductID" w:val="396041 f"/>
      </w:smartTagPr>
      <w:r>
        <w:rPr>
          <w:rFonts w:eastAsia="SimSun"/>
          <w:lang w:eastAsia="zh-CN"/>
        </w:rPr>
        <w:t>396041 f</w:t>
      </w:r>
    </w:smartTag>
    <w:r>
      <w:rPr>
        <w:rFonts w:eastAsia="SimSun"/>
        <w:lang w:eastAsia="zh-CN"/>
      </w:rPr>
      <w:t>. (09) 39604345</w:t>
    </w:r>
  </w:p>
  <w:p w:rsidR="00AE5E70" w:rsidRDefault="00AE5E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70"/>
    <w:rsid w:val="000033BE"/>
    <w:rsid w:val="00010352"/>
    <w:rsid w:val="0001297A"/>
    <w:rsid w:val="00015533"/>
    <w:rsid w:val="00021E61"/>
    <w:rsid w:val="0006315D"/>
    <w:rsid w:val="000A75A5"/>
    <w:rsid w:val="000C1E25"/>
    <w:rsid w:val="000E6558"/>
    <w:rsid w:val="00102773"/>
    <w:rsid w:val="00122C23"/>
    <w:rsid w:val="00161C53"/>
    <w:rsid w:val="001A0089"/>
    <w:rsid w:val="001A170A"/>
    <w:rsid w:val="001C0335"/>
    <w:rsid w:val="001F34EB"/>
    <w:rsid w:val="00222041"/>
    <w:rsid w:val="00231489"/>
    <w:rsid w:val="00236344"/>
    <w:rsid w:val="002777E0"/>
    <w:rsid w:val="00277C0A"/>
    <w:rsid w:val="002812BC"/>
    <w:rsid w:val="002A4B59"/>
    <w:rsid w:val="002F011F"/>
    <w:rsid w:val="00315C0F"/>
    <w:rsid w:val="00331D0C"/>
    <w:rsid w:val="00347A00"/>
    <w:rsid w:val="003577D0"/>
    <w:rsid w:val="003816A8"/>
    <w:rsid w:val="003A2C03"/>
    <w:rsid w:val="003C05F0"/>
    <w:rsid w:val="004033A1"/>
    <w:rsid w:val="004064E4"/>
    <w:rsid w:val="004354FC"/>
    <w:rsid w:val="00455116"/>
    <w:rsid w:val="00463663"/>
    <w:rsid w:val="00490B18"/>
    <w:rsid w:val="004B36AE"/>
    <w:rsid w:val="004D362B"/>
    <w:rsid w:val="004D7D11"/>
    <w:rsid w:val="00535B38"/>
    <w:rsid w:val="00542E44"/>
    <w:rsid w:val="00543689"/>
    <w:rsid w:val="00583385"/>
    <w:rsid w:val="00597F31"/>
    <w:rsid w:val="005A049A"/>
    <w:rsid w:val="005A0B5A"/>
    <w:rsid w:val="005A1FAE"/>
    <w:rsid w:val="005B2B52"/>
    <w:rsid w:val="005C09B2"/>
    <w:rsid w:val="005D44D1"/>
    <w:rsid w:val="00635374"/>
    <w:rsid w:val="006539B2"/>
    <w:rsid w:val="0067526D"/>
    <w:rsid w:val="00794EC0"/>
    <w:rsid w:val="007A0606"/>
    <w:rsid w:val="007A1192"/>
    <w:rsid w:val="007A485E"/>
    <w:rsid w:val="007C25A8"/>
    <w:rsid w:val="007C470F"/>
    <w:rsid w:val="007E25E8"/>
    <w:rsid w:val="008511CA"/>
    <w:rsid w:val="00853E0E"/>
    <w:rsid w:val="0086265B"/>
    <w:rsid w:val="008C3F96"/>
    <w:rsid w:val="009073FB"/>
    <w:rsid w:val="00922C48"/>
    <w:rsid w:val="009644A8"/>
    <w:rsid w:val="009875EF"/>
    <w:rsid w:val="009B1995"/>
    <w:rsid w:val="009B6C8B"/>
    <w:rsid w:val="009D2FCE"/>
    <w:rsid w:val="00A66680"/>
    <w:rsid w:val="00AB32DF"/>
    <w:rsid w:val="00AE5E70"/>
    <w:rsid w:val="00AF169A"/>
    <w:rsid w:val="00B001CC"/>
    <w:rsid w:val="00B34719"/>
    <w:rsid w:val="00B371AC"/>
    <w:rsid w:val="00B466B6"/>
    <w:rsid w:val="00B52AC7"/>
    <w:rsid w:val="00B53151"/>
    <w:rsid w:val="00B73714"/>
    <w:rsid w:val="00B93D00"/>
    <w:rsid w:val="00BA1867"/>
    <w:rsid w:val="00BA1B26"/>
    <w:rsid w:val="00BA5A2D"/>
    <w:rsid w:val="00BD2071"/>
    <w:rsid w:val="00BD2336"/>
    <w:rsid w:val="00BD3834"/>
    <w:rsid w:val="00BD4FAE"/>
    <w:rsid w:val="00BE012A"/>
    <w:rsid w:val="00BE40FA"/>
    <w:rsid w:val="00C004B1"/>
    <w:rsid w:val="00C3390B"/>
    <w:rsid w:val="00C51829"/>
    <w:rsid w:val="00C61CB1"/>
    <w:rsid w:val="00C63314"/>
    <w:rsid w:val="00C768D6"/>
    <w:rsid w:val="00C92677"/>
    <w:rsid w:val="00CC10C0"/>
    <w:rsid w:val="00CF7DE0"/>
    <w:rsid w:val="00D17694"/>
    <w:rsid w:val="00D5227E"/>
    <w:rsid w:val="00D53C32"/>
    <w:rsid w:val="00D67127"/>
    <w:rsid w:val="00D7547F"/>
    <w:rsid w:val="00DA7B2A"/>
    <w:rsid w:val="00DC24A5"/>
    <w:rsid w:val="00DE409E"/>
    <w:rsid w:val="00E0204D"/>
    <w:rsid w:val="00E145BB"/>
    <w:rsid w:val="00E62F09"/>
    <w:rsid w:val="00E93A6A"/>
    <w:rsid w:val="00EC2E2E"/>
    <w:rsid w:val="00ED05A5"/>
    <w:rsid w:val="00F44F55"/>
    <w:rsid w:val="00F603EA"/>
    <w:rsid w:val="00F729B7"/>
    <w:rsid w:val="00F72C83"/>
    <w:rsid w:val="00FA0D21"/>
    <w:rsid w:val="00FE29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F34EB"/>
    <w:rPr>
      <w:rFonts w:ascii="Arial" w:hAnsi="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Pivmr">
    <w:name w:val="Date"/>
    <w:basedOn w:val="Normaali"/>
    <w:next w:val="Normaali"/>
    <w:link w:val="PivmrChar"/>
    <w:uiPriority w:val="99"/>
    <w:rsid w:val="001A170A"/>
    <w:pPr>
      <w:spacing w:before="480" w:after="480"/>
    </w:pPr>
  </w:style>
  <w:style w:type="character" w:customStyle="1" w:styleId="PivmrChar">
    <w:name w:val="Päivämäärä Char"/>
    <w:link w:val="Pivmr"/>
    <w:uiPriority w:val="99"/>
    <w:semiHidden/>
    <w:locked/>
    <w:rPr>
      <w:rFonts w:ascii="Arial" w:hAnsi="Arial" w:cs="Times New Roman"/>
      <w:sz w:val="24"/>
      <w:szCs w:val="24"/>
    </w:rPr>
  </w:style>
  <w:style w:type="paragraph" w:styleId="Yltunniste">
    <w:name w:val="header"/>
    <w:basedOn w:val="Normaali"/>
    <w:link w:val="YltunnisteChar"/>
    <w:uiPriority w:val="99"/>
    <w:rsid w:val="00C61CB1"/>
    <w:pPr>
      <w:tabs>
        <w:tab w:val="center" w:pos="4819"/>
        <w:tab w:val="right" w:pos="9638"/>
      </w:tabs>
    </w:pPr>
  </w:style>
  <w:style w:type="character" w:customStyle="1" w:styleId="YltunnisteChar">
    <w:name w:val="Ylätunniste Char"/>
    <w:link w:val="Yltunniste"/>
    <w:uiPriority w:val="99"/>
    <w:semiHidden/>
    <w:locked/>
    <w:rPr>
      <w:rFonts w:ascii="Arial" w:hAnsi="Arial" w:cs="Times New Roman"/>
      <w:sz w:val="24"/>
      <w:szCs w:val="24"/>
    </w:rPr>
  </w:style>
  <w:style w:type="paragraph" w:styleId="Alatunniste">
    <w:name w:val="footer"/>
    <w:basedOn w:val="Normaali"/>
    <w:link w:val="AlatunnisteChar"/>
    <w:uiPriority w:val="99"/>
    <w:rsid w:val="00C61CB1"/>
    <w:pPr>
      <w:tabs>
        <w:tab w:val="center" w:pos="4819"/>
        <w:tab w:val="right" w:pos="9638"/>
      </w:tabs>
    </w:pPr>
  </w:style>
  <w:style w:type="character" w:customStyle="1" w:styleId="AlatunnisteChar">
    <w:name w:val="Alatunniste Char"/>
    <w:link w:val="Alatunniste"/>
    <w:uiPriority w:val="99"/>
    <w:semiHidden/>
    <w:locked/>
    <w:rPr>
      <w:rFonts w:ascii="Arial" w:hAnsi="Arial" w:cs="Times New Roman"/>
      <w:sz w:val="24"/>
      <w:szCs w:val="24"/>
    </w:rPr>
  </w:style>
  <w:style w:type="paragraph" w:customStyle="1" w:styleId="Vastaanottajanosoite">
    <w:name w:val="Vastaanottajan osoite"/>
    <w:basedOn w:val="Normaali"/>
    <w:uiPriority w:val="99"/>
    <w:rsid w:val="007A485E"/>
  </w:style>
  <w:style w:type="paragraph" w:styleId="Tervehdys">
    <w:name w:val="Salutation"/>
    <w:basedOn w:val="Normaali"/>
    <w:next w:val="Normaali"/>
    <w:link w:val="TervehdysChar"/>
    <w:uiPriority w:val="99"/>
    <w:rsid w:val="007A485E"/>
    <w:pPr>
      <w:spacing w:before="480" w:after="240"/>
    </w:pPr>
  </w:style>
  <w:style w:type="character" w:customStyle="1" w:styleId="TervehdysChar">
    <w:name w:val="Tervehdys Char"/>
    <w:link w:val="Tervehdys"/>
    <w:uiPriority w:val="99"/>
    <w:semiHidden/>
    <w:locked/>
    <w:rPr>
      <w:rFonts w:ascii="Arial" w:hAnsi="Arial" w:cs="Times New Roman"/>
      <w:sz w:val="24"/>
      <w:szCs w:val="24"/>
    </w:rPr>
  </w:style>
  <w:style w:type="paragraph" w:customStyle="1" w:styleId="Osoite">
    <w:name w:val="Osoite"/>
    <w:uiPriority w:val="99"/>
    <w:rsid w:val="007A485E"/>
    <w:pPr>
      <w:spacing w:line="268" w:lineRule="auto"/>
      <w:jc w:val="center"/>
    </w:pPr>
    <w:rPr>
      <w:rFonts w:ascii="Arial" w:hAnsi="Arial" w:cs="Arial"/>
      <w:kern w:val="28"/>
      <w:sz w:val="16"/>
      <w:szCs w:val="16"/>
    </w:rPr>
  </w:style>
  <w:style w:type="table" w:styleId="TaulukkoRuudukko">
    <w:name w:val="Table Grid"/>
    <w:basedOn w:val="Normaalitaulukko"/>
    <w:uiPriority w:val="99"/>
    <w:rsid w:val="007A485E"/>
    <w:pPr>
      <w:spacing w:after="180" w:line="268"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vunumero">
    <w:name w:val="page number"/>
    <w:uiPriority w:val="99"/>
    <w:rsid w:val="00C63314"/>
    <w:rPr>
      <w:rFonts w:cs="Times New Roman"/>
    </w:rPr>
  </w:style>
  <w:style w:type="paragraph" w:styleId="Seliteteksti">
    <w:name w:val="Balloon Text"/>
    <w:basedOn w:val="Normaali"/>
    <w:link w:val="SelitetekstiChar"/>
    <w:uiPriority w:val="99"/>
    <w:semiHidden/>
    <w:rsid w:val="00F603EA"/>
    <w:rPr>
      <w:rFonts w:ascii="Tahoma" w:hAnsi="Tahoma" w:cs="Tahoma"/>
      <w:sz w:val="16"/>
      <w:szCs w:val="16"/>
    </w:rPr>
  </w:style>
  <w:style w:type="character" w:customStyle="1" w:styleId="SelitetekstiChar">
    <w:name w:val="Seliteteksti Char"/>
    <w:link w:val="Seliteteksti"/>
    <w:uiPriority w:val="99"/>
    <w:semiHidden/>
    <w:locked/>
    <w:rPr>
      <w:rFonts w:ascii="Tahoma" w:hAnsi="Tahoma" w:cs="Tahoma"/>
      <w:sz w:val="16"/>
      <w:szCs w:val="16"/>
    </w:rPr>
  </w:style>
  <w:style w:type="character" w:styleId="Hyperlinkki">
    <w:name w:val="Hyperlink"/>
    <w:uiPriority w:val="99"/>
    <w:rsid w:val="003C05F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F34EB"/>
    <w:rPr>
      <w:rFonts w:ascii="Arial" w:hAnsi="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Pivmr">
    <w:name w:val="Date"/>
    <w:basedOn w:val="Normaali"/>
    <w:next w:val="Normaali"/>
    <w:link w:val="PivmrChar"/>
    <w:uiPriority w:val="99"/>
    <w:rsid w:val="001A170A"/>
    <w:pPr>
      <w:spacing w:before="480" w:after="480"/>
    </w:pPr>
  </w:style>
  <w:style w:type="character" w:customStyle="1" w:styleId="PivmrChar">
    <w:name w:val="Päivämäärä Char"/>
    <w:link w:val="Pivmr"/>
    <w:uiPriority w:val="99"/>
    <w:semiHidden/>
    <w:locked/>
    <w:rPr>
      <w:rFonts w:ascii="Arial" w:hAnsi="Arial" w:cs="Times New Roman"/>
      <w:sz w:val="24"/>
      <w:szCs w:val="24"/>
    </w:rPr>
  </w:style>
  <w:style w:type="paragraph" w:styleId="Yltunniste">
    <w:name w:val="header"/>
    <w:basedOn w:val="Normaali"/>
    <w:link w:val="YltunnisteChar"/>
    <w:uiPriority w:val="99"/>
    <w:rsid w:val="00C61CB1"/>
    <w:pPr>
      <w:tabs>
        <w:tab w:val="center" w:pos="4819"/>
        <w:tab w:val="right" w:pos="9638"/>
      </w:tabs>
    </w:pPr>
  </w:style>
  <w:style w:type="character" w:customStyle="1" w:styleId="YltunnisteChar">
    <w:name w:val="Ylätunniste Char"/>
    <w:link w:val="Yltunniste"/>
    <w:uiPriority w:val="99"/>
    <w:semiHidden/>
    <w:locked/>
    <w:rPr>
      <w:rFonts w:ascii="Arial" w:hAnsi="Arial" w:cs="Times New Roman"/>
      <w:sz w:val="24"/>
      <w:szCs w:val="24"/>
    </w:rPr>
  </w:style>
  <w:style w:type="paragraph" w:styleId="Alatunniste">
    <w:name w:val="footer"/>
    <w:basedOn w:val="Normaali"/>
    <w:link w:val="AlatunnisteChar"/>
    <w:uiPriority w:val="99"/>
    <w:rsid w:val="00C61CB1"/>
    <w:pPr>
      <w:tabs>
        <w:tab w:val="center" w:pos="4819"/>
        <w:tab w:val="right" w:pos="9638"/>
      </w:tabs>
    </w:pPr>
  </w:style>
  <w:style w:type="character" w:customStyle="1" w:styleId="AlatunnisteChar">
    <w:name w:val="Alatunniste Char"/>
    <w:link w:val="Alatunniste"/>
    <w:uiPriority w:val="99"/>
    <w:semiHidden/>
    <w:locked/>
    <w:rPr>
      <w:rFonts w:ascii="Arial" w:hAnsi="Arial" w:cs="Times New Roman"/>
      <w:sz w:val="24"/>
      <w:szCs w:val="24"/>
    </w:rPr>
  </w:style>
  <w:style w:type="paragraph" w:customStyle="1" w:styleId="Vastaanottajanosoite">
    <w:name w:val="Vastaanottajan osoite"/>
    <w:basedOn w:val="Normaali"/>
    <w:uiPriority w:val="99"/>
    <w:rsid w:val="007A485E"/>
  </w:style>
  <w:style w:type="paragraph" w:styleId="Tervehdys">
    <w:name w:val="Salutation"/>
    <w:basedOn w:val="Normaali"/>
    <w:next w:val="Normaali"/>
    <w:link w:val="TervehdysChar"/>
    <w:uiPriority w:val="99"/>
    <w:rsid w:val="007A485E"/>
    <w:pPr>
      <w:spacing w:before="480" w:after="240"/>
    </w:pPr>
  </w:style>
  <w:style w:type="character" w:customStyle="1" w:styleId="TervehdysChar">
    <w:name w:val="Tervehdys Char"/>
    <w:link w:val="Tervehdys"/>
    <w:uiPriority w:val="99"/>
    <w:semiHidden/>
    <w:locked/>
    <w:rPr>
      <w:rFonts w:ascii="Arial" w:hAnsi="Arial" w:cs="Times New Roman"/>
      <w:sz w:val="24"/>
      <w:szCs w:val="24"/>
    </w:rPr>
  </w:style>
  <w:style w:type="paragraph" w:customStyle="1" w:styleId="Osoite">
    <w:name w:val="Osoite"/>
    <w:uiPriority w:val="99"/>
    <w:rsid w:val="007A485E"/>
    <w:pPr>
      <w:spacing w:line="268" w:lineRule="auto"/>
      <w:jc w:val="center"/>
    </w:pPr>
    <w:rPr>
      <w:rFonts w:ascii="Arial" w:hAnsi="Arial" w:cs="Arial"/>
      <w:kern w:val="28"/>
      <w:sz w:val="16"/>
      <w:szCs w:val="16"/>
    </w:rPr>
  </w:style>
  <w:style w:type="table" w:styleId="TaulukkoRuudukko">
    <w:name w:val="Table Grid"/>
    <w:basedOn w:val="Normaalitaulukko"/>
    <w:uiPriority w:val="99"/>
    <w:rsid w:val="007A485E"/>
    <w:pPr>
      <w:spacing w:after="180" w:line="268"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vunumero">
    <w:name w:val="page number"/>
    <w:uiPriority w:val="99"/>
    <w:rsid w:val="00C63314"/>
    <w:rPr>
      <w:rFonts w:cs="Times New Roman"/>
    </w:rPr>
  </w:style>
  <w:style w:type="paragraph" w:styleId="Seliteteksti">
    <w:name w:val="Balloon Text"/>
    <w:basedOn w:val="Normaali"/>
    <w:link w:val="SelitetekstiChar"/>
    <w:uiPriority w:val="99"/>
    <w:semiHidden/>
    <w:rsid w:val="00F603EA"/>
    <w:rPr>
      <w:rFonts w:ascii="Tahoma" w:hAnsi="Tahoma" w:cs="Tahoma"/>
      <w:sz w:val="16"/>
      <w:szCs w:val="16"/>
    </w:rPr>
  </w:style>
  <w:style w:type="character" w:customStyle="1" w:styleId="SelitetekstiChar">
    <w:name w:val="Seliteteksti Char"/>
    <w:link w:val="Seliteteksti"/>
    <w:uiPriority w:val="99"/>
    <w:semiHidden/>
    <w:locked/>
    <w:rPr>
      <w:rFonts w:ascii="Tahoma" w:hAnsi="Tahoma" w:cs="Tahoma"/>
      <w:sz w:val="16"/>
      <w:szCs w:val="16"/>
    </w:rPr>
  </w:style>
  <w:style w:type="character" w:styleId="Hyperlinkki">
    <w:name w:val="Hyperlink"/>
    <w:uiPriority w:val="99"/>
    <w:rsid w:val="003C05F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isa.murto@nkl.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ikeusministerio@om.f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3494</Characters>
  <Application>Microsoft Office Word</Application>
  <DocSecurity>4</DocSecurity>
  <Lines>29</Lines>
  <Paragraphs>7</Paragraphs>
  <ScaleCrop>false</ScaleCrop>
  <HeadingPairs>
    <vt:vector size="2" baseType="variant">
      <vt:variant>
        <vt:lpstr>Otsikko</vt:lpstr>
      </vt:variant>
      <vt:variant>
        <vt:i4>1</vt:i4>
      </vt:variant>
    </vt:vector>
  </HeadingPairs>
  <TitlesOfParts>
    <vt:vector size="1" baseType="lpstr">
      <vt:lpstr>[Arvo tai ammatti]</vt:lpstr>
    </vt:vector>
  </TitlesOfParts>
  <Company>Nkl</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[Arvo tai ammatti]</dc:title>
  <dc:creator>nkl user</dc:creator>
  <cp:lastModifiedBy>Lakka Mari</cp:lastModifiedBy>
  <cp:revision>2</cp:revision>
  <cp:lastPrinted>2014-04-14T04:33:00Z</cp:lastPrinted>
  <dcterms:created xsi:type="dcterms:W3CDTF">2014-04-14T04:35:00Z</dcterms:created>
  <dcterms:modified xsi:type="dcterms:W3CDTF">2014-04-14T04:35:00Z</dcterms:modified>
</cp:coreProperties>
</file>