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B3C" w:rsidRPr="00977D5E" w:rsidRDefault="00392B3C" w:rsidP="0067159F">
      <w:pPr>
        <w:suppressAutoHyphens/>
        <w:rPr>
          <w:rStyle w:val="Korostus"/>
          <w:i w:val="0"/>
          <w:lang w:val="fi-FI"/>
        </w:rPr>
      </w:pPr>
      <w:bookmarkStart w:id="0" w:name="_GoBack"/>
      <w:bookmarkEnd w:id="0"/>
    </w:p>
    <w:p w:rsidR="00392B3C" w:rsidRDefault="00C84593" w:rsidP="0067159F">
      <w:pPr>
        <w:suppressAutoHyphens/>
        <w:rPr>
          <w:lang w:val="fi-FI"/>
        </w:rPr>
      </w:pPr>
      <w:r>
        <w:rPr>
          <w:lang w:val="fi-FI"/>
        </w:rPr>
        <w:t>Oikeusministeriö</w:t>
      </w:r>
    </w:p>
    <w:p w:rsidR="00837F36" w:rsidRDefault="00676B9B" w:rsidP="0067159F">
      <w:pPr>
        <w:suppressAutoHyphens/>
        <w:rPr>
          <w:lang w:val="fi-FI"/>
        </w:rPr>
      </w:pPr>
      <w:hyperlink r:id="rId9" w:history="1">
        <w:r w:rsidR="00837F36" w:rsidRPr="001C240C">
          <w:rPr>
            <w:rStyle w:val="Hyperlinkki"/>
            <w:lang w:val="fi-FI"/>
          </w:rPr>
          <w:t>oikeusministerio@om.fi</w:t>
        </w:r>
      </w:hyperlink>
      <w:r w:rsidR="00837F36">
        <w:rPr>
          <w:lang w:val="fi-FI"/>
        </w:rPr>
        <w:tab/>
      </w:r>
    </w:p>
    <w:p w:rsidR="00837F36" w:rsidRPr="0067159F" w:rsidRDefault="00676B9B" w:rsidP="0067159F">
      <w:pPr>
        <w:suppressAutoHyphens/>
        <w:rPr>
          <w:lang w:val="fi-FI"/>
        </w:rPr>
      </w:pPr>
      <w:hyperlink r:id="rId10" w:history="1">
        <w:r w:rsidR="00837F36" w:rsidRPr="001C240C">
          <w:rPr>
            <w:rStyle w:val="Hyperlinkki"/>
            <w:lang w:val="fi-FI"/>
          </w:rPr>
          <w:t>tuula.kivari@om.fi</w:t>
        </w:r>
      </w:hyperlink>
      <w:r w:rsidR="00837F36">
        <w:rPr>
          <w:lang w:val="fi-FI"/>
        </w:rPr>
        <w:tab/>
      </w:r>
    </w:p>
    <w:p w:rsidR="00100E9C" w:rsidRPr="0067159F" w:rsidRDefault="00100E9C" w:rsidP="0067159F">
      <w:pPr>
        <w:suppressAutoHyphens/>
        <w:rPr>
          <w:lang w:val="fi-FI"/>
        </w:rPr>
      </w:pPr>
    </w:p>
    <w:p w:rsidR="00100E9C" w:rsidRPr="0067159F" w:rsidRDefault="00100E9C" w:rsidP="0067159F">
      <w:pPr>
        <w:suppressAutoHyphens/>
        <w:rPr>
          <w:lang w:val="fi-FI"/>
        </w:rPr>
      </w:pPr>
    </w:p>
    <w:p w:rsidR="00100E9C" w:rsidRPr="0067159F" w:rsidRDefault="00100E9C" w:rsidP="0067159F">
      <w:pPr>
        <w:suppressAutoHyphens/>
        <w:rPr>
          <w:lang w:val="fi-FI"/>
        </w:rPr>
      </w:pPr>
    </w:p>
    <w:p w:rsidR="00100E9C" w:rsidRPr="0067159F" w:rsidRDefault="00100E9C" w:rsidP="0067159F">
      <w:pPr>
        <w:suppressAutoHyphens/>
        <w:rPr>
          <w:lang w:val="fi-FI"/>
        </w:rPr>
      </w:pPr>
    </w:p>
    <w:p w:rsidR="00100E9C" w:rsidRPr="0067159F" w:rsidRDefault="00100E9C" w:rsidP="0067159F">
      <w:pPr>
        <w:suppressAutoHyphens/>
        <w:rPr>
          <w:lang w:val="fi-FI"/>
        </w:rPr>
      </w:pPr>
    </w:p>
    <w:p w:rsidR="00100E9C" w:rsidRPr="0067159F" w:rsidRDefault="00100E9C" w:rsidP="0067159F">
      <w:pPr>
        <w:suppressAutoHyphens/>
        <w:rPr>
          <w:lang w:val="fi-FI"/>
        </w:rPr>
      </w:pPr>
    </w:p>
    <w:p w:rsidR="00100E9C" w:rsidRPr="0067159F" w:rsidRDefault="00100E9C" w:rsidP="0067159F">
      <w:pPr>
        <w:suppressAutoHyphens/>
        <w:rPr>
          <w:lang w:val="fi-FI"/>
        </w:rPr>
      </w:pPr>
    </w:p>
    <w:p w:rsidR="00100E9C" w:rsidRPr="0067159F" w:rsidRDefault="00A83CB4" w:rsidP="0067159F">
      <w:pPr>
        <w:suppressAutoHyphens/>
        <w:rPr>
          <w:b/>
          <w:lang w:val="fi-FI"/>
        </w:rPr>
      </w:pPr>
      <w:r>
        <w:rPr>
          <w:b/>
          <w:lang w:val="fi-FI"/>
        </w:rPr>
        <w:t xml:space="preserve">Hallituksen esitys </w:t>
      </w:r>
      <w:r w:rsidR="00837F36">
        <w:rPr>
          <w:b/>
          <w:lang w:val="fi-FI"/>
        </w:rPr>
        <w:t>vakuutusoikeuslain muuttamisesta</w:t>
      </w:r>
    </w:p>
    <w:p w:rsidR="0067159F" w:rsidRPr="0067159F" w:rsidRDefault="0067159F" w:rsidP="0067159F">
      <w:pPr>
        <w:suppressAutoHyphens/>
        <w:rPr>
          <w:lang w:val="fi-FI"/>
        </w:rPr>
      </w:pPr>
    </w:p>
    <w:p w:rsidR="0067159F" w:rsidRDefault="00C84593" w:rsidP="0067159F">
      <w:pPr>
        <w:numPr>
          <w:ilvl w:val="0"/>
          <w:numId w:val="1"/>
        </w:numPr>
        <w:suppressAutoHyphens/>
        <w:ind w:hanging="636"/>
        <w:rPr>
          <w:lang w:val="fi-FI"/>
        </w:rPr>
      </w:pPr>
      <w:r>
        <w:rPr>
          <w:lang w:val="fi-FI"/>
        </w:rPr>
        <w:t>Esitys ei ole ehdotetussa muodossaan toteuttamiskelpoinen, vaan vaatii vielä jatkovalmistelua</w:t>
      </w:r>
      <w:r w:rsidR="00F70876">
        <w:rPr>
          <w:lang w:val="fi-FI"/>
        </w:rPr>
        <w:t xml:space="preserve"> </w:t>
      </w:r>
    </w:p>
    <w:p w:rsidR="00C84593" w:rsidRPr="0067159F" w:rsidRDefault="0017030D" w:rsidP="0067159F">
      <w:pPr>
        <w:numPr>
          <w:ilvl w:val="0"/>
          <w:numId w:val="1"/>
        </w:numPr>
        <w:suppressAutoHyphens/>
        <w:ind w:hanging="636"/>
        <w:rPr>
          <w:lang w:val="fi-FI"/>
        </w:rPr>
      </w:pPr>
      <w:r>
        <w:rPr>
          <w:lang w:val="fi-FI"/>
        </w:rPr>
        <w:t>Työoloja</w:t>
      </w:r>
      <w:r w:rsidR="00F70876">
        <w:rPr>
          <w:lang w:val="fi-FI"/>
        </w:rPr>
        <w:t xml:space="preserve"> tuntevien sivutoimisten jäsenten ratkaisukokoonpanoihin osallistuminen on turvattava jatkossakin</w:t>
      </w:r>
    </w:p>
    <w:p w:rsidR="0067159F" w:rsidRPr="00F70876" w:rsidRDefault="0067159F" w:rsidP="00F70876">
      <w:pPr>
        <w:suppressAutoHyphens/>
        <w:ind w:left="3330"/>
        <w:rPr>
          <w:lang w:val="fi-FI"/>
        </w:rPr>
      </w:pPr>
    </w:p>
    <w:p w:rsidR="00C84593" w:rsidRDefault="00C84593" w:rsidP="00C84593">
      <w:pPr>
        <w:suppressAutoHyphens/>
        <w:ind w:left="2608" w:firstLine="2"/>
        <w:rPr>
          <w:lang w:val="fi-FI"/>
        </w:rPr>
      </w:pPr>
      <w:r>
        <w:rPr>
          <w:lang w:val="fi-FI"/>
        </w:rPr>
        <w:t xml:space="preserve">Esitys on valmisteltu virkatyönä oikeusministeriössä. STTK katsoo, että näin merkittävä asia olisi tullut valmistella kolmikantaisesti, jotta kaikki asiaan vaikuttavat seikat olisivat tulleet huomioon otetuksi jo valmisteluvaiheessa. STTK:n mukaan esitys ei ole ehdotetussa muodossaan toteuttamiskelpoinen, vaan vaatii vielä jatkovalmistelua. </w:t>
      </w:r>
    </w:p>
    <w:p w:rsidR="00C84593" w:rsidRDefault="00C84593" w:rsidP="00C84593">
      <w:pPr>
        <w:suppressAutoHyphens/>
        <w:ind w:left="2608" w:firstLine="2"/>
        <w:rPr>
          <w:lang w:val="fi-FI"/>
        </w:rPr>
      </w:pPr>
    </w:p>
    <w:p w:rsidR="00C84593" w:rsidRDefault="00C84593" w:rsidP="00C84593">
      <w:pPr>
        <w:suppressAutoHyphens/>
        <w:ind w:left="2608" w:firstLine="2"/>
        <w:rPr>
          <w:lang w:val="fi-FI"/>
        </w:rPr>
      </w:pPr>
      <w:r>
        <w:rPr>
          <w:lang w:val="fi-FI"/>
        </w:rPr>
        <w:t xml:space="preserve">Jatkovalmistelua edellyttää muun muassa yhden tuomarin kokoonpano. </w:t>
      </w:r>
      <w:r w:rsidR="002C7ED0">
        <w:rPr>
          <w:lang w:val="fi-FI"/>
        </w:rPr>
        <w:t xml:space="preserve">STTK kannattaa puhtaasti teknisluonteisten asioiden siirtämistä yhden tuomarin kokoonpanoon, mutta katsoo, että nyt esitetty luettelo yhden tuomarin kokoonpanossa käsiteltävistä asioista sisältää myös muitakin kuin vain teknisluonteisia asioita, esimerkiksi valitusajan jälkeen saapuneiden valitusten ratkaisemisen. </w:t>
      </w:r>
      <w:r w:rsidR="0017030D">
        <w:rPr>
          <w:lang w:val="fi-FI"/>
        </w:rPr>
        <w:t xml:space="preserve">Jatkovalmistelua edellyttää myös esimerkiksi jäsenten sidonnaisuuksista ilmoittaminen, jota ei voida ottaa käyttöön ilman perusteellista valmistelua, jonka aikana käydään läpi kaikki asiaan vaikuttavat seikat. </w:t>
      </w:r>
    </w:p>
    <w:p w:rsidR="002C7ED0" w:rsidRDefault="002C7ED0" w:rsidP="00C84593">
      <w:pPr>
        <w:suppressAutoHyphens/>
        <w:ind w:left="2608" w:firstLine="2"/>
        <w:rPr>
          <w:lang w:val="fi-FI"/>
        </w:rPr>
      </w:pPr>
    </w:p>
    <w:p w:rsidR="002C7ED0" w:rsidRDefault="002C7ED0" w:rsidP="00C84593">
      <w:pPr>
        <w:suppressAutoHyphens/>
        <w:ind w:left="2608" w:firstLine="2"/>
        <w:rPr>
          <w:lang w:val="fi-FI"/>
        </w:rPr>
      </w:pPr>
      <w:r>
        <w:rPr>
          <w:lang w:val="fi-FI"/>
        </w:rPr>
        <w:t xml:space="preserve">STTK:lla on varauksellinen suhtautuminen yhden tuomarin ja lääkärijäsenen kokoonpanoon. Sosiaaliturvan muutoksenhaussa on usein olennaista kyetä yhdistämään lääketieteellistä, juridista ja työelämää koskevaa ajantasaista tietoa. Olisi ongelmallista, ettei yhden tuomarin ja lääkärijäsenen kokoonpanossa käsiteltäviä asioita edes kierrätettäisi muilla eikä kenelläkään muulla olisi mahdollisuutta siirtää asian käsittelyä laajempaan kokoonpanoon. </w:t>
      </w:r>
    </w:p>
    <w:p w:rsidR="002C7ED0" w:rsidRDefault="002C7ED0" w:rsidP="00C84593">
      <w:pPr>
        <w:suppressAutoHyphens/>
        <w:ind w:left="2608" w:firstLine="2"/>
        <w:rPr>
          <w:lang w:val="fi-FI"/>
        </w:rPr>
      </w:pPr>
    </w:p>
    <w:p w:rsidR="002C7ED0" w:rsidRDefault="002C7ED0" w:rsidP="00C84593">
      <w:pPr>
        <w:suppressAutoHyphens/>
        <w:ind w:left="2608" w:firstLine="2"/>
        <w:rPr>
          <w:lang w:val="fi-FI"/>
        </w:rPr>
      </w:pPr>
      <w:r>
        <w:rPr>
          <w:lang w:val="fi-FI"/>
        </w:rPr>
        <w:t xml:space="preserve">Ehdotus siitä, että muodollisista istunnoista voitaisiin luopua tietyissä tilanteissa, muodostaa vaikean periaatteellisen ongelman. </w:t>
      </w:r>
      <w:r>
        <w:rPr>
          <w:lang w:val="fi-FI"/>
        </w:rPr>
        <w:lastRenderedPageBreak/>
        <w:t xml:space="preserve">Tuomioistuimen toiminnalle on nimenomaan ominaista, että jutut ratkaistaan pääsääntöisesti muodollisissa istunnoissa kollegiaalisesti. </w:t>
      </w:r>
      <w:r w:rsidR="007A7E7D">
        <w:rPr>
          <w:lang w:val="fi-FI"/>
        </w:rPr>
        <w:t>STTK suhtautuu varauksellisesti muodollisista istunnoista luopumiseen, mutta mikäli niin kuitenkin tehtäisiin, pitäisi ehdottomasti taata, että yksikin jäsen voisi halutessaan saattaa asian ratkaistavaksi muodolliseen istuntoon, kun ottaa asiaan kantaa etukäteiskierrossa.</w:t>
      </w:r>
    </w:p>
    <w:p w:rsidR="007A7E7D" w:rsidRDefault="007A7E7D" w:rsidP="00C84593">
      <w:pPr>
        <w:suppressAutoHyphens/>
        <w:ind w:left="2608" w:firstLine="2"/>
        <w:rPr>
          <w:lang w:val="fi-FI"/>
        </w:rPr>
      </w:pPr>
    </w:p>
    <w:p w:rsidR="007A7E7D" w:rsidRDefault="007A7E7D" w:rsidP="00C84593">
      <w:pPr>
        <w:suppressAutoHyphens/>
        <w:ind w:left="2608" w:firstLine="2"/>
        <w:rPr>
          <w:lang w:val="fi-FI"/>
        </w:rPr>
      </w:pPr>
      <w:r>
        <w:rPr>
          <w:lang w:val="fi-FI"/>
        </w:rPr>
        <w:t xml:space="preserve">STTK ei voi kannattaa kahden erilaisen menettelytavan luomista Vakuutusoikeuteen hankittaessa lääketieteellistä selvitystä. Tämä asettaa valittajat eriarvoiseen asemaan ja voi johtaa todellisen päätöksentekovallan siirtymiseen tuomioistuimen ulkopuolelle. Pidämme tärkeänä, että ratkaisukokoonpanossa voidaan käydä keskustelua lääketieteellisestä arvioinnista lääkärin osallistuessa keskusteluun. </w:t>
      </w:r>
    </w:p>
    <w:p w:rsidR="007A7E7D" w:rsidRDefault="007A7E7D" w:rsidP="00C84593">
      <w:pPr>
        <w:suppressAutoHyphens/>
        <w:ind w:left="2608" w:firstLine="2"/>
        <w:rPr>
          <w:lang w:val="fi-FI"/>
        </w:rPr>
      </w:pPr>
    </w:p>
    <w:p w:rsidR="007A7E7D" w:rsidRDefault="007A7E7D" w:rsidP="00C84593">
      <w:pPr>
        <w:suppressAutoHyphens/>
        <w:ind w:left="2608" w:firstLine="2"/>
        <w:rPr>
          <w:lang w:val="fi-FI"/>
        </w:rPr>
      </w:pPr>
      <w:r>
        <w:rPr>
          <w:lang w:val="fi-FI"/>
        </w:rPr>
        <w:t>STTK:n mielestä olisi tärkeätä varmistaa lain tasolla, että Vakuutusoikeuden päätökset ovat kaikilta osin laadukkaasti ja ymmärrettävistä perusteltuja. Tämä voisi osaltaan vähentää valittajien negatiivisia kokemuksia.</w:t>
      </w:r>
    </w:p>
    <w:p w:rsidR="007A7E7D" w:rsidRDefault="007A7E7D" w:rsidP="00C84593">
      <w:pPr>
        <w:suppressAutoHyphens/>
        <w:ind w:left="2608" w:firstLine="2"/>
        <w:rPr>
          <w:lang w:val="fi-FI"/>
        </w:rPr>
      </w:pPr>
    </w:p>
    <w:p w:rsidR="00100E9C" w:rsidRDefault="00C84593" w:rsidP="00C84593">
      <w:pPr>
        <w:suppressAutoHyphens/>
        <w:ind w:left="2608" w:firstLine="2"/>
        <w:rPr>
          <w:lang w:val="fi-FI"/>
        </w:rPr>
      </w:pPr>
      <w:r>
        <w:rPr>
          <w:lang w:val="fi-FI"/>
        </w:rPr>
        <w:t>STTK:n mielestä on tärkeää, että työoloja, yritystoimintaa ja sotilasvamma-asioita tuntevien sivutoimisten jäsenten ratkaisukokoonpanoihin osallistuminen säilyy.</w:t>
      </w:r>
    </w:p>
    <w:p w:rsidR="00C84593" w:rsidRDefault="00C84593" w:rsidP="00C84593">
      <w:pPr>
        <w:suppressAutoHyphens/>
        <w:ind w:left="2608" w:firstLine="2"/>
        <w:rPr>
          <w:lang w:val="fi-FI"/>
        </w:rPr>
      </w:pPr>
    </w:p>
    <w:p w:rsidR="0017030D" w:rsidRDefault="0017030D" w:rsidP="00C84593">
      <w:pPr>
        <w:suppressAutoHyphens/>
        <w:ind w:left="2608" w:firstLine="2"/>
        <w:rPr>
          <w:lang w:val="fi-FI"/>
        </w:rPr>
      </w:pPr>
      <w:r>
        <w:rPr>
          <w:lang w:val="fi-FI"/>
        </w:rPr>
        <w:t>Esitykseen ei ole sisällytetty säännöksiä vakuutusoikeuteen mahdollisesti perustettavasta päätoimisen ylilääkärin virasta. Oikeusministeriö on kuitenkin ilmoittanut, että lausunnossa on mahdollista ottaa kantaa myös tähän asiaan. STTK ei lausu nyt mitään päätoimisen ylilääkärin viran perustamisesta, vaan katsoo, että ennen kuin siihen voisi ottaa kantaa, täytyisi olla olemassa esitys perusteluineen.</w:t>
      </w:r>
    </w:p>
    <w:p w:rsidR="00C84593" w:rsidRPr="0067159F" w:rsidRDefault="00C84593" w:rsidP="00C84593">
      <w:pPr>
        <w:suppressAutoHyphens/>
        <w:ind w:left="2608" w:firstLine="2"/>
        <w:rPr>
          <w:lang w:val="fi-FI"/>
        </w:rPr>
      </w:pPr>
    </w:p>
    <w:p w:rsidR="00392B3C" w:rsidRPr="0067159F" w:rsidRDefault="00392B3C" w:rsidP="0067159F">
      <w:pPr>
        <w:suppressAutoHyphens/>
        <w:rPr>
          <w:rFonts w:cs="Arial"/>
          <w:szCs w:val="24"/>
          <w:lang w:val="fi-FI"/>
        </w:rPr>
      </w:pPr>
    </w:p>
    <w:p w:rsidR="0067159F" w:rsidRPr="0067159F" w:rsidRDefault="0067159F" w:rsidP="0067159F">
      <w:pPr>
        <w:suppressAutoHyphens/>
        <w:rPr>
          <w:lang w:val="fi-FI"/>
        </w:rPr>
      </w:pPr>
      <w:r w:rsidRPr="0067159F">
        <w:rPr>
          <w:lang w:val="fi-FI"/>
        </w:rPr>
        <w:tab/>
      </w:r>
      <w:r w:rsidRPr="0067159F">
        <w:rPr>
          <w:lang w:val="fi-FI"/>
        </w:rPr>
        <w:tab/>
        <w:t>Toimihenkilökeskusjärjestö STTK ry</w:t>
      </w:r>
    </w:p>
    <w:p w:rsidR="0067159F" w:rsidRPr="0067159F" w:rsidRDefault="0067159F" w:rsidP="0067159F">
      <w:pPr>
        <w:suppressAutoHyphens/>
        <w:rPr>
          <w:lang w:val="fi-FI"/>
        </w:rPr>
      </w:pPr>
    </w:p>
    <w:p w:rsidR="0067159F" w:rsidRPr="0067159F" w:rsidRDefault="0067159F" w:rsidP="0067159F">
      <w:pPr>
        <w:suppressAutoHyphens/>
        <w:rPr>
          <w:lang w:val="fi-FI"/>
        </w:rPr>
      </w:pPr>
    </w:p>
    <w:p w:rsidR="0067159F" w:rsidRDefault="0067159F" w:rsidP="0067159F">
      <w:pPr>
        <w:suppressAutoHyphens/>
        <w:rPr>
          <w:lang w:val="fi-FI"/>
        </w:rPr>
      </w:pPr>
      <w:r w:rsidRPr="0067159F">
        <w:rPr>
          <w:lang w:val="fi-FI"/>
        </w:rPr>
        <w:tab/>
      </w:r>
      <w:r w:rsidRPr="0067159F">
        <w:rPr>
          <w:lang w:val="fi-FI"/>
        </w:rPr>
        <w:tab/>
      </w:r>
      <w:r w:rsidR="00E741FD">
        <w:rPr>
          <w:lang w:val="fi-FI"/>
        </w:rPr>
        <w:t>Antti Palola</w:t>
      </w:r>
      <w:r w:rsidRPr="0067159F">
        <w:rPr>
          <w:lang w:val="fi-FI"/>
        </w:rPr>
        <w:tab/>
      </w:r>
      <w:r w:rsidRPr="0067159F">
        <w:rPr>
          <w:lang w:val="fi-FI"/>
        </w:rPr>
        <w:tab/>
      </w:r>
      <w:r w:rsidRPr="0067159F">
        <w:rPr>
          <w:lang w:val="fi-FI"/>
        </w:rPr>
        <w:tab/>
      </w:r>
      <w:r w:rsidR="00E741FD">
        <w:rPr>
          <w:lang w:val="fi-FI"/>
        </w:rPr>
        <w:t>Minna Helle</w:t>
      </w:r>
    </w:p>
    <w:p w:rsidR="00E741FD" w:rsidRPr="0067159F" w:rsidRDefault="00E741FD" w:rsidP="0067159F">
      <w:pPr>
        <w:suppressAutoHyphens/>
        <w:rPr>
          <w:lang w:val="fi-FI"/>
        </w:rPr>
      </w:pPr>
      <w:r>
        <w:rPr>
          <w:lang w:val="fi-FI"/>
        </w:rPr>
        <w:tab/>
      </w:r>
      <w:r>
        <w:rPr>
          <w:lang w:val="fi-FI"/>
        </w:rPr>
        <w:tab/>
        <w:t>puheenjohtaja</w:t>
      </w:r>
      <w:r>
        <w:rPr>
          <w:lang w:val="fi-FI"/>
        </w:rPr>
        <w:tab/>
      </w:r>
      <w:r>
        <w:rPr>
          <w:lang w:val="fi-FI"/>
        </w:rPr>
        <w:tab/>
        <w:t>edunvalvontajohtaja</w:t>
      </w:r>
    </w:p>
    <w:p w:rsidR="0067159F" w:rsidRPr="0067159F" w:rsidRDefault="0067159F" w:rsidP="00E741FD">
      <w:pPr>
        <w:suppressAutoHyphens/>
        <w:rPr>
          <w:lang w:val="fi-FI"/>
        </w:rPr>
      </w:pPr>
      <w:r w:rsidRPr="0067159F">
        <w:rPr>
          <w:lang w:val="fi-FI"/>
        </w:rPr>
        <w:tab/>
      </w:r>
      <w:r w:rsidRPr="0067159F">
        <w:rPr>
          <w:lang w:val="fi-FI"/>
        </w:rPr>
        <w:tab/>
      </w:r>
      <w:r w:rsidRPr="0067159F">
        <w:rPr>
          <w:lang w:val="fi-FI"/>
        </w:rPr>
        <w:tab/>
      </w:r>
      <w:r w:rsidRPr="0067159F">
        <w:rPr>
          <w:lang w:val="fi-FI"/>
        </w:rPr>
        <w:tab/>
      </w:r>
    </w:p>
    <w:p w:rsidR="00392B3C" w:rsidRPr="0067159F" w:rsidRDefault="00392B3C" w:rsidP="0067159F">
      <w:pPr>
        <w:suppressAutoHyphens/>
        <w:rPr>
          <w:rFonts w:cs="Arial"/>
          <w:szCs w:val="24"/>
          <w:lang w:val="fi-FI"/>
        </w:rPr>
      </w:pPr>
    </w:p>
    <w:p w:rsidR="00392B3C" w:rsidRPr="0067159F" w:rsidRDefault="00392B3C" w:rsidP="0067159F">
      <w:pPr>
        <w:suppressAutoHyphens/>
        <w:rPr>
          <w:rFonts w:cs="Arial"/>
          <w:szCs w:val="24"/>
          <w:lang w:val="fi-FI"/>
        </w:rPr>
      </w:pPr>
    </w:p>
    <w:p w:rsidR="0090320E" w:rsidRDefault="0090320E" w:rsidP="0090320E">
      <w:pPr>
        <w:suppressAutoHyphens/>
        <w:rPr>
          <w:lang w:val="fi-FI"/>
        </w:rPr>
      </w:pPr>
      <w:r>
        <w:rPr>
          <w:b/>
          <w:lang w:val="fi-FI"/>
        </w:rPr>
        <w:t>Lisätietoja</w:t>
      </w:r>
      <w:r>
        <w:rPr>
          <w:b/>
          <w:lang w:val="fi-FI"/>
        </w:rPr>
        <w:tab/>
      </w:r>
      <w:r>
        <w:rPr>
          <w:lang w:val="fi-FI"/>
        </w:rPr>
        <w:tab/>
        <w:t>Anja Lahermaa, lakimies</w:t>
      </w:r>
    </w:p>
    <w:p w:rsidR="0090320E" w:rsidRDefault="0090320E" w:rsidP="0090320E">
      <w:pPr>
        <w:suppressAutoHyphens/>
        <w:rPr>
          <w:lang w:val="fi-FI"/>
        </w:rPr>
      </w:pPr>
      <w:r>
        <w:rPr>
          <w:lang w:val="fi-FI"/>
        </w:rPr>
        <w:tab/>
      </w:r>
      <w:r>
        <w:rPr>
          <w:lang w:val="fi-FI"/>
        </w:rPr>
        <w:tab/>
      </w:r>
      <w:hyperlink r:id="rId11" w:history="1">
        <w:r>
          <w:rPr>
            <w:rStyle w:val="Hyperlinkki"/>
            <w:lang w:val="fi-FI"/>
          </w:rPr>
          <w:t>anja.lahermaa@sttk.fi</w:t>
        </w:r>
      </w:hyperlink>
      <w:r>
        <w:rPr>
          <w:lang w:val="fi-FI"/>
        </w:rPr>
        <w:tab/>
      </w:r>
    </w:p>
    <w:p w:rsidR="0067159F" w:rsidRPr="0067159F" w:rsidRDefault="0090320E" w:rsidP="0067159F">
      <w:pPr>
        <w:suppressAutoHyphens/>
        <w:rPr>
          <w:rFonts w:cs="Arial"/>
          <w:szCs w:val="24"/>
          <w:lang w:val="fi-FI"/>
        </w:rPr>
      </w:pPr>
      <w:r>
        <w:rPr>
          <w:lang w:val="fi-FI"/>
        </w:rPr>
        <w:tab/>
      </w:r>
      <w:r>
        <w:rPr>
          <w:lang w:val="fi-FI"/>
        </w:rPr>
        <w:tab/>
        <w:t>040 828 6845</w:t>
      </w:r>
    </w:p>
    <w:p w:rsidR="0067159F" w:rsidRPr="0067159F" w:rsidRDefault="0067159F" w:rsidP="0067159F">
      <w:pPr>
        <w:suppressAutoHyphens/>
        <w:rPr>
          <w:rFonts w:cs="Arial"/>
          <w:szCs w:val="24"/>
          <w:lang w:val="fi-FI"/>
        </w:rPr>
      </w:pPr>
    </w:p>
    <w:sectPr w:rsidR="0067159F" w:rsidRPr="0067159F" w:rsidSect="00B51A05">
      <w:headerReference w:type="default" r:id="rId12"/>
      <w:footerReference w:type="default" r:id="rId13"/>
      <w:pgSz w:w="11906" w:h="16838" w:code="9"/>
      <w:pgMar w:top="1134" w:right="282" w:bottom="851" w:left="1134" w:header="709"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994" w:rsidRDefault="00A07994">
      <w:r>
        <w:separator/>
      </w:r>
    </w:p>
  </w:endnote>
  <w:endnote w:type="continuationSeparator" w:id="0">
    <w:p w:rsidR="00A07994" w:rsidRDefault="00A0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DA" w:rsidRPr="006F5797" w:rsidRDefault="00676B9B" w:rsidP="00CA6DDA">
    <w:pPr>
      <w:pStyle w:val="Alatunniste"/>
      <w:tabs>
        <w:tab w:val="clear" w:pos="4819"/>
        <w:tab w:val="left" w:pos="2835"/>
        <w:tab w:val="left" w:pos="4990"/>
        <w:tab w:val="left" w:pos="5670"/>
        <w:tab w:val="left" w:pos="7371"/>
        <w:tab w:val="left" w:pos="8505"/>
      </w:tabs>
      <w:rPr>
        <w:rFonts w:ascii="Verdana" w:hAnsi="Verdana"/>
        <w:color w:val="002347"/>
        <w:sz w:val="16"/>
        <w:szCs w:val="16"/>
        <w:lang w:val="fi-FI"/>
      </w:rPr>
    </w:pPr>
    <w:r>
      <w:rPr>
        <w:noProof/>
        <w:lang w:val="fi-FI"/>
      </w:rPr>
      <mc:AlternateContent>
        <mc:Choice Requires="wps">
          <w:drawing>
            <wp:anchor distT="4294967295" distB="4294967295" distL="114300" distR="114300" simplePos="0" relativeHeight="251657728" behindDoc="0" locked="0" layoutInCell="1" allowOverlap="1">
              <wp:simplePos x="0" y="0"/>
              <wp:positionH relativeFrom="column">
                <wp:posOffset>2540</wp:posOffset>
              </wp:positionH>
              <wp:positionV relativeFrom="paragraph">
                <wp:posOffset>14604</wp:posOffset>
              </wp:positionV>
              <wp:extent cx="6173470" cy="0"/>
              <wp:effectExtent l="0" t="0" r="1778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3470" cy="0"/>
                      </a:xfrm>
                      <a:prstGeom prst="straightConnector1">
                        <a:avLst/>
                      </a:prstGeom>
                      <a:noFill/>
                      <a:ln w="6350">
                        <a:solidFill>
                          <a:srgbClr val="002F5F">
                            <a:lumMod val="75000"/>
                            <a:lumOff val="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pt;margin-top:1.15pt;width:486.1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" strokecolor="#002347" strokeweight=".5pt">
              <v:shadow color="#1f4d78 [1604]" opacity=".5" offset="1pt"/>
            </v:shape>
          </w:pict>
        </mc:Fallback>
      </mc:AlternateContent>
    </w:r>
  </w:p>
  <w:p w:rsidR="00D6775A" w:rsidRPr="000A049C" w:rsidRDefault="00A757D8" w:rsidP="00CA6DDA">
    <w:pPr>
      <w:pStyle w:val="Alatunniste"/>
      <w:tabs>
        <w:tab w:val="clear" w:pos="4819"/>
        <w:tab w:val="left" w:pos="2835"/>
        <w:tab w:val="left" w:pos="4990"/>
        <w:tab w:val="left" w:pos="5670"/>
        <w:tab w:val="left" w:pos="7371"/>
        <w:tab w:val="left" w:pos="8505"/>
      </w:tabs>
      <w:rPr>
        <w:rFonts w:ascii="Verdana" w:hAnsi="Verdana"/>
        <w:color w:val="1E3C5A"/>
        <w:sz w:val="16"/>
        <w:szCs w:val="16"/>
        <w:lang w:val="fi-FI"/>
      </w:rPr>
    </w:pPr>
    <w:r w:rsidRPr="000A049C">
      <w:rPr>
        <w:rFonts w:ascii="Verdana" w:hAnsi="Verdana"/>
        <w:color w:val="1E3C5A"/>
        <w:sz w:val="16"/>
        <w:szCs w:val="16"/>
        <w:lang w:val="fi-FI"/>
      </w:rPr>
      <w:t>Käyntiosoite:</w:t>
    </w:r>
    <w:r w:rsidR="00CA6DDA" w:rsidRPr="000A049C">
      <w:rPr>
        <w:rFonts w:ascii="Verdana" w:hAnsi="Verdana"/>
        <w:noProof/>
        <w:color w:val="1E3C5A"/>
        <w:sz w:val="16"/>
        <w:szCs w:val="16"/>
        <w:lang w:val="fi-FI"/>
      </w:rPr>
      <w:t xml:space="preserve"> </w:t>
    </w:r>
    <w:r w:rsidR="00D6775A" w:rsidRPr="000A049C">
      <w:rPr>
        <w:rFonts w:ascii="Verdana" w:hAnsi="Verdana"/>
        <w:color w:val="1E3C5A"/>
        <w:sz w:val="16"/>
        <w:szCs w:val="16"/>
        <w:lang w:val="fi-FI"/>
      </w:rPr>
      <w:tab/>
    </w:r>
    <w:r w:rsidRPr="000A049C">
      <w:rPr>
        <w:rFonts w:ascii="Verdana" w:hAnsi="Verdana"/>
        <w:color w:val="1E3C5A"/>
        <w:sz w:val="16"/>
        <w:szCs w:val="16"/>
        <w:lang w:val="fi-FI"/>
      </w:rPr>
      <w:t>Puhelin: (vaihde)</w:t>
    </w:r>
    <w:r w:rsidR="00D6775A" w:rsidRPr="000A049C">
      <w:rPr>
        <w:rFonts w:ascii="Verdana" w:hAnsi="Verdana"/>
        <w:color w:val="1E3C5A"/>
        <w:sz w:val="16"/>
        <w:szCs w:val="16"/>
        <w:lang w:val="fi-FI"/>
      </w:rPr>
      <w:tab/>
    </w:r>
    <w:r w:rsidR="00847FDC" w:rsidRPr="000A049C">
      <w:rPr>
        <w:rFonts w:ascii="Verdana" w:hAnsi="Verdana"/>
        <w:color w:val="1E3C5A"/>
        <w:sz w:val="16"/>
        <w:szCs w:val="16"/>
        <w:lang w:val="fi-FI"/>
      </w:rPr>
      <w:tab/>
      <w:t>www.sttk.fi</w:t>
    </w:r>
    <w:r w:rsidR="00847FDC" w:rsidRPr="000A049C">
      <w:rPr>
        <w:rFonts w:ascii="Verdana" w:hAnsi="Verdana"/>
        <w:color w:val="1E3C5A"/>
        <w:sz w:val="16"/>
        <w:szCs w:val="16"/>
        <w:lang w:val="fi-FI"/>
      </w:rPr>
      <w:tab/>
    </w:r>
    <w:r w:rsidR="00D6775A" w:rsidRPr="000A049C">
      <w:rPr>
        <w:rFonts w:ascii="Verdana" w:hAnsi="Verdana"/>
        <w:color w:val="1E3C5A"/>
        <w:sz w:val="16"/>
        <w:szCs w:val="16"/>
        <w:lang w:val="fi-FI"/>
      </w:rPr>
      <w:tab/>
    </w:r>
    <w:r w:rsidR="00CA6DDA" w:rsidRPr="000A049C">
      <w:rPr>
        <w:rFonts w:ascii="Verdana" w:hAnsi="Verdana"/>
        <w:color w:val="1E3C5A"/>
        <w:sz w:val="16"/>
        <w:szCs w:val="16"/>
        <w:lang w:val="fi-FI"/>
      </w:rPr>
      <w:tab/>
    </w:r>
  </w:p>
  <w:p w:rsidR="00D6775A" w:rsidRPr="000A049C" w:rsidRDefault="00D6775A" w:rsidP="00847FDC">
    <w:pPr>
      <w:pStyle w:val="Alatunniste"/>
      <w:tabs>
        <w:tab w:val="clear" w:pos="4819"/>
        <w:tab w:val="left" w:pos="2835"/>
        <w:tab w:val="left" w:pos="4990"/>
        <w:tab w:val="left" w:pos="5216"/>
        <w:tab w:val="left" w:pos="5670"/>
        <w:tab w:val="left" w:pos="7380"/>
      </w:tabs>
      <w:rPr>
        <w:rFonts w:ascii="Verdana" w:hAnsi="Verdana"/>
        <w:color w:val="1E3C5A"/>
        <w:sz w:val="16"/>
        <w:szCs w:val="16"/>
        <w:lang w:val="fi-FI"/>
      </w:rPr>
    </w:pPr>
    <w:r w:rsidRPr="000A049C">
      <w:rPr>
        <w:rFonts w:ascii="Verdana" w:hAnsi="Verdana"/>
        <w:color w:val="1E3C5A"/>
        <w:sz w:val="16"/>
        <w:szCs w:val="16"/>
        <w:lang w:val="fi-FI"/>
      </w:rPr>
      <w:t>Mikonkatu 8 A, 6. krs</w:t>
    </w:r>
    <w:r w:rsidRPr="000A049C">
      <w:rPr>
        <w:rFonts w:ascii="Verdana" w:hAnsi="Verdana"/>
        <w:color w:val="1E3C5A"/>
        <w:sz w:val="16"/>
        <w:szCs w:val="16"/>
        <w:lang w:val="fi-FI"/>
      </w:rPr>
      <w:tab/>
    </w:r>
    <w:r w:rsidR="00A757D8" w:rsidRPr="000A049C">
      <w:rPr>
        <w:rFonts w:ascii="Verdana" w:hAnsi="Verdana"/>
        <w:color w:val="1E3C5A"/>
        <w:sz w:val="16"/>
        <w:szCs w:val="16"/>
        <w:lang w:val="fi-FI"/>
      </w:rPr>
      <w:t>(09) 131</w:t>
    </w:r>
    <w:r w:rsidR="00847FDC" w:rsidRPr="000A049C">
      <w:rPr>
        <w:rFonts w:ascii="Verdana" w:hAnsi="Verdana"/>
        <w:color w:val="1E3C5A"/>
        <w:sz w:val="16"/>
        <w:szCs w:val="16"/>
        <w:lang w:val="fi-FI"/>
      </w:rPr>
      <w:t> </w:t>
    </w:r>
    <w:r w:rsidR="00A757D8" w:rsidRPr="000A049C">
      <w:rPr>
        <w:rFonts w:ascii="Verdana" w:hAnsi="Verdana"/>
        <w:color w:val="1E3C5A"/>
        <w:sz w:val="16"/>
        <w:szCs w:val="16"/>
        <w:lang w:val="fi-FI"/>
      </w:rPr>
      <w:t>521</w:t>
    </w:r>
    <w:r w:rsidRPr="000A049C">
      <w:rPr>
        <w:rFonts w:ascii="Verdana" w:hAnsi="Verdana"/>
        <w:color w:val="1E3C5A"/>
        <w:sz w:val="16"/>
        <w:szCs w:val="16"/>
        <w:lang w:val="fi-FI"/>
      </w:rPr>
      <w:tab/>
    </w:r>
    <w:r w:rsidR="00847FDC" w:rsidRPr="000A049C">
      <w:rPr>
        <w:rFonts w:ascii="Verdana" w:hAnsi="Verdana"/>
        <w:color w:val="1E3C5A"/>
        <w:sz w:val="16"/>
        <w:szCs w:val="16"/>
        <w:lang w:val="fi-FI"/>
      </w:rPr>
      <w:tab/>
    </w:r>
    <w:r w:rsidR="00847FDC" w:rsidRPr="000A049C">
      <w:rPr>
        <w:rFonts w:ascii="Verdana" w:hAnsi="Verdana"/>
        <w:color w:val="1E3C5A"/>
        <w:sz w:val="16"/>
        <w:szCs w:val="16"/>
        <w:lang w:val="fi-FI"/>
      </w:rPr>
      <w:tab/>
    </w:r>
  </w:p>
  <w:p w:rsidR="00D6775A" w:rsidRPr="000A049C" w:rsidRDefault="00D6775A" w:rsidP="00847FDC">
    <w:pPr>
      <w:pStyle w:val="Alatunniste"/>
      <w:tabs>
        <w:tab w:val="left" w:pos="2835"/>
        <w:tab w:val="left" w:pos="4990"/>
        <w:tab w:val="left" w:pos="5216"/>
        <w:tab w:val="left" w:pos="5670"/>
        <w:tab w:val="left" w:pos="7380"/>
      </w:tabs>
      <w:rPr>
        <w:rFonts w:ascii="Verdana" w:hAnsi="Verdana"/>
        <w:color w:val="1E3C5A"/>
        <w:sz w:val="16"/>
        <w:szCs w:val="16"/>
        <w:lang w:val="fi-FI"/>
      </w:rPr>
    </w:pPr>
    <w:r w:rsidRPr="000A049C">
      <w:rPr>
        <w:rFonts w:ascii="Verdana" w:hAnsi="Verdana"/>
        <w:color w:val="1E3C5A"/>
        <w:sz w:val="16"/>
        <w:szCs w:val="16"/>
        <w:lang w:val="fi-FI"/>
      </w:rPr>
      <w:t>0100 Helsinki</w:t>
    </w:r>
    <w:r w:rsidRPr="000A049C">
      <w:rPr>
        <w:rFonts w:ascii="Verdana" w:hAnsi="Verdana"/>
        <w:color w:val="1E3C5A"/>
        <w:sz w:val="16"/>
        <w:szCs w:val="16"/>
        <w:lang w:val="fi-FI"/>
      </w:rPr>
      <w:tab/>
    </w:r>
    <w:r w:rsidR="00A757D8" w:rsidRPr="000A049C">
      <w:rPr>
        <w:rFonts w:ascii="Verdana" w:hAnsi="Verdana"/>
        <w:color w:val="1E3C5A"/>
        <w:sz w:val="16"/>
        <w:szCs w:val="16"/>
        <w:lang w:val="fi-FI"/>
      </w:rPr>
      <w:t>Faksi:</w:t>
    </w:r>
    <w:r w:rsidRPr="000A049C">
      <w:rPr>
        <w:rFonts w:ascii="Verdana" w:hAnsi="Verdana"/>
        <w:color w:val="1E3C5A"/>
        <w:sz w:val="16"/>
        <w:szCs w:val="16"/>
        <w:lang w:val="fi-FI"/>
      </w:rPr>
      <w:tab/>
    </w:r>
    <w:r w:rsidRPr="000A049C">
      <w:rPr>
        <w:rFonts w:ascii="Verdana" w:hAnsi="Verdana"/>
        <w:color w:val="1E3C5A"/>
        <w:sz w:val="16"/>
        <w:szCs w:val="16"/>
        <w:lang w:val="fi-FI"/>
      </w:rPr>
      <w:tab/>
    </w:r>
    <w:r w:rsidR="00847FDC" w:rsidRPr="000A049C">
      <w:rPr>
        <w:rFonts w:ascii="Verdana" w:hAnsi="Verdana"/>
        <w:color w:val="1E3C5A"/>
        <w:sz w:val="16"/>
        <w:szCs w:val="16"/>
        <w:lang w:val="fi-FI"/>
      </w:rPr>
      <w:tab/>
    </w:r>
    <w:r w:rsidR="00847FDC" w:rsidRPr="000A049C">
      <w:rPr>
        <w:rFonts w:ascii="Verdana" w:hAnsi="Verdana"/>
        <w:color w:val="1E3C5A"/>
        <w:sz w:val="16"/>
        <w:szCs w:val="16"/>
        <w:lang w:val="fi-FI"/>
      </w:rPr>
      <w:tab/>
    </w:r>
    <w:r w:rsidRPr="000A049C">
      <w:rPr>
        <w:rFonts w:ascii="Verdana" w:hAnsi="Verdana"/>
        <w:color w:val="1E3C5A"/>
        <w:sz w:val="16"/>
        <w:szCs w:val="16"/>
        <w:lang w:val="fi-FI"/>
      </w:rPr>
      <w:tab/>
    </w:r>
  </w:p>
  <w:p w:rsidR="00A757D8" w:rsidRPr="000A049C" w:rsidRDefault="00A757D8">
    <w:pPr>
      <w:pStyle w:val="Alatunniste"/>
      <w:tabs>
        <w:tab w:val="left" w:pos="2835"/>
        <w:tab w:val="left" w:pos="4990"/>
        <w:tab w:val="left" w:pos="5216"/>
        <w:tab w:val="left" w:pos="7380"/>
      </w:tabs>
      <w:rPr>
        <w:rFonts w:ascii="Verdana" w:hAnsi="Verdana"/>
        <w:color w:val="1E3C5A"/>
        <w:sz w:val="16"/>
        <w:szCs w:val="16"/>
        <w:lang w:val="fi-FI"/>
      </w:rPr>
    </w:pPr>
    <w:r w:rsidRPr="000A049C">
      <w:rPr>
        <w:rFonts w:ascii="Verdana" w:hAnsi="Verdana"/>
        <w:color w:val="1E3C5A"/>
        <w:sz w:val="16"/>
        <w:szCs w:val="16"/>
        <w:lang w:val="fi-FI"/>
      </w:rPr>
      <w:t>Postiosoite:</w:t>
    </w:r>
    <w:r w:rsidRPr="000A049C">
      <w:rPr>
        <w:rFonts w:ascii="Verdana" w:hAnsi="Verdana"/>
        <w:color w:val="1E3C5A"/>
        <w:sz w:val="16"/>
        <w:szCs w:val="16"/>
        <w:lang w:val="fi-FI"/>
      </w:rPr>
      <w:tab/>
      <w:t>(09) 652 367</w:t>
    </w:r>
  </w:p>
  <w:p w:rsidR="00A757D8" w:rsidRPr="000A049C" w:rsidRDefault="00A757D8">
    <w:pPr>
      <w:pStyle w:val="Alatunniste"/>
      <w:tabs>
        <w:tab w:val="left" w:pos="2835"/>
        <w:tab w:val="left" w:pos="4990"/>
        <w:tab w:val="left" w:pos="5216"/>
        <w:tab w:val="left" w:pos="7380"/>
      </w:tabs>
      <w:rPr>
        <w:rFonts w:ascii="Verdana" w:hAnsi="Verdana"/>
        <w:color w:val="1E3C5A"/>
        <w:sz w:val="16"/>
        <w:szCs w:val="16"/>
        <w:lang w:val="fi-FI"/>
      </w:rPr>
    </w:pPr>
    <w:r w:rsidRPr="000A049C">
      <w:rPr>
        <w:rFonts w:ascii="Verdana" w:hAnsi="Verdana"/>
        <w:color w:val="1E3C5A"/>
        <w:sz w:val="16"/>
        <w:szCs w:val="16"/>
        <w:lang w:val="fi-FI"/>
      </w:rPr>
      <w:t>PL 421</w:t>
    </w:r>
    <w:r w:rsidRPr="000A049C">
      <w:rPr>
        <w:rFonts w:ascii="Verdana" w:hAnsi="Verdana"/>
        <w:color w:val="1E3C5A"/>
        <w:sz w:val="16"/>
        <w:szCs w:val="16"/>
        <w:lang w:val="fi-FI"/>
      </w:rPr>
      <w:tab/>
      <w:t>Sähköposti:</w:t>
    </w:r>
  </w:p>
  <w:p w:rsidR="00D6775A" w:rsidRPr="000A049C" w:rsidRDefault="00A757D8">
    <w:pPr>
      <w:pStyle w:val="Alatunniste"/>
      <w:tabs>
        <w:tab w:val="left" w:pos="2835"/>
        <w:tab w:val="left" w:pos="4990"/>
        <w:tab w:val="left" w:pos="5216"/>
        <w:tab w:val="left" w:pos="7380"/>
      </w:tabs>
      <w:rPr>
        <w:rFonts w:ascii="Verdana" w:hAnsi="Verdana"/>
        <w:color w:val="1E3C5A"/>
        <w:sz w:val="16"/>
        <w:szCs w:val="16"/>
        <w:lang w:val="fi-FI"/>
      </w:rPr>
    </w:pPr>
    <w:r w:rsidRPr="000A049C">
      <w:rPr>
        <w:rFonts w:ascii="Verdana" w:hAnsi="Verdana"/>
        <w:color w:val="1E3C5A"/>
        <w:sz w:val="16"/>
        <w:szCs w:val="16"/>
        <w:lang w:val="fi-FI"/>
      </w:rPr>
      <w:t>00101 Helsinki</w:t>
    </w:r>
    <w:r w:rsidR="00D6775A" w:rsidRPr="000A049C">
      <w:rPr>
        <w:rFonts w:ascii="Verdana" w:hAnsi="Verdana"/>
        <w:color w:val="1E3C5A"/>
        <w:sz w:val="16"/>
        <w:szCs w:val="16"/>
        <w:lang w:val="fi-FI"/>
      </w:rPr>
      <w:tab/>
    </w:r>
    <w:r w:rsidRPr="000A049C">
      <w:rPr>
        <w:rFonts w:ascii="Verdana" w:hAnsi="Verdana"/>
        <w:color w:val="1E3C5A"/>
        <w:sz w:val="16"/>
        <w:szCs w:val="16"/>
        <w:lang w:val="fi-FI"/>
      </w:rPr>
      <w:t>etunimi.sukunimi@sttk.fi</w:t>
    </w:r>
    <w:r w:rsidRPr="000A049C">
      <w:rPr>
        <w:rFonts w:ascii="Verdana" w:hAnsi="Verdana"/>
        <w:color w:val="1E3C5A"/>
        <w:sz w:val="16"/>
        <w:szCs w:val="16"/>
        <w:lang w:val="fi-F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994" w:rsidRDefault="00A07994">
      <w:r>
        <w:separator/>
      </w:r>
    </w:p>
  </w:footnote>
  <w:footnote w:type="continuationSeparator" w:id="0">
    <w:p w:rsidR="00A07994" w:rsidRDefault="00A07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EFF" w:rsidRPr="00F11729" w:rsidRDefault="00676B9B">
    <w:pPr>
      <w:pStyle w:val="Yltunniste"/>
      <w:tabs>
        <w:tab w:val="clear" w:pos="4819"/>
        <w:tab w:val="clear" w:pos="9638"/>
        <w:tab w:val="left" w:pos="5216"/>
        <w:tab w:val="left" w:pos="7825"/>
        <w:tab w:val="left" w:pos="9129"/>
      </w:tabs>
      <w:ind w:right="-442"/>
      <w:rPr>
        <w:lang w:val="fi-FI"/>
      </w:rPr>
    </w:pPr>
    <w:r>
      <w:rPr>
        <w:noProof/>
        <w:lang w:val="fi-FI"/>
      </w:rPr>
      <w:drawing>
        <wp:anchor distT="0" distB="0" distL="114300" distR="114300" simplePos="0" relativeHeight="251658752" behindDoc="0" locked="0" layoutInCell="1" allowOverlap="1">
          <wp:simplePos x="0" y="0"/>
          <wp:positionH relativeFrom="column">
            <wp:posOffset>518160</wp:posOffset>
          </wp:positionH>
          <wp:positionV relativeFrom="paragraph">
            <wp:posOffset>-107315</wp:posOffset>
          </wp:positionV>
          <wp:extent cx="2552700" cy="408305"/>
          <wp:effectExtent l="0" t="0" r="0" b="0"/>
          <wp:wrapSquare wrapText="bothSides"/>
          <wp:docPr id="3"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408305"/>
                  </a:xfrm>
                  <a:prstGeom prst="rect">
                    <a:avLst/>
                  </a:prstGeom>
                  <a:noFill/>
                </pic:spPr>
              </pic:pic>
            </a:graphicData>
          </a:graphic>
          <wp14:sizeRelH relativeFrom="page">
            <wp14:pctWidth>0</wp14:pctWidth>
          </wp14:sizeRelH>
          <wp14:sizeRelV relativeFrom="page">
            <wp14:pctHeight>0</wp14:pctHeight>
          </wp14:sizeRelV>
        </wp:anchor>
      </w:drawing>
    </w:r>
    <w:r>
      <w:rPr>
        <w:noProof/>
        <w:lang w:val="fi-FI"/>
      </w:rPr>
      <w:drawing>
        <wp:anchor distT="0" distB="0" distL="114300" distR="114300" simplePos="0" relativeHeight="251656704" behindDoc="0" locked="0" layoutInCell="1" allowOverlap="1">
          <wp:simplePos x="0" y="0"/>
          <wp:positionH relativeFrom="column">
            <wp:posOffset>-320040</wp:posOffset>
          </wp:positionH>
          <wp:positionV relativeFrom="paragraph">
            <wp:posOffset>-488315</wp:posOffset>
          </wp:positionV>
          <wp:extent cx="1162050" cy="1162050"/>
          <wp:effectExtent l="0" t="0" r="0" b="0"/>
          <wp:wrapNone/>
          <wp:docPr id="2"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pic:spPr>
              </pic:pic>
            </a:graphicData>
          </a:graphic>
          <wp14:sizeRelH relativeFrom="page">
            <wp14:pctWidth>0</wp14:pctWidth>
          </wp14:sizeRelH>
          <wp14:sizeRelV relativeFrom="page">
            <wp14:pctHeight>0</wp14:pctHeight>
          </wp14:sizeRelV>
        </wp:anchor>
      </w:drawing>
    </w:r>
    <w:r w:rsidR="00D6775A">
      <w:rPr>
        <w:lang w:val="fi-FI"/>
      </w:rPr>
      <w:tab/>
    </w:r>
    <w:r w:rsidR="00100E9C" w:rsidRPr="0090320E">
      <w:rPr>
        <w:b/>
        <w:lang w:val="fi-FI"/>
      </w:rPr>
      <w:t>Lausunto</w:t>
    </w:r>
    <w:r w:rsidR="000A3B3F">
      <w:rPr>
        <w:b/>
        <w:lang w:val="fi-FI"/>
      </w:rPr>
      <w:tab/>
    </w:r>
    <w:r w:rsidR="00B51A05">
      <w:rPr>
        <w:lang w:val="fi-FI"/>
      </w:rPr>
      <w:t xml:space="preserve">1043/2014/L </w:t>
    </w:r>
    <w:r w:rsidR="002B0FC4" w:rsidRPr="003D1D5B">
      <w:rPr>
        <w:lang w:val="fi-FI"/>
      </w:rPr>
      <w:fldChar w:fldCharType="begin"/>
    </w:r>
    <w:r w:rsidR="002B0FC4" w:rsidRPr="003D1D5B">
      <w:rPr>
        <w:lang w:val="fi-FI"/>
      </w:rPr>
      <w:instrText>PAGE   \* MERGEFORMAT</w:instrText>
    </w:r>
    <w:r w:rsidR="002B0FC4" w:rsidRPr="003D1D5B">
      <w:rPr>
        <w:lang w:val="fi-FI"/>
      </w:rPr>
      <w:fldChar w:fldCharType="separate"/>
    </w:r>
    <w:r>
      <w:rPr>
        <w:noProof/>
        <w:lang w:val="fi-FI"/>
      </w:rPr>
      <w:t>1</w:t>
    </w:r>
    <w:r w:rsidR="002B0FC4" w:rsidRPr="003D1D5B">
      <w:rPr>
        <w:lang w:val="fi-FI"/>
      </w:rPr>
      <w:fldChar w:fldCharType="end"/>
    </w:r>
    <w:r w:rsidR="002B0FC4">
      <w:rPr>
        <w:lang w:val="fi-FI"/>
      </w:rPr>
      <w:t>(</w:t>
    </w:r>
    <w:fldSimple w:instr=" NUMPAGES  \* Arabic  \* MERGEFORMAT ">
      <w:r>
        <w:rPr>
          <w:noProof/>
        </w:rPr>
        <w:t>2</w:t>
      </w:r>
    </w:fldSimple>
    <w:r w:rsidR="002B0FC4" w:rsidRPr="00F11729">
      <w:rPr>
        <w:lang w:val="fi-FI"/>
      </w:rPr>
      <w:t>)</w:t>
    </w:r>
  </w:p>
  <w:p w:rsidR="005235C6" w:rsidRDefault="00D6775A">
    <w:pPr>
      <w:pStyle w:val="Yltunniste"/>
      <w:tabs>
        <w:tab w:val="clear" w:pos="4819"/>
        <w:tab w:val="clear" w:pos="9638"/>
        <w:tab w:val="left" w:pos="5216"/>
        <w:tab w:val="left" w:pos="7825"/>
        <w:tab w:val="left" w:pos="9129"/>
      </w:tabs>
      <w:ind w:right="-442"/>
      <w:rPr>
        <w:b/>
        <w:lang w:val="fi-FI"/>
      </w:rPr>
    </w:pPr>
    <w:r>
      <w:rPr>
        <w:b/>
        <w:lang w:val="fi-FI"/>
      </w:rPr>
      <w:tab/>
    </w:r>
  </w:p>
  <w:p w:rsidR="005235C6" w:rsidRDefault="005235C6">
    <w:pPr>
      <w:pStyle w:val="Yltunniste"/>
      <w:tabs>
        <w:tab w:val="clear" w:pos="4819"/>
        <w:tab w:val="clear" w:pos="9638"/>
        <w:tab w:val="left" w:pos="5216"/>
        <w:tab w:val="left" w:pos="7825"/>
        <w:tab w:val="left" w:pos="9129"/>
      </w:tabs>
      <w:ind w:right="-442"/>
      <w:rPr>
        <w:b/>
        <w:lang w:val="fi-FI"/>
      </w:rPr>
    </w:pPr>
  </w:p>
  <w:p w:rsidR="005235C6" w:rsidRPr="00F80EFF" w:rsidRDefault="00C84593">
    <w:pPr>
      <w:pStyle w:val="Yltunniste"/>
      <w:tabs>
        <w:tab w:val="clear" w:pos="4819"/>
        <w:tab w:val="clear" w:pos="9638"/>
        <w:tab w:val="left" w:pos="5216"/>
        <w:tab w:val="left" w:pos="7825"/>
        <w:tab w:val="left" w:pos="9129"/>
      </w:tabs>
      <w:ind w:right="-442"/>
      <w:rPr>
        <w:lang w:val="fi-FI"/>
      </w:rPr>
    </w:pPr>
    <w:r>
      <w:rPr>
        <w:lang w:val="fi-FI"/>
      </w:rPr>
      <w:t>Anja Lahermaa</w:t>
    </w:r>
    <w:r w:rsidR="00B51A05">
      <w:rPr>
        <w:lang w:val="fi-FI"/>
      </w:rPr>
      <w:t>/pg</w:t>
    </w:r>
    <w:r>
      <w:rPr>
        <w:lang w:val="fi-FI"/>
      </w:rPr>
      <w:tab/>
    </w:r>
    <w:r w:rsidR="007A167D">
      <w:rPr>
        <w:lang w:val="fi-FI"/>
      </w:rPr>
      <w:t>14</w:t>
    </w:r>
    <w:r>
      <w:rPr>
        <w:lang w:val="fi-FI"/>
      </w:rPr>
      <w:t>.4.2014</w:t>
    </w:r>
    <w:r w:rsidR="00100E9C">
      <w:rPr>
        <w:lang w:val="fi-FI"/>
      </w:rPr>
      <w:t xml:space="preserve"> </w:t>
    </w:r>
  </w:p>
  <w:p w:rsidR="005235C6" w:rsidRDefault="005235C6">
    <w:pPr>
      <w:pStyle w:val="Yltunniste"/>
      <w:tabs>
        <w:tab w:val="clear" w:pos="4819"/>
        <w:tab w:val="clear" w:pos="9638"/>
        <w:tab w:val="left" w:pos="5216"/>
        <w:tab w:val="left" w:pos="7825"/>
        <w:tab w:val="left" w:pos="9129"/>
      </w:tabs>
      <w:ind w:right="-442"/>
      <w:rPr>
        <w:b/>
        <w:lang w:val="fi-FI"/>
      </w:rPr>
    </w:pPr>
  </w:p>
  <w:p w:rsidR="0067159F" w:rsidRDefault="0067159F">
    <w:pPr>
      <w:pStyle w:val="Yltunniste"/>
      <w:tabs>
        <w:tab w:val="clear" w:pos="4819"/>
        <w:tab w:val="clear" w:pos="9638"/>
        <w:tab w:val="left" w:pos="5216"/>
        <w:tab w:val="left" w:pos="7825"/>
        <w:tab w:val="left" w:pos="9129"/>
      </w:tabs>
      <w:ind w:right="-442"/>
      <w:rPr>
        <w:b/>
        <w:lang w:val="fi-FI"/>
      </w:rPr>
    </w:pPr>
  </w:p>
  <w:p w:rsidR="0067159F" w:rsidRDefault="0067159F">
    <w:pPr>
      <w:pStyle w:val="Yltunniste"/>
      <w:tabs>
        <w:tab w:val="clear" w:pos="4819"/>
        <w:tab w:val="clear" w:pos="9638"/>
        <w:tab w:val="left" w:pos="5216"/>
        <w:tab w:val="left" w:pos="7825"/>
        <w:tab w:val="left" w:pos="9129"/>
      </w:tabs>
      <w:ind w:right="-442"/>
      <w:rPr>
        <w:b/>
        <w:lang w:val="fi-FI"/>
      </w:rPr>
    </w:pPr>
  </w:p>
  <w:p w:rsidR="00D6775A" w:rsidRPr="0046467A" w:rsidRDefault="00676B9B">
    <w:pPr>
      <w:pStyle w:val="Yltunniste"/>
      <w:tabs>
        <w:tab w:val="clear" w:pos="4819"/>
        <w:tab w:val="clear" w:pos="9638"/>
        <w:tab w:val="left" w:pos="5216"/>
        <w:tab w:val="left" w:pos="7825"/>
        <w:tab w:val="left" w:pos="9129"/>
      </w:tabs>
      <w:ind w:right="-442"/>
      <w:rPr>
        <w:rFonts w:cs="Arial"/>
        <w:b/>
        <w:szCs w:val="24"/>
        <w:lang w:val="fi-FI"/>
      </w:rPr>
    </w:pPr>
    <w:r>
      <w:rPr>
        <w:b/>
        <w:noProof/>
        <w:lang w:val="fi-FI"/>
      </w:rPr>
      <w:drawing>
        <wp:inline distT="0" distB="0" distL="0" distR="0">
          <wp:extent cx="6118860" cy="611886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18860" cy="6118860"/>
                  </a:xfrm>
                  <a:prstGeom prst="rect">
                    <a:avLst/>
                  </a:prstGeom>
                  <a:noFill/>
                  <a:ln>
                    <a:noFill/>
                  </a:ln>
                </pic:spPr>
              </pic:pic>
            </a:graphicData>
          </a:graphic>
        </wp:inline>
      </w:drawing>
    </w:r>
    <w:r w:rsidR="00D6775A">
      <w:rPr>
        <w:b/>
        <w:lang w:val="fi-FI"/>
      </w:rPr>
      <w:tab/>
    </w:r>
    <w:r w:rsidR="00D6775A" w:rsidRPr="0046467A">
      <w:rPr>
        <w:rStyle w:val="Sivunumero"/>
        <w:rFonts w:cs="Arial"/>
        <w:szCs w:val="24"/>
      </w:rPr>
      <w:fldChar w:fldCharType="begin"/>
    </w:r>
    <w:r w:rsidR="00D6775A" w:rsidRPr="00A416FB">
      <w:rPr>
        <w:rStyle w:val="Sivunumero"/>
        <w:rFonts w:cs="Arial"/>
        <w:szCs w:val="24"/>
        <w:lang w:val="fi-FI"/>
      </w:rPr>
      <w:instrText xml:space="preserve"> PAGE </w:instrText>
    </w:r>
    <w:r w:rsidR="00D6775A" w:rsidRPr="0046467A">
      <w:rPr>
        <w:rStyle w:val="Sivunumero"/>
        <w:rFonts w:cs="Arial"/>
        <w:szCs w:val="24"/>
      </w:rPr>
      <w:fldChar w:fldCharType="separate"/>
    </w:r>
    <w:r>
      <w:rPr>
        <w:rStyle w:val="Sivunumero"/>
        <w:rFonts w:cs="Arial"/>
        <w:noProof/>
        <w:szCs w:val="24"/>
        <w:lang w:val="fi-FI"/>
      </w:rPr>
      <w:t>1</w:t>
    </w:r>
    <w:r w:rsidR="00D6775A" w:rsidRPr="0046467A">
      <w:rPr>
        <w:rStyle w:val="Sivunumero"/>
        <w:rFonts w:cs="Arial"/>
        <w:szCs w:val="24"/>
      </w:rPr>
      <w:fldChar w:fldCharType="end"/>
    </w:r>
    <w:r w:rsidR="00D6775A" w:rsidRPr="00A416FB">
      <w:rPr>
        <w:rStyle w:val="Sivunumero"/>
        <w:rFonts w:cs="Arial"/>
        <w:szCs w:val="24"/>
        <w:lang w:val="fi-FI"/>
      </w:rPr>
      <w:t xml:space="preserve"> (</w:t>
    </w:r>
    <w:r w:rsidR="00D6775A" w:rsidRPr="0046467A">
      <w:rPr>
        <w:rStyle w:val="Sivunumero"/>
        <w:rFonts w:cs="Arial"/>
        <w:szCs w:val="24"/>
      </w:rPr>
      <w:fldChar w:fldCharType="begin"/>
    </w:r>
    <w:r w:rsidR="00D6775A" w:rsidRPr="00A416FB">
      <w:rPr>
        <w:rStyle w:val="Sivunumero"/>
        <w:rFonts w:cs="Arial"/>
        <w:szCs w:val="24"/>
        <w:lang w:val="fi-FI"/>
      </w:rPr>
      <w:instrText xml:space="preserve"> NUMPAGES </w:instrText>
    </w:r>
    <w:r w:rsidR="00D6775A" w:rsidRPr="0046467A">
      <w:rPr>
        <w:rStyle w:val="Sivunumero"/>
        <w:rFonts w:cs="Arial"/>
        <w:szCs w:val="24"/>
      </w:rPr>
      <w:fldChar w:fldCharType="separate"/>
    </w:r>
    <w:r>
      <w:rPr>
        <w:rStyle w:val="Sivunumero"/>
        <w:rFonts w:cs="Arial"/>
        <w:noProof/>
        <w:szCs w:val="24"/>
        <w:lang w:val="fi-FI"/>
      </w:rPr>
      <w:t>2</w:t>
    </w:r>
    <w:r w:rsidR="00D6775A" w:rsidRPr="0046467A">
      <w:rPr>
        <w:rStyle w:val="Sivunumero"/>
        <w:rFonts w:cs="Arial"/>
        <w:szCs w:val="24"/>
      </w:rPr>
      <w:fldChar w:fldCharType="end"/>
    </w:r>
    <w:r w:rsidR="00D6775A" w:rsidRPr="0046467A">
      <w:rPr>
        <w:rStyle w:val="Sivunumero"/>
        <w:rFonts w:cs="Arial"/>
        <w:szCs w:val="24"/>
        <w:lang w:val="fi-FI"/>
      </w:rPr>
      <w:t>)</w:t>
    </w:r>
  </w:p>
  <w:p w:rsidR="00D6775A" w:rsidRDefault="00D6775A">
    <w:pPr>
      <w:pStyle w:val="Yltunniste"/>
      <w:tabs>
        <w:tab w:val="clear" w:pos="4819"/>
        <w:tab w:val="left" w:pos="5216"/>
      </w:tabs>
      <w:rPr>
        <w:lang w:val="fi-FI"/>
      </w:rPr>
    </w:pPr>
  </w:p>
  <w:p w:rsidR="00D6775A" w:rsidRDefault="00D6775A">
    <w:pPr>
      <w:pStyle w:val="Yltunniste"/>
      <w:tabs>
        <w:tab w:val="clear" w:pos="4819"/>
        <w:tab w:val="left" w:pos="5216"/>
      </w:tabs>
      <w:rPr>
        <w:lang w:val="fi-FI"/>
      </w:rPr>
    </w:pPr>
    <w:r>
      <w:rPr>
        <w:lang w:val="fi-FI"/>
      </w:rPr>
      <w:t xml:space="preserve"> </w:t>
    </w:r>
  </w:p>
  <w:p w:rsidR="00D6775A" w:rsidRDefault="00D6775A">
    <w:pPr>
      <w:pStyle w:val="Yltunniste"/>
      <w:tabs>
        <w:tab w:val="clear" w:pos="4819"/>
        <w:tab w:val="left" w:pos="5216"/>
      </w:tabs>
      <w:rPr>
        <w:lang w:val="fi-FI"/>
      </w:rPr>
    </w:pPr>
    <w:r>
      <w:rPr>
        <w:lang w:val="fi-FI"/>
      </w:rPr>
      <w:t>Kasittelijä</w:t>
    </w:r>
    <w:r>
      <w:rPr>
        <w:lang w:val="fi-FI"/>
      </w:rPr>
      <w:tab/>
      <w:t>päivämäärä</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B60C6"/>
    <w:multiLevelType w:val="hybridMultilevel"/>
    <w:tmpl w:val="D26AC94E"/>
    <w:lvl w:ilvl="0" w:tplc="040B0001">
      <w:start w:val="1"/>
      <w:numFmt w:val="bullet"/>
      <w:lvlText w:val=""/>
      <w:lvlJc w:val="left"/>
      <w:pPr>
        <w:ind w:left="3330" w:hanging="360"/>
      </w:pPr>
      <w:rPr>
        <w:rFonts w:ascii="Symbol" w:hAnsi="Symbol" w:hint="default"/>
      </w:rPr>
    </w:lvl>
    <w:lvl w:ilvl="1" w:tplc="040B0003" w:tentative="1">
      <w:start w:val="1"/>
      <w:numFmt w:val="bullet"/>
      <w:lvlText w:val="o"/>
      <w:lvlJc w:val="left"/>
      <w:pPr>
        <w:ind w:left="4050" w:hanging="360"/>
      </w:pPr>
      <w:rPr>
        <w:rFonts w:ascii="Courier New" w:hAnsi="Courier New" w:cs="Courier New" w:hint="default"/>
      </w:rPr>
    </w:lvl>
    <w:lvl w:ilvl="2" w:tplc="040B0005" w:tentative="1">
      <w:start w:val="1"/>
      <w:numFmt w:val="bullet"/>
      <w:lvlText w:val=""/>
      <w:lvlJc w:val="left"/>
      <w:pPr>
        <w:ind w:left="4770" w:hanging="360"/>
      </w:pPr>
      <w:rPr>
        <w:rFonts w:ascii="Wingdings" w:hAnsi="Wingdings" w:hint="default"/>
      </w:rPr>
    </w:lvl>
    <w:lvl w:ilvl="3" w:tplc="040B0001" w:tentative="1">
      <w:start w:val="1"/>
      <w:numFmt w:val="bullet"/>
      <w:lvlText w:val=""/>
      <w:lvlJc w:val="left"/>
      <w:pPr>
        <w:ind w:left="5490" w:hanging="360"/>
      </w:pPr>
      <w:rPr>
        <w:rFonts w:ascii="Symbol" w:hAnsi="Symbol" w:hint="default"/>
      </w:rPr>
    </w:lvl>
    <w:lvl w:ilvl="4" w:tplc="040B0003" w:tentative="1">
      <w:start w:val="1"/>
      <w:numFmt w:val="bullet"/>
      <w:lvlText w:val="o"/>
      <w:lvlJc w:val="left"/>
      <w:pPr>
        <w:ind w:left="6210" w:hanging="360"/>
      </w:pPr>
      <w:rPr>
        <w:rFonts w:ascii="Courier New" w:hAnsi="Courier New" w:cs="Courier New" w:hint="default"/>
      </w:rPr>
    </w:lvl>
    <w:lvl w:ilvl="5" w:tplc="040B0005" w:tentative="1">
      <w:start w:val="1"/>
      <w:numFmt w:val="bullet"/>
      <w:lvlText w:val=""/>
      <w:lvlJc w:val="left"/>
      <w:pPr>
        <w:ind w:left="6930" w:hanging="360"/>
      </w:pPr>
      <w:rPr>
        <w:rFonts w:ascii="Wingdings" w:hAnsi="Wingdings" w:hint="default"/>
      </w:rPr>
    </w:lvl>
    <w:lvl w:ilvl="6" w:tplc="040B0001" w:tentative="1">
      <w:start w:val="1"/>
      <w:numFmt w:val="bullet"/>
      <w:lvlText w:val=""/>
      <w:lvlJc w:val="left"/>
      <w:pPr>
        <w:ind w:left="7650" w:hanging="360"/>
      </w:pPr>
      <w:rPr>
        <w:rFonts w:ascii="Symbol" w:hAnsi="Symbol" w:hint="default"/>
      </w:rPr>
    </w:lvl>
    <w:lvl w:ilvl="7" w:tplc="040B0003" w:tentative="1">
      <w:start w:val="1"/>
      <w:numFmt w:val="bullet"/>
      <w:lvlText w:val="o"/>
      <w:lvlJc w:val="left"/>
      <w:pPr>
        <w:ind w:left="8370" w:hanging="360"/>
      </w:pPr>
      <w:rPr>
        <w:rFonts w:ascii="Courier New" w:hAnsi="Courier New" w:cs="Courier New" w:hint="default"/>
      </w:rPr>
    </w:lvl>
    <w:lvl w:ilvl="8" w:tplc="040B0005" w:tentative="1">
      <w:start w:val="1"/>
      <w:numFmt w:val="bullet"/>
      <w:lvlText w:val=""/>
      <w:lvlJc w:val="left"/>
      <w:pPr>
        <w:ind w:left="90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3" strokecolor="none [2415]">
      <v:stroke color="none [2415]" weight="1.5pt"/>
      <v:shadow type="perspective" color="none [1604]" opacity=".5" offset="1pt" offset2="-1pt"/>
    </o:shapedefaults>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E9C"/>
    <w:rsid w:val="0000104B"/>
    <w:rsid w:val="000A049C"/>
    <w:rsid w:val="000A3B3F"/>
    <w:rsid w:val="000F439B"/>
    <w:rsid w:val="00100E9C"/>
    <w:rsid w:val="0017030D"/>
    <w:rsid w:val="001A3E75"/>
    <w:rsid w:val="001B75A4"/>
    <w:rsid w:val="001C460D"/>
    <w:rsid w:val="00233B66"/>
    <w:rsid w:val="00241DF1"/>
    <w:rsid w:val="00246B37"/>
    <w:rsid w:val="00275A79"/>
    <w:rsid w:val="00276088"/>
    <w:rsid w:val="00291824"/>
    <w:rsid w:val="002B0FC4"/>
    <w:rsid w:val="002C2297"/>
    <w:rsid w:val="002C7ED0"/>
    <w:rsid w:val="002D316C"/>
    <w:rsid w:val="002E6B89"/>
    <w:rsid w:val="002F35D5"/>
    <w:rsid w:val="00305992"/>
    <w:rsid w:val="0031779D"/>
    <w:rsid w:val="00323616"/>
    <w:rsid w:val="00345CD2"/>
    <w:rsid w:val="00392B3C"/>
    <w:rsid w:val="003E0575"/>
    <w:rsid w:val="00415FFA"/>
    <w:rsid w:val="0046467A"/>
    <w:rsid w:val="00483FE1"/>
    <w:rsid w:val="004B4714"/>
    <w:rsid w:val="004C3C65"/>
    <w:rsid w:val="004F771E"/>
    <w:rsid w:val="00517B2F"/>
    <w:rsid w:val="005235C6"/>
    <w:rsid w:val="00563E6A"/>
    <w:rsid w:val="005829ED"/>
    <w:rsid w:val="0061343F"/>
    <w:rsid w:val="0067159F"/>
    <w:rsid w:val="00676B9B"/>
    <w:rsid w:val="0067793B"/>
    <w:rsid w:val="00686513"/>
    <w:rsid w:val="006A7D3B"/>
    <w:rsid w:val="006F5797"/>
    <w:rsid w:val="00773061"/>
    <w:rsid w:val="007A167D"/>
    <w:rsid w:val="007A5E21"/>
    <w:rsid w:val="007A6F43"/>
    <w:rsid w:val="007A7E7D"/>
    <w:rsid w:val="008270C6"/>
    <w:rsid w:val="008349D4"/>
    <w:rsid w:val="00837F36"/>
    <w:rsid w:val="00847FDC"/>
    <w:rsid w:val="008C06C6"/>
    <w:rsid w:val="0090320E"/>
    <w:rsid w:val="00906262"/>
    <w:rsid w:val="0092024B"/>
    <w:rsid w:val="0093783C"/>
    <w:rsid w:val="00945397"/>
    <w:rsid w:val="00975F44"/>
    <w:rsid w:val="00977D5E"/>
    <w:rsid w:val="00A07994"/>
    <w:rsid w:val="00A416FB"/>
    <w:rsid w:val="00A757D8"/>
    <w:rsid w:val="00A83CB4"/>
    <w:rsid w:val="00AD3462"/>
    <w:rsid w:val="00AF45FA"/>
    <w:rsid w:val="00B33D78"/>
    <w:rsid w:val="00B51A05"/>
    <w:rsid w:val="00B9639D"/>
    <w:rsid w:val="00C21C0D"/>
    <w:rsid w:val="00C26E57"/>
    <w:rsid w:val="00C726FC"/>
    <w:rsid w:val="00C72A99"/>
    <w:rsid w:val="00C84593"/>
    <w:rsid w:val="00CA6DDA"/>
    <w:rsid w:val="00D15AC4"/>
    <w:rsid w:val="00D6775A"/>
    <w:rsid w:val="00D7371C"/>
    <w:rsid w:val="00DE10C6"/>
    <w:rsid w:val="00E15F57"/>
    <w:rsid w:val="00E26C0F"/>
    <w:rsid w:val="00E741FD"/>
    <w:rsid w:val="00F11729"/>
    <w:rsid w:val="00F70876"/>
    <w:rsid w:val="00F80EFF"/>
    <w:rsid w:val="00FA7C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strokecolor="none [2415]">
      <v:stroke color="none [2415]" weight="1.5pt"/>
      <v:shadow type="perspective" color="none [1604]" opacity=".5" offset="1pt" offset2="-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4F771E"/>
    <w:rPr>
      <w:rFonts w:ascii="Arial" w:hAnsi="Arial"/>
      <w:sz w:val="24"/>
      <w:szCs w:val="22"/>
      <w:lang w:val="sv-FI"/>
    </w:rPr>
  </w:style>
  <w:style w:type="paragraph" w:styleId="Otsikko1">
    <w:name w:val="heading 1"/>
    <w:basedOn w:val="Normaali"/>
    <w:next w:val="Normaali"/>
    <w:link w:val="Otsikko1Char"/>
    <w:qFormat/>
    <w:rsid w:val="004F771E"/>
    <w:pPr>
      <w:keepNext/>
      <w:keepLines/>
      <w:spacing w:before="480"/>
      <w:outlineLvl w:val="0"/>
    </w:pPr>
    <w:rPr>
      <w:b/>
      <w:bCs/>
      <w:sz w:val="52"/>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3E0575"/>
    <w:pPr>
      <w:tabs>
        <w:tab w:val="center" w:pos="4819"/>
        <w:tab w:val="right" w:pos="9638"/>
      </w:tabs>
    </w:pPr>
  </w:style>
  <w:style w:type="paragraph" w:styleId="Alatunniste">
    <w:name w:val="footer"/>
    <w:basedOn w:val="Normaali"/>
    <w:rsid w:val="003E0575"/>
    <w:pPr>
      <w:tabs>
        <w:tab w:val="center" w:pos="4819"/>
        <w:tab w:val="right" w:pos="9638"/>
      </w:tabs>
    </w:pPr>
  </w:style>
  <w:style w:type="character" w:styleId="Hyperlinkki">
    <w:name w:val="Hyperlink"/>
    <w:rsid w:val="003E0575"/>
    <w:rPr>
      <w:color w:val="0000FF"/>
      <w:u w:val="single"/>
    </w:rPr>
  </w:style>
  <w:style w:type="character" w:styleId="Sivunumero">
    <w:name w:val="page number"/>
    <w:basedOn w:val="Kappaleenoletusfontti"/>
    <w:unhideWhenUsed/>
    <w:rsid w:val="0046467A"/>
  </w:style>
  <w:style w:type="paragraph" w:styleId="Seliteteksti">
    <w:name w:val="Balloon Text"/>
    <w:basedOn w:val="Normaali"/>
    <w:link w:val="SelitetekstiChar"/>
    <w:rsid w:val="005235C6"/>
    <w:rPr>
      <w:rFonts w:ascii="Tahoma" w:hAnsi="Tahoma" w:cs="Tahoma"/>
      <w:sz w:val="16"/>
      <w:szCs w:val="16"/>
    </w:rPr>
  </w:style>
  <w:style w:type="character" w:customStyle="1" w:styleId="SelitetekstiChar">
    <w:name w:val="Seliteteksti Char"/>
    <w:link w:val="Seliteteksti"/>
    <w:rsid w:val="005235C6"/>
    <w:rPr>
      <w:rFonts w:ascii="Tahoma" w:hAnsi="Tahoma" w:cs="Tahoma"/>
      <w:sz w:val="16"/>
      <w:szCs w:val="16"/>
      <w:lang w:val="sv-FI"/>
    </w:rPr>
  </w:style>
  <w:style w:type="paragraph" w:styleId="Alaotsikko">
    <w:name w:val="Subtitle"/>
    <w:basedOn w:val="Normaali"/>
    <w:next w:val="Normaali"/>
    <w:link w:val="AlaotsikkoChar"/>
    <w:qFormat/>
    <w:rsid w:val="004F771E"/>
    <w:pPr>
      <w:numPr>
        <w:ilvl w:val="1"/>
      </w:numPr>
    </w:pPr>
    <w:rPr>
      <w:b/>
      <w:iCs/>
      <w:color w:val="000000"/>
      <w:spacing w:val="15"/>
      <w:szCs w:val="24"/>
    </w:rPr>
  </w:style>
  <w:style w:type="character" w:customStyle="1" w:styleId="AlaotsikkoChar">
    <w:name w:val="Alaotsikko Char"/>
    <w:link w:val="Alaotsikko"/>
    <w:rsid w:val="004F771E"/>
    <w:rPr>
      <w:rFonts w:ascii="Arial" w:eastAsia="Times New Roman" w:hAnsi="Arial" w:cs="Times New Roman"/>
      <w:b/>
      <w:iCs/>
      <w:color w:val="000000"/>
      <w:spacing w:val="15"/>
      <w:sz w:val="24"/>
      <w:szCs w:val="24"/>
      <w:lang w:val="sv-FI"/>
    </w:rPr>
  </w:style>
  <w:style w:type="character" w:styleId="Korostus">
    <w:name w:val="Emphasis"/>
    <w:qFormat/>
    <w:rsid w:val="008C06C6"/>
    <w:rPr>
      <w:i/>
      <w:iCs/>
    </w:rPr>
  </w:style>
  <w:style w:type="paragraph" w:styleId="Otsikko">
    <w:name w:val="Title"/>
    <w:basedOn w:val="Normaali"/>
    <w:next w:val="Normaali"/>
    <w:link w:val="OtsikkoChar"/>
    <w:qFormat/>
    <w:rsid w:val="004F771E"/>
    <w:pPr>
      <w:spacing w:after="300"/>
      <w:contextualSpacing/>
    </w:pPr>
    <w:rPr>
      <w:color w:val="002347"/>
      <w:spacing w:val="5"/>
      <w:kern w:val="28"/>
      <w:sz w:val="36"/>
      <w:szCs w:val="52"/>
    </w:rPr>
  </w:style>
  <w:style w:type="character" w:customStyle="1" w:styleId="OtsikkoChar">
    <w:name w:val="Otsikko Char"/>
    <w:link w:val="Otsikko"/>
    <w:rsid w:val="004F771E"/>
    <w:rPr>
      <w:rFonts w:ascii="Arial" w:eastAsia="Times New Roman" w:hAnsi="Arial" w:cs="Times New Roman"/>
      <w:color w:val="002347"/>
      <w:spacing w:val="5"/>
      <w:kern w:val="28"/>
      <w:sz w:val="36"/>
      <w:szCs w:val="52"/>
      <w:lang w:val="sv-FI"/>
    </w:rPr>
  </w:style>
  <w:style w:type="paragraph" w:styleId="Erottuvalainaus">
    <w:name w:val="Intense Quote"/>
    <w:basedOn w:val="Normaali"/>
    <w:next w:val="Normaali"/>
    <w:link w:val="ErottuvalainausChar"/>
    <w:uiPriority w:val="30"/>
    <w:qFormat/>
    <w:rsid w:val="008C06C6"/>
    <w:pPr>
      <w:pBdr>
        <w:bottom w:val="single" w:sz="4" w:space="4" w:color="00B0CA"/>
      </w:pBdr>
      <w:spacing w:before="200" w:after="280"/>
      <w:ind w:left="936" w:right="936"/>
    </w:pPr>
    <w:rPr>
      <w:b/>
      <w:bCs/>
      <w:i/>
      <w:iCs/>
      <w:color w:val="00B0CA"/>
    </w:rPr>
  </w:style>
  <w:style w:type="character" w:customStyle="1" w:styleId="ErottuvalainausChar">
    <w:name w:val="Erottuva lainaus Char"/>
    <w:link w:val="Erottuvalainaus"/>
    <w:uiPriority w:val="30"/>
    <w:rsid w:val="008C06C6"/>
    <w:rPr>
      <w:rFonts w:ascii="Arial" w:hAnsi="Arial"/>
      <w:b/>
      <w:bCs/>
      <w:i/>
      <w:iCs/>
      <w:color w:val="00B0CA"/>
      <w:sz w:val="24"/>
      <w:szCs w:val="22"/>
      <w:lang w:val="sv-FI"/>
    </w:rPr>
  </w:style>
  <w:style w:type="character" w:customStyle="1" w:styleId="Otsikko1Char">
    <w:name w:val="Otsikko 1 Char"/>
    <w:link w:val="Otsikko1"/>
    <w:rsid w:val="004F771E"/>
    <w:rPr>
      <w:rFonts w:ascii="Arial" w:eastAsia="Times New Roman" w:hAnsi="Arial" w:cs="Times New Roman"/>
      <w:b/>
      <w:bCs/>
      <w:sz w:val="52"/>
      <w:szCs w:val="28"/>
      <w:lang w:val="sv-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4F771E"/>
    <w:rPr>
      <w:rFonts w:ascii="Arial" w:hAnsi="Arial"/>
      <w:sz w:val="24"/>
      <w:szCs w:val="22"/>
      <w:lang w:val="sv-FI"/>
    </w:rPr>
  </w:style>
  <w:style w:type="paragraph" w:styleId="Otsikko1">
    <w:name w:val="heading 1"/>
    <w:basedOn w:val="Normaali"/>
    <w:next w:val="Normaali"/>
    <w:link w:val="Otsikko1Char"/>
    <w:qFormat/>
    <w:rsid w:val="004F771E"/>
    <w:pPr>
      <w:keepNext/>
      <w:keepLines/>
      <w:spacing w:before="480"/>
      <w:outlineLvl w:val="0"/>
    </w:pPr>
    <w:rPr>
      <w:b/>
      <w:bCs/>
      <w:sz w:val="52"/>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3E0575"/>
    <w:pPr>
      <w:tabs>
        <w:tab w:val="center" w:pos="4819"/>
        <w:tab w:val="right" w:pos="9638"/>
      </w:tabs>
    </w:pPr>
  </w:style>
  <w:style w:type="paragraph" w:styleId="Alatunniste">
    <w:name w:val="footer"/>
    <w:basedOn w:val="Normaali"/>
    <w:rsid w:val="003E0575"/>
    <w:pPr>
      <w:tabs>
        <w:tab w:val="center" w:pos="4819"/>
        <w:tab w:val="right" w:pos="9638"/>
      </w:tabs>
    </w:pPr>
  </w:style>
  <w:style w:type="character" w:styleId="Hyperlinkki">
    <w:name w:val="Hyperlink"/>
    <w:rsid w:val="003E0575"/>
    <w:rPr>
      <w:color w:val="0000FF"/>
      <w:u w:val="single"/>
    </w:rPr>
  </w:style>
  <w:style w:type="character" w:styleId="Sivunumero">
    <w:name w:val="page number"/>
    <w:basedOn w:val="Kappaleenoletusfontti"/>
    <w:unhideWhenUsed/>
    <w:rsid w:val="0046467A"/>
  </w:style>
  <w:style w:type="paragraph" w:styleId="Seliteteksti">
    <w:name w:val="Balloon Text"/>
    <w:basedOn w:val="Normaali"/>
    <w:link w:val="SelitetekstiChar"/>
    <w:rsid w:val="005235C6"/>
    <w:rPr>
      <w:rFonts w:ascii="Tahoma" w:hAnsi="Tahoma" w:cs="Tahoma"/>
      <w:sz w:val="16"/>
      <w:szCs w:val="16"/>
    </w:rPr>
  </w:style>
  <w:style w:type="character" w:customStyle="1" w:styleId="SelitetekstiChar">
    <w:name w:val="Seliteteksti Char"/>
    <w:link w:val="Seliteteksti"/>
    <w:rsid w:val="005235C6"/>
    <w:rPr>
      <w:rFonts w:ascii="Tahoma" w:hAnsi="Tahoma" w:cs="Tahoma"/>
      <w:sz w:val="16"/>
      <w:szCs w:val="16"/>
      <w:lang w:val="sv-FI"/>
    </w:rPr>
  </w:style>
  <w:style w:type="paragraph" w:styleId="Alaotsikko">
    <w:name w:val="Subtitle"/>
    <w:basedOn w:val="Normaali"/>
    <w:next w:val="Normaali"/>
    <w:link w:val="AlaotsikkoChar"/>
    <w:qFormat/>
    <w:rsid w:val="004F771E"/>
    <w:pPr>
      <w:numPr>
        <w:ilvl w:val="1"/>
      </w:numPr>
    </w:pPr>
    <w:rPr>
      <w:b/>
      <w:iCs/>
      <w:color w:val="000000"/>
      <w:spacing w:val="15"/>
      <w:szCs w:val="24"/>
    </w:rPr>
  </w:style>
  <w:style w:type="character" w:customStyle="1" w:styleId="AlaotsikkoChar">
    <w:name w:val="Alaotsikko Char"/>
    <w:link w:val="Alaotsikko"/>
    <w:rsid w:val="004F771E"/>
    <w:rPr>
      <w:rFonts w:ascii="Arial" w:eastAsia="Times New Roman" w:hAnsi="Arial" w:cs="Times New Roman"/>
      <w:b/>
      <w:iCs/>
      <w:color w:val="000000"/>
      <w:spacing w:val="15"/>
      <w:sz w:val="24"/>
      <w:szCs w:val="24"/>
      <w:lang w:val="sv-FI"/>
    </w:rPr>
  </w:style>
  <w:style w:type="character" w:styleId="Korostus">
    <w:name w:val="Emphasis"/>
    <w:qFormat/>
    <w:rsid w:val="008C06C6"/>
    <w:rPr>
      <w:i/>
      <w:iCs/>
    </w:rPr>
  </w:style>
  <w:style w:type="paragraph" w:styleId="Otsikko">
    <w:name w:val="Title"/>
    <w:basedOn w:val="Normaali"/>
    <w:next w:val="Normaali"/>
    <w:link w:val="OtsikkoChar"/>
    <w:qFormat/>
    <w:rsid w:val="004F771E"/>
    <w:pPr>
      <w:spacing w:after="300"/>
      <w:contextualSpacing/>
    </w:pPr>
    <w:rPr>
      <w:color w:val="002347"/>
      <w:spacing w:val="5"/>
      <w:kern w:val="28"/>
      <w:sz w:val="36"/>
      <w:szCs w:val="52"/>
    </w:rPr>
  </w:style>
  <w:style w:type="character" w:customStyle="1" w:styleId="OtsikkoChar">
    <w:name w:val="Otsikko Char"/>
    <w:link w:val="Otsikko"/>
    <w:rsid w:val="004F771E"/>
    <w:rPr>
      <w:rFonts w:ascii="Arial" w:eastAsia="Times New Roman" w:hAnsi="Arial" w:cs="Times New Roman"/>
      <w:color w:val="002347"/>
      <w:spacing w:val="5"/>
      <w:kern w:val="28"/>
      <w:sz w:val="36"/>
      <w:szCs w:val="52"/>
      <w:lang w:val="sv-FI"/>
    </w:rPr>
  </w:style>
  <w:style w:type="paragraph" w:styleId="Erottuvalainaus">
    <w:name w:val="Intense Quote"/>
    <w:basedOn w:val="Normaali"/>
    <w:next w:val="Normaali"/>
    <w:link w:val="ErottuvalainausChar"/>
    <w:uiPriority w:val="30"/>
    <w:qFormat/>
    <w:rsid w:val="008C06C6"/>
    <w:pPr>
      <w:pBdr>
        <w:bottom w:val="single" w:sz="4" w:space="4" w:color="00B0CA"/>
      </w:pBdr>
      <w:spacing w:before="200" w:after="280"/>
      <w:ind w:left="936" w:right="936"/>
    </w:pPr>
    <w:rPr>
      <w:b/>
      <w:bCs/>
      <w:i/>
      <w:iCs/>
      <w:color w:val="00B0CA"/>
    </w:rPr>
  </w:style>
  <w:style w:type="character" w:customStyle="1" w:styleId="ErottuvalainausChar">
    <w:name w:val="Erottuva lainaus Char"/>
    <w:link w:val="Erottuvalainaus"/>
    <w:uiPriority w:val="30"/>
    <w:rsid w:val="008C06C6"/>
    <w:rPr>
      <w:rFonts w:ascii="Arial" w:hAnsi="Arial"/>
      <w:b/>
      <w:bCs/>
      <w:i/>
      <w:iCs/>
      <w:color w:val="00B0CA"/>
      <w:sz w:val="24"/>
      <w:szCs w:val="22"/>
      <w:lang w:val="sv-FI"/>
    </w:rPr>
  </w:style>
  <w:style w:type="character" w:customStyle="1" w:styleId="Otsikko1Char">
    <w:name w:val="Otsikko 1 Char"/>
    <w:link w:val="Otsikko1"/>
    <w:rsid w:val="004F771E"/>
    <w:rPr>
      <w:rFonts w:ascii="Arial" w:eastAsia="Times New Roman" w:hAnsi="Arial" w:cs="Times New Roman"/>
      <w:b/>
      <w:bCs/>
      <w:sz w:val="52"/>
      <w:szCs w:val="28"/>
      <w:lang w:val="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67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ja.lahermaa@sttk.f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uula.kivari@om.fi" TargetMode="External"/><Relationship Id="rId4" Type="http://schemas.microsoft.com/office/2007/relationships/stylesWithEffects" Target="stylesWithEffects.xml"/><Relationship Id="rId9" Type="http://schemas.openxmlformats.org/officeDocument/2006/relationships/hyperlink" Target="mailto:oikeusministerio@om.f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20998-A1E3-4D0F-BFE2-35CC8609F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3349</Characters>
  <Application>Microsoft Office Word</Application>
  <DocSecurity>4</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EmCe Solution Partner Oy</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Lahermaa Anja</dc:creator>
  <cp:lastModifiedBy>Lakka Mari</cp:lastModifiedBy>
  <cp:revision>2</cp:revision>
  <cp:lastPrinted>2014-04-14T07:05:00Z</cp:lastPrinted>
  <dcterms:created xsi:type="dcterms:W3CDTF">2014-04-14T07:05:00Z</dcterms:created>
  <dcterms:modified xsi:type="dcterms:W3CDTF">2014-04-14T07:05:00Z</dcterms:modified>
</cp:coreProperties>
</file>