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848B" w14:textId="77777777" w:rsidR="00392B3C" w:rsidRPr="00CD1519" w:rsidRDefault="00392B3C" w:rsidP="00F30CA6">
      <w:pPr>
        <w:rPr>
          <w:rStyle w:val="Korostus"/>
          <w:i w:val="0"/>
          <w:lang w:val="fi-FI"/>
        </w:rPr>
      </w:pPr>
    </w:p>
    <w:p w14:paraId="258C93A7" w14:textId="77777777" w:rsidR="00CD1519" w:rsidRPr="00CD1519" w:rsidRDefault="00CD1519" w:rsidP="00CD1519">
      <w:pPr>
        <w:suppressAutoHyphens/>
        <w:rPr>
          <w:iCs/>
          <w:lang w:val="fi-FI"/>
        </w:rPr>
      </w:pPr>
    </w:p>
    <w:p w14:paraId="1D092844" w14:textId="77777777" w:rsidR="00CD1519" w:rsidRDefault="00CD1519" w:rsidP="00CD1519">
      <w:pPr>
        <w:suppressAutoHyphens/>
        <w:rPr>
          <w:lang w:val="fi-FI"/>
        </w:rPr>
      </w:pPr>
    </w:p>
    <w:p w14:paraId="3F342F8A" w14:textId="4876C89D" w:rsidR="00CD1519" w:rsidRDefault="00243863" w:rsidP="00CD1519">
      <w:pPr>
        <w:suppressAutoHyphens/>
        <w:rPr>
          <w:lang w:val="fi-FI"/>
        </w:rPr>
      </w:pPr>
      <w:r>
        <w:rPr>
          <w:lang w:val="fi-FI"/>
        </w:rPr>
        <w:t>Työ- ja elinkeinoministeriö</w:t>
      </w:r>
    </w:p>
    <w:p w14:paraId="0FFB13AB" w14:textId="50338A1E" w:rsidR="00243863" w:rsidRDefault="004B7519" w:rsidP="00CD1519">
      <w:pPr>
        <w:suppressAutoHyphens/>
        <w:rPr>
          <w:lang w:val="fi-FI"/>
        </w:rPr>
      </w:pPr>
      <w:hyperlink r:id="rId11" w:history="1">
        <w:r w:rsidR="00243863" w:rsidRPr="00713A5A">
          <w:rPr>
            <w:rStyle w:val="Hyperlinkki"/>
            <w:lang w:val="fi-FI"/>
          </w:rPr>
          <w:t>kirjaamo@tem.fi</w:t>
        </w:r>
      </w:hyperlink>
    </w:p>
    <w:p w14:paraId="2585500C" w14:textId="5AD3E001" w:rsidR="00243863" w:rsidRPr="00CD1519" w:rsidRDefault="004B7519" w:rsidP="00CD1519">
      <w:pPr>
        <w:suppressAutoHyphens/>
        <w:rPr>
          <w:lang w:val="fi-FI"/>
        </w:rPr>
      </w:pPr>
      <w:hyperlink r:id="rId12" w:history="1">
        <w:r w:rsidR="00243863" w:rsidRPr="00713A5A">
          <w:rPr>
            <w:rStyle w:val="Hyperlinkki"/>
            <w:lang w:val="fi-FI"/>
          </w:rPr>
          <w:t>elina.isoksela@tem.fi</w:t>
        </w:r>
      </w:hyperlink>
      <w:r w:rsidR="00243863">
        <w:rPr>
          <w:lang w:val="fi-FI"/>
        </w:rPr>
        <w:t xml:space="preserve"> </w:t>
      </w:r>
    </w:p>
    <w:p w14:paraId="50108C96" w14:textId="77777777" w:rsidR="00CD1519" w:rsidRPr="00CD1519" w:rsidRDefault="00CD1519" w:rsidP="00CD1519">
      <w:pPr>
        <w:suppressAutoHyphens/>
        <w:rPr>
          <w:lang w:val="fi-FI"/>
        </w:rPr>
      </w:pPr>
    </w:p>
    <w:p w14:paraId="25EE2CF6" w14:textId="77777777" w:rsidR="00CD1519" w:rsidRPr="00CD1519" w:rsidRDefault="00CD1519" w:rsidP="00CD1519">
      <w:pPr>
        <w:suppressAutoHyphens/>
        <w:rPr>
          <w:lang w:val="fi-FI"/>
        </w:rPr>
      </w:pPr>
    </w:p>
    <w:p w14:paraId="3D3FA45F" w14:textId="77777777" w:rsidR="00CD1519" w:rsidRDefault="00CD1519" w:rsidP="00CD1519">
      <w:pPr>
        <w:suppressAutoHyphens/>
        <w:rPr>
          <w:lang w:val="fi-FI"/>
        </w:rPr>
      </w:pPr>
    </w:p>
    <w:p w14:paraId="4D91A388" w14:textId="77777777" w:rsidR="00CD1519" w:rsidRPr="00CD1519" w:rsidRDefault="00CD1519" w:rsidP="00CD1519">
      <w:pPr>
        <w:suppressAutoHyphens/>
        <w:rPr>
          <w:lang w:val="fi-FI"/>
        </w:rPr>
      </w:pPr>
    </w:p>
    <w:p w14:paraId="70161B7C" w14:textId="484252E7" w:rsidR="00CD1519" w:rsidRDefault="00CD1519" w:rsidP="00CD1519">
      <w:pPr>
        <w:suppressAutoHyphens/>
        <w:rPr>
          <w:lang w:val="fi-FI"/>
        </w:rPr>
      </w:pPr>
    </w:p>
    <w:p w14:paraId="1CDE09AC" w14:textId="6E78B1EF" w:rsidR="00CD1519" w:rsidRDefault="00CD1519" w:rsidP="00CD1519">
      <w:pPr>
        <w:suppressAutoHyphens/>
        <w:rPr>
          <w:lang w:val="fi-FI"/>
        </w:rPr>
      </w:pPr>
      <w:r>
        <w:rPr>
          <w:lang w:val="fi-FI"/>
        </w:rPr>
        <w:t xml:space="preserve">Asia: </w:t>
      </w:r>
      <w:r w:rsidRPr="00CD1519">
        <w:rPr>
          <w:lang w:val="fi-FI"/>
        </w:rPr>
        <w:t xml:space="preserve">HE </w:t>
      </w:r>
      <w:r w:rsidR="00243863">
        <w:rPr>
          <w:lang w:val="fi-FI"/>
        </w:rPr>
        <w:t>35</w:t>
      </w:r>
      <w:r w:rsidRPr="00CD1519">
        <w:rPr>
          <w:lang w:val="fi-FI"/>
        </w:rPr>
        <w:t>/2018 vp</w:t>
      </w:r>
      <w:r w:rsidR="00B73A26">
        <w:rPr>
          <w:lang w:val="fi-FI"/>
        </w:rPr>
        <w:t xml:space="preserve">, lausunto </w:t>
      </w:r>
    </w:p>
    <w:p w14:paraId="274F0EF8" w14:textId="77777777" w:rsidR="00243863" w:rsidRPr="00CD1519" w:rsidRDefault="00243863" w:rsidP="00CD1519">
      <w:pPr>
        <w:suppressAutoHyphens/>
        <w:rPr>
          <w:lang w:val="fi-FI"/>
        </w:rPr>
      </w:pPr>
    </w:p>
    <w:p w14:paraId="0D25D9B7" w14:textId="3F7BCA38" w:rsidR="00CD1519" w:rsidRPr="00CD1519" w:rsidRDefault="00CD1519" w:rsidP="00CD1519">
      <w:pPr>
        <w:spacing w:after="5" w:line="250" w:lineRule="auto"/>
        <w:ind w:left="-5" w:hanging="10"/>
        <w:rPr>
          <w:rFonts w:eastAsia="Arial" w:cs="Arial"/>
          <w:color w:val="000000"/>
          <w:lang w:val="fi-FI"/>
        </w:rPr>
      </w:pPr>
      <w:r w:rsidRPr="00CD1519">
        <w:rPr>
          <w:rFonts w:eastAsia="Arial" w:cs="Arial"/>
          <w:b/>
          <w:color w:val="000000"/>
          <w:lang w:val="fi-FI"/>
        </w:rPr>
        <w:t>Hallituksen esit</w:t>
      </w:r>
      <w:r w:rsidR="00243863">
        <w:rPr>
          <w:rFonts w:eastAsia="Arial" w:cs="Arial"/>
          <w:b/>
          <w:color w:val="000000"/>
          <w:lang w:val="fi-FI"/>
        </w:rPr>
        <w:t>ys</w:t>
      </w:r>
      <w:r w:rsidRPr="00CD1519">
        <w:rPr>
          <w:rFonts w:eastAsia="Arial" w:cs="Arial"/>
          <w:b/>
          <w:color w:val="000000"/>
          <w:lang w:val="fi-FI"/>
        </w:rPr>
        <w:t xml:space="preserve"> eduskunnalle </w:t>
      </w:r>
      <w:r w:rsidR="00243863">
        <w:rPr>
          <w:rFonts w:eastAsia="Arial" w:cs="Arial"/>
          <w:b/>
          <w:color w:val="000000"/>
          <w:lang w:val="fi-FI"/>
        </w:rPr>
        <w:t xml:space="preserve">laiksi kasvupalveluvirastosta </w:t>
      </w:r>
    </w:p>
    <w:p w14:paraId="001DE6E0" w14:textId="77777777" w:rsidR="00CD1519" w:rsidRPr="00CD1519" w:rsidRDefault="00CD1519" w:rsidP="00CD1519">
      <w:pPr>
        <w:rPr>
          <w:rFonts w:eastAsia="Arial" w:cs="Arial"/>
          <w:color w:val="000000"/>
          <w:lang w:val="fi-FI"/>
        </w:rPr>
      </w:pPr>
      <w:r w:rsidRPr="00CD1519">
        <w:rPr>
          <w:rFonts w:eastAsia="Arial" w:cs="Arial"/>
          <w:b/>
          <w:color w:val="000000"/>
          <w:lang w:val="fi-FI"/>
        </w:rPr>
        <w:t xml:space="preserve"> </w:t>
      </w:r>
    </w:p>
    <w:p w14:paraId="162EC4FE" w14:textId="16AAED41" w:rsidR="00CD1519" w:rsidRPr="00CD1519" w:rsidRDefault="00243863" w:rsidP="00CD1519">
      <w:pPr>
        <w:suppressAutoHyphens/>
        <w:rPr>
          <w:b/>
          <w:lang w:val="fi-FI"/>
        </w:rPr>
      </w:pPr>
      <w:r>
        <w:rPr>
          <w:b/>
          <w:lang w:val="fi-FI"/>
        </w:rPr>
        <w:t>STTK:n l</w:t>
      </w:r>
      <w:r w:rsidR="00CD1519">
        <w:rPr>
          <w:b/>
          <w:lang w:val="fi-FI"/>
        </w:rPr>
        <w:t>ausunnon pääkohdat</w:t>
      </w:r>
    </w:p>
    <w:p w14:paraId="1B47FECC" w14:textId="77777777" w:rsidR="00CD1519" w:rsidRPr="00CD1519" w:rsidRDefault="00CD1519" w:rsidP="00CD1519">
      <w:pPr>
        <w:suppressAutoHyphens/>
        <w:rPr>
          <w:lang w:val="fi-FI"/>
        </w:rPr>
      </w:pPr>
    </w:p>
    <w:p w14:paraId="7B80E390" w14:textId="77777777" w:rsidR="00CD1519" w:rsidRDefault="00CD1519" w:rsidP="00CD1519">
      <w:pPr>
        <w:ind w:left="1800"/>
        <w:rPr>
          <w:rFonts w:eastAsia="Arial" w:cs="Arial"/>
          <w:color w:val="000000"/>
          <w:lang w:val="fi-FI"/>
        </w:rPr>
      </w:pPr>
    </w:p>
    <w:p w14:paraId="24A9BF29" w14:textId="77777777" w:rsidR="00BD294F" w:rsidRPr="00BD294F" w:rsidRDefault="00BD294F" w:rsidP="00BD294F">
      <w:pPr>
        <w:numPr>
          <w:ilvl w:val="3"/>
          <w:numId w:val="8"/>
        </w:numPr>
        <w:rPr>
          <w:rFonts w:eastAsia="Arial" w:cs="Arial"/>
          <w:color w:val="000000"/>
          <w:lang w:val="fi-FI"/>
        </w:rPr>
      </w:pPr>
      <w:r w:rsidRPr="00BD294F">
        <w:rPr>
          <w:rFonts w:eastAsia="Arial" w:cs="Arial"/>
          <w:color w:val="000000"/>
          <w:lang w:val="fi-FI"/>
        </w:rPr>
        <w:t xml:space="preserve">STTK kannattaa ehdotusta, että TEM:in hallinnonalan nykyistä virastoa KEHA -keskusta ei maakuntauudistuksen yhteydessä pureta, vaan sen asema uutena kasvupalveluvirastona tarkennetaan lainsäädäntömuutoksin. </w:t>
      </w:r>
    </w:p>
    <w:p w14:paraId="10B532B4" w14:textId="42520286" w:rsidR="00BD294F" w:rsidRPr="00BD294F" w:rsidRDefault="00BD294F" w:rsidP="00BD294F">
      <w:pPr>
        <w:rPr>
          <w:rFonts w:eastAsia="Arial" w:cs="Arial"/>
          <w:color w:val="000000"/>
          <w:lang w:val="fi-FI"/>
        </w:rPr>
      </w:pPr>
    </w:p>
    <w:p w14:paraId="383F228F" w14:textId="77777777" w:rsidR="00BD294F" w:rsidRDefault="00BD294F" w:rsidP="00BD294F">
      <w:pPr>
        <w:numPr>
          <w:ilvl w:val="3"/>
          <w:numId w:val="8"/>
        </w:numPr>
        <w:rPr>
          <w:rFonts w:eastAsia="Arial" w:cs="Arial"/>
          <w:color w:val="000000"/>
          <w:lang w:val="fi-FI"/>
        </w:rPr>
      </w:pPr>
      <w:r w:rsidRPr="00BD294F">
        <w:rPr>
          <w:rFonts w:eastAsia="Arial" w:cs="Arial"/>
          <w:color w:val="000000"/>
          <w:lang w:val="fi-FI"/>
        </w:rPr>
        <w:t xml:space="preserve">STTK edellyttää, että </w:t>
      </w:r>
      <w:r>
        <w:rPr>
          <w:rFonts w:eastAsia="Arial" w:cs="Arial"/>
          <w:color w:val="000000"/>
          <w:lang w:val="fi-FI"/>
        </w:rPr>
        <w:t xml:space="preserve">kasvupalveluviraston </w:t>
      </w:r>
      <w:r w:rsidRPr="00BD294F">
        <w:rPr>
          <w:rFonts w:eastAsia="Arial" w:cs="Arial"/>
          <w:color w:val="000000"/>
          <w:lang w:val="fi-FI"/>
        </w:rPr>
        <w:t>johtokuntaan nimetään valtionhallinnon omien henkilöstöpoliittisten linjausten mukaisesti viraston henkilöstön edustus.</w:t>
      </w:r>
    </w:p>
    <w:p w14:paraId="6700CDA7" w14:textId="77777777" w:rsidR="00BD294F" w:rsidRDefault="00BD294F" w:rsidP="00BD294F">
      <w:pPr>
        <w:pStyle w:val="Luettelokappale"/>
        <w:rPr>
          <w:rFonts w:eastAsia="Arial" w:cs="Arial"/>
          <w:color w:val="000000"/>
          <w:lang w:val="fi-FI"/>
        </w:rPr>
      </w:pPr>
    </w:p>
    <w:p w14:paraId="0482BF78" w14:textId="1BE17A97" w:rsidR="00BD294F" w:rsidRDefault="00BD294F" w:rsidP="00BD294F">
      <w:pPr>
        <w:numPr>
          <w:ilvl w:val="3"/>
          <w:numId w:val="8"/>
        </w:numPr>
        <w:rPr>
          <w:rFonts w:eastAsia="Arial" w:cs="Arial"/>
          <w:color w:val="000000"/>
          <w:lang w:val="fi-FI"/>
        </w:rPr>
      </w:pPr>
      <w:r w:rsidRPr="00BD294F">
        <w:rPr>
          <w:rFonts w:eastAsia="Arial" w:cs="Arial"/>
          <w:color w:val="000000"/>
          <w:lang w:val="fi-FI"/>
        </w:rPr>
        <w:t xml:space="preserve">STTK pitää hyvänä, että KEHA-keskuksen palveluksessa nyt olevien ja lakiehdotuksessa mainittujen tehtäviä hoitavien virkamiesten ja työntekijöiden palvelussuhteet jatkuvat keskeytyksittä ja entisin ehdoin. Lisäksi nykyisen palkkausjärjestelmän soveltaminen jatkuu. </w:t>
      </w:r>
    </w:p>
    <w:p w14:paraId="0F01393B" w14:textId="77777777" w:rsidR="00BD294F" w:rsidRDefault="00BD294F" w:rsidP="00BD294F">
      <w:pPr>
        <w:pStyle w:val="Luettelokappale"/>
        <w:rPr>
          <w:rFonts w:eastAsia="Arial" w:cs="Arial"/>
          <w:color w:val="000000"/>
          <w:lang w:val="fi-FI"/>
        </w:rPr>
      </w:pPr>
    </w:p>
    <w:p w14:paraId="09C04036" w14:textId="38AB0827" w:rsidR="00BD294F" w:rsidRPr="00BD294F" w:rsidRDefault="00BD294F" w:rsidP="00BD294F">
      <w:pPr>
        <w:numPr>
          <w:ilvl w:val="3"/>
          <w:numId w:val="8"/>
        </w:numPr>
        <w:rPr>
          <w:rFonts w:eastAsia="Arial" w:cs="Arial"/>
          <w:color w:val="000000"/>
          <w:lang w:val="fi-FI"/>
        </w:rPr>
      </w:pPr>
      <w:r w:rsidRPr="00BD294F">
        <w:rPr>
          <w:rFonts w:eastAsia="Arial" w:cs="Arial"/>
          <w:color w:val="000000"/>
          <w:lang w:val="fi-FI"/>
        </w:rPr>
        <w:t>Kyseessä on viraston nimen muuttaminen ja viraston toimintojen uudelleenjärjestäminen, mikä tulisi todeta lakiehdotuksessa nykyistä selvemmin.</w:t>
      </w:r>
    </w:p>
    <w:p w14:paraId="2F6BFD15" w14:textId="77777777" w:rsidR="00BD294F" w:rsidRPr="00BD294F" w:rsidRDefault="00BD294F" w:rsidP="00BD294F">
      <w:pPr>
        <w:ind w:left="2880"/>
        <w:rPr>
          <w:rFonts w:eastAsia="Arial" w:cs="Arial"/>
          <w:color w:val="000000"/>
          <w:lang w:val="fi-FI"/>
        </w:rPr>
      </w:pPr>
    </w:p>
    <w:p w14:paraId="10C41587" w14:textId="77777777" w:rsidR="00BD294F" w:rsidRDefault="00BD294F" w:rsidP="00BD294F">
      <w:pPr>
        <w:numPr>
          <w:ilvl w:val="3"/>
          <w:numId w:val="8"/>
        </w:numPr>
        <w:rPr>
          <w:rFonts w:eastAsia="Arial" w:cs="Arial"/>
          <w:color w:val="000000"/>
          <w:lang w:val="fi-FI"/>
        </w:rPr>
      </w:pPr>
      <w:r w:rsidRPr="00BD294F">
        <w:rPr>
          <w:rFonts w:eastAsia="Arial" w:cs="Arial"/>
          <w:color w:val="000000"/>
          <w:lang w:val="fi-FI"/>
        </w:rPr>
        <w:t>STTK pitää hyvänä sitä, että valtio varmistaa monipaikkaisen työskentelyn jatkumisen kasvupalveluvirastossa. Tämä tulisi todeta myös asetuksessa.</w:t>
      </w:r>
    </w:p>
    <w:p w14:paraId="620C058E" w14:textId="3367ED61" w:rsidR="00CD1519" w:rsidRDefault="00BD294F" w:rsidP="00BD294F">
      <w:pPr>
        <w:rPr>
          <w:rFonts w:eastAsia="Arial" w:cs="Arial"/>
          <w:color w:val="000000"/>
          <w:lang w:val="fi-FI"/>
        </w:rPr>
      </w:pPr>
      <w:r>
        <w:rPr>
          <w:rFonts w:eastAsia="Arial" w:cs="Arial"/>
          <w:color w:val="000000"/>
          <w:lang w:val="fi-FI"/>
        </w:rPr>
        <w:t xml:space="preserve"> </w:t>
      </w:r>
    </w:p>
    <w:p w14:paraId="5610AFFD" w14:textId="1BB4C0F1" w:rsidR="00CD1519" w:rsidRPr="00142EC6" w:rsidRDefault="00BD294F" w:rsidP="00BD294F">
      <w:pPr>
        <w:numPr>
          <w:ilvl w:val="3"/>
          <w:numId w:val="8"/>
        </w:numPr>
        <w:rPr>
          <w:rFonts w:eastAsia="Arial" w:cs="Arial"/>
          <w:color w:val="000000"/>
          <w:lang w:val="fi-FI"/>
        </w:rPr>
      </w:pPr>
      <w:r w:rsidRPr="00BD294F">
        <w:rPr>
          <w:rFonts w:eastAsia="Arial" w:cs="Arial"/>
          <w:color w:val="000000"/>
          <w:szCs w:val="24"/>
          <w:lang w:val="fi-FI"/>
        </w:rPr>
        <w:t xml:space="preserve">Tärkeää on varmistaa, että julkisten palvelujen digitalisoinnissa on tarjolla kattavasti myös vaihtoehtoisia palvelukanavia, joiden avulla asiointi voidaan tehdä henkilökohtaisesti ja/tai manuaalisesti. </w:t>
      </w:r>
    </w:p>
    <w:p w14:paraId="593C4FEE" w14:textId="34899384" w:rsidR="00CD1519" w:rsidRDefault="00CD1519" w:rsidP="00CD1519">
      <w:pPr>
        <w:ind w:firstLine="60"/>
        <w:rPr>
          <w:rFonts w:eastAsia="Arial" w:cs="Arial"/>
          <w:color w:val="000000"/>
          <w:lang w:val="fi-FI"/>
        </w:rPr>
      </w:pPr>
    </w:p>
    <w:p w14:paraId="1CED10D0" w14:textId="77777777" w:rsidR="00142EC6" w:rsidRPr="00CD1519" w:rsidRDefault="00142EC6" w:rsidP="00CD1519">
      <w:pPr>
        <w:ind w:firstLine="60"/>
        <w:rPr>
          <w:rFonts w:eastAsia="Arial" w:cs="Arial"/>
          <w:color w:val="000000"/>
          <w:lang w:val="fi-FI"/>
        </w:rPr>
      </w:pPr>
    </w:p>
    <w:p w14:paraId="79D34130" w14:textId="6B8780EF" w:rsidR="00CD1519" w:rsidRPr="00CD1519" w:rsidRDefault="008B1F90" w:rsidP="00CD1519">
      <w:pPr>
        <w:suppressAutoHyphens/>
        <w:rPr>
          <w:rFonts w:eastAsia="Arial" w:cs="Arial"/>
          <w:b/>
          <w:color w:val="000000"/>
          <w:lang w:val="fi-FI"/>
        </w:rPr>
      </w:pPr>
      <w:r>
        <w:rPr>
          <w:rFonts w:eastAsia="Arial" w:cs="Arial"/>
          <w:b/>
          <w:color w:val="000000"/>
          <w:lang w:val="fi-FI"/>
        </w:rPr>
        <w:t>Kasvupalveluvirasto</w:t>
      </w:r>
    </w:p>
    <w:p w14:paraId="7E1D7E47" w14:textId="77777777" w:rsidR="008B1F90" w:rsidRDefault="008B1F90" w:rsidP="00142EC6">
      <w:pPr>
        <w:ind w:left="2608"/>
        <w:rPr>
          <w:rFonts w:cs="Arial"/>
          <w:color w:val="000000"/>
          <w:szCs w:val="24"/>
          <w:lang w:val="fi-FI"/>
        </w:rPr>
      </w:pPr>
    </w:p>
    <w:p w14:paraId="2C402617" w14:textId="40B1BFF2" w:rsidR="008C0B53" w:rsidRDefault="008C0B53" w:rsidP="00142EC6">
      <w:pPr>
        <w:ind w:left="2608"/>
        <w:rPr>
          <w:rFonts w:cs="Arial"/>
          <w:color w:val="000000"/>
          <w:szCs w:val="24"/>
          <w:lang w:val="fi-FI"/>
        </w:rPr>
      </w:pPr>
      <w:r w:rsidRPr="00142EC6">
        <w:rPr>
          <w:rFonts w:cs="Arial"/>
          <w:color w:val="000000"/>
          <w:szCs w:val="24"/>
          <w:lang w:val="fi-FI"/>
        </w:rPr>
        <w:t>Esitys täydentää 5.4.2018 eduskunnalle annettua hallituksen esitystä laiksi alueiden kehittämisestä ja kasvupalveluista ja eräiksi siihen liittyviksi laeiksi (HE 35/2018</w:t>
      </w:r>
      <w:r w:rsidR="00142EC6">
        <w:rPr>
          <w:rFonts w:cs="Arial"/>
          <w:color w:val="000000"/>
          <w:szCs w:val="24"/>
          <w:lang w:val="fi-FI"/>
        </w:rPr>
        <w:t xml:space="preserve"> VP). Täydennys koskee lain 39 §</w:t>
      </w:r>
      <w:r w:rsidRPr="00142EC6">
        <w:rPr>
          <w:rFonts w:cs="Arial"/>
          <w:color w:val="000000"/>
          <w:szCs w:val="24"/>
          <w:lang w:val="fi-FI"/>
        </w:rPr>
        <w:t>:n 3 momentissa avoimeksi jääneitä kysymyksiä, joita ovat tiettyjen TEM:n hallinnonalan maksatustehtävien sekä kasvupalvelujen digitalisaation kehittämis- ja ylläpitotehtävien järjestäminen.</w:t>
      </w:r>
      <w:r w:rsidR="00142EC6">
        <w:rPr>
          <w:rFonts w:cs="Arial"/>
          <w:color w:val="000000"/>
          <w:szCs w:val="24"/>
          <w:lang w:val="fi-FI"/>
        </w:rPr>
        <w:t xml:space="preserve"> </w:t>
      </w:r>
    </w:p>
    <w:p w14:paraId="5AB20462" w14:textId="040F3821" w:rsidR="00142EC6" w:rsidRDefault="00142EC6" w:rsidP="00142EC6">
      <w:pPr>
        <w:ind w:left="2608"/>
        <w:rPr>
          <w:rFonts w:cs="Arial"/>
          <w:color w:val="000000"/>
          <w:szCs w:val="24"/>
          <w:lang w:val="fi-FI"/>
        </w:rPr>
      </w:pPr>
    </w:p>
    <w:p w14:paraId="56E8EEC7" w14:textId="6732C153" w:rsidR="00142EC6" w:rsidRDefault="00142EC6" w:rsidP="00142EC6">
      <w:pPr>
        <w:ind w:left="2608"/>
        <w:rPr>
          <w:rFonts w:cs="Arial"/>
          <w:color w:val="000000"/>
          <w:szCs w:val="24"/>
          <w:lang w:val="fi-FI"/>
        </w:rPr>
      </w:pPr>
      <w:r>
        <w:rPr>
          <w:rFonts w:cs="Arial"/>
          <w:color w:val="000000"/>
          <w:szCs w:val="24"/>
          <w:lang w:val="fi-FI"/>
        </w:rPr>
        <w:t xml:space="preserve">Kasvupalveluviraston toimialaksi ehdotetaan valtion ja maakuntien yhteisiä maksatusasioita, valtion ja maakuntien yhteisiä tukipalveluja ja yhteistä asiakaspalvelua. </w:t>
      </w:r>
      <w:r w:rsidR="008B1F90">
        <w:rPr>
          <w:rFonts w:cs="Arial"/>
          <w:color w:val="000000"/>
          <w:szCs w:val="24"/>
          <w:lang w:val="fi-FI"/>
        </w:rPr>
        <w:t xml:space="preserve">Kasvupalveluvirasto hoitaisi maakuntien myöntämien palkkatukien, strattirahojen ja työolosuhteiden järjestämistukien maksamisen. </w:t>
      </w:r>
      <w:r>
        <w:rPr>
          <w:rFonts w:cs="Arial"/>
          <w:color w:val="000000"/>
          <w:szCs w:val="24"/>
          <w:lang w:val="fi-FI"/>
        </w:rPr>
        <w:t>Alueiden kehittämisestä ja kasvupalveluista annetun lain 31§:n mukaan TEM järjestää valtion ja maakuntien yhdessä käyttämät tietojärjestelmät ja alustat, jotka se tilaisi kasvupalveluvirastolta. Virasto tuottaisi palvelut itse ja hankkisi niitä palveluntuottajilta (KasvuDigi-tehtävät).</w:t>
      </w:r>
      <w:r w:rsidR="008B1F90">
        <w:rPr>
          <w:rFonts w:cs="Arial"/>
          <w:color w:val="000000"/>
          <w:szCs w:val="24"/>
          <w:lang w:val="fi-FI"/>
        </w:rPr>
        <w:t xml:space="preserve"> Virasto maksaisi kotoutumista edistävän lain mukaiset valtion korvaukset maakunnille ja kunnille kotoutumistoimenpiteistä.</w:t>
      </w:r>
    </w:p>
    <w:p w14:paraId="68245860" w14:textId="791F32D8" w:rsidR="00142EC6" w:rsidRDefault="00142EC6" w:rsidP="00142EC6">
      <w:pPr>
        <w:ind w:left="2608"/>
        <w:rPr>
          <w:rFonts w:cs="Arial"/>
          <w:color w:val="000000"/>
          <w:szCs w:val="24"/>
          <w:lang w:val="fi-FI"/>
        </w:rPr>
      </w:pPr>
    </w:p>
    <w:p w14:paraId="3CEE7E68" w14:textId="2B3D6ECE" w:rsidR="008B1F90" w:rsidRPr="00142EC6" w:rsidRDefault="00DE698D" w:rsidP="00DE698D">
      <w:pPr>
        <w:suppressAutoHyphens/>
        <w:ind w:left="2608" w:firstLine="4"/>
        <w:rPr>
          <w:rFonts w:cs="Arial"/>
          <w:color w:val="000000"/>
          <w:szCs w:val="24"/>
          <w:lang w:val="fi-FI"/>
        </w:rPr>
      </w:pPr>
      <w:r>
        <w:rPr>
          <w:rFonts w:eastAsia="Arial" w:cs="Arial"/>
          <w:color w:val="000000"/>
          <w:lang w:val="fi-FI"/>
        </w:rPr>
        <w:t>Maakuntien y</w:t>
      </w:r>
      <w:r w:rsidRPr="00CD1519">
        <w:rPr>
          <w:rFonts w:eastAsia="Arial" w:cs="Arial"/>
          <w:color w:val="000000"/>
          <w:lang w:val="fi-FI"/>
        </w:rPr>
        <w:t>leiskatteellinen rahoitus tuottaa todennäköisesti monia ongelmia palvelujen yhdenvertaisuudelle maan eri osissa ja eri palveluntarvitsijoiden ryhmissä, koska se antaa maa</w:t>
      </w:r>
      <w:r>
        <w:rPr>
          <w:rFonts w:eastAsia="Arial" w:cs="Arial"/>
          <w:color w:val="000000"/>
          <w:lang w:val="fi-FI"/>
        </w:rPr>
        <w:t xml:space="preserve">kunnille vapaat kädet toteuttaa </w:t>
      </w:r>
      <w:r w:rsidRPr="00CD1519">
        <w:rPr>
          <w:rFonts w:eastAsia="Arial" w:cs="Arial"/>
          <w:color w:val="000000"/>
          <w:lang w:val="fi-FI"/>
        </w:rPr>
        <w:t>vain niitä palveluja ja tehtäviä, joita itse katsovat tarpeelliseksi tai kohdentaa määrärahat pääosin vain joihinkin palveluihin</w:t>
      </w:r>
      <w:r>
        <w:rPr>
          <w:rFonts w:eastAsia="Arial" w:cs="Arial"/>
          <w:color w:val="000000"/>
          <w:lang w:val="fi-FI"/>
        </w:rPr>
        <w:t xml:space="preserve">. </w:t>
      </w:r>
      <w:r w:rsidR="008B1F90">
        <w:rPr>
          <w:rFonts w:cs="Arial"/>
          <w:color w:val="000000"/>
          <w:szCs w:val="24"/>
          <w:lang w:val="fi-FI"/>
        </w:rPr>
        <w:t xml:space="preserve">STTK </w:t>
      </w:r>
      <w:r>
        <w:rPr>
          <w:rFonts w:cs="Arial"/>
          <w:color w:val="000000"/>
          <w:szCs w:val="24"/>
          <w:lang w:val="fi-FI"/>
        </w:rPr>
        <w:t xml:space="preserve">pitää hyvänä, että ainakin </w:t>
      </w:r>
      <w:r w:rsidR="008B1F90">
        <w:rPr>
          <w:rFonts w:cs="Arial"/>
          <w:color w:val="000000"/>
          <w:szCs w:val="24"/>
          <w:lang w:val="fi-FI"/>
        </w:rPr>
        <w:t>maksatustehtäv</w:t>
      </w:r>
      <w:r>
        <w:rPr>
          <w:rFonts w:cs="Arial"/>
          <w:color w:val="000000"/>
          <w:szCs w:val="24"/>
          <w:lang w:val="fi-FI"/>
        </w:rPr>
        <w:t>ät ja digitaalisten</w:t>
      </w:r>
      <w:r w:rsidR="008B1F90">
        <w:rPr>
          <w:rFonts w:cs="Arial"/>
          <w:color w:val="000000"/>
          <w:szCs w:val="24"/>
          <w:lang w:val="fi-FI"/>
        </w:rPr>
        <w:t xml:space="preserve"> järjestelmien </w:t>
      </w:r>
      <w:r>
        <w:rPr>
          <w:rFonts w:cs="Arial"/>
          <w:color w:val="000000"/>
          <w:szCs w:val="24"/>
          <w:lang w:val="fi-FI"/>
        </w:rPr>
        <w:t xml:space="preserve">kehittäminen ja ylläpito </w:t>
      </w:r>
      <w:r w:rsidR="008B1F90">
        <w:rPr>
          <w:rFonts w:cs="Arial"/>
          <w:color w:val="000000"/>
          <w:szCs w:val="24"/>
          <w:lang w:val="fi-FI"/>
        </w:rPr>
        <w:t>keskit</w:t>
      </w:r>
      <w:r>
        <w:rPr>
          <w:rFonts w:cs="Arial"/>
          <w:color w:val="000000"/>
          <w:szCs w:val="24"/>
          <w:lang w:val="fi-FI"/>
        </w:rPr>
        <w:t>etään</w:t>
      </w:r>
      <w:r w:rsidR="008B1F90">
        <w:rPr>
          <w:rFonts w:cs="Arial"/>
          <w:color w:val="000000"/>
          <w:szCs w:val="24"/>
          <w:lang w:val="fi-FI"/>
        </w:rPr>
        <w:t xml:space="preserve"> kasvupalveluvirastoon. Tällä voidaan tehostaa maksatustehtäviä, turvata asiakkaiden yhdenvertaisuus, sekä yhdenmukaiset käsittelyajat ja käytänteet.</w:t>
      </w:r>
    </w:p>
    <w:p w14:paraId="3878C593" w14:textId="1D6C6D10" w:rsidR="00CD1519" w:rsidRPr="00142EC6" w:rsidRDefault="00CD1519" w:rsidP="00142EC6">
      <w:pPr>
        <w:suppressAutoHyphens/>
        <w:rPr>
          <w:rFonts w:eastAsia="Arial" w:cs="Arial"/>
          <w:color w:val="000000"/>
          <w:szCs w:val="24"/>
          <w:lang w:val="fi-FI"/>
        </w:rPr>
      </w:pPr>
    </w:p>
    <w:p w14:paraId="77227515" w14:textId="27744AA0" w:rsidR="00142EC6" w:rsidRDefault="00DE698D" w:rsidP="00142EC6">
      <w:pPr>
        <w:ind w:left="2608"/>
        <w:rPr>
          <w:rFonts w:cs="Arial"/>
          <w:color w:val="000000"/>
          <w:szCs w:val="24"/>
          <w:lang w:val="fi-FI"/>
        </w:rPr>
      </w:pPr>
      <w:bookmarkStart w:id="0" w:name="_Hlk514676230"/>
      <w:r>
        <w:rPr>
          <w:rFonts w:cs="Arial"/>
          <w:color w:val="000000"/>
          <w:szCs w:val="24"/>
          <w:lang w:val="fi-FI"/>
        </w:rPr>
        <w:t>STTK kannattaa e</w:t>
      </w:r>
      <w:r w:rsidR="00142EC6" w:rsidRPr="00142EC6">
        <w:rPr>
          <w:rFonts w:cs="Arial"/>
          <w:color w:val="000000"/>
          <w:szCs w:val="24"/>
          <w:lang w:val="fi-FI"/>
        </w:rPr>
        <w:t>hdotus</w:t>
      </w:r>
      <w:r>
        <w:rPr>
          <w:rFonts w:cs="Arial"/>
          <w:color w:val="000000"/>
          <w:szCs w:val="24"/>
          <w:lang w:val="fi-FI"/>
        </w:rPr>
        <w:t>ta</w:t>
      </w:r>
      <w:r w:rsidR="00142EC6" w:rsidRPr="00142EC6">
        <w:rPr>
          <w:rFonts w:cs="Arial"/>
          <w:color w:val="000000"/>
          <w:szCs w:val="24"/>
          <w:lang w:val="fi-FI"/>
        </w:rPr>
        <w:t xml:space="preserve">, että TEM:in hallinnonalan </w:t>
      </w:r>
      <w:r>
        <w:rPr>
          <w:rFonts w:cs="Arial"/>
          <w:color w:val="000000"/>
          <w:szCs w:val="24"/>
          <w:lang w:val="fi-FI"/>
        </w:rPr>
        <w:t xml:space="preserve">nykyistä </w:t>
      </w:r>
      <w:r w:rsidR="00142EC6" w:rsidRPr="00142EC6">
        <w:rPr>
          <w:rFonts w:cs="Arial"/>
          <w:color w:val="000000"/>
          <w:szCs w:val="24"/>
          <w:lang w:val="fi-FI"/>
        </w:rPr>
        <w:t xml:space="preserve">virastoa KEHA -keskusta ei maakuntauudistuksen yhteydessä pureta, vaan sen asema </w:t>
      </w:r>
      <w:r>
        <w:rPr>
          <w:rFonts w:cs="Arial"/>
          <w:color w:val="000000"/>
          <w:szCs w:val="24"/>
          <w:lang w:val="fi-FI"/>
        </w:rPr>
        <w:t>uutena kasvupalveluvirastona</w:t>
      </w:r>
      <w:r w:rsidR="00142EC6" w:rsidRPr="00142EC6">
        <w:rPr>
          <w:rFonts w:cs="Arial"/>
          <w:color w:val="000000"/>
          <w:szCs w:val="24"/>
          <w:lang w:val="fi-FI"/>
        </w:rPr>
        <w:t xml:space="preserve"> tarkennetaan lainsäädäntömuutoksin. </w:t>
      </w:r>
    </w:p>
    <w:p w14:paraId="65862D3B" w14:textId="77777777" w:rsidR="00142EC6" w:rsidRPr="00142EC6" w:rsidRDefault="00142EC6" w:rsidP="00142EC6">
      <w:pPr>
        <w:ind w:left="2608"/>
        <w:rPr>
          <w:rFonts w:cs="Arial"/>
          <w:color w:val="000000"/>
          <w:szCs w:val="24"/>
          <w:lang w:val="fi-FI"/>
        </w:rPr>
      </w:pPr>
    </w:p>
    <w:p w14:paraId="07874EAE" w14:textId="15CEDF2A" w:rsidR="00142EC6" w:rsidRDefault="00DE698D" w:rsidP="00142EC6">
      <w:pPr>
        <w:suppressAutoHyphens/>
        <w:ind w:left="2608" w:firstLine="4"/>
        <w:rPr>
          <w:rFonts w:cs="Arial"/>
          <w:color w:val="000000"/>
          <w:szCs w:val="24"/>
          <w:lang w:val="fi-FI"/>
        </w:rPr>
      </w:pPr>
      <w:r>
        <w:rPr>
          <w:rFonts w:cs="Arial"/>
          <w:color w:val="000000"/>
          <w:szCs w:val="24"/>
          <w:lang w:val="fi-FI"/>
        </w:rPr>
        <w:t xml:space="preserve">Virastolla olisi johtokunta, joka käsittelisi viraston toimialan kehittämistä ja tekisi sitä koskevia aloitteita. Johtokunnan tehtävistä, kokoonpanosta ja toimikaudesta säädettäisiin asetuksella. Johtokunnassa olisi myös maakuntien ja Uudenmaan </w:t>
      </w:r>
      <w:r w:rsidR="00D650CF">
        <w:rPr>
          <w:rFonts w:cs="Arial"/>
          <w:color w:val="000000"/>
          <w:szCs w:val="24"/>
          <w:lang w:val="fi-FI"/>
        </w:rPr>
        <w:t xml:space="preserve">kasvupalvelujen järjestämisestä vastaavan kuntayhtymän edustus valtion edustajien lisäksi. </w:t>
      </w:r>
    </w:p>
    <w:p w14:paraId="3C53FA8A" w14:textId="7E20F53A" w:rsidR="00D650CF" w:rsidRDefault="00D650CF" w:rsidP="00142EC6">
      <w:pPr>
        <w:suppressAutoHyphens/>
        <w:ind w:left="2608" w:firstLine="4"/>
        <w:rPr>
          <w:rFonts w:cs="Arial"/>
          <w:color w:val="000000"/>
          <w:szCs w:val="24"/>
          <w:lang w:val="fi-FI"/>
        </w:rPr>
      </w:pPr>
    </w:p>
    <w:p w14:paraId="516CB2CC" w14:textId="05B555DD" w:rsidR="00D650CF" w:rsidRDefault="00D650CF" w:rsidP="00142EC6">
      <w:pPr>
        <w:suppressAutoHyphens/>
        <w:ind w:left="2608" w:firstLine="4"/>
        <w:rPr>
          <w:rFonts w:cs="Arial"/>
          <w:color w:val="000000"/>
          <w:szCs w:val="24"/>
          <w:lang w:val="fi-FI"/>
        </w:rPr>
      </w:pPr>
      <w:r>
        <w:rPr>
          <w:rFonts w:cs="Arial"/>
          <w:color w:val="000000"/>
          <w:szCs w:val="24"/>
          <w:lang w:val="fi-FI"/>
        </w:rPr>
        <w:lastRenderedPageBreak/>
        <w:t>STTK edellyttää, että johtokuntaan nimetään valtionhallinnon omien henkilöstöpoliittisten linjausten mukaisesti viraston henkilöstön edustus.</w:t>
      </w:r>
    </w:p>
    <w:bookmarkEnd w:id="0"/>
    <w:p w14:paraId="18ABBFF3" w14:textId="36EA7F3E" w:rsidR="00D650CF" w:rsidRDefault="00D650CF" w:rsidP="00142EC6">
      <w:pPr>
        <w:suppressAutoHyphens/>
        <w:ind w:left="2608" w:firstLine="4"/>
        <w:rPr>
          <w:rFonts w:cs="Arial"/>
          <w:color w:val="000000"/>
          <w:szCs w:val="24"/>
          <w:lang w:val="fi-FI"/>
        </w:rPr>
      </w:pPr>
    </w:p>
    <w:p w14:paraId="180ABAE4" w14:textId="2C4257F2" w:rsidR="00243863" w:rsidRPr="004B7519" w:rsidRDefault="00D650CF" w:rsidP="004B7519">
      <w:pPr>
        <w:suppressAutoHyphens/>
        <w:ind w:left="2608" w:firstLine="4"/>
        <w:rPr>
          <w:rFonts w:cs="Arial"/>
          <w:color w:val="000000"/>
          <w:szCs w:val="24"/>
          <w:lang w:val="fi-FI"/>
        </w:rPr>
      </w:pPr>
      <w:r>
        <w:rPr>
          <w:rFonts w:cs="Arial"/>
          <w:color w:val="000000"/>
          <w:szCs w:val="24"/>
          <w:lang w:val="fi-FI"/>
        </w:rPr>
        <w:t>STTK pitää tärkeänä, että laissa säädettäisiin kasvupalveluviraston asiakasneuvottelukunnasta.</w:t>
      </w:r>
    </w:p>
    <w:p w14:paraId="412BD359" w14:textId="77777777" w:rsidR="00CD1519" w:rsidRPr="00CD1519" w:rsidRDefault="00CD1519" w:rsidP="00CD1519">
      <w:pPr>
        <w:suppressAutoHyphens/>
        <w:ind w:firstLine="4"/>
        <w:rPr>
          <w:lang w:val="fi-FI"/>
        </w:rPr>
      </w:pPr>
      <w:r w:rsidRPr="00CD1519">
        <w:rPr>
          <w:rFonts w:eastAsia="Arial" w:cs="Arial"/>
          <w:color w:val="000000"/>
          <w:lang w:val="fi-FI"/>
        </w:rPr>
        <w:t xml:space="preserve">  </w:t>
      </w:r>
    </w:p>
    <w:p w14:paraId="4957C1E4" w14:textId="0769AFFB" w:rsidR="00CD1519" w:rsidRPr="00CD1519" w:rsidRDefault="00CD1519" w:rsidP="00CD1519">
      <w:pPr>
        <w:keepNext/>
        <w:keepLines/>
        <w:ind w:hanging="10"/>
        <w:outlineLvl w:val="0"/>
        <w:rPr>
          <w:rFonts w:eastAsia="Arial" w:cs="Arial"/>
          <w:b/>
          <w:color w:val="000000"/>
          <w:lang w:val="fi-FI"/>
        </w:rPr>
      </w:pPr>
      <w:r w:rsidRPr="00CD1519">
        <w:rPr>
          <w:rFonts w:eastAsia="Arial" w:cs="Arial"/>
          <w:b/>
          <w:color w:val="000000"/>
          <w:lang w:val="fi-FI"/>
        </w:rPr>
        <w:t xml:space="preserve">Henkilöstön asema </w:t>
      </w:r>
      <w:r w:rsidR="00243863">
        <w:rPr>
          <w:rFonts w:eastAsia="Arial" w:cs="Arial"/>
          <w:b/>
          <w:color w:val="000000"/>
          <w:lang w:val="fi-FI"/>
        </w:rPr>
        <w:t>kasvupalveluviraston</w:t>
      </w:r>
      <w:r w:rsidRPr="00CD1519">
        <w:rPr>
          <w:rFonts w:eastAsia="Arial" w:cs="Arial"/>
          <w:b/>
          <w:color w:val="000000"/>
          <w:lang w:val="fi-FI"/>
        </w:rPr>
        <w:t xml:space="preserve"> </w:t>
      </w:r>
      <w:r w:rsidR="00243863">
        <w:rPr>
          <w:rFonts w:eastAsia="Arial" w:cs="Arial"/>
          <w:b/>
          <w:color w:val="000000"/>
          <w:lang w:val="fi-FI"/>
        </w:rPr>
        <w:t>perustamisessa</w:t>
      </w:r>
      <w:r w:rsidRPr="00CD1519">
        <w:rPr>
          <w:rFonts w:eastAsia="Arial" w:cs="Arial"/>
          <w:b/>
          <w:color w:val="000000"/>
          <w:lang w:val="fi-FI"/>
        </w:rPr>
        <w:t xml:space="preserve"> </w:t>
      </w:r>
    </w:p>
    <w:p w14:paraId="0259EB96" w14:textId="0DAF6531" w:rsidR="00DE698D" w:rsidRDefault="00CD1519" w:rsidP="004B7519">
      <w:pPr>
        <w:rPr>
          <w:rFonts w:eastAsia="Arial" w:cs="Arial"/>
          <w:color w:val="000000"/>
          <w:lang w:val="fi-FI"/>
        </w:rPr>
      </w:pPr>
      <w:r w:rsidRPr="00CD1519">
        <w:rPr>
          <w:rFonts w:eastAsia="Arial" w:cs="Arial"/>
          <w:b/>
          <w:color w:val="000000"/>
          <w:lang w:val="fi-FI"/>
        </w:rPr>
        <w:t xml:space="preserve"> </w:t>
      </w:r>
    </w:p>
    <w:p w14:paraId="7E8C91B1" w14:textId="061B5267" w:rsidR="00DE698D" w:rsidRPr="00142EC6" w:rsidRDefault="00D650CF" w:rsidP="00DE698D">
      <w:pPr>
        <w:suppressAutoHyphens/>
        <w:ind w:left="2608" w:firstLine="4"/>
        <w:rPr>
          <w:rFonts w:cs="Arial"/>
          <w:color w:val="000000"/>
          <w:szCs w:val="24"/>
          <w:lang w:val="fi-FI"/>
        </w:rPr>
      </w:pPr>
      <w:r>
        <w:rPr>
          <w:rFonts w:cs="Arial"/>
          <w:color w:val="000000"/>
          <w:szCs w:val="24"/>
          <w:lang w:val="fi-FI"/>
        </w:rPr>
        <w:t xml:space="preserve">STTK pitää hyvänä, että </w:t>
      </w:r>
      <w:r w:rsidR="00DE698D" w:rsidRPr="00142EC6">
        <w:rPr>
          <w:rFonts w:cs="Arial"/>
          <w:color w:val="000000"/>
          <w:szCs w:val="24"/>
          <w:lang w:val="fi-FI"/>
        </w:rPr>
        <w:t xml:space="preserve">KEHA-keskuksen palveluksessa nyt olevien ja </w:t>
      </w:r>
      <w:r>
        <w:rPr>
          <w:rFonts w:cs="Arial"/>
          <w:color w:val="000000"/>
          <w:szCs w:val="24"/>
          <w:lang w:val="fi-FI"/>
        </w:rPr>
        <w:t>lakiehdotuksessa mainittujen</w:t>
      </w:r>
      <w:r w:rsidR="00DE698D" w:rsidRPr="00142EC6">
        <w:rPr>
          <w:rFonts w:cs="Arial"/>
          <w:color w:val="000000"/>
          <w:szCs w:val="24"/>
          <w:lang w:val="fi-FI"/>
        </w:rPr>
        <w:t xml:space="preserve"> tehtäviä hoitavien virkamiesten ja työntekijöiden palvelussuhteet jatkuvat keskeytyksittä ja entisin ehdoin, kuten maakuntauudistuksen henkilöstöhallinnolliset peruslinjaukset edellyttävät. </w:t>
      </w:r>
      <w:r w:rsidR="00B05859">
        <w:rPr>
          <w:rFonts w:cs="Arial"/>
          <w:color w:val="000000"/>
          <w:szCs w:val="24"/>
          <w:lang w:val="fi-FI"/>
        </w:rPr>
        <w:t>Lisäksi nykyisen palkkausjärjestelmän soveltaminen jatkuu. Kyseessä on siis viraston nimen muuttaminen ja viraston toimintojen uudelleenjärjestäminen, mikä tulisi todeta lakiehdotuksessa nykyistä selvemmin.</w:t>
      </w:r>
    </w:p>
    <w:p w14:paraId="67469621" w14:textId="24008FD1" w:rsidR="00DE698D" w:rsidRDefault="00DE698D" w:rsidP="00CD1519">
      <w:pPr>
        <w:ind w:left="2608"/>
        <w:rPr>
          <w:rFonts w:eastAsia="Arial" w:cs="Arial"/>
          <w:color w:val="000000"/>
          <w:lang w:val="fi-FI"/>
        </w:rPr>
      </w:pPr>
    </w:p>
    <w:p w14:paraId="4499FD92" w14:textId="0F68DBF1" w:rsidR="00D650CF" w:rsidRDefault="00D650CF" w:rsidP="00CD1519">
      <w:pPr>
        <w:ind w:left="2608"/>
        <w:rPr>
          <w:rFonts w:eastAsia="Arial" w:cs="Arial"/>
          <w:color w:val="000000"/>
          <w:lang w:val="fi-FI"/>
        </w:rPr>
      </w:pPr>
      <w:r>
        <w:rPr>
          <w:rFonts w:eastAsia="Arial" w:cs="Arial"/>
          <w:color w:val="000000"/>
          <w:lang w:val="fi-FI"/>
        </w:rPr>
        <w:t>STTK pitää hyvänä sitä, että valtio varmistaa monipaikkaisen työskentelyn jatkumisen kasvupalveluvirastossa. Tämä tulisi todeta myös asetuksessa.</w:t>
      </w:r>
    </w:p>
    <w:p w14:paraId="11858950" w14:textId="77777777" w:rsidR="00D650CF" w:rsidRDefault="00D650CF" w:rsidP="00CD1519">
      <w:pPr>
        <w:ind w:left="2608"/>
        <w:rPr>
          <w:rFonts w:eastAsia="Arial" w:cs="Arial"/>
          <w:color w:val="000000"/>
          <w:lang w:val="fi-FI"/>
        </w:rPr>
      </w:pPr>
    </w:p>
    <w:p w14:paraId="73B3AE6F" w14:textId="50EE726B" w:rsidR="00CD1519" w:rsidRPr="00CD1519" w:rsidRDefault="00B05859" w:rsidP="00CD1519">
      <w:pPr>
        <w:ind w:left="2608"/>
        <w:rPr>
          <w:rFonts w:cs="Arial"/>
          <w:lang w:val="fi-FI"/>
        </w:rPr>
      </w:pPr>
      <w:r>
        <w:rPr>
          <w:rFonts w:cs="Arial"/>
          <w:lang w:val="fi-FI"/>
        </w:rPr>
        <w:t xml:space="preserve">Henkilöstön tehtäviin </w:t>
      </w:r>
      <w:r w:rsidR="00CD1519" w:rsidRPr="00CD1519">
        <w:rPr>
          <w:rFonts w:cs="Arial"/>
          <w:lang w:val="fi-FI"/>
        </w:rPr>
        <w:t xml:space="preserve">tulevat </w:t>
      </w:r>
      <w:r>
        <w:rPr>
          <w:rFonts w:cs="Arial"/>
          <w:lang w:val="fi-FI"/>
        </w:rPr>
        <w:t xml:space="preserve">mahdolliset </w:t>
      </w:r>
      <w:r w:rsidR="00CD1519" w:rsidRPr="00CD1519">
        <w:rPr>
          <w:rFonts w:cs="Arial"/>
          <w:lang w:val="fi-FI"/>
        </w:rPr>
        <w:t>muutokset on suunniteltava mahdollisimman ajoissa ja pitkällä tähtäimellä yhdessä henkilöstön edustajien kanssa ja yhteistoimintalain määräyksiä noudattaen. Suurimpien henkilöstöryhmien edustajien tulee voida osallistua monipuolisesti myös uusien toimintojen s</w:t>
      </w:r>
      <w:r>
        <w:rPr>
          <w:rFonts w:cs="Arial"/>
          <w:lang w:val="fi-FI"/>
        </w:rPr>
        <w:t>uunnitteluun, ei vain yt-minimi</w:t>
      </w:r>
      <w:r w:rsidR="00CD1519" w:rsidRPr="00CD1519">
        <w:rPr>
          <w:rFonts w:cs="Arial"/>
          <w:lang w:val="fi-FI"/>
        </w:rPr>
        <w:t xml:space="preserve">velvoitteen täyttämiseen. </w:t>
      </w:r>
    </w:p>
    <w:p w14:paraId="4F37DBF9" w14:textId="77777777" w:rsidR="00CD1519" w:rsidRPr="00CD1519" w:rsidRDefault="00CD1519" w:rsidP="00CD1519">
      <w:pPr>
        <w:ind w:left="2608"/>
        <w:rPr>
          <w:rFonts w:cs="Arial"/>
          <w:lang w:val="fi-FI"/>
        </w:rPr>
      </w:pPr>
    </w:p>
    <w:p w14:paraId="2CFEBED8" w14:textId="0AF7607F" w:rsidR="00CD1519" w:rsidRDefault="00CD1519" w:rsidP="00CD1519">
      <w:pPr>
        <w:ind w:left="2608"/>
        <w:rPr>
          <w:rFonts w:cs="Arial"/>
          <w:lang w:val="fi-FI"/>
        </w:rPr>
      </w:pPr>
      <w:r w:rsidRPr="00CD1519">
        <w:rPr>
          <w:rFonts w:cs="Arial"/>
          <w:lang w:val="fi-FI"/>
        </w:rPr>
        <w:t xml:space="preserve">Henkilövalinnoissa ja tehtävien sisällöistä päätettäessä on noudatettava tasa-arvolakia ja tasa-arvoista kohtelua tukevia toimintatapoja. </w:t>
      </w:r>
    </w:p>
    <w:p w14:paraId="1807038F" w14:textId="13DE1453" w:rsidR="00BD294F" w:rsidRDefault="00BD294F" w:rsidP="00BD294F">
      <w:pPr>
        <w:rPr>
          <w:rFonts w:cs="Arial"/>
          <w:lang w:val="fi-FI"/>
        </w:rPr>
      </w:pPr>
    </w:p>
    <w:p w14:paraId="59568495" w14:textId="0E8CC1F4" w:rsidR="00BD294F" w:rsidRPr="00BD294F" w:rsidRDefault="00BD294F" w:rsidP="00BD294F">
      <w:pPr>
        <w:rPr>
          <w:rFonts w:eastAsia="Arial" w:cs="Arial"/>
          <w:b/>
          <w:color w:val="000000"/>
          <w:lang w:val="fi-FI"/>
        </w:rPr>
      </w:pPr>
      <w:r w:rsidRPr="00BD294F">
        <w:rPr>
          <w:rFonts w:cs="Arial"/>
          <w:b/>
          <w:lang w:val="fi-FI"/>
        </w:rPr>
        <w:t>Kustannusten arviointi</w:t>
      </w:r>
    </w:p>
    <w:p w14:paraId="3D480E9E" w14:textId="2E81D182" w:rsidR="00BD294F" w:rsidRPr="00CD1519" w:rsidRDefault="00BD294F" w:rsidP="00CD1519">
      <w:pPr>
        <w:rPr>
          <w:rFonts w:eastAsia="Arial" w:cs="Arial"/>
          <w:color w:val="000000"/>
          <w:lang w:val="fi-FI"/>
        </w:rPr>
      </w:pPr>
      <w:bookmarkStart w:id="1" w:name="_GoBack"/>
      <w:bookmarkEnd w:id="1"/>
    </w:p>
    <w:p w14:paraId="5354EB62" w14:textId="2FEEA10E" w:rsidR="00B05859" w:rsidRDefault="00B05859" w:rsidP="00B05859">
      <w:pPr>
        <w:ind w:left="2608"/>
        <w:rPr>
          <w:rFonts w:eastAsia="Arial" w:cs="Arial"/>
          <w:color w:val="000000"/>
          <w:lang w:val="fi-FI"/>
        </w:rPr>
      </w:pPr>
      <w:r>
        <w:rPr>
          <w:rFonts w:eastAsia="Arial" w:cs="Arial"/>
          <w:color w:val="000000"/>
          <w:lang w:val="fi-FI"/>
        </w:rPr>
        <w:t>Viraston r</w:t>
      </w:r>
      <w:r w:rsidR="00CD1519" w:rsidRPr="00CD1519">
        <w:rPr>
          <w:rFonts w:eastAsia="Arial" w:cs="Arial"/>
          <w:color w:val="000000"/>
          <w:lang w:val="fi-FI"/>
        </w:rPr>
        <w:t xml:space="preserve">esursointitarvetta ja siihen liittyviä kustannusvaikutuksia </w:t>
      </w:r>
      <w:r>
        <w:rPr>
          <w:rFonts w:eastAsia="Arial" w:cs="Arial"/>
          <w:color w:val="000000"/>
          <w:lang w:val="fi-FI"/>
        </w:rPr>
        <w:t>on maakuntien yleiskatteellisen rahoituksen vuoksi vaikea ennustaa</w:t>
      </w:r>
      <w:r w:rsidR="00CD1519" w:rsidRPr="00CD1519">
        <w:rPr>
          <w:rFonts w:eastAsia="Arial" w:cs="Arial"/>
          <w:color w:val="000000"/>
          <w:lang w:val="fi-FI"/>
        </w:rPr>
        <w:t xml:space="preserve">. </w:t>
      </w:r>
      <w:r w:rsidR="00BD294F">
        <w:rPr>
          <w:rFonts w:eastAsia="Arial" w:cs="Arial"/>
          <w:color w:val="000000"/>
          <w:lang w:val="fi-FI"/>
        </w:rPr>
        <w:t>Lakiehdotuksen vaikutusarviossa todetaan, että kasvupalvelujen tietohallintopalveluja koskevat tehtävät edellyttäisivät todennäköisesti maakuntien hallinnon käynnistyessä nykyistä enemmän resursseja.</w:t>
      </w:r>
    </w:p>
    <w:p w14:paraId="211721CD" w14:textId="29D3D0B8" w:rsidR="00B05859" w:rsidRDefault="00B05859" w:rsidP="00CD1519">
      <w:pPr>
        <w:ind w:left="2608"/>
        <w:rPr>
          <w:rFonts w:eastAsia="Arial" w:cs="Arial"/>
          <w:color w:val="000000"/>
          <w:lang w:val="fi-FI"/>
        </w:rPr>
      </w:pPr>
    </w:p>
    <w:p w14:paraId="3BAB238D" w14:textId="410FB02D" w:rsidR="00B05859" w:rsidRPr="00CD1519" w:rsidRDefault="00B05859" w:rsidP="00B05859">
      <w:pPr>
        <w:ind w:left="2608"/>
        <w:rPr>
          <w:rFonts w:eastAsia="Arial" w:cs="Arial"/>
          <w:color w:val="000000"/>
          <w:szCs w:val="24"/>
          <w:lang w:val="fi-FI"/>
        </w:rPr>
      </w:pPr>
      <w:r>
        <w:rPr>
          <w:rFonts w:eastAsia="Arial" w:cs="Arial"/>
          <w:color w:val="000000"/>
          <w:lang w:val="fi-FI"/>
        </w:rPr>
        <w:t xml:space="preserve">Digitaalisten palvelualustojen kehittämisen ja ylläpidon kustannuksia on erittäin hankala arvioida, sillä tähän mennessä useimmissa julkisten palvelujen kokeiluissa määrärahan lopullinen tarve on aina ylittänyt huomattavasti alkuperäiset arviot. </w:t>
      </w:r>
      <w:r w:rsidRPr="00CD1519">
        <w:rPr>
          <w:rFonts w:eastAsia="Arial" w:cs="Arial"/>
          <w:color w:val="000000"/>
          <w:szCs w:val="24"/>
          <w:lang w:val="fi-FI"/>
        </w:rPr>
        <w:t xml:space="preserve">Onnistunut </w:t>
      </w:r>
      <w:r w:rsidR="00BD294F">
        <w:rPr>
          <w:rFonts w:eastAsia="Arial" w:cs="Arial"/>
          <w:color w:val="000000"/>
          <w:szCs w:val="24"/>
          <w:lang w:val="fi-FI"/>
        </w:rPr>
        <w:t xml:space="preserve">monen </w:t>
      </w:r>
      <w:r w:rsidR="00BD294F">
        <w:rPr>
          <w:rFonts w:eastAsia="Arial" w:cs="Arial"/>
          <w:color w:val="000000"/>
          <w:szCs w:val="24"/>
          <w:lang w:val="fi-FI"/>
        </w:rPr>
        <w:lastRenderedPageBreak/>
        <w:t>erilaise</w:t>
      </w:r>
      <w:r w:rsidRPr="00CD1519">
        <w:rPr>
          <w:rFonts w:eastAsia="Arial" w:cs="Arial"/>
          <w:color w:val="000000"/>
          <w:szCs w:val="24"/>
          <w:lang w:val="fi-FI"/>
        </w:rPr>
        <w:t xml:space="preserve">n viranomaistehtävän asiakaspalveluiden digitalisointi vaatii hyvää suunnittelua, tietoturvan varmistamista ja käyttäjien osaamisesta huolehtimista. Uusien työmenetelmien ja toimintatapojen omaksuminen käytäntöön vie vuosia, ja edellyttää, että niille on täysi johdon tuki sekä kannusteet ja oikeus oppia työaikana. </w:t>
      </w:r>
    </w:p>
    <w:p w14:paraId="2F7F997D" w14:textId="77777777" w:rsidR="00B05859" w:rsidRPr="00CD1519" w:rsidRDefault="00B05859" w:rsidP="00B05859">
      <w:pPr>
        <w:ind w:left="1304"/>
        <w:rPr>
          <w:rFonts w:cs="Arial"/>
          <w:szCs w:val="24"/>
          <w:lang w:val="fi-FI"/>
        </w:rPr>
      </w:pPr>
    </w:p>
    <w:p w14:paraId="4D300BE7" w14:textId="77777777" w:rsidR="00B05859" w:rsidRDefault="00B05859" w:rsidP="00B05859">
      <w:pPr>
        <w:ind w:left="2608"/>
        <w:rPr>
          <w:rFonts w:eastAsia="Arial" w:cs="Arial"/>
          <w:color w:val="000000"/>
          <w:szCs w:val="24"/>
          <w:lang w:val="fi-FI"/>
        </w:rPr>
      </w:pPr>
      <w:r w:rsidRPr="00CD1519">
        <w:rPr>
          <w:rFonts w:eastAsia="Arial" w:cs="Arial"/>
          <w:color w:val="000000"/>
          <w:szCs w:val="24"/>
          <w:lang w:val="fi-FI"/>
        </w:rPr>
        <w:t>Tärkeää on varmistaa, että julkisten palvelujen digitalisoinnissa on tarjolla kattavasti myös vaihtoehtoisia palvelukanavia, joiden avulla asiointi voidaan tehdä henkilökohtaisesti ja/tai manuaalisesti. Henkilökohtainen palvelu on rakennettava alusta lähtien sisälle kaikkiin digitaalista asiakkuutta tavoitteleviin palvelukonsepteihin, jotta vältytään asiakkaille oikeanlaisen palvelumallin puutteesta johtuvista hankaluuksista ja lisäkustannuksista, ja palvelut olisivat heti yhdenvertaisesti niitä tarvitsevien saatavilla.</w:t>
      </w:r>
    </w:p>
    <w:p w14:paraId="44CDF803" w14:textId="738F3BB2" w:rsidR="00CD1519" w:rsidRDefault="00CD1519" w:rsidP="004B7519">
      <w:pPr>
        <w:rPr>
          <w:rFonts w:eastAsia="Arial" w:cs="Arial"/>
          <w:color w:val="000000"/>
          <w:szCs w:val="24"/>
          <w:lang w:val="fi-FI"/>
        </w:rPr>
      </w:pPr>
    </w:p>
    <w:p w14:paraId="2CB06E12" w14:textId="77777777" w:rsidR="00CD1519" w:rsidRPr="00CD1519" w:rsidRDefault="00CD1519" w:rsidP="00CD1519">
      <w:pPr>
        <w:ind w:left="2608"/>
        <w:rPr>
          <w:rFonts w:eastAsia="Arial" w:cs="Arial"/>
          <w:color w:val="000000"/>
          <w:szCs w:val="24"/>
          <w:lang w:val="fi-FI"/>
        </w:rPr>
      </w:pPr>
      <w:r>
        <w:rPr>
          <w:rFonts w:eastAsia="Arial" w:cs="Arial"/>
          <w:color w:val="000000"/>
          <w:szCs w:val="24"/>
          <w:lang w:val="fi-FI"/>
        </w:rPr>
        <w:t>Toimihenkilökeskusjärjestö STTK ry</w:t>
      </w:r>
    </w:p>
    <w:p w14:paraId="077B805C" w14:textId="77777777" w:rsidR="00CD1519" w:rsidRPr="00CD1519" w:rsidRDefault="00CD1519" w:rsidP="00CD1519">
      <w:pPr>
        <w:rPr>
          <w:rFonts w:cs="Arial"/>
          <w:szCs w:val="24"/>
          <w:lang w:val="fi-FI"/>
        </w:rPr>
      </w:pPr>
    </w:p>
    <w:p w14:paraId="27F7F867" w14:textId="77777777" w:rsidR="00C2310B" w:rsidRDefault="00C2310B" w:rsidP="00CD1519">
      <w:pPr>
        <w:rPr>
          <w:rFonts w:eastAsia="Arial" w:cs="Arial"/>
          <w:b/>
          <w:color w:val="000000"/>
          <w:lang w:val="fi-FI"/>
        </w:rPr>
      </w:pPr>
    </w:p>
    <w:p w14:paraId="6F015CFC" w14:textId="77777777" w:rsidR="00CD1519" w:rsidRPr="00CD1519" w:rsidRDefault="00CD1519" w:rsidP="00CD1519">
      <w:pPr>
        <w:rPr>
          <w:rFonts w:eastAsia="Arial" w:cs="Arial"/>
          <w:color w:val="000000"/>
          <w:lang w:val="fi-FI"/>
        </w:rPr>
      </w:pPr>
      <w:r w:rsidRPr="00CD1519">
        <w:rPr>
          <w:rFonts w:eastAsia="Arial" w:cs="Arial"/>
          <w:b/>
          <w:color w:val="000000"/>
          <w:lang w:val="fi-FI"/>
        </w:rPr>
        <w:t xml:space="preserve"> </w:t>
      </w:r>
    </w:p>
    <w:p w14:paraId="22591A06" w14:textId="77777777" w:rsidR="00CD1519" w:rsidRPr="00CD1519" w:rsidRDefault="00CD1519" w:rsidP="00CD1519">
      <w:pPr>
        <w:suppressAutoHyphens/>
        <w:rPr>
          <w:rFonts w:eastAsia="Arial" w:cs="Arial"/>
          <w:color w:val="000000"/>
          <w:lang w:val="fi-FI"/>
        </w:rPr>
      </w:pPr>
      <w:r>
        <w:rPr>
          <w:rFonts w:eastAsia="Arial" w:cs="Arial"/>
          <w:color w:val="000000"/>
          <w:lang w:val="fi-FI"/>
        </w:rPr>
        <w:t>Lisätietoja</w:t>
      </w:r>
      <w:r>
        <w:rPr>
          <w:rFonts w:eastAsia="Arial" w:cs="Arial"/>
          <w:color w:val="000000"/>
          <w:lang w:val="fi-FI"/>
        </w:rPr>
        <w:tab/>
      </w:r>
      <w:r w:rsidR="00C2310B">
        <w:rPr>
          <w:rFonts w:eastAsia="Arial" w:cs="Arial"/>
          <w:color w:val="000000"/>
          <w:lang w:val="fi-FI"/>
        </w:rPr>
        <w:tab/>
      </w:r>
      <w:r w:rsidRPr="00CD1519">
        <w:rPr>
          <w:rFonts w:eastAsia="Arial" w:cs="Arial"/>
          <w:color w:val="000000"/>
          <w:lang w:val="fi-FI"/>
        </w:rPr>
        <w:t xml:space="preserve">Leila Kurki </w:t>
      </w:r>
    </w:p>
    <w:p w14:paraId="4F481000" w14:textId="73DC0AFF" w:rsidR="00CD1519" w:rsidRPr="00CD1519" w:rsidRDefault="00CD1519" w:rsidP="00CD1519">
      <w:pPr>
        <w:suppressAutoHyphens/>
        <w:ind w:left="1304" w:firstLine="1304"/>
        <w:rPr>
          <w:rFonts w:eastAsia="Arial" w:cs="Arial"/>
          <w:color w:val="000000"/>
          <w:lang w:val="fi-FI"/>
        </w:rPr>
      </w:pPr>
      <w:r w:rsidRPr="00CD1519">
        <w:rPr>
          <w:rFonts w:eastAsia="Arial" w:cs="Arial"/>
          <w:color w:val="000000"/>
          <w:lang w:val="fi-FI"/>
        </w:rPr>
        <w:t xml:space="preserve">asiantuntija, </w:t>
      </w:r>
      <w:r w:rsidR="00243863">
        <w:rPr>
          <w:rFonts w:eastAsia="Arial" w:cs="Arial"/>
          <w:color w:val="000000"/>
          <w:lang w:val="fi-FI"/>
        </w:rPr>
        <w:t xml:space="preserve">työelämä ja </w:t>
      </w:r>
      <w:r w:rsidRPr="00CD1519">
        <w:rPr>
          <w:rFonts w:eastAsia="Arial" w:cs="Arial"/>
          <w:color w:val="000000"/>
          <w:lang w:val="fi-FI"/>
        </w:rPr>
        <w:t>innovaatiot</w:t>
      </w:r>
    </w:p>
    <w:p w14:paraId="1A9AB634" w14:textId="77777777" w:rsidR="00CD1519" w:rsidRPr="00CD1519" w:rsidRDefault="00CD1519" w:rsidP="00CD1519">
      <w:pPr>
        <w:suppressAutoHyphens/>
        <w:ind w:left="1304"/>
        <w:rPr>
          <w:b/>
          <w:lang w:val="fi-FI"/>
        </w:rPr>
      </w:pPr>
      <w:r w:rsidRPr="00CD1519">
        <w:rPr>
          <w:rFonts w:eastAsia="Arial" w:cs="Arial"/>
          <w:color w:val="000000"/>
          <w:lang w:val="fi-FI"/>
        </w:rPr>
        <w:tab/>
      </w:r>
      <w:hyperlink r:id="rId13" w:history="1">
        <w:r w:rsidRPr="00CD1519">
          <w:rPr>
            <w:rFonts w:eastAsia="Arial" w:cs="Arial"/>
            <w:color w:val="0000FF"/>
            <w:u w:val="single"/>
            <w:lang w:val="fi-FI"/>
          </w:rPr>
          <w:t>leila.kurki@sttk.fi</w:t>
        </w:r>
      </w:hyperlink>
      <w:r w:rsidRPr="00CD1519">
        <w:rPr>
          <w:rFonts w:eastAsia="Arial" w:cs="Arial"/>
          <w:color w:val="000000"/>
          <w:lang w:val="fi-FI"/>
        </w:rPr>
        <w:t xml:space="preserve"> </w:t>
      </w:r>
    </w:p>
    <w:p w14:paraId="3C4CB970" w14:textId="77777777" w:rsidR="00CD1519" w:rsidRPr="00CD1519" w:rsidRDefault="00CD1519" w:rsidP="00CD1519">
      <w:pPr>
        <w:rPr>
          <w:lang w:val="fi-FI"/>
        </w:rPr>
      </w:pPr>
    </w:p>
    <w:p w14:paraId="6672E1A4" w14:textId="77777777" w:rsidR="00392B3C" w:rsidRDefault="00392B3C" w:rsidP="0067159F">
      <w:pPr>
        <w:suppressAutoHyphens/>
        <w:rPr>
          <w:rFonts w:cs="Arial"/>
          <w:szCs w:val="24"/>
          <w:lang w:val="fi-FI"/>
        </w:rPr>
      </w:pPr>
    </w:p>
    <w:p w14:paraId="60473641" w14:textId="77777777" w:rsidR="00E62517" w:rsidRPr="0067159F" w:rsidRDefault="00E62517" w:rsidP="0067159F">
      <w:pPr>
        <w:suppressAutoHyphens/>
        <w:rPr>
          <w:rFonts w:cs="Arial"/>
          <w:szCs w:val="24"/>
          <w:lang w:val="fi-FI"/>
        </w:rPr>
      </w:pPr>
    </w:p>
    <w:sectPr w:rsidR="00E62517" w:rsidRPr="0067159F" w:rsidSect="00CD1519">
      <w:headerReference w:type="default" r:id="rId14"/>
      <w:footerReference w:type="default" r:id="rId15"/>
      <w:pgSz w:w="11906" w:h="16838" w:code="9"/>
      <w:pgMar w:top="1134"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B51A" w14:textId="77777777" w:rsidR="007A5815" w:rsidRDefault="007A5815">
      <w:r>
        <w:separator/>
      </w:r>
    </w:p>
  </w:endnote>
  <w:endnote w:type="continuationSeparator" w:id="0">
    <w:p w14:paraId="44226DA5" w14:textId="77777777" w:rsidR="007A5815" w:rsidRDefault="007A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1959" w14:textId="77777777" w:rsidR="00CA6DDA" w:rsidRPr="006F5797" w:rsidRDefault="004B7519" w:rsidP="00CA6DDA">
    <w:pPr>
      <w:pStyle w:val="Alatunniste"/>
      <w:tabs>
        <w:tab w:val="clear" w:pos="4819"/>
        <w:tab w:val="left" w:pos="2835"/>
        <w:tab w:val="left" w:pos="4990"/>
        <w:tab w:val="left" w:pos="5670"/>
        <w:tab w:val="left" w:pos="7371"/>
        <w:tab w:val="left" w:pos="8505"/>
      </w:tabs>
      <w:rPr>
        <w:rFonts w:ascii="Verdana" w:hAnsi="Verdana"/>
        <w:color w:val="002347"/>
        <w:sz w:val="16"/>
        <w:szCs w:val="16"/>
        <w:lang w:val="fi-FI"/>
      </w:rPr>
    </w:pPr>
    <w:r>
      <w:rPr>
        <w:noProof/>
      </w:rPr>
      <w:pict w14:anchorId="1BFDF106">
        <v:shapetype id="_x0000_t32" coordsize="21600,21600" o:spt="32" o:oned="t" path="m,l21600,21600e" filled="f">
          <v:path arrowok="t" fillok="f" o:connecttype="none"/>
          <o:lock v:ext="edit" shapetype="t"/>
        </v:shapetype>
        <v:shape id="AutoShape 2" o:spid="_x0000_s2049" type="#_x0000_t32" style="position:absolute;margin-left:.2pt;margin-top:1.15pt;width:486.1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" strokecolor="#002347" strokeweight=".5pt">
          <v:shadow color="#203864" opacity=".5" offset="1pt"/>
        </v:shape>
      </w:pict>
    </w:r>
  </w:p>
  <w:p w14:paraId="1A535FD9" w14:textId="77777777" w:rsidR="00D6775A" w:rsidRPr="000A049C" w:rsidRDefault="00A757D8" w:rsidP="00CA6DDA">
    <w:pPr>
      <w:pStyle w:val="Alatunniste"/>
      <w:tabs>
        <w:tab w:val="clear" w:pos="4819"/>
        <w:tab w:val="left" w:pos="2835"/>
        <w:tab w:val="left" w:pos="4990"/>
        <w:tab w:val="left" w:pos="5670"/>
        <w:tab w:val="left" w:pos="7371"/>
        <w:tab w:val="left" w:pos="8505"/>
      </w:tabs>
      <w:rPr>
        <w:rFonts w:ascii="Verdana" w:hAnsi="Verdana"/>
        <w:color w:val="1E3C5A"/>
        <w:sz w:val="16"/>
        <w:szCs w:val="16"/>
        <w:lang w:val="fi-FI"/>
      </w:rPr>
    </w:pPr>
    <w:r w:rsidRPr="000A049C">
      <w:rPr>
        <w:rFonts w:ascii="Verdana" w:hAnsi="Verdana"/>
        <w:color w:val="1E3C5A"/>
        <w:sz w:val="16"/>
        <w:szCs w:val="16"/>
        <w:lang w:val="fi-FI"/>
      </w:rPr>
      <w:t>Käyntiosoite:</w:t>
    </w:r>
    <w:r w:rsidR="00CA6DDA" w:rsidRPr="000A049C">
      <w:rPr>
        <w:rFonts w:ascii="Verdana" w:hAnsi="Verdana"/>
        <w:noProof/>
        <w:color w:val="1E3C5A"/>
        <w:sz w:val="16"/>
        <w:szCs w:val="16"/>
        <w:lang w:val="fi-FI"/>
      </w:rPr>
      <w:t xml:space="preserve"> </w:t>
    </w:r>
    <w:r w:rsidR="00D6775A" w:rsidRPr="000A049C">
      <w:rPr>
        <w:rFonts w:ascii="Verdana" w:hAnsi="Verdana"/>
        <w:color w:val="1E3C5A"/>
        <w:sz w:val="16"/>
        <w:szCs w:val="16"/>
        <w:lang w:val="fi-FI"/>
      </w:rPr>
      <w:tab/>
    </w:r>
    <w:r w:rsidRPr="000A049C">
      <w:rPr>
        <w:rFonts w:ascii="Verdana" w:hAnsi="Verdana"/>
        <w:color w:val="1E3C5A"/>
        <w:sz w:val="16"/>
        <w:szCs w:val="16"/>
        <w:lang w:val="fi-FI"/>
      </w:rPr>
      <w:t>Puhelin: (vaihde)</w:t>
    </w:r>
    <w:r w:rsidR="00D6775A" w:rsidRPr="000A049C">
      <w:rPr>
        <w:rFonts w:ascii="Verdana" w:hAnsi="Verdana"/>
        <w:color w:val="1E3C5A"/>
        <w:sz w:val="16"/>
        <w:szCs w:val="16"/>
        <w:lang w:val="fi-FI"/>
      </w:rPr>
      <w:tab/>
    </w:r>
    <w:r w:rsidR="00847FDC" w:rsidRPr="000A049C">
      <w:rPr>
        <w:rFonts w:ascii="Verdana" w:hAnsi="Verdana"/>
        <w:color w:val="1E3C5A"/>
        <w:sz w:val="16"/>
        <w:szCs w:val="16"/>
        <w:lang w:val="fi-FI"/>
      </w:rPr>
      <w:tab/>
      <w:t>www.sttk.fi</w:t>
    </w:r>
    <w:r w:rsidR="00847FDC" w:rsidRPr="000A049C">
      <w:rPr>
        <w:rFonts w:ascii="Verdana" w:hAnsi="Verdana"/>
        <w:color w:val="1E3C5A"/>
        <w:sz w:val="16"/>
        <w:szCs w:val="16"/>
        <w:lang w:val="fi-FI"/>
      </w:rPr>
      <w:tab/>
    </w:r>
    <w:r w:rsidR="00D6775A" w:rsidRPr="000A049C">
      <w:rPr>
        <w:rFonts w:ascii="Verdana" w:hAnsi="Verdana"/>
        <w:color w:val="1E3C5A"/>
        <w:sz w:val="16"/>
        <w:szCs w:val="16"/>
        <w:lang w:val="fi-FI"/>
      </w:rPr>
      <w:tab/>
    </w:r>
    <w:r w:rsidR="00CA6DDA" w:rsidRPr="000A049C">
      <w:rPr>
        <w:rFonts w:ascii="Verdana" w:hAnsi="Verdana"/>
        <w:color w:val="1E3C5A"/>
        <w:sz w:val="16"/>
        <w:szCs w:val="16"/>
        <w:lang w:val="fi-FI"/>
      </w:rPr>
      <w:tab/>
    </w:r>
  </w:p>
  <w:p w14:paraId="0B90CCB2" w14:textId="77777777" w:rsidR="00D6775A" w:rsidRPr="000A049C" w:rsidRDefault="00D6775A" w:rsidP="00847FDC">
    <w:pPr>
      <w:pStyle w:val="Alatunniste"/>
      <w:tabs>
        <w:tab w:val="clear" w:pos="4819"/>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Mikonkatu 8 A, 6. krs</w:t>
    </w:r>
    <w:r w:rsidRPr="000A049C">
      <w:rPr>
        <w:rFonts w:ascii="Verdana" w:hAnsi="Verdana"/>
        <w:color w:val="1E3C5A"/>
        <w:sz w:val="16"/>
        <w:szCs w:val="16"/>
        <w:lang w:val="fi-FI"/>
      </w:rPr>
      <w:tab/>
    </w:r>
    <w:r w:rsidR="00A757D8" w:rsidRPr="000A049C">
      <w:rPr>
        <w:rFonts w:ascii="Verdana" w:hAnsi="Verdana"/>
        <w:color w:val="1E3C5A"/>
        <w:sz w:val="16"/>
        <w:szCs w:val="16"/>
        <w:lang w:val="fi-FI"/>
      </w:rPr>
      <w:t>(09) 131</w:t>
    </w:r>
    <w:r w:rsidR="00847FDC" w:rsidRPr="000A049C">
      <w:rPr>
        <w:rFonts w:ascii="Verdana" w:hAnsi="Verdana"/>
        <w:color w:val="1E3C5A"/>
        <w:sz w:val="16"/>
        <w:szCs w:val="16"/>
        <w:lang w:val="fi-FI"/>
      </w:rPr>
      <w:t> </w:t>
    </w:r>
    <w:r w:rsidR="00A757D8" w:rsidRPr="000A049C">
      <w:rPr>
        <w:rFonts w:ascii="Verdana" w:hAnsi="Verdana"/>
        <w:color w:val="1E3C5A"/>
        <w:sz w:val="16"/>
        <w:szCs w:val="16"/>
        <w:lang w:val="fi-FI"/>
      </w:rPr>
      <w:t>521</w:t>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p>
  <w:p w14:paraId="4D09795E" w14:textId="77777777" w:rsidR="00D6775A" w:rsidRPr="000A049C" w:rsidRDefault="00D6775A" w:rsidP="00847FDC">
    <w:pPr>
      <w:pStyle w:val="Alatunniste"/>
      <w:tabs>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0100 Helsinki</w:t>
    </w:r>
    <w:r w:rsidRPr="000A049C">
      <w:rPr>
        <w:rFonts w:ascii="Verdana" w:hAnsi="Verdana"/>
        <w:color w:val="1E3C5A"/>
        <w:sz w:val="16"/>
        <w:szCs w:val="16"/>
        <w:lang w:val="fi-FI"/>
      </w:rPr>
      <w:tab/>
    </w:r>
    <w:r w:rsidR="00A757D8" w:rsidRPr="000A049C">
      <w:rPr>
        <w:rFonts w:ascii="Verdana" w:hAnsi="Verdana"/>
        <w:color w:val="1E3C5A"/>
        <w:sz w:val="16"/>
        <w:szCs w:val="16"/>
        <w:lang w:val="fi-FI"/>
      </w:rPr>
      <w:t>Faksi:</w:t>
    </w:r>
    <w:r w:rsidRPr="000A049C">
      <w:rPr>
        <w:rFonts w:ascii="Verdana" w:hAnsi="Verdana"/>
        <w:color w:val="1E3C5A"/>
        <w:sz w:val="16"/>
        <w:szCs w:val="16"/>
        <w:lang w:val="fi-FI"/>
      </w:rPr>
      <w:tab/>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Pr="000A049C">
      <w:rPr>
        <w:rFonts w:ascii="Verdana" w:hAnsi="Verdana"/>
        <w:color w:val="1E3C5A"/>
        <w:sz w:val="16"/>
        <w:szCs w:val="16"/>
        <w:lang w:val="fi-FI"/>
      </w:rPr>
      <w:tab/>
    </w:r>
  </w:p>
  <w:p w14:paraId="7F81E788" w14:textId="77777777"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Postiosoite:</w:t>
    </w:r>
    <w:r w:rsidRPr="000A049C">
      <w:rPr>
        <w:rFonts w:ascii="Verdana" w:hAnsi="Verdana"/>
        <w:color w:val="1E3C5A"/>
        <w:sz w:val="16"/>
        <w:szCs w:val="16"/>
        <w:lang w:val="fi-FI"/>
      </w:rPr>
      <w:tab/>
      <w:t>(09) 652 367</w:t>
    </w:r>
  </w:p>
  <w:p w14:paraId="359C4B30" w14:textId="77777777"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PL 421</w:t>
    </w:r>
    <w:r w:rsidRPr="000A049C">
      <w:rPr>
        <w:rFonts w:ascii="Verdana" w:hAnsi="Verdana"/>
        <w:color w:val="1E3C5A"/>
        <w:sz w:val="16"/>
        <w:szCs w:val="16"/>
        <w:lang w:val="fi-FI"/>
      </w:rPr>
      <w:tab/>
      <w:t>Sähköposti:</w:t>
    </w:r>
  </w:p>
  <w:p w14:paraId="47FD30CD" w14:textId="77777777" w:rsidR="00D6775A"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00101 Helsinki</w:t>
    </w:r>
    <w:r w:rsidR="00D6775A" w:rsidRPr="000A049C">
      <w:rPr>
        <w:rFonts w:ascii="Verdana" w:hAnsi="Verdana"/>
        <w:color w:val="1E3C5A"/>
        <w:sz w:val="16"/>
        <w:szCs w:val="16"/>
        <w:lang w:val="fi-FI"/>
      </w:rPr>
      <w:tab/>
    </w:r>
    <w:r w:rsidRPr="000A049C">
      <w:rPr>
        <w:rFonts w:ascii="Verdana" w:hAnsi="Verdana"/>
        <w:color w:val="1E3C5A"/>
        <w:sz w:val="16"/>
        <w:szCs w:val="16"/>
        <w:lang w:val="fi-FI"/>
      </w:rPr>
      <w:t>etunimi.sukunimi@sttk.fi</w:t>
    </w:r>
    <w:r w:rsidRPr="000A049C">
      <w:rPr>
        <w:rFonts w:ascii="Verdana" w:hAnsi="Verdana"/>
        <w:color w:val="1E3C5A"/>
        <w:sz w:val="16"/>
        <w:szCs w:val="16"/>
        <w:lang w:val="fi-F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0349C" w14:textId="77777777" w:rsidR="007A5815" w:rsidRDefault="007A5815">
      <w:r>
        <w:separator/>
      </w:r>
    </w:p>
  </w:footnote>
  <w:footnote w:type="continuationSeparator" w:id="0">
    <w:p w14:paraId="7EA3E95A" w14:textId="77777777" w:rsidR="007A5815" w:rsidRDefault="007A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8407" w14:textId="19370DE4" w:rsidR="00F80EFF" w:rsidRPr="00F11729" w:rsidRDefault="004B7519">
    <w:pPr>
      <w:pStyle w:val="Yltunniste"/>
      <w:tabs>
        <w:tab w:val="clear" w:pos="4819"/>
        <w:tab w:val="clear" w:pos="9638"/>
        <w:tab w:val="left" w:pos="5216"/>
        <w:tab w:val="left" w:pos="7825"/>
        <w:tab w:val="left" w:pos="9129"/>
      </w:tabs>
      <w:ind w:right="-442"/>
      <w:rPr>
        <w:lang w:val="fi-FI"/>
      </w:rPr>
    </w:pPr>
    <w:r>
      <w:rPr>
        <w:noProof/>
      </w:rPr>
      <w:pict w14:anchorId="3D518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1" type="#_x0000_t75" style="position:absolute;margin-left:40.8pt;margin-top:-8.45pt;width:201pt;height:32.15pt;z-index:251658752;visibility:visible">
          <v:imagedata r:id="rId1" o:title=""/>
          <w10:wrap type="square"/>
        </v:shape>
      </w:pict>
    </w:r>
    <w:r>
      <w:rPr>
        <w:noProof/>
      </w:rPr>
      <w:pict w14:anchorId="7B502FD0">
        <v:shape id="Kuva 3" o:spid="_x0000_s2050" type="#_x0000_t75" style="position:absolute;margin-left:-25.2pt;margin-top:-38.45pt;width:91.5pt;height:91.5pt;z-index:251656704;visibility:visible">
          <v:imagedata r:id="rId2" o:title=""/>
        </v:shape>
      </w:pict>
    </w:r>
    <w:r w:rsidR="00D6775A">
      <w:rPr>
        <w:lang w:val="fi-FI"/>
      </w:rPr>
      <w:tab/>
    </w:r>
    <w:r w:rsidR="00100E9C" w:rsidRPr="00AC59DE">
      <w:rPr>
        <w:b/>
        <w:lang w:val="fi-FI"/>
      </w:rPr>
      <w:t>Lausunto</w:t>
    </w:r>
    <w:r w:rsidR="000A3B3F">
      <w:rPr>
        <w:b/>
        <w:lang w:val="fi-FI"/>
      </w:rPr>
      <w:tab/>
    </w:r>
    <w:r w:rsidR="00C27E6F">
      <w:rPr>
        <w:lang w:val="fi-FI"/>
      </w:rPr>
      <w:t>1072</w:t>
    </w:r>
    <w:r w:rsidR="00CD1519">
      <w:rPr>
        <w:lang w:val="fi-FI"/>
      </w:rPr>
      <w:t xml:space="preserve">/2018/L     </w:t>
    </w:r>
    <w:r w:rsidR="002B0FC4" w:rsidRPr="003D1D5B">
      <w:rPr>
        <w:lang w:val="fi-FI"/>
      </w:rPr>
      <w:fldChar w:fldCharType="begin"/>
    </w:r>
    <w:r w:rsidR="002B0FC4" w:rsidRPr="003D1D5B">
      <w:rPr>
        <w:lang w:val="fi-FI"/>
      </w:rPr>
      <w:instrText>PAGE   \* MERGEFORMAT</w:instrText>
    </w:r>
    <w:r w:rsidR="002B0FC4" w:rsidRPr="003D1D5B">
      <w:rPr>
        <w:lang w:val="fi-FI"/>
      </w:rPr>
      <w:fldChar w:fldCharType="separate"/>
    </w:r>
    <w:r>
      <w:rPr>
        <w:noProof/>
        <w:lang w:val="fi-FI"/>
      </w:rPr>
      <w:t>2</w:t>
    </w:r>
    <w:r w:rsidR="002B0FC4" w:rsidRPr="003D1D5B">
      <w:rPr>
        <w:lang w:val="fi-FI"/>
      </w:rPr>
      <w:fldChar w:fldCharType="end"/>
    </w:r>
    <w:r w:rsidR="002B0FC4">
      <w:rPr>
        <w:lang w:val="fi-FI"/>
      </w:rPr>
      <w:t>(</w:t>
    </w:r>
    <w:fldSimple w:instr=" NUMPAGES  \* Arabic  \* MERGEFORMAT ">
      <w:r>
        <w:rPr>
          <w:noProof/>
        </w:rPr>
        <w:t>4</w:t>
      </w:r>
    </w:fldSimple>
    <w:r w:rsidR="002B0FC4" w:rsidRPr="00F11729">
      <w:rPr>
        <w:lang w:val="fi-FI"/>
      </w:rPr>
      <w:t>)</w:t>
    </w:r>
  </w:p>
  <w:p w14:paraId="0DC5AB7B" w14:textId="77777777" w:rsidR="005235C6" w:rsidRPr="00CD1519" w:rsidRDefault="00D6775A">
    <w:pPr>
      <w:pStyle w:val="Yltunniste"/>
      <w:tabs>
        <w:tab w:val="clear" w:pos="4819"/>
        <w:tab w:val="clear" w:pos="9638"/>
        <w:tab w:val="left" w:pos="5216"/>
        <w:tab w:val="left" w:pos="7825"/>
        <w:tab w:val="left" w:pos="9129"/>
      </w:tabs>
      <w:ind w:right="-442"/>
      <w:rPr>
        <w:lang w:val="fi-FI"/>
      </w:rPr>
    </w:pPr>
    <w:r>
      <w:rPr>
        <w:b/>
        <w:lang w:val="fi-FI"/>
      </w:rPr>
      <w:tab/>
    </w:r>
  </w:p>
  <w:p w14:paraId="7350443B" w14:textId="77777777" w:rsidR="005235C6" w:rsidRDefault="005235C6">
    <w:pPr>
      <w:pStyle w:val="Yltunniste"/>
      <w:tabs>
        <w:tab w:val="clear" w:pos="4819"/>
        <w:tab w:val="clear" w:pos="9638"/>
        <w:tab w:val="left" w:pos="5216"/>
        <w:tab w:val="left" w:pos="7825"/>
        <w:tab w:val="left" w:pos="9129"/>
      </w:tabs>
      <w:ind w:right="-442"/>
      <w:rPr>
        <w:b/>
        <w:lang w:val="fi-FI"/>
      </w:rPr>
    </w:pPr>
  </w:p>
  <w:p w14:paraId="69566E43" w14:textId="5BC3B37A" w:rsidR="005235C6" w:rsidRPr="00F80EFF" w:rsidRDefault="00CD1519">
    <w:pPr>
      <w:pStyle w:val="Yltunniste"/>
      <w:tabs>
        <w:tab w:val="clear" w:pos="4819"/>
        <w:tab w:val="clear" w:pos="9638"/>
        <w:tab w:val="left" w:pos="5216"/>
        <w:tab w:val="left" w:pos="7825"/>
        <w:tab w:val="left" w:pos="9129"/>
      </w:tabs>
      <w:ind w:right="-442"/>
      <w:rPr>
        <w:lang w:val="fi-FI"/>
      </w:rPr>
    </w:pPr>
    <w:r>
      <w:rPr>
        <w:lang w:val="fi-FI"/>
      </w:rPr>
      <w:t>Leila Kurki</w:t>
    </w:r>
    <w:r w:rsidR="0067159F">
      <w:rPr>
        <w:lang w:val="fi-FI"/>
      </w:rPr>
      <w:t xml:space="preserve"> </w:t>
    </w:r>
    <w:r w:rsidR="00C27E6F">
      <w:rPr>
        <w:lang w:val="fi-FI"/>
      </w:rPr>
      <w:tab/>
      <w:t>21.5</w:t>
    </w:r>
    <w:r>
      <w:rPr>
        <w:lang w:val="fi-FI"/>
      </w:rPr>
      <w:t>.2018</w:t>
    </w:r>
  </w:p>
  <w:p w14:paraId="33D0F0A9" w14:textId="77777777" w:rsidR="0067159F" w:rsidRDefault="0067159F">
    <w:pPr>
      <w:pStyle w:val="Yltunniste"/>
      <w:tabs>
        <w:tab w:val="clear" w:pos="4819"/>
        <w:tab w:val="clear" w:pos="9638"/>
        <w:tab w:val="left" w:pos="5216"/>
        <w:tab w:val="left" w:pos="7825"/>
        <w:tab w:val="left" w:pos="9129"/>
      </w:tabs>
      <w:ind w:right="-442"/>
      <w:rPr>
        <w:b/>
        <w:lang w:val="fi-FI"/>
      </w:rPr>
    </w:pPr>
  </w:p>
  <w:p w14:paraId="71AD4195" w14:textId="19B7DD37" w:rsidR="00D6775A" w:rsidRPr="0046467A" w:rsidRDefault="00C27E6F">
    <w:pPr>
      <w:pStyle w:val="Yltunniste"/>
      <w:tabs>
        <w:tab w:val="clear" w:pos="4819"/>
        <w:tab w:val="clear" w:pos="9638"/>
        <w:tab w:val="left" w:pos="5216"/>
        <w:tab w:val="left" w:pos="7825"/>
        <w:tab w:val="left" w:pos="9129"/>
      </w:tabs>
      <w:ind w:right="-442"/>
      <w:rPr>
        <w:rFonts w:cs="Arial"/>
        <w:b/>
        <w:szCs w:val="24"/>
        <w:lang w:val="fi-FI"/>
      </w:rPr>
    </w:pPr>
    <w:r>
      <w:rPr>
        <w:b/>
        <w:noProof/>
        <w:lang w:val="fi-FI"/>
      </w:rPr>
      <w:pict w14:anchorId="4E472FB4">
        <v:shape id="Kuva 4" o:spid="_x0000_i1025" type="#_x0000_t75" style="width:482.25pt;height:482.25pt;visibility:visible">
          <v:imagedata r:id="rId3" o:title=""/>
        </v:shape>
      </w:pict>
    </w:r>
    <w:r w:rsidR="00D6775A">
      <w:rPr>
        <w:b/>
        <w:lang w:val="fi-FI"/>
      </w:rPr>
      <w:tab/>
    </w:r>
    <w:r w:rsidR="00D6775A" w:rsidRPr="0046467A">
      <w:rPr>
        <w:rStyle w:val="Sivunumero"/>
        <w:rFonts w:cs="Arial"/>
        <w:szCs w:val="24"/>
      </w:rPr>
      <w:fldChar w:fldCharType="begin"/>
    </w:r>
    <w:r w:rsidR="00D6775A" w:rsidRPr="00A416FB">
      <w:rPr>
        <w:rStyle w:val="Sivunumero"/>
        <w:rFonts w:cs="Arial"/>
        <w:szCs w:val="24"/>
        <w:lang w:val="fi-FI"/>
      </w:rPr>
      <w:instrText xml:space="preserve"> PAGE </w:instrText>
    </w:r>
    <w:r w:rsidR="00D6775A" w:rsidRPr="0046467A">
      <w:rPr>
        <w:rStyle w:val="Sivunumero"/>
        <w:rFonts w:cs="Arial"/>
        <w:szCs w:val="24"/>
      </w:rPr>
      <w:fldChar w:fldCharType="separate"/>
    </w:r>
    <w:r w:rsidR="004B7519">
      <w:rPr>
        <w:rStyle w:val="Sivunumero"/>
        <w:rFonts w:cs="Arial"/>
        <w:noProof/>
        <w:szCs w:val="24"/>
        <w:lang w:val="fi-FI"/>
      </w:rPr>
      <w:t>2</w:t>
    </w:r>
    <w:r w:rsidR="00D6775A" w:rsidRPr="0046467A">
      <w:rPr>
        <w:rStyle w:val="Sivunumero"/>
        <w:rFonts w:cs="Arial"/>
        <w:szCs w:val="24"/>
      </w:rPr>
      <w:fldChar w:fldCharType="end"/>
    </w:r>
    <w:r w:rsidR="00D6775A" w:rsidRPr="00A416FB">
      <w:rPr>
        <w:rStyle w:val="Sivunumero"/>
        <w:rFonts w:cs="Arial"/>
        <w:szCs w:val="24"/>
        <w:lang w:val="fi-FI"/>
      </w:rPr>
      <w:t xml:space="preserve"> (</w:t>
    </w:r>
    <w:r w:rsidR="00D6775A" w:rsidRPr="0046467A">
      <w:rPr>
        <w:rStyle w:val="Sivunumero"/>
        <w:rFonts w:cs="Arial"/>
        <w:szCs w:val="24"/>
      </w:rPr>
      <w:fldChar w:fldCharType="begin"/>
    </w:r>
    <w:r w:rsidR="00D6775A" w:rsidRPr="00A416FB">
      <w:rPr>
        <w:rStyle w:val="Sivunumero"/>
        <w:rFonts w:cs="Arial"/>
        <w:szCs w:val="24"/>
        <w:lang w:val="fi-FI"/>
      </w:rPr>
      <w:instrText xml:space="preserve"> NUMPAGES </w:instrText>
    </w:r>
    <w:r w:rsidR="00D6775A" w:rsidRPr="0046467A">
      <w:rPr>
        <w:rStyle w:val="Sivunumero"/>
        <w:rFonts w:cs="Arial"/>
        <w:szCs w:val="24"/>
      </w:rPr>
      <w:fldChar w:fldCharType="separate"/>
    </w:r>
    <w:r w:rsidR="004B7519">
      <w:rPr>
        <w:rStyle w:val="Sivunumero"/>
        <w:rFonts w:cs="Arial"/>
        <w:noProof/>
        <w:szCs w:val="24"/>
        <w:lang w:val="fi-FI"/>
      </w:rPr>
      <w:t>4</w:t>
    </w:r>
    <w:r w:rsidR="00D6775A" w:rsidRPr="0046467A">
      <w:rPr>
        <w:rStyle w:val="Sivunumero"/>
        <w:rFonts w:cs="Arial"/>
        <w:szCs w:val="24"/>
      </w:rPr>
      <w:fldChar w:fldCharType="end"/>
    </w:r>
    <w:r w:rsidR="00D6775A" w:rsidRPr="0046467A">
      <w:rPr>
        <w:rStyle w:val="Sivunumero"/>
        <w:rFonts w:cs="Arial"/>
        <w:szCs w:val="24"/>
        <w:lang w:val="fi-FI"/>
      </w:rPr>
      <w:t>)</w:t>
    </w:r>
  </w:p>
  <w:p w14:paraId="1EB9E831" w14:textId="77777777" w:rsidR="00D6775A" w:rsidRDefault="00D6775A">
    <w:pPr>
      <w:pStyle w:val="Yltunniste"/>
      <w:tabs>
        <w:tab w:val="clear" w:pos="4819"/>
        <w:tab w:val="left" w:pos="5216"/>
      </w:tabs>
      <w:rPr>
        <w:lang w:val="fi-FI"/>
      </w:rPr>
    </w:pPr>
  </w:p>
  <w:p w14:paraId="5D0D6B67" w14:textId="77777777" w:rsidR="00D6775A" w:rsidRDefault="00D6775A">
    <w:pPr>
      <w:pStyle w:val="Yltunniste"/>
      <w:tabs>
        <w:tab w:val="clear" w:pos="4819"/>
        <w:tab w:val="left" w:pos="5216"/>
      </w:tabs>
      <w:rPr>
        <w:lang w:val="fi-FI"/>
      </w:rPr>
    </w:pPr>
    <w:r>
      <w:rPr>
        <w:lang w:val="fi-FI"/>
      </w:rPr>
      <w:t xml:space="preserve"> </w:t>
    </w:r>
  </w:p>
  <w:p w14:paraId="66DE32D2" w14:textId="77777777" w:rsidR="00D6775A" w:rsidRDefault="00D6775A">
    <w:pPr>
      <w:pStyle w:val="Yltunniste"/>
      <w:tabs>
        <w:tab w:val="clear" w:pos="4819"/>
        <w:tab w:val="left" w:pos="5216"/>
      </w:tabs>
      <w:rPr>
        <w:lang w:val="fi-FI"/>
      </w:rPr>
    </w:pPr>
    <w:r>
      <w:rPr>
        <w:lang w:val="fi-FI"/>
      </w:rPr>
      <w:t>Kasittelijä</w:t>
    </w:r>
    <w:r>
      <w:rPr>
        <w:lang w:val="fi-FI"/>
      </w:rPr>
      <w:tab/>
      <w:t>päivämäärä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2D"/>
    <w:multiLevelType w:val="hybridMultilevel"/>
    <w:tmpl w:val="D6588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B166A9"/>
    <w:multiLevelType w:val="hybridMultilevel"/>
    <w:tmpl w:val="5DE21D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5D7BA2"/>
    <w:multiLevelType w:val="hybridMultilevel"/>
    <w:tmpl w:val="94261CCA"/>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 w15:restartNumberingAfterBreak="0">
    <w:nsid w:val="1FFD5FDF"/>
    <w:multiLevelType w:val="hybridMultilevel"/>
    <w:tmpl w:val="8B0011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3844E2"/>
    <w:multiLevelType w:val="hybridMultilevel"/>
    <w:tmpl w:val="BE94E7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1C1C16"/>
    <w:multiLevelType w:val="hybridMultilevel"/>
    <w:tmpl w:val="408CCC3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03B60C6"/>
    <w:multiLevelType w:val="hybridMultilevel"/>
    <w:tmpl w:val="D26AC94E"/>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7" w15:restartNumberingAfterBreak="0">
    <w:nsid w:val="488605E6"/>
    <w:multiLevelType w:val="hybridMultilevel"/>
    <w:tmpl w:val="1346B6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8" w15:restartNumberingAfterBreak="0">
    <w:nsid w:val="68EA32FA"/>
    <w:multiLevelType w:val="hybridMultilevel"/>
    <w:tmpl w:val="DEEC81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9C462F0"/>
    <w:multiLevelType w:val="hybridMultilevel"/>
    <w:tmpl w:val="D0BC4F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8"/>
  </w:num>
  <w:num w:numId="6">
    <w:abstractNumId w:val="5"/>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53" strokecolor="none [2415]">
      <v:stroke color="none [2415]" weight="1.5pt"/>
      <v:shadow type="perspective" color="none [1604]" opacity=".5" offset="1pt" offset2="-1pt"/>
    </o:shapedefaults>
    <o:shapelayout v:ext="edit">
      <o:idmap v:ext="edit" data="2"/>
      <o:rules v:ext="edit">
        <o:r id="V:Rule2"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E9C"/>
    <w:rsid w:val="0000104B"/>
    <w:rsid w:val="00043DF7"/>
    <w:rsid w:val="00083983"/>
    <w:rsid w:val="00092071"/>
    <w:rsid w:val="000A049C"/>
    <w:rsid w:val="000A3B3F"/>
    <w:rsid w:val="000F439B"/>
    <w:rsid w:val="00100E9C"/>
    <w:rsid w:val="00142EC6"/>
    <w:rsid w:val="001A3E75"/>
    <w:rsid w:val="001B75A4"/>
    <w:rsid w:val="001C460D"/>
    <w:rsid w:val="001D6B1E"/>
    <w:rsid w:val="00233B66"/>
    <w:rsid w:val="00241DF1"/>
    <w:rsid w:val="00243863"/>
    <w:rsid w:val="00246B37"/>
    <w:rsid w:val="00273EB5"/>
    <w:rsid w:val="00275A79"/>
    <w:rsid w:val="00276088"/>
    <w:rsid w:val="00291824"/>
    <w:rsid w:val="002A1126"/>
    <w:rsid w:val="002B0FC4"/>
    <w:rsid w:val="002C2297"/>
    <w:rsid w:val="002D0B24"/>
    <w:rsid w:val="002D316C"/>
    <w:rsid w:val="002E6B89"/>
    <w:rsid w:val="00305992"/>
    <w:rsid w:val="00323616"/>
    <w:rsid w:val="00345CD2"/>
    <w:rsid w:val="00375065"/>
    <w:rsid w:val="00392B3C"/>
    <w:rsid w:val="003E0575"/>
    <w:rsid w:val="003E2D29"/>
    <w:rsid w:val="00415FFA"/>
    <w:rsid w:val="00457939"/>
    <w:rsid w:val="0046467A"/>
    <w:rsid w:val="004715A6"/>
    <w:rsid w:val="00483FE1"/>
    <w:rsid w:val="00496627"/>
    <w:rsid w:val="004B07A0"/>
    <w:rsid w:val="004B4714"/>
    <w:rsid w:val="004B7519"/>
    <w:rsid w:val="004B7B80"/>
    <w:rsid w:val="004C3C65"/>
    <w:rsid w:val="004F2105"/>
    <w:rsid w:val="004F771E"/>
    <w:rsid w:val="00517B2F"/>
    <w:rsid w:val="005235C6"/>
    <w:rsid w:val="005305CE"/>
    <w:rsid w:val="00563E6A"/>
    <w:rsid w:val="005829ED"/>
    <w:rsid w:val="00587810"/>
    <w:rsid w:val="0061343F"/>
    <w:rsid w:val="00613FEE"/>
    <w:rsid w:val="0067159F"/>
    <w:rsid w:val="0067793B"/>
    <w:rsid w:val="00686513"/>
    <w:rsid w:val="006A7D3B"/>
    <w:rsid w:val="006D2F73"/>
    <w:rsid w:val="006F4DC5"/>
    <w:rsid w:val="006F5797"/>
    <w:rsid w:val="00733437"/>
    <w:rsid w:val="00773061"/>
    <w:rsid w:val="007A5815"/>
    <w:rsid w:val="007A5E21"/>
    <w:rsid w:val="007A6F43"/>
    <w:rsid w:val="008270C6"/>
    <w:rsid w:val="008349D4"/>
    <w:rsid w:val="00847FDC"/>
    <w:rsid w:val="008B1F90"/>
    <w:rsid w:val="008C06C6"/>
    <w:rsid w:val="008C0B53"/>
    <w:rsid w:val="00906262"/>
    <w:rsid w:val="0092024B"/>
    <w:rsid w:val="00945397"/>
    <w:rsid w:val="00975F44"/>
    <w:rsid w:val="00977D5E"/>
    <w:rsid w:val="009C447C"/>
    <w:rsid w:val="00A416FB"/>
    <w:rsid w:val="00A576C3"/>
    <w:rsid w:val="00A757D8"/>
    <w:rsid w:val="00AC59DE"/>
    <w:rsid w:val="00AD3462"/>
    <w:rsid w:val="00AE638C"/>
    <w:rsid w:val="00AF45FA"/>
    <w:rsid w:val="00B05859"/>
    <w:rsid w:val="00B33D78"/>
    <w:rsid w:val="00B54F6F"/>
    <w:rsid w:val="00B73A26"/>
    <w:rsid w:val="00B9639D"/>
    <w:rsid w:val="00BD294F"/>
    <w:rsid w:val="00C2310B"/>
    <w:rsid w:val="00C26E57"/>
    <w:rsid w:val="00C27E6F"/>
    <w:rsid w:val="00C726FC"/>
    <w:rsid w:val="00CA6DDA"/>
    <w:rsid w:val="00CD1519"/>
    <w:rsid w:val="00D15AC4"/>
    <w:rsid w:val="00D650CF"/>
    <w:rsid w:val="00D66B7A"/>
    <w:rsid w:val="00D6775A"/>
    <w:rsid w:val="00D7371C"/>
    <w:rsid w:val="00DE10C6"/>
    <w:rsid w:val="00DE698D"/>
    <w:rsid w:val="00E051FD"/>
    <w:rsid w:val="00E15F57"/>
    <w:rsid w:val="00E26C0F"/>
    <w:rsid w:val="00E31794"/>
    <w:rsid w:val="00E62517"/>
    <w:rsid w:val="00E75165"/>
    <w:rsid w:val="00EA7033"/>
    <w:rsid w:val="00F11729"/>
    <w:rsid w:val="00F30CA6"/>
    <w:rsid w:val="00F80EFF"/>
    <w:rsid w:val="00FA7C39"/>
    <w:rsid w:val="00FF6D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none [2415]">
      <v:stroke color="none [2415]" weight="1.5pt"/>
      <v:shadow type="perspective" color="none [1604]" opacity=".5" offset="1pt" offset2="-1pt"/>
    </o:shapedefaults>
    <o:shapelayout v:ext="edit">
      <o:idmap v:ext="edit" data="1"/>
    </o:shapelayout>
  </w:shapeDefaults>
  <w:decimalSymbol w:val=","/>
  <w:listSeparator w:val=";"/>
  <w14:docId w14:val="37C87074"/>
  <w15:chartTrackingRefBased/>
  <w15:docId w15:val="{C747CFB4-4458-4DAC-A233-550688F8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uiPriority w:val="20"/>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 w:type="paragraph" w:styleId="Vaintekstin">
    <w:name w:val="Plain Text"/>
    <w:basedOn w:val="Normaali"/>
    <w:link w:val="VaintekstinChar"/>
    <w:uiPriority w:val="99"/>
    <w:unhideWhenUsed/>
    <w:rsid w:val="00CD1519"/>
    <w:rPr>
      <w:rFonts w:ascii="Calibri" w:eastAsia="Calibri" w:hAnsi="Calibri"/>
      <w:sz w:val="22"/>
      <w:szCs w:val="21"/>
      <w:lang w:val="fi-FI" w:eastAsia="en-US"/>
    </w:rPr>
  </w:style>
  <w:style w:type="character" w:customStyle="1" w:styleId="VaintekstinChar">
    <w:name w:val="Vain tekstinä Char"/>
    <w:link w:val="Vaintekstin"/>
    <w:uiPriority w:val="99"/>
    <w:rsid w:val="00CD1519"/>
    <w:rPr>
      <w:rFonts w:ascii="Calibri" w:eastAsia="Calibri" w:hAnsi="Calibri"/>
      <w:sz w:val="22"/>
      <w:szCs w:val="21"/>
      <w:lang w:eastAsia="en-US"/>
    </w:rPr>
  </w:style>
  <w:style w:type="paragraph" w:styleId="Luettelokappale">
    <w:name w:val="List Paragraph"/>
    <w:basedOn w:val="Normaali"/>
    <w:uiPriority w:val="34"/>
    <w:qFormat/>
    <w:rsid w:val="00CD1519"/>
    <w:pPr>
      <w:ind w:left="1304"/>
    </w:pPr>
  </w:style>
  <w:style w:type="character" w:styleId="Ratkaisematonmaininta">
    <w:name w:val="Unresolved Mention"/>
    <w:basedOn w:val="Kappaleenoletusfontti"/>
    <w:uiPriority w:val="99"/>
    <w:semiHidden/>
    <w:unhideWhenUsed/>
    <w:rsid w:val="00B73A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la.kurki@sttk.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a.isoksela@tem.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tem.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alo Intranetin dokumentti" ma:contentTypeID="0x0101006A759CC3617D4A19826487337992480900B496495069C77943AB490A9AD4C18C0C" ma:contentTypeVersion="14" ma:contentTypeDescription="Luo uusi asiakirja." ma:contentTypeScope="" ma:versionID="5986e833b9f96f3bb3c8a7ba60c0482f">
  <xsd:schema xmlns:xsd="http://www.w3.org/2001/XMLSchema" xmlns:xs="http://www.w3.org/2001/XMLSchema" xmlns:p="http://schemas.microsoft.com/office/2006/metadata/properties" xmlns:ns2="4362c826-00d1-4854-bbae-1d5996f2566d" targetNamespace="http://schemas.microsoft.com/office/2006/metadata/properties" ma:root="true" ma:fieldsID="6fad9e3d7ef25250c66d3dc91c1325f4" ns2:_="">
    <xsd:import namespace="4362c826-00d1-4854-bbae-1d5996f2566d"/>
    <xsd:element name="properties">
      <xsd:complexType>
        <xsd:sequence>
          <xsd:element name="documentManagement">
            <xsd:complexType>
              <xsd:all>
                <xsd:element ref="ns2:ValoIntranetDocumentTyp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2c826-00d1-4854-bbae-1d5996f2566d" elementFormDefault="qualified">
    <xsd:import namespace="http://schemas.microsoft.com/office/2006/documentManagement/types"/>
    <xsd:import namespace="http://schemas.microsoft.com/office/infopath/2007/PartnerControls"/>
    <xsd:element name="ValoIntranetDocumentType" ma:index="8" nillable="true" ma:displayName="Dokumentin tyyppi" ma:format="Dropdown" ma:internalName="ValoIntranetDocumentType" ma:readOnly="false">
      <xsd:simpleType>
        <xsd:restriction base="dms:Choice">
          <xsd:enumeration value="Esitys"/>
          <xsd:enumeration value="Esityslista"/>
          <xsd:enumeration value="Julkaisu"/>
          <xsd:enumeration value="Lausunto"/>
          <xsd:enumeration value="Lomake"/>
          <xsd:enumeration value="Muistio"/>
          <xsd:enumeration value="Ohje"/>
          <xsd:enumeration value="Pöytäkirja"/>
          <xsd:enumeration value="Raportti"/>
          <xsd:enumeration value="Sopimus"/>
          <xsd:enumeration value="Suunnitelma"/>
          <xsd:enumeration value="Tutkimus"/>
        </xsd:restriction>
      </xsd:simpleType>
    </xsd:element>
    <xsd:element name="TaxKeywordTaxHTField" ma:index="9" nillable="true" ma:taxonomy="true" ma:internalName="TaxKeywordTaxHTField" ma:taxonomyFieldName="TaxKeyword" ma:displayName="Yrityksen avainsanat" ma:fieldId="{23f27201-bee3-471e-b2e7-b64fd8b7ca38}" ma:taxonomyMulti="true" ma:sspId="222a83df-d690-4935-bfc7-14d84d15bc54"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Luokituksen Kaikki-sarake" ma:description="" ma:hidden="true" ma:list="{4f79e829-5a66-444a-98aa-9c8b229a5e4c}" ma:internalName="TaxCatchAll" ma:showField="CatchAllData" ma:web="4362c826-00d1-4854-bbae-1d5996f2566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4f79e829-5a66-444a-98aa-9c8b229a5e4c}" ma:internalName="TaxCatchAllLabel" ma:readOnly="true" ma:showField="CatchAllDataLabel" ma:web="4362c826-00d1-4854-bbae-1d5996f2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loIntranetDocumentType xmlns="4362c826-00d1-4854-bbae-1d5996f2566d" xsi:nil="true"/>
    <TaxKeywordTaxHTField xmlns="4362c826-00d1-4854-bbae-1d5996f2566d">
      <Terms xmlns="http://schemas.microsoft.com/office/infopath/2007/PartnerControls"/>
    </TaxKeywordTaxHTField>
    <TaxCatchAll xmlns="4362c826-00d1-4854-bbae-1d5996f2566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8B20-39EB-4356-892A-429B9A182A7B}">
  <ds:schemaRefs>
    <ds:schemaRef ds:uri="http://schemas.microsoft.com/sharepoint/v3/contenttype/forms"/>
  </ds:schemaRefs>
</ds:datastoreItem>
</file>

<file path=customXml/itemProps2.xml><?xml version="1.0" encoding="utf-8"?>
<ds:datastoreItem xmlns:ds="http://schemas.openxmlformats.org/officeDocument/2006/customXml" ds:itemID="{2B78AF42-6093-4C01-86D3-4479FCACE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2c826-00d1-4854-bbae-1d5996f2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4CCB5-2C77-4936-926C-05FC35688BD9}">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4362c826-00d1-4854-bbae-1d5996f2566d"/>
  </ds:schemaRefs>
</ds:datastoreItem>
</file>

<file path=customXml/itemProps4.xml><?xml version="1.0" encoding="utf-8"?>
<ds:datastoreItem xmlns:ds="http://schemas.openxmlformats.org/officeDocument/2006/customXml" ds:itemID="{4124EC19-0A7E-42F5-9C6E-FEEE2C7F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746</Words>
  <Characters>6047</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EmCe Solution Partner Oy</Company>
  <LinksUpToDate>false</LinksUpToDate>
  <CharactersWithSpaces>6780</CharactersWithSpaces>
  <SharedDoc>false</SharedDoc>
  <HLinks>
    <vt:vector size="12" baseType="variant">
      <vt:variant>
        <vt:i4>3539018</vt:i4>
      </vt:variant>
      <vt:variant>
        <vt:i4>3</vt:i4>
      </vt:variant>
      <vt:variant>
        <vt:i4>0</vt:i4>
      </vt:variant>
      <vt:variant>
        <vt:i4>5</vt:i4>
      </vt:variant>
      <vt:variant>
        <vt:lpwstr>mailto:leila.kurki@sttk.fi</vt:lpwstr>
      </vt:variant>
      <vt:variant>
        <vt:lpwstr/>
      </vt:variant>
      <vt:variant>
        <vt:i4>7471179</vt:i4>
      </vt:variant>
      <vt:variant>
        <vt:i4>0</vt:i4>
      </vt:variant>
      <vt:variant>
        <vt:i4>0</vt:i4>
      </vt:variant>
      <vt:variant>
        <vt:i4>5</vt:i4>
      </vt:variant>
      <vt:variant>
        <vt:lpwstr>mailto:TyV@eduskunta.fi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Gylling Päivi</dc:creator>
  <cp:keywords/>
  <cp:lastModifiedBy>Turja Pirkko</cp:lastModifiedBy>
  <cp:revision>3</cp:revision>
  <cp:lastPrinted>2018-04-03T11:03:00Z</cp:lastPrinted>
  <dcterms:created xsi:type="dcterms:W3CDTF">2018-05-21T11:39:00Z</dcterms:created>
  <dcterms:modified xsi:type="dcterms:W3CDTF">2018-05-21T11:41:00Z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0x0101006A759CC3617D4A19826487337992480900B496495069C77943AB490A9AD4C18C0C</vt:lpwstr>
  </property>
  <property fmtid="{D5CDD505-2E9C-101B-9397-08002B2CF9AE}" pid="3" name="TaxKeyword">
    <vt:lpwstr/>
  </property>
</Properties>
</file>