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6"/>
        <w:gridCol w:w="2555"/>
        <w:gridCol w:w="1246"/>
        <w:gridCol w:w="1390"/>
      </w:tblGrid>
      <w:tr w:rsidR="002D3104" w14:paraId="64B661F7" w14:textId="77777777" w:rsidTr="0047251A">
        <w:trPr>
          <w:cantSplit/>
          <w:trHeight w:hRule="exact" w:val="235"/>
        </w:trPr>
        <w:tc>
          <w:tcPr>
            <w:tcW w:w="5036" w:type="dxa"/>
            <w:tcMar>
              <w:top w:w="0" w:type="dxa"/>
              <w:bottom w:w="0" w:type="dxa"/>
            </w:tcMar>
          </w:tcPr>
          <w:p w14:paraId="3FF6F75B" w14:textId="77777777" w:rsidR="002D3104" w:rsidRDefault="002D3104" w:rsidP="007D2BF4">
            <w:bookmarkStart w:id="0" w:name="_GoBack"/>
            <w:bookmarkEnd w:id="0"/>
          </w:p>
        </w:tc>
        <w:tc>
          <w:tcPr>
            <w:tcW w:w="2555" w:type="dxa"/>
            <w:tcMar>
              <w:top w:w="0" w:type="dxa"/>
              <w:bottom w:w="0" w:type="dxa"/>
            </w:tcMar>
          </w:tcPr>
          <w:p w14:paraId="007C2180" w14:textId="77777777" w:rsidR="002D3104" w:rsidRDefault="00C04C7F" w:rsidP="007D2BF4">
            <w:r>
              <w:t>Kokouskutsu</w:t>
            </w:r>
          </w:p>
        </w:tc>
        <w:tc>
          <w:tcPr>
            <w:tcW w:w="1246" w:type="dxa"/>
          </w:tcPr>
          <w:p w14:paraId="351DCAE5" w14:textId="77777777" w:rsidR="002D3104" w:rsidRDefault="002D3104" w:rsidP="007D2BF4"/>
        </w:tc>
        <w:tc>
          <w:tcPr>
            <w:tcW w:w="1390" w:type="dxa"/>
            <w:tcMar>
              <w:top w:w="0" w:type="dxa"/>
              <w:bottom w:w="0" w:type="dxa"/>
            </w:tcMar>
          </w:tcPr>
          <w:p w14:paraId="52FD9127" w14:textId="77777777" w:rsidR="002D3104" w:rsidRDefault="002D3104" w:rsidP="007D2BF4"/>
        </w:tc>
      </w:tr>
      <w:tr w:rsidR="00C04C7F" w14:paraId="122910A9" w14:textId="77777777" w:rsidTr="0047251A">
        <w:trPr>
          <w:cantSplit/>
          <w:trHeight w:hRule="exact" w:val="235"/>
        </w:trPr>
        <w:tc>
          <w:tcPr>
            <w:tcW w:w="5036" w:type="dxa"/>
            <w:tcMar>
              <w:top w:w="0" w:type="dxa"/>
              <w:bottom w:w="0" w:type="dxa"/>
            </w:tcMar>
          </w:tcPr>
          <w:p w14:paraId="43D92C54" w14:textId="77777777" w:rsidR="00C04C7F" w:rsidRPr="00A23BF3" w:rsidRDefault="00C04C7F" w:rsidP="007D2BF4"/>
        </w:tc>
        <w:tc>
          <w:tcPr>
            <w:tcW w:w="2555" w:type="dxa"/>
            <w:tcMar>
              <w:top w:w="0" w:type="dxa"/>
              <w:bottom w:w="0" w:type="dxa"/>
            </w:tcMar>
          </w:tcPr>
          <w:p w14:paraId="7D86660F" w14:textId="3D692CD8" w:rsidR="00C04C7F" w:rsidRPr="00A23BF3" w:rsidRDefault="00F24BA6" w:rsidP="007D2BF4">
            <w:r>
              <w:t>3</w:t>
            </w:r>
            <w:r w:rsidR="00402955">
              <w:t>.</w:t>
            </w:r>
            <w:r w:rsidR="00A6611F">
              <w:t>2</w:t>
            </w:r>
            <w:r w:rsidR="00402955">
              <w:t>.2023</w:t>
            </w:r>
          </w:p>
        </w:tc>
        <w:tc>
          <w:tcPr>
            <w:tcW w:w="2636" w:type="dxa"/>
            <w:gridSpan w:val="2"/>
            <w:tcMar>
              <w:top w:w="0" w:type="dxa"/>
              <w:bottom w:w="0" w:type="dxa"/>
            </w:tcMar>
          </w:tcPr>
          <w:p w14:paraId="28063B98" w14:textId="77777777" w:rsidR="00C04C7F" w:rsidRDefault="00C04C7F" w:rsidP="007D2BF4"/>
        </w:tc>
      </w:tr>
    </w:tbl>
    <w:p w14:paraId="3DD1509B" w14:textId="77777777" w:rsidR="007E7D6B" w:rsidRDefault="00C04C7F" w:rsidP="006E5657">
      <w:pPr>
        <w:pStyle w:val="Otsikko1"/>
      </w:pPr>
      <w:r>
        <w:t>Turvallisuustekniikan neuvottelukunta</w:t>
      </w:r>
    </w:p>
    <w:p w14:paraId="220E2114" w14:textId="13668606" w:rsidR="00C04C7F" w:rsidRDefault="00C04C7F" w:rsidP="00C04C7F">
      <w:pPr>
        <w:pStyle w:val="AKPnormaali"/>
      </w:pPr>
      <w:r>
        <w:t>Aika</w:t>
      </w:r>
      <w:r>
        <w:tab/>
      </w:r>
      <w:r>
        <w:tab/>
      </w:r>
      <w:r w:rsidR="00402955">
        <w:t>14</w:t>
      </w:r>
      <w:r w:rsidR="000218EA">
        <w:t>.</w:t>
      </w:r>
      <w:r w:rsidR="00402955">
        <w:t>2</w:t>
      </w:r>
      <w:r w:rsidR="008A54FE">
        <w:t>.</w:t>
      </w:r>
      <w:r>
        <w:t>20</w:t>
      </w:r>
      <w:r w:rsidR="005F0FD3">
        <w:t>2</w:t>
      </w:r>
      <w:r w:rsidR="00402955">
        <w:t>3</w:t>
      </w:r>
      <w:r>
        <w:t xml:space="preserve"> klo </w:t>
      </w:r>
      <w:r w:rsidR="000F283A">
        <w:t>9-11</w:t>
      </w:r>
    </w:p>
    <w:p w14:paraId="1317BCC8" w14:textId="13E5081A" w:rsidR="00C04C7F" w:rsidRDefault="00C04C7F" w:rsidP="005F0FD3">
      <w:pPr>
        <w:pStyle w:val="AKPnormaali"/>
        <w:ind w:left="1440" w:hanging="1440"/>
      </w:pPr>
      <w:r w:rsidRPr="00197705">
        <w:t>Paikka</w:t>
      </w:r>
      <w:r w:rsidRPr="00197705">
        <w:tab/>
      </w:r>
      <w:r w:rsidR="00402955">
        <w:t xml:space="preserve">Tukes Pasilan virastokeskus, </w:t>
      </w:r>
      <w:r w:rsidR="00402955" w:rsidRPr="00402955">
        <w:t>(</w:t>
      </w:r>
      <w:hyperlink r:id="rId11" w:history="1">
        <w:r w:rsidR="00402955" w:rsidRPr="00402955">
          <w:rPr>
            <w:rStyle w:val="Hyperlinkki"/>
          </w:rPr>
          <w:t xml:space="preserve">Opastinsilta 12 B </w:t>
        </w:r>
      </w:hyperlink>
      <w:r w:rsidR="00402955">
        <w:t>) ja online Teamsin kautta</w:t>
      </w:r>
      <w:r w:rsidR="000F283A">
        <w:t xml:space="preserve"> (lähetty kalenterikutsuna)</w:t>
      </w:r>
    </w:p>
    <w:p w14:paraId="5474906E" w14:textId="77777777" w:rsidR="00515736" w:rsidRDefault="00515736" w:rsidP="005F0FD3">
      <w:pPr>
        <w:pStyle w:val="AKPnormaali"/>
        <w:ind w:left="1440" w:hanging="1440"/>
      </w:pPr>
    </w:p>
    <w:p w14:paraId="79D2E6C0" w14:textId="7DF1AD9C" w:rsidR="00EA2FF9" w:rsidRPr="00515736" w:rsidRDefault="00EA2FF9" w:rsidP="005F0FD3">
      <w:pPr>
        <w:pStyle w:val="AKPnormaali"/>
        <w:ind w:left="1440" w:hanging="1440"/>
        <w:rPr>
          <w:b/>
          <w:bCs/>
        </w:rPr>
      </w:pPr>
      <w:r>
        <w:tab/>
      </w:r>
      <w:r w:rsidRPr="00515736">
        <w:rPr>
          <w:b/>
          <w:bCs/>
        </w:rPr>
        <w:t>Kahvi- ja lounastarjoilu</w:t>
      </w:r>
      <w:r w:rsidR="00515736" w:rsidRPr="00515736">
        <w:rPr>
          <w:b/>
          <w:bCs/>
        </w:rPr>
        <w:t>. Ilmoittaudu sihteerille (</w:t>
      </w:r>
      <w:hyperlink r:id="rId12" w:history="1">
        <w:r w:rsidR="00515736" w:rsidRPr="00515736">
          <w:rPr>
            <w:rStyle w:val="Hyperlinkki"/>
            <w:b/>
            <w:bCs/>
          </w:rPr>
          <w:t>timo.talvitie@tukes.fi</w:t>
        </w:r>
      </w:hyperlink>
      <w:r w:rsidR="00515736" w:rsidRPr="00515736">
        <w:rPr>
          <w:b/>
          <w:bCs/>
        </w:rPr>
        <w:t>)</w:t>
      </w:r>
      <w:r w:rsidR="00515736">
        <w:rPr>
          <w:b/>
          <w:bCs/>
        </w:rPr>
        <w:t>,</w:t>
      </w:r>
      <w:r w:rsidR="00515736" w:rsidRPr="00515736">
        <w:rPr>
          <w:b/>
          <w:bCs/>
        </w:rPr>
        <w:t xml:space="preserve"> mikäli tulet Pasilaan.</w:t>
      </w:r>
    </w:p>
    <w:p w14:paraId="79D1187D" w14:textId="77777777" w:rsidR="00016553" w:rsidRDefault="00016553" w:rsidP="005F0FD3">
      <w:pPr>
        <w:pStyle w:val="AKPnormaali"/>
        <w:ind w:left="1440" w:hanging="1440"/>
      </w:pPr>
    </w:p>
    <w:p w14:paraId="600ABAC1" w14:textId="44478B72" w:rsidR="00547526" w:rsidRDefault="00547526" w:rsidP="005F0FD3">
      <w:pPr>
        <w:pStyle w:val="AKPnormaali"/>
        <w:ind w:left="1440" w:hanging="1440"/>
      </w:pPr>
      <w:r w:rsidRPr="00547526">
        <w:t>Kutsutut</w:t>
      </w:r>
      <w:r w:rsidRPr="00547526">
        <w:tab/>
        <w:t>Turvallisuustekniikan neuvottelukunta, jäsenet ja varajäsenet</w:t>
      </w:r>
    </w:p>
    <w:p w14:paraId="0BC4C29E" w14:textId="77777777" w:rsidR="00A23BF3" w:rsidRDefault="00A23BF3" w:rsidP="00C04C7F">
      <w:pPr>
        <w:pStyle w:val="AKPnormaali"/>
        <w:rPr>
          <w:szCs w:val="24"/>
        </w:rPr>
      </w:pPr>
    </w:p>
    <w:p w14:paraId="166ACBBE" w14:textId="77777777" w:rsidR="00C04C7F" w:rsidRDefault="00C04C7F" w:rsidP="00C04C7F">
      <w:pPr>
        <w:pStyle w:val="AKPnormaali"/>
      </w:pPr>
      <w:r>
        <w:t>ASIALISTA</w:t>
      </w:r>
    </w:p>
    <w:p w14:paraId="1A16EF2C" w14:textId="77777777" w:rsidR="00C04C7F" w:rsidRDefault="00C04C7F" w:rsidP="00C04C7F">
      <w:pPr>
        <w:pStyle w:val="AKPnormaali"/>
      </w:pPr>
    </w:p>
    <w:p w14:paraId="7CE238D5" w14:textId="1C128302" w:rsidR="007E7D6B" w:rsidRDefault="00C04C7F" w:rsidP="00486A5E">
      <w:pPr>
        <w:pStyle w:val="Luettelokappale"/>
        <w:numPr>
          <w:ilvl w:val="0"/>
          <w:numId w:val="2"/>
        </w:numPr>
      </w:pPr>
      <w:r>
        <w:t>Kokouksen avaus</w:t>
      </w:r>
      <w:r w:rsidR="000218EA">
        <w:t xml:space="preserve"> ja asialista</w:t>
      </w:r>
      <w:r w:rsidR="00DE5A4C">
        <w:t>n</w:t>
      </w:r>
      <w:r w:rsidR="000218EA">
        <w:t xml:space="preserve"> hyväksyminen</w:t>
      </w:r>
    </w:p>
    <w:p w14:paraId="1A9A0B06" w14:textId="77777777" w:rsidR="007F52B5" w:rsidRDefault="007F52B5" w:rsidP="007F52B5"/>
    <w:p w14:paraId="673774FF" w14:textId="373DE1F1" w:rsidR="008A54FE" w:rsidRDefault="00C04C7F" w:rsidP="008A54FE">
      <w:pPr>
        <w:pStyle w:val="Luettelokappale"/>
        <w:numPr>
          <w:ilvl w:val="0"/>
          <w:numId w:val="2"/>
        </w:numPr>
      </w:pPr>
      <w:r w:rsidRPr="00E9413E">
        <w:t>Edelli</w:t>
      </w:r>
      <w:r w:rsidR="00DE5A4C">
        <w:t>sen</w:t>
      </w:r>
      <w:r w:rsidR="008A54FE">
        <w:t xml:space="preserve"> pöytäkirja</w:t>
      </w:r>
      <w:r w:rsidR="00DE5A4C">
        <w:t>n hyväksyminen</w:t>
      </w:r>
    </w:p>
    <w:p w14:paraId="02647A43" w14:textId="77777777" w:rsidR="00FF4CD8" w:rsidRDefault="00FF4CD8" w:rsidP="00FF4CD8">
      <w:pPr>
        <w:pStyle w:val="Luettelokappale"/>
      </w:pPr>
    </w:p>
    <w:p w14:paraId="7232AFC5" w14:textId="77057C26" w:rsidR="00EA2FF9" w:rsidRDefault="008716AA" w:rsidP="00EA2FF9">
      <w:pPr>
        <w:pStyle w:val="Luettelokappale"/>
        <w:rPr>
          <w:rStyle w:val="Hyperlinkki"/>
        </w:rPr>
      </w:pPr>
      <w:hyperlink r:id="rId13" w:anchor="/Tiedostot/Forms/AllItems.aspx?RootFolder=%2Fsites%2Ftukes%2Dtenk17%2FTiedostot%2FKokoukset&amp;amp;FolderCTID=0x012000A007CFDFBC70284A9A81B7B4ACF6FCED&amp;amp;View=%7B40104207%2DA8FE%2D46D9%2DAEF7%2D95A087354D0E%7D" w:history="1">
        <w:r w:rsidR="00FF4CD8" w:rsidRPr="00FF4CD8">
          <w:rPr>
            <w:rStyle w:val="Hyperlinkki"/>
          </w:rPr>
          <w:t>Linkki Tiimerin kokouskansioon</w:t>
        </w:r>
      </w:hyperlink>
    </w:p>
    <w:p w14:paraId="346819D8" w14:textId="77777777" w:rsidR="00EA2FF9" w:rsidRDefault="00EA2FF9" w:rsidP="00EA2FF9">
      <w:pPr>
        <w:pStyle w:val="Luettelokappale"/>
        <w:rPr>
          <w:rStyle w:val="Hyperlinkki"/>
        </w:rPr>
      </w:pPr>
    </w:p>
    <w:p w14:paraId="448D04E1" w14:textId="77777777" w:rsidR="00515736" w:rsidRPr="00515736" w:rsidRDefault="00515736" w:rsidP="00515736">
      <w:pPr>
        <w:pStyle w:val="Luettelokappale"/>
        <w:numPr>
          <w:ilvl w:val="0"/>
          <w:numId w:val="2"/>
        </w:numPr>
      </w:pPr>
      <w:r w:rsidRPr="00515736">
        <w:t>Ajankohtaiskatsaus EU-sääntelystä liittyen varautumiseen poikkeusoloissa ja teollisuuslaitosten turvauhkiin (Timo Nyyssönen, TEM) 30 min</w:t>
      </w:r>
    </w:p>
    <w:p w14:paraId="7100FC22" w14:textId="77777777" w:rsidR="00515736" w:rsidRDefault="00515736" w:rsidP="00515736">
      <w:pPr>
        <w:numPr>
          <w:ilvl w:val="1"/>
          <w:numId w:val="27"/>
        </w:numPr>
        <w:tabs>
          <w:tab w:val="clear" w:pos="2608"/>
        </w:tabs>
        <w:rPr>
          <w:rStyle w:val="spelle"/>
          <w:rFonts w:eastAsiaTheme="minorHAnsi"/>
        </w:rPr>
      </w:pPr>
      <w:r>
        <w:rPr>
          <w:rStyle w:val="spelle"/>
        </w:rPr>
        <w:t>CER-direktiivin (Critical Entities Resilience) täytäntöönpano, SM:n lainsäädäntöhanke</w:t>
      </w:r>
    </w:p>
    <w:p w14:paraId="4DD5A0BB" w14:textId="77777777" w:rsidR="00515736" w:rsidRDefault="00515736" w:rsidP="00515736">
      <w:pPr>
        <w:numPr>
          <w:ilvl w:val="1"/>
          <w:numId w:val="27"/>
        </w:numPr>
        <w:tabs>
          <w:tab w:val="clear" w:pos="2608"/>
        </w:tabs>
        <w:rPr>
          <w:rStyle w:val="spelle"/>
        </w:rPr>
      </w:pPr>
      <w:r>
        <w:rPr>
          <w:rStyle w:val="spelle"/>
        </w:rPr>
        <w:t>Verkko- ja tietoturvadirektiivi NIS2:n täytäntöönpano, LVM:n lainsäädäntöhanke</w:t>
      </w:r>
    </w:p>
    <w:p w14:paraId="178413DB" w14:textId="77777777" w:rsidR="00515736" w:rsidRDefault="00515736" w:rsidP="00515736">
      <w:pPr>
        <w:numPr>
          <w:ilvl w:val="1"/>
          <w:numId w:val="27"/>
        </w:numPr>
        <w:tabs>
          <w:tab w:val="clear" w:pos="2608"/>
        </w:tabs>
        <w:rPr>
          <w:rStyle w:val="spelle"/>
        </w:rPr>
      </w:pPr>
      <w:r>
        <w:rPr>
          <w:rStyle w:val="spelle"/>
        </w:rPr>
        <w:t>EU-kommission Single Market Emergency Instrument (SMEI), sisämarkkinoiden kriisinhallintatyökalu (hätäväline) lieventämään kriisien kielteisiä vaikutuksia</w:t>
      </w:r>
    </w:p>
    <w:p w14:paraId="40FA7DF1" w14:textId="47BC225C" w:rsidR="00515736" w:rsidRDefault="00515736" w:rsidP="00515736">
      <w:pPr>
        <w:numPr>
          <w:ilvl w:val="1"/>
          <w:numId w:val="27"/>
        </w:numPr>
        <w:tabs>
          <w:tab w:val="clear" w:pos="2608"/>
        </w:tabs>
        <w:rPr>
          <w:rStyle w:val="spelle"/>
        </w:rPr>
      </w:pPr>
      <w:r>
        <w:rPr>
          <w:rStyle w:val="spelle"/>
        </w:rPr>
        <w:t>Cyber Resilience Act, sääntelyehdotus digitaalisten tuotteiden kyberturvallisuudesta EU:ssa</w:t>
      </w:r>
    </w:p>
    <w:p w14:paraId="5A8434B4" w14:textId="77777777" w:rsidR="00515736" w:rsidRDefault="00515736" w:rsidP="00515736">
      <w:pPr>
        <w:tabs>
          <w:tab w:val="clear" w:pos="2608"/>
        </w:tabs>
        <w:ind w:left="1440"/>
      </w:pPr>
    </w:p>
    <w:p w14:paraId="64BE6808" w14:textId="77777777" w:rsidR="00515736" w:rsidRDefault="00515736" w:rsidP="00515736">
      <w:pPr>
        <w:pStyle w:val="Luettelokappale"/>
        <w:numPr>
          <w:ilvl w:val="0"/>
          <w:numId w:val="2"/>
        </w:numPr>
      </w:pPr>
      <w:r>
        <w:t xml:space="preserve">YM:n hallinnonalan ajankohtaiskatsaus sääntelyhankkeisiin (Eeva-Maija Puheloinen) </w:t>
      </w:r>
    </w:p>
    <w:p w14:paraId="77A9E0CE" w14:textId="48DAF29B" w:rsidR="00515736" w:rsidRDefault="00515736" w:rsidP="00515736">
      <w:pPr>
        <w:numPr>
          <w:ilvl w:val="1"/>
          <w:numId w:val="28"/>
        </w:numPr>
        <w:tabs>
          <w:tab w:val="clear" w:pos="2608"/>
        </w:tabs>
      </w:pPr>
      <w:r>
        <w:rPr>
          <w:rStyle w:val="spelle"/>
        </w:rPr>
        <w:t>LuonnonsuojeluL</w:t>
      </w:r>
      <w:r>
        <w:t>, KRL, EU/Kiertotalouspakettia 15 min</w:t>
      </w:r>
    </w:p>
    <w:p w14:paraId="1299F48F" w14:textId="77777777" w:rsidR="00515736" w:rsidRDefault="00515736" w:rsidP="00515736">
      <w:pPr>
        <w:tabs>
          <w:tab w:val="clear" w:pos="2608"/>
        </w:tabs>
        <w:ind w:left="1440"/>
      </w:pPr>
    </w:p>
    <w:p w14:paraId="4B22403D" w14:textId="77777777" w:rsidR="00515736" w:rsidRDefault="00515736" w:rsidP="00515736">
      <w:pPr>
        <w:pStyle w:val="Luettelokappale"/>
        <w:numPr>
          <w:ilvl w:val="0"/>
          <w:numId w:val="2"/>
        </w:numPr>
      </w:pPr>
      <w:r w:rsidRPr="00515736">
        <w:t>TEMin ajankohtaiset</w:t>
      </w:r>
      <w:r>
        <w:t xml:space="preserve"> 15 min</w:t>
      </w:r>
    </w:p>
    <w:p w14:paraId="7C07324F" w14:textId="74959F0E" w:rsidR="00515736" w:rsidRPr="00515736" w:rsidRDefault="00515736" w:rsidP="00515736">
      <w:pPr>
        <w:numPr>
          <w:ilvl w:val="1"/>
          <w:numId w:val="28"/>
        </w:numPr>
        <w:tabs>
          <w:tab w:val="clear" w:pos="2608"/>
        </w:tabs>
        <w:rPr>
          <w:rStyle w:val="spelle"/>
          <w:rFonts w:eastAsiaTheme="minorHAnsi"/>
        </w:rPr>
      </w:pPr>
      <w:r>
        <w:rPr>
          <w:rStyle w:val="spelle"/>
        </w:rPr>
        <w:t>mm. ilotuliteselvitys</w:t>
      </w:r>
      <w:r w:rsidR="001B19E8">
        <w:rPr>
          <w:rStyle w:val="spelle"/>
        </w:rPr>
        <w:t>, sisältö tarkentuu myöhemmin</w:t>
      </w:r>
    </w:p>
    <w:p w14:paraId="75C605D7" w14:textId="77777777" w:rsidR="00515736" w:rsidRDefault="00515736" w:rsidP="00515736">
      <w:pPr>
        <w:tabs>
          <w:tab w:val="clear" w:pos="2608"/>
        </w:tabs>
        <w:ind w:left="1440"/>
        <w:rPr>
          <w:rStyle w:val="spelle"/>
          <w:rFonts w:eastAsiaTheme="minorHAnsi"/>
        </w:rPr>
      </w:pPr>
    </w:p>
    <w:p w14:paraId="3B21EBD9" w14:textId="77777777" w:rsidR="00515736" w:rsidRDefault="00515736" w:rsidP="00515736">
      <w:pPr>
        <w:pStyle w:val="Luettelokappale"/>
        <w:numPr>
          <w:ilvl w:val="0"/>
          <w:numId w:val="2"/>
        </w:numPr>
      </w:pPr>
      <w:r w:rsidRPr="00515736">
        <w:t>Tukesin ajankohtaiset</w:t>
      </w:r>
      <w:r>
        <w:t xml:space="preserve"> 15 min</w:t>
      </w:r>
    </w:p>
    <w:p w14:paraId="1F61B415" w14:textId="77777777" w:rsidR="00515736" w:rsidRDefault="00515736" w:rsidP="00515736">
      <w:pPr>
        <w:numPr>
          <w:ilvl w:val="1"/>
          <w:numId w:val="28"/>
        </w:numPr>
        <w:tabs>
          <w:tab w:val="clear" w:pos="2608"/>
        </w:tabs>
        <w:rPr>
          <w:rStyle w:val="spelle"/>
          <w:rFonts w:eastAsiaTheme="minorHAnsi"/>
        </w:rPr>
      </w:pPr>
      <w:r>
        <w:rPr>
          <w:rStyle w:val="spelle"/>
        </w:rPr>
        <w:t>Kattilalaitosten vaaran arviointia ja tarkastamista koskeva selvitys (Kirsi Levä)</w:t>
      </w:r>
    </w:p>
    <w:p w14:paraId="024651B7" w14:textId="177F037C" w:rsidR="00515736" w:rsidRDefault="00515736" w:rsidP="00515736">
      <w:pPr>
        <w:numPr>
          <w:ilvl w:val="1"/>
          <w:numId w:val="28"/>
        </w:numPr>
        <w:tabs>
          <w:tab w:val="clear" w:pos="2608"/>
        </w:tabs>
        <w:rPr>
          <w:rStyle w:val="spelle"/>
        </w:rPr>
      </w:pPr>
      <w:r>
        <w:rPr>
          <w:rStyle w:val="spelle"/>
        </w:rPr>
        <w:t>Hanke: Prosessiturvallisuutta koskevien vaatimusten selventäminen (Kati Hietamäki)</w:t>
      </w:r>
    </w:p>
    <w:p w14:paraId="7EB55A46" w14:textId="77777777" w:rsidR="00515736" w:rsidRDefault="00515736" w:rsidP="00515736">
      <w:pPr>
        <w:tabs>
          <w:tab w:val="clear" w:pos="2608"/>
        </w:tabs>
        <w:ind w:left="1440"/>
        <w:rPr>
          <w:rStyle w:val="spelle"/>
        </w:rPr>
      </w:pPr>
    </w:p>
    <w:p w14:paraId="5EB982EA" w14:textId="57F6A5F1" w:rsidR="00515736" w:rsidRDefault="00515736" w:rsidP="00515736">
      <w:pPr>
        <w:pStyle w:val="Luettelokappale"/>
        <w:numPr>
          <w:ilvl w:val="0"/>
          <w:numId w:val="2"/>
        </w:numPr>
      </w:pPr>
      <w:r>
        <w:t>Tukesin onnettomuustutkinta jätteiden käsittely- ja kierrätyslaitoksella (Timo Talvitie) 15 min</w:t>
      </w:r>
    </w:p>
    <w:p w14:paraId="2C4904DD" w14:textId="77777777" w:rsidR="00515736" w:rsidRDefault="00515736" w:rsidP="00515736">
      <w:pPr>
        <w:pStyle w:val="Luettelokappale"/>
      </w:pPr>
    </w:p>
    <w:p w14:paraId="0DE03603" w14:textId="77777777" w:rsidR="00515736" w:rsidRPr="00515736" w:rsidRDefault="00515736" w:rsidP="00515736">
      <w:pPr>
        <w:pStyle w:val="Luettelokappale"/>
        <w:numPr>
          <w:ilvl w:val="0"/>
          <w:numId w:val="2"/>
        </w:numPr>
      </w:pPr>
      <w:r w:rsidRPr="00515736">
        <w:t>Jaostojen ajankohtaiset 10 min</w:t>
      </w:r>
    </w:p>
    <w:p w14:paraId="6D84C3E4" w14:textId="0E553268" w:rsidR="00515736" w:rsidRPr="00515736" w:rsidRDefault="00515736" w:rsidP="00515736">
      <w:pPr>
        <w:numPr>
          <w:ilvl w:val="1"/>
          <w:numId w:val="28"/>
        </w:numPr>
        <w:tabs>
          <w:tab w:val="clear" w:pos="2608"/>
        </w:tabs>
        <w:rPr>
          <w:rStyle w:val="spelle"/>
          <w:rFonts w:eastAsiaTheme="minorHAnsi"/>
        </w:rPr>
      </w:pPr>
      <w:r>
        <w:rPr>
          <w:rStyle w:val="spelle"/>
        </w:rPr>
        <w:t>yhteenveto (jaostojen puheenjohtajat)</w:t>
      </w:r>
    </w:p>
    <w:p w14:paraId="757B86BC" w14:textId="77777777" w:rsidR="00515736" w:rsidRDefault="00515736" w:rsidP="00515736">
      <w:pPr>
        <w:tabs>
          <w:tab w:val="clear" w:pos="2608"/>
        </w:tabs>
        <w:ind w:left="1440"/>
        <w:rPr>
          <w:rStyle w:val="spelle"/>
          <w:rFonts w:eastAsiaTheme="minorHAnsi"/>
        </w:rPr>
      </w:pPr>
    </w:p>
    <w:p w14:paraId="195BE184" w14:textId="77777777" w:rsidR="00515736" w:rsidRDefault="00515736" w:rsidP="00515736">
      <w:pPr>
        <w:pStyle w:val="Luettelokappale"/>
        <w:numPr>
          <w:ilvl w:val="0"/>
          <w:numId w:val="2"/>
        </w:numPr>
      </w:pPr>
      <w:r w:rsidRPr="00515736">
        <w:t>Muut asiat</w:t>
      </w:r>
      <w:r>
        <w:t xml:space="preserve"> </w:t>
      </w:r>
    </w:p>
    <w:p w14:paraId="5E9E3222" w14:textId="17209567" w:rsidR="00A6611F" w:rsidRPr="00A6611F" w:rsidRDefault="00A6611F" w:rsidP="00515736">
      <w:pPr>
        <w:numPr>
          <w:ilvl w:val="1"/>
          <w:numId w:val="28"/>
        </w:numPr>
        <w:tabs>
          <w:tab w:val="clear" w:pos="2608"/>
        </w:tabs>
      </w:pPr>
      <w:r>
        <w:lastRenderedPageBreak/>
        <w:t>Muutos jaoston kokoonpanossa</w:t>
      </w:r>
      <w:r w:rsidR="001B19E8">
        <w:t xml:space="preserve"> (päätös 24.1.2023)</w:t>
      </w:r>
      <w:r>
        <w:t xml:space="preserve">: </w:t>
      </w:r>
      <w:r w:rsidR="001B19E8">
        <w:t xml:space="preserve">Hallitussihteeri </w:t>
      </w:r>
      <w:r>
        <w:t>Eeva-Maija Puheloinen ympäristöministeriöstä on nimetty eronneen Minna Valtavaaran tilalle turvallisuustekniikan neuvottelukuntaan.</w:t>
      </w:r>
    </w:p>
    <w:p w14:paraId="74E736C7" w14:textId="06EA1E6F" w:rsidR="00515736" w:rsidRDefault="00515736" w:rsidP="00515736">
      <w:pPr>
        <w:numPr>
          <w:ilvl w:val="1"/>
          <w:numId w:val="28"/>
        </w:numPr>
        <w:tabs>
          <w:tab w:val="clear" w:pos="2608"/>
        </w:tabs>
      </w:pPr>
      <w:r>
        <w:rPr>
          <w:szCs w:val="21"/>
        </w:rPr>
        <w:t>Mahdollisuus tuoda viestiä kentältä/jäsenistöstä tai ehdottaa tulevia aiheita</w:t>
      </w:r>
    </w:p>
    <w:p w14:paraId="3E290985" w14:textId="77777777" w:rsidR="000446C4" w:rsidRDefault="000446C4" w:rsidP="000446C4">
      <w:pPr>
        <w:pStyle w:val="Luettelokappale"/>
        <w:tabs>
          <w:tab w:val="clear" w:pos="2608"/>
        </w:tabs>
        <w:contextualSpacing w:val="0"/>
      </w:pPr>
    </w:p>
    <w:p w14:paraId="6C2E6DD0" w14:textId="52928B5D" w:rsidR="001E46D0" w:rsidRDefault="0008163E" w:rsidP="001E46D0">
      <w:pPr>
        <w:pStyle w:val="Luettelokappale"/>
        <w:numPr>
          <w:ilvl w:val="0"/>
          <w:numId w:val="2"/>
        </w:numPr>
      </w:pPr>
      <w:r>
        <w:t>Seuraavat kokoukset</w:t>
      </w:r>
    </w:p>
    <w:p w14:paraId="5AF94121" w14:textId="274480BB" w:rsidR="00515736" w:rsidRDefault="00515736" w:rsidP="00515736">
      <w:pPr>
        <w:pStyle w:val="Luettelokappale"/>
      </w:pPr>
    </w:p>
    <w:p w14:paraId="0A0B5570" w14:textId="31E1C8E5" w:rsidR="00515736" w:rsidRDefault="00515736" w:rsidP="00515736">
      <w:pPr>
        <w:pStyle w:val="Luettelokappale"/>
      </w:pPr>
      <w:r>
        <w:t>Ei sovittuja kokouspäiviä.</w:t>
      </w:r>
    </w:p>
    <w:p w14:paraId="1E8F1C26" w14:textId="4B9879A6" w:rsidR="0008163E" w:rsidRPr="00E11A29" w:rsidRDefault="0008163E" w:rsidP="00515736"/>
    <w:p w14:paraId="7337A6B5" w14:textId="77777777" w:rsidR="007E7D6B" w:rsidRDefault="2D04AEDD" w:rsidP="00EA2FF9">
      <w:pPr>
        <w:pStyle w:val="Luettelokappale"/>
        <w:numPr>
          <w:ilvl w:val="0"/>
          <w:numId w:val="2"/>
        </w:numPr>
      </w:pPr>
      <w:r>
        <w:t>Kokouksen päättäminen</w:t>
      </w:r>
    </w:p>
    <w:p w14:paraId="521A1322" w14:textId="497E60A4" w:rsidR="007E7D6B" w:rsidRDefault="007E7D6B" w:rsidP="0025229A">
      <w:pPr>
        <w:pStyle w:val="Leipteksti"/>
        <w:ind w:left="0"/>
      </w:pPr>
    </w:p>
    <w:p w14:paraId="00D67E04" w14:textId="0C23ADC1" w:rsidR="007E7D6B" w:rsidRDefault="00AE4389" w:rsidP="007E7D6B">
      <w:pPr>
        <w:pStyle w:val="Leipteksti"/>
      </w:pPr>
      <w:r>
        <w:t>Mikko Holm pj.</w:t>
      </w:r>
    </w:p>
    <w:p w14:paraId="2882750C" w14:textId="77777777" w:rsidR="007E7D6B" w:rsidRDefault="007E7D6B" w:rsidP="007E7D6B"/>
    <w:p w14:paraId="2FD11930" w14:textId="301B9035" w:rsidR="007E7D6B" w:rsidRDefault="007E7D6B" w:rsidP="007E7D6B">
      <w:r>
        <w:t>LIITTEET</w:t>
      </w:r>
      <w:r>
        <w:tab/>
      </w:r>
      <w:r w:rsidR="00902B74">
        <w:t xml:space="preserve">Kokouspöytäkirja TENK </w:t>
      </w:r>
      <w:r w:rsidR="00402955">
        <w:t>4</w:t>
      </w:r>
      <w:r w:rsidR="007549CF">
        <w:t>/2022</w:t>
      </w:r>
    </w:p>
    <w:p w14:paraId="03C01963" w14:textId="77777777" w:rsidR="007E7D6B" w:rsidRDefault="007E7D6B" w:rsidP="007E7D6B"/>
    <w:p w14:paraId="7B9AA15C" w14:textId="77777777" w:rsidR="003D7324" w:rsidRPr="00F524F2" w:rsidRDefault="007E7D6B" w:rsidP="00F524F2">
      <w:r>
        <w:t>JAKELU</w:t>
      </w:r>
      <w:r>
        <w:tab/>
      </w:r>
      <w:r w:rsidR="0008163E">
        <w:t>Turvallisuustekniikan neuvottelukunta jäsenet ja varajäsenet</w:t>
      </w:r>
    </w:p>
    <w:sectPr w:rsidR="003D7324" w:rsidRPr="00F524F2" w:rsidSect="00FF688D">
      <w:headerReference w:type="default" r:id="rId14"/>
      <w:headerReference w:type="first" r:id="rId15"/>
      <w:footerReference w:type="first" r:id="rId16"/>
      <w:type w:val="continuous"/>
      <w:pgSz w:w="11907" w:h="16840" w:code="9"/>
      <w:pgMar w:top="1571" w:right="1418" w:bottom="1077" w:left="1134" w:header="56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BAB67" w14:textId="77777777" w:rsidR="00A26013" w:rsidRDefault="00A26013">
      <w:r>
        <w:separator/>
      </w:r>
    </w:p>
  </w:endnote>
  <w:endnote w:type="continuationSeparator" w:id="0">
    <w:p w14:paraId="1195B382" w14:textId="77777777" w:rsidR="00A26013" w:rsidRDefault="00A26013">
      <w:r>
        <w:continuationSeparator/>
      </w:r>
    </w:p>
  </w:endnote>
  <w:endnote w:type="continuationNotice" w:id="1">
    <w:p w14:paraId="3C123B38" w14:textId="77777777" w:rsidR="002E0971" w:rsidRDefault="002E0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7E1D" w14:textId="77777777" w:rsidR="00F4037D" w:rsidRDefault="00F4037D">
    <w:pPr>
      <w:pStyle w:val="Alatunniste"/>
    </w:pPr>
  </w:p>
  <w:p w14:paraId="38440574" w14:textId="77777777" w:rsidR="00601174" w:rsidRDefault="00601174">
    <w:pPr>
      <w:pStyle w:val="Alatunniste"/>
      <w:rPr>
        <w:sz w:val="16"/>
        <w:szCs w:val="16"/>
      </w:rPr>
    </w:pPr>
  </w:p>
  <w:p w14:paraId="2491FCF2" w14:textId="77777777" w:rsidR="00601174" w:rsidRDefault="00F524F2">
    <w:pPr>
      <w:pStyle w:val="Alatunniste"/>
      <w:rPr>
        <w:sz w:val="16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8242" behindDoc="0" locked="0" layoutInCell="1" allowOverlap="1" wp14:anchorId="075AF75B" wp14:editId="5F961486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6696000" cy="2880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-footer-fi-sw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1A689" w14:textId="77777777" w:rsidR="00601174" w:rsidRDefault="00601174">
    <w:pPr>
      <w:pStyle w:val="Alatunniste"/>
    </w:pPr>
  </w:p>
  <w:p w14:paraId="477E8859" w14:textId="77777777" w:rsidR="00601174" w:rsidRDefault="00601174">
    <w:pPr>
      <w:pStyle w:val="Alatunniste"/>
    </w:pPr>
  </w:p>
  <w:p w14:paraId="5C41891C" w14:textId="77777777" w:rsidR="00F4037D" w:rsidRPr="00F4037D" w:rsidRDefault="00F4037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58B39" w14:textId="77777777" w:rsidR="00A26013" w:rsidRDefault="00A26013">
      <w:r>
        <w:separator/>
      </w:r>
    </w:p>
  </w:footnote>
  <w:footnote w:type="continuationSeparator" w:id="0">
    <w:p w14:paraId="6E024379" w14:textId="77777777" w:rsidR="00A26013" w:rsidRDefault="00A26013">
      <w:r>
        <w:continuationSeparator/>
      </w:r>
    </w:p>
  </w:footnote>
  <w:footnote w:type="continuationNotice" w:id="1">
    <w:p w14:paraId="06566950" w14:textId="77777777" w:rsidR="002E0971" w:rsidRDefault="002E0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D8268" w14:textId="77777777" w:rsidR="000A0C69" w:rsidRDefault="00FF688D" w:rsidP="009C401D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6787DE" wp14:editId="67820F35">
              <wp:simplePos x="0" y="0"/>
              <wp:positionH relativeFrom="page">
                <wp:posOffset>5229706</wp:posOffset>
              </wp:positionH>
              <wp:positionV relativeFrom="page">
                <wp:posOffset>359872</wp:posOffset>
              </wp:positionV>
              <wp:extent cx="1623600" cy="356400"/>
              <wp:effectExtent l="0" t="0" r="2540" b="24765"/>
              <wp:wrapNone/>
              <wp:docPr id="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00" cy="35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3BEE1" w14:textId="653F22D4" w:rsidR="009C401D" w:rsidRDefault="00B9147A" w:rsidP="00266078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 w:rsidR="005B68D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16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9C401D" w:rsidRPr="00A96D0F">
                            <w:t>/</w:t>
                          </w:r>
                          <w:fldSimple w:instr=" NUMPAGES ">
                            <w:r w:rsidR="008716A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446E7DF4" w14:textId="77777777" w:rsidR="009C401D" w:rsidRPr="00FB630F" w:rsidRDefault="009C401D" w:rsidP="00266078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t>Dnro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787D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11.8pt;margin-top:28.35pt;width:127.85pt;height:2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zcrAIAAKo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" filled="f" stroked="f">
              <v:textbox inset="0,0,0,0">
                <w:txbxContent>
                  <w:p w14:paraId="0573BEE1" w14:textId="653F22D4" w:rsidR="009C401D" w:rsidRDefault="00B9147A" w:rsidP="00266078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 w:rsidR="005B68DA">
                      <w:instrText xml:space="preserve"> PAGE </w:instrText>
                    </w:r>
                    <w:r>
                      <w:fldChar w:fldCharType="separate"/>
                    </w:r>
                    <w:r w:rsidR="008716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="009C401D" w:rsidRPr="00A96D0F">
                      <w:t>/</w:t>
                    </w:r>
                    <w:fldSimple w:instr=" NUMPAGES ">
                      <w:r w:rsidR="008716AA">
                        <w:rPr>
                          <w:noProof/>
                        </w:rPr>
                        <w:t>2</w:t>
                      </w:r>
                    </w:fldSimple>
                  </w:p>
                  <w:p w14:paraId="446E7DF4" w14:textId="77777777" w:rsidR="009C401D" w:rsidRPr="00FB630F" w:rsidRDefault="009C401D" w:rsidP="00266078">
                    <w:pPr>
                      <w:pStyle w:val="Yltunniste"/>
                      <w:spacing w:line="280" w:lineRule="atLeast"/>
                      <w:jc w:val="right"/>
                    </w:pPr>
                    <w:r>
                      <w:t>Dnro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E2C6AA" w14:textId="77777777" w:rsidR="00601174" w:rsidRPr="009C401D" w:rsidRDefault="00601174" w:rsidP="009C401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AAC26" w14:textId="77777777" w:rsidR="00323F71" w:rsidRDefault="00C15270" w:rsidP="00F4037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54B99219" wp14:editId="029432C1">
          <wp:simplePos x="0" y="0"/>
          <wp:positionH relativeFrom="page">
            <wp:align>center</wp:align>
          </wp:positionH>
          <wp:positionV relativeFrom="page">
            <wp:posOffset>359923</wp:posOffset>
          </wp:positionV>
          <wp:extent cx="1562400" cy="792000"/>
          <wp:effectExtent l="0" t="0" r="0" b="0"/>
          <wp:wrapNone/>
          <wp:docPr id="55" name="Kuv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TEM_A4_palkki_logoll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AE254" w14:textId="77777777" w:rsidR="00323F71" w:rsidRDefault="00323F71" w:rsidP="00F4037D">
    <w:pPr>
      <w:pStyle w:val="Yltunniste"/>
    </w:pPr>
  </w:p>
  <w:p w14:paraId="51099704" w14:textId="77777777" w:rsidR="00323F71" w:rsidRDefault="00323F71" w:rsidP="00F4037D">
    <w:pPr>
      <w:pStyle w:val="Yltunniste"/>
    </w:pPr>
  </w:p>
  <w:p w14:paraId="77F360DF" w14:textId="77777777" w:rsidR="00323F71" w:rsidRDefault="00323F71" w:rsidP="00F4037D">
    <w:pPr>
      <w:pStyle w:val="Yltunniste"/>
    </w:pPr>
  </w:p>
  <w:p w14:paraId="4ED844D8" w14:textId="77777777" w:rsidR="00323F71" w:rsidRDefault="00323F71" w:rsidP="00F4037D">
    <w:pPr>
      <w:pStyle w:val="Yltunniste"/>
    </w:pPr>
  </w:p>
  <w:p w14:paraId="59D5F9CB" w14:textId="77777777" w:rsidR="00F4037D" w:rsidRDefault="00F4037D" w:rsidP="00F4037D">
    <w:pPr>
      <w:pStyle w:val="Yltunniste"/>
    </w:pPr>
  </w:p>
  <w:p w14:paraId="00DCCD19" w14:textId="77777777" w:rsidR="008E419D" w:rsidRDefault="008E419D" w:rsidP="00F4037D">
    <w:pPr>
      <w:pStyle w:val="Yltunniste"/>
    </w:pPr>
  </w:p>
  <w:p w14:paraId="31B4DE39" w14:textId="77777777" w:rsidR="00F4037D" w:rsidRDefault="00F4037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28C"/>
    <w:multiLevelType w:val="hybridMultilevel"/>
    <w:tmpl w:val="177E9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A4497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A4497BE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70CF"/>
    <w:multiLevelType w:val="hybridMultilevel"/>
    <w:tmpl w:val="15C6B87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E24B30"/>
    <w:multiLevelType w:val="hybridMultilevel"/>
    <w:tmpl w:val="A8F0A63E"/>
    <w:lvl w:ilvl="0" w:tplc="7AE657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C1E"/>
    <w:multiLevelType w:val="multilevel"/>
    <w:tmpl w:val="70446C98"/>
    <w:styleLink w:val="11111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1FA0B7D"/>
    <w:multiLevelType w:val="hybridMultilevel"/>
    <w:tmpl w:val="EC82F296"/>
    <w:lvl w:ilvl="0" w:tplc="B82622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3A4497BE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0404"/>
    <w:multiLevelType w:val="hybridMultilevel"/>
    <w:tmpl w:val="9AE48A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A5C9C"/>
    <w:multiLevelType w:val="hybridMultilevel"/>
    <w:tmpl w:val="3F6C6A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56EB"/>
    <w:multiLevelType w:val="multilevel"/>
    <w:tmpl w:val="BDC0E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B2459"/>
    <w:multiLevelType w:val="hybridMultilevel"/>
    <w:tmpl w:val="4F44661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431F00"/>
    <w:multiLevelType w:val="hybridMultilevel"/>
    <w:tmpl w:val="1350574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36301"/>
    <w:multiLevelType w:val="hybridMultilevel"/>
    <w:tmpl w:val="B622E9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331A12"/>
    <w:multiLevelType w:val="singleLevel"/>
    <w:tmpl w:val="C680CE9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4BAA7F52"/>
    <w:multiLevelType w:val="hybridMultilevel"/>
    <w:tmpl w:val="6F1E445E"/>
    <w:lvl w:ilvl="0" w:tplc="4D8E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B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97B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102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C7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A5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26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0A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8D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14957"/>
    <w:multiLevelType w:val="hybridMultilevel"/>
    <w:tmpl w:val="AB9401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62A38"/>
    <w:multiLevelType w:val="hybridMultilevel"/>
    <w:tmpl w:val="C11E4A3C"/>
    <w:lvl w:ilvl="0" w:tplc="3A4497B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57161DD9"/>
    <w:multiLevelType w:val="hybridMultilevel"/>
    <w:tmpl w:val="A2E806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153F1"/>
    <w:multiLevelType w:val="hybridMultilevel"/>
    <w:tmpl w:val="16504A0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4515"/>
    <w:multiLevelType w:val="hybridMultilevel"/>
    <w:tmpl w:val="899A41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A64CF"/>
    <w:multiLevelType w:val="hybridMultilevel"/>
    <w:tmpl w:val="038C55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900A2"/>
    <w:multiLevelType w:val="multilevel"/>
    <w:tmpl w:val="E2D4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E3DAE"/>
    <w:multiLevelType w:val="hybridMultilevel"/>
    <w:tmpl w:val="FD3220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667A"/>
    <w:multiLevelType w:val="hybridMultilevel"/>
    <w:tmpl w:val="3C4A58A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5F11E5"/>
    <w:multiLevelType w:val="hybridMultilevel"/>
    <w:tmpl w:val="7D3490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564660"/>
    <w:multiLevelType w:val="hybridMultilevel"/>
    <w:tmpl w:val="18D05C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EC6568"/>
    <w:multiLevelType w:val="hybridMultilevel"/>
    <w:tmpl w:val="34CE0B7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CC74219"/>
    <w:multiLevelType w:val="hybridMultilevel"/>
    <w:tmpl w:val="E178565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C63C49"/>
    <w:multiLevelType w:val="multilevel"/>
    <w:tmpl w:val="BDC0E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2"/>
  </w:num>
  <w:num w:numId="5">
    <w:abstractNumId w:val="14"/>
  </w:num>
  <w:num w:numId="6">
    <w:abstractNumId w:val="2"/>
  </w:num>
  <w:num w:numId="7">
    <w:abstractNumId w:val="4"/>
  </w:num>
  <w:num w:numId="8">
    <w:abstractNumId w:val="24"/>
  </w:num>
  <w:num w:numId="9">
    <w:abstractNumId w:val="5"/>
  </w:num>
  <w:num w:numId="10">
    <w:abstractNumId w:val="8"/>
  </w:num>
  <w:num w:numId="11">
    <w:abstractNumId w:val="10"/>
  </w:num>
  <w:num w:numId="12">
    <w:abstractNumId w:val="21"/>
  </w:num>
  <w:num w:numId="13">
    <w:abstractNumId w:val="20"/>
  </w:num>
  <w:num w:numId="14">
    <w:abstractNumId w:val="17"/>
  </w:num>
  <w:num w:numId="15">
    <w:abstractNumId w:val="6"/>
  </w:num>
  <w:num w:numId="16">
    <w:abstractNumId w:val="18"/>
  </w:num>
  <w:num w:numId="17">
    <w:abstractNumId w:val="25"/>
  </w:num>
  <w:num w:numId="18">
    <w:abstractNumId w:val="1"/>
  </w:num>
  <w:num w:numId="19">
    <w:abstractNumId w:val="13"/>
  </w:num>
  <w:num w:numId="20">
    <w:abstractNumId w:val="15"/>
  </w:num>
  <w:num w:numId="21">
    <w:abstractNumId w:val="9"/>
  </w:num>
  <w:num w:numId="22">
    <w:abstractNumId w:val="23"/>
  </w:num>
  <w:num w:numId="23">
    <w:abstractNumId w:val="22"/>
  </w:num>
  <w:num w:numId="2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113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567"/>
  <w:drawingGridVerticalOrigin w:val="567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7D"/>
    <w:rsid w:val="00012A28"/>
    <w:rsid w:val="00016553"/>
    <w:rsid w:val="000218EA"/>
    <w:rsid w:val="000277E0"/>
    <w:rsid w:val="00030985"/>
    <w:rsid w:val="000446C4"/>
    <w:rsid w:val="00052DDA"/>
    <w:rsid w:val="00075356"/>
    <w:rsid w:val="0008163E"/>
    <w:rsid w:val="0009174A"/>
    <w:rsid w:val="000A0C69"/>
    <w:rsid w:val="000A38CA"/>
    <w:rsid w:val="000B1375"/>
    <w:rsid w:val="000C5157"/>
    <w:rsid w:val="000D5E0A"/>
    <w:rsid w:val="000E177C"/>
    <w:rsid w:val="000F283A"/>
    <w:rsid w:val="000F79BB"/>
    <w:rsid w:val="00106816"/>
    <w:rsid w:val="00116283"/>
    <w:rsid w:val="00133897"/>
    <w:rsid w:val="00144B41"/>
    <w:rsid w:val="00175625"/>
    <w:rsid w:val="00192073"/>
    <w:rsid w:val="001B19E8"/>
    <w:rsid w:val="001C11E9"/>
    <w:rsid w:val="001D26B6"/>
    <w:rsid w:val="001E1118"/>
    <w:rsid w:val="001E46D0"/>
    <w:rsid w:val="001E54DF"/>
    <w:rsid w:val="001F1832"/>
    <w:rsid w:val="002216F1"/>
    <w:rsid w:val="0022214B"/>
    <w:rsid w:val="00224282"/>
    <w:rsid w:val="00225607"/>
    <w:rsid w:val="00233B8B"/>
    <w:rsid w:val="00236962"/>
    <w:rsid w:val="00243D14"/>
    <w:rsid w:val="0025229A"/>
    <w:rsid w:val="002538AC"/>
    <w:rsid w:val="0026248F"/>
    <w:rsid w:val="00266078"/>
    <w:rsid w:val="002942CE"/>
    <w:rsid w:val="00297129"/>
    <w:rsid w:val="002A7432"/>
    <w:rsid w:val="002C2255"/>
    <w:rsid w:val="002C79BF"/>
    <w:rsid w:val="002D3104"/>
    <w:rsid w:val="002D5885"/>
    <w:rsid w:val="002D64F1"/>
    <w:rsid w:val="002E0971"/>
    <w:rsid w:val="002E4AC6"/>
    <w:rsid w:val="00306549"/>
    <w:rsid w:val="00323F71"/>
    <w:rsid w:val="00326321"/>
    <w:rsid w:val="00330FB0"/>
    <w:rsid w:val="003335D2"/>
    <w:rsid w:val="00363ACF"/>
    <w:rsid w:val="003905C4"/>
    <w:rsid w:val="003C28C8"/>
    <w:rsid w:val="003C5F86"/>
    <w:rsid w:val="003D1048"/>
    <w:rsid w:val="003D7324"/>
    <w:rsid w:val="003E693D"/>
    <w:rsid w:val="00402955"/>
    <w:rsid w:val="00410A7C"/>
    <w:rsid w:val="00414171"/>
    <w:rsid w:val="00447C23"/>
    <w:rsid w:val="004572C9"/>
    <w:rsid w:val="0045752D"/>
    <w:rsid w:val="00466FE4"/>
    <w:rsid w:val="0047251A"/>
    <w:rsid w:val="00474E1C"/>
    <w:rsid w:val="00484EDE"/>
    <w:rsid w:val="00486A5E"/>
    <w:rsid w:val="00490912"/>
    <w:rsid w:val="004B3EFF"/>
    <w:rsid w:val="004B4F26"/>
    <w:rsid w:val="004C72C6"/>
    <w:rsid w:val="004D440D"/>
    <w:rsid w:val="004D4DFC"/>
    <w:rsid w:val="004E1A21"/>
    <w:rsid w:val="004F24CE"/>
    <w:rsid w:val="0050381B"/>
    <w:rsid w:val="00515736"/>
    <w:rsid w:val="00524404"/>
    <w:rsid w:val="00533D18"/>
    <w:rsid w:val="00533F58"/>
    <w:rsid w:val="00534F47"/>
    <w:rsid w:val="00542ACD"/>
    <w:rsid w:val="00547526"/>
    <w:rsid w:val="005632DC"/>
    <w:rsid w:val="00564307"/>
    <w:rsid w:val="005664FF"/>
    <w:rsid w:val="0058458E"/>
    <w:rsid w:val="005A65E1"/>
    <w:rsid w:val="005B5953"/>
    <w:rsid w:val="005B68DA"/>
    <w:rsid w:val="005D0C5F"/>
    <w:rsid w:val="005E454B"/>
    <w:rsid w:val="005E6F54"/>
    <w:rsid w:val="005F0CCB"/>
    <w:rsid w:val="005F0FD3"/>
    <w:rsid w:val="00601174"/>
    <w:rsid w:val="00606D67"/>
    <w:rsid w:val="00641332"/>
    <w:rsid w:val="00650CCA"/>
    <w:rsid w:val="006567DA"/>
    <w:rsid w:val="00665D63"/>
    <w:rsid w:val="00672F5E"/>
    <w:rsid w:val="00692410"/>
    <w:rsid w:val="00696976"/>
    <w:rsid w:val="006A3BD3"/>
    <w:rsid w:val="006A7504"/>
    <w:rsid w:val="006B4BCB"/>
    <w:rsid w:val="006C0532"/>
    <w:rsid w:val="006C2199"/>
    <w:rsid w:val="006D2678"/>
    <w:rsid w:val="006E02E3"/>
    <w:rsid w:val="006E1F4C"/>
    <w:rsid w:val="006E5657"/>
    <w:rsid w:val="00702542"/>
    <w:rsid w:val="007150DA"/>
    <w:rsid w:val="00736525"/>
    <w:rsid w:val="007378E1"/>
    <w:rsid w:val="00745ECA"/>
    <w:rsid w:val="007549CF"/>
    <w:rsid w:val="00754E78"/>
    <w:rsid w:val="00762F0C"/>
    <w:rsid w:val="007A2D03"/>
    <w:rsid w:val="007B3CCE"/>
    <w:rsid w:val="007B5DCF"/>
    <w:rsid w:val="007C08A5"/>
    <w:rsid w:val="007D1AD9"/>
    <w:rsid w:val="007D2BF4"/>
    <w:rsid w:val="007D5CEB"/>
    <w:rsid w:val="007D7E02"/>
    <w:rsid w:val="007E7D6B"/>
    <w:rsid w:val="007F2517"/>
    <w:rsid w:val="007F52B5"/>
    <w:rsid w:val="007F71A3"/>
    <w:rsid w:val="00821456"/>
    <w:rsid w:val="008333E2"/>
    <w:rsid w:val="00835F8A"/>
    <w:rsid w:val="00841C32"/>
    <w:rsid w:val="00861C54"/>
    <w:rsid w:val="008716AA"/>
    <w:rsid w:val="00877C6E"/>
    <w:rsid w:val="00884B71"/>
    <w:rsid w:val="0089192F"/>
    <w:rsid w:val="008A54FE"/>
    <w:rsid w:val="008C7E27"/>
    <w:rsid w:val="008D1D82"/>
    <w:rsid w:val="008D3300"/>
    <w:rsid w:val="008D67C7"/>
    <w:rsid w:val="008E0863"/>
    <w:rsid w:val="008E3DB0"/>
    <w:rsid w:val="008E419D"/>
    <w:rsid w:val="008F2AC5"/>
    <w:rsid w:val="008F2C38"/>
    <w:rsid w:val="008F55CF"/>
    <w:rsid w:val="008F5F60"/>
    <w:rsid w:val="00902B74"/>
    <w:rsid w:val="009127EC"/>
    <w:rsid w:val="0095039C"/>
    <w:rsid w:val="00961087"/>
    <w:rsid w:val="00971C96"/>
    <w:rsid w:val="00976C72"/>
    <w:rsid w:val="009861EE"/>
    <w:rsid w:val="00991661"/>
    <w:rsid w:val="00996FA1"/>
    <w:rsid w:val="009973FC"/>
    <w:rsid w:val="009A6B49"/>
    <w:rsid w:val="009B58E3"/>
    <w:rsid w:val="009C401D"/>
    <w:rsid w:val="009F2AB8"/>
    <w:rsid w:val="009F435C"/>
    <w:rsid w:val="009F634A"/>
    <w:rsid w:val="00A03AC3"/>
    <w:rsid w:val="00A1703F"/>
    <w:rsid w:val="00A23BF3"/>
    <w:rsid w:val="00A26013"/>
    <w:rsid w:val="00A331A3"/>
    <w:rsid w:val="00A411CB"/>
    <w:rsid w:val="00A437D3"/>
    <w:rsid w:val="00A5406C"/>
    <w:rsid w:val="00A6611F"/>
    <w:rsid w:val="00A803E9"/>
    <w:rsid w:val="00A9601D"/>
    <w:rsid w:val="00AB4460"/>
    <w:rsid w:val="00AB6917"/>
    <w:rsid w:val="00AD42A9"/>
    <w:rsid w:val="00AD45A0"/>
    <w:rsid w:val="00AE4389"/>
    <w:rsid w:val="00AE4EB9"/>
    <w:rsid w:val="00AF7542"/>
    <w:rsid w:val="00B101C7"/>
    <w:rsid w:val="00B265F5"/>
    <w:rsid w:val="00B46BDF"/>
    <w:rsid w:val="00B66423"/>
    <w:rsid w:val="00B867C4"/>
    <w:rsid w:val="00B907BE"/>
    <w:rsid w:val="00B9147A"/>
    <w:rsid w:val="00B9516C"/>
    <w:rsid w:val="00BB0DCD"/>
    <w:rsid w:val="00BB3C2A"/>
    <w:rsid w:val="00BC3932"/>
    <w:rsid w:val="00BC4C79"/>
    <w:rsid w:val="00BE1B28"/>
    <w:rsid w:val="00BE29B2"/>
    <w:rsid w:val="00BE4A65"/>
    <w:rsid w:val="00BE6BBD"/>
    <w:rsid w:val="00BF5E79"/>
    <w:rsid w:val="00C04C7F"/>
    <w:rsid w:val="00C15270"/>
    <w:rsid w:val="00C369FF"/>
    <w:rsid w:val="00C46533"/>
    <w:rsid w:val="00C47630"/>
    <w:rsid w:val="00C657F5"/>
    <w:rsid w:val="00C82049"/>
    <w:rsid w:val="00C857C6"/>
    <w:rsid w:val="00C86C22"/>
    <w:rsid w:val="00C96F47"/>
    <w:rsid w:val="00CB4E44"/>
    <w:rsid w:val="00CB64F4"/>
    <w:rsid w:val="00CC317F"/>
    <w:rsid w:val="00CC74F9"/>
    <w:rsid w:val="00CD3486"/>
    <w:rsid w:val="00CE7995"/>
    <w:rsid w:val="00D02568"/>
    <w:rsid w:val="00D33C34"/>
    <w:rsid w:val="00D46BEA"/>
    <w:rsid w:val="00D63D13"/>
    <w:rsid w:val="00D858CD"/>
    <w:rsid w:val="00D86F5F"/>
    <w:rsid w:val="00D93FBD"/>
    <w:rsid w:val="00DA662C"/>
    <w:rsid w:val="00DB05B8"/>
    <w:rsid w:val="00DB6173"/>
    <w:rsid w:val="00DB7D32"/>
    <w:rsid w:val="00DC2DBD"/>
    <w:rsid w:val="00DE14C8"/>
    <w:rsid w:val="00DE5A4C"/>
    <w:rsid w:val="00E07346"/>
    <w:rsid w:val="00E11A29"/>
    <w:rsid w:val="00E31742"/>
    <w:rsid w:val="00E34C24"/>
    <w:rsid w:val="00E46DCA"/>
    <w:rsid w:val="00E534A5"/>
    <w:rsid w:val="00E62FB6"/>
    <w:rsid w:val="00E66BD4"/>
    <w:rsid w:val="00E727A2"/>
    <w:rsid w:val="00E9413E"/>
    <w:rsid w:val="00EA2FF9"/>
    <w:rsid w:val="00EB779D"/>
    <w:rsid w:val="00EC3B91"/>
    <w:rsid w:val="00EC3CB5"/>
    <w:rsid w:val="00ED3B10"/>
    <w:rsid w:val="00EE6321"/>
    <w:rsid w:val="00EF5315"/>
    <w:rsid w:val="00F1079E"/>
    <w:rsid w:val="00F15179"/>
    <w:rsid w:val="00F24BA6"/>
    <w:rsid w:val="00F27B96"/>
    <w:rsid w:val="00F4037D"/>
    <w:rsid w:val="00F45666"/>
    <w:rsid w:val="00F524F2"/>
    <w:rsid w:val="00F52579"/>
    <w:rsid w:val="00F60C51"/>
    <w:rsid w:val="00F64B3F"/>
    <w:rsid w:val="00F74E49"/>
    <w:rsid w:val="00F86409"/>
    <w:rsid w:val="00FB5DFE"/>
    <w:rsid w:val="00FD085B"/>
    <w:rsid w:val="00FD099D"/>
    <w:rsid w:val="00FD44AB"/>
    <w:rsid w:val="00FE023C"/>
    <w:rsid w:val="00FE593D"/>
    <w:rsid w:val="00FF4CD8"/>
    <w:rsid w:val="00FF4F39"/>
    <w:rsid w:val="00FF582F"/>
    <w:rsid w:val="00FF688D"/>
    <w:rsid w:val="2D04AEDD"/>
    <w:rsid w:val="724ADEDB"/>
    <w:rsid w:val="76C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9181D0D"/>
  <w15:docId w15:val="{C8E36208-24A7-44C8-AC55-F50BF120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039C"/>
    <w:pPr>
      <w:tabs>
        <w:tab w:val="left" w:pos="2608"/>
      </w:tabs>
    </w:pPr>
    <w:rPr>
      <w:rFonts w:ascii="Arial" w:hAnsi="Arial"/>
      <w:sz w:val="21"/>
      <w:szCs w:val="24"/>
      <w:lang w:eastAsia="en-US"/>
    </w:rPr>
  </w:style>
  <w:style w:type="paragraph" w:styleId="Otsikko1">
    <w:name w:val="heading 1"/>
    <w:next w:val="Leipteksti"/>
    <w:qFormat/>
    <w:rsid w:val="00601174"/>
    <w:pPr>
      <w:keepNext/>
      <w:spacing w:before="240" w:after="240" w:line="240" w:lineRule="atLeast"/>
      <w:outlineLvl w:val="0"/>
    </w:pPr>
    <w:rPr>
      <w:rFonts w:ascii="Arial" w:hAnsi="Arial" w:cs="Arial"/>
      <w:bCs/>
      <w:caps/>
      <w:kern w:val="32"/>
      <w:sz w:val="21"/>
      <w:szCs w:val="24"/>
      <w:lang w:eastAsia="en-US"/>
    </w:rPr>
  </w:style>
  <w:style w:type="paragraph" w:styleId="Otsikko2">
    <w:name w:val="heading 2"/>
    <w:basedOn w:val="Otsikko1"/>
    <w:next w:val="Leipteksti"/>
    <w:qFormat/>
    <w:rsid w:val="00601174"/>
    <w:pPr>
      <w:outlineLvl w:val="1"/>
    </w:pPr>
    <w:rPr>
      <w:bCs w:val="0"/>
      <w:iCs/>
      <w:caps w:val="0"/>
      <w:szCs w:val="28"/>
    </w:rPr>
  </w:style>
  <w:style w:type="paragraph" w:styleId="Otsikko3">
    <w:name w:val="heading 3"/>
    <w:basedOn w:val="Otsikko1"/>
    <w:next w:val="Leipteksti"/>
    <w:qFormat/>
    <w:rsid w:val="00601174"/>
    <w:pPr>
      <w:ind w:left="2608"/>
      <w:outlineLvl w:val="2"/>
    </w:pPr>
    <w:rPr>
      <w:bCs w:val="0"/>
      <w:caps w:val="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F4037D"/>
    <w:pPr>
      <w:tabs>
        <w:tab w:val="center" w:pos="4320"/>
        <w:tab w:val="right" w:pos="8640"/>
      </w:tabs>
    </w:pPr>
    <w:rPr>
      <w:color w:val="00549F"/>
      <w:sz w:val="20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link w:val="LeiptekstiChar"/>
    <w:qFormat/>
    <w:rsid w:val="00052DDA"/>
    <w:pPr>
      <w:spacing w:line="240" w:lineRule="atLeast"/>
      <w:ind w:left="2608"/>
    </w:pPr>
    <w:rPr>
      <w:rFonts w:ascii="Arial" w:hAnsi="Arial"/>
      <w:sz w:val="21"/>
      <w:szCs w:val="24"/>
      <w:lang w:eastAsia="en-US"/>
    </w:rPr>
  </w:style>
  <w:style w:type="character" w:styleId="Hyperlinkki">
    <w:name w:val="Hyperlink"/>
    <w:basedOn w:val="Kappaleenoletusfontti"/>
    <w:semiHidden/>
    <w:rsid w:val="00CB4E44"/>
    <w:rPr>
      <w:color w:val="0000FF"/>
      <w:u w:val="single"/>
    </w:rPr>
  </w:style>
  <w:style w:type="character" w:customStyle="1" w:styleId="LeiptekstiChar">
    <w:name w:val="Leipäteksti Char"/>
    <w:basedOn w:val="Kappaleenoletusfontti"/>
    <w:link w:val="Leipteksti"/>
    <w:rsid w:val="00052DDA"/>
    <w:rPr>
      <w:rFonts w:ascii="Arial" w:hAnsi="Arial"/>
      <w:sz w:val="21"/>
      <w:szCs w:val="24"/>
      <w:lang w:val="fi-FI" w:eastAsia="en-US" w:bidi="ar-SA"/>
    </w:rPr>
  </w:style>
  <w:style w:type="paragraph" w:customStyle="1" w:styleId="akpylatunniste">
    <w:name w:val="akpylatunniste"/>
    <w:basedOn w:val="Normaali"/>
    <w:autoRedefine/>
    <w:semiHidden/>
    <w:rsid w:val="00A803E9"/>
    <w:pPr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numbering" w:styleId="111111">
    <w:name w:val="Outline List 2"/>
    <w:basedOn w:val="Eiluetteloa"/>
    <w:semiHidden/>
    <w:rsid w:val="005F0CCB"/>
    <w:pPr>
      <w:numPr>
        <w:numId w:val="1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styleId="Seliteteksti">
    <w:name w:val="Balloon Text"/>
    <w:basedOn w:val="Normaali"/>
    <w:link w:val="SelitetekstiChar"/>
    <w:semiHidden/>
    <w:unhideWhenUsed/>
    <w:rsid w:val="00996FA1"/>
    <w:rPr>
      <w:rFonts w:ascii="Times New Roman" w:hAnsi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996FA1"/>
    <w:rPr>
      <w:sz w:val="18"/>
      <w:szCs w:val="18"/>
      <w:lang w:eastAsia="en-US"/>
    </w:rPr>
  </w:style>
  <w:style w:type="paragraph" w:customStyle="1" w:styleId="AKPleipteksti">
    <w:name w:val="AKP leipäteksti"/>
    <w:rsid w:val="00C04C7F"/>
    <w:pPr>
      <w:spacing w:after="240"/>
      <w:ind w:left="2608"/>
    </w:pPr>
    <w:rPr>
      <w:rFonts w:ascii="Arial" w:hAnsi="Arial"/>
      <w:sz w:val="21"/>
      <w:lang w:eastAsia="en-US"/>
    </w:rPr>
  </w:style>
  <w:style w:type="paragraph" w:customStyle="1" w:styleId="AKPnormaali">
    <w:name w:val="AKP normaali"/>
    <w:semiHidden/>
    <w:rsid w:val="00C04C7F"/>
    <w:rPr>
      <w:rFonts w:ascii="Arial" w:hAnsi="Arial"/>
      <w:sz w:val="21"/>
      <w:lang w:eastAsia="en-US"/>
    </w:rPr>
  </w:style>
  <w:style w:type="paragraph" w:styleId="Luettelokappale">
    <w:name w:val="List Paragraph"/>
    <w:basedOn w:val="Normaali"/>
    <w:uiPriority w:val="34"/>
    <w:qFormat/>
    <w:rsid w:val="00C04C7F"/>
    <w:pPr>
      <w:ind w:left="720"/>
      <w:contextualSpacing/>
    </w:pPr>
  </w:style>
  <w:style w:type="paragraph" w:customStyle="1" w:styleId="AKPesityslista">
    <w:name w:val="AKP esityslista"/>
    <w:rsid w:val="006D2678"/>
    <w:pPr>
      <w:numPr>
        <w:numId w:val="3"/>
      </w:numPr>
      <w:spacing w:after="240"/>
    </w:pPr>
    <w:rPr>
      <w:rFonts w:ascii="Arial" w:hAnsi="Arial"/>
      <w:noProof/>
      <w:sz w:val="21"/>
      <w:lang w:val="en-GB" w:eastAsia="en-US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486A5E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unhideWhenUsed/>
    <w:rsid w:val="0008163E"/>
    <w:pPr>
      <w:tabs>
        <w:tab w:val="clear" w:pos="2608"/>
      </w:tabs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styleId="Kommentinviite">
    <w:name w:val="annotation reference"/>
    <w:basedOn w:val="Kappaleenoletusfontti"/>
    <w:semiHidden/>
    <w:unhideWhenUsed/>
    <w:rsid w:val="00547526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54752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547526"/>
    <w:rPr>
      <w:rFonts w:ascii="Arial" w:hAnsi="Arial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54752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547526"/>
    <w:rPr>
      <w:rFonts w:ascii="Arial" w:hAnsi="Arial"/>
      <w:b/>
      <w:bCs/>
      <w:lang w:eastAsia="en-US"/>
    </w:rPr>
  </w:style>
  <w:style w:type="character" w:styleId="AvattuHyperlinkki">
    <w:name w:val="FollowedHyperlink"/>
    <w:basedOn w:val="Kappaleenoletusfontti"/>
    <w:rsid w:val="00515736"/>
    <w:rPr>
      <w:color w:val="800080" w:themeColor="followedHyperlink"/>
      <w:u w:val="single"/>
    </w:rPr>
  </w:style>
  <w:style w:type="character" w:customStyle="1" w:styleId="spelle">
    <w:name w:val="spelle"/>
    <w:basedOn w:val="Kappaleenoletusfontti"/>
    <w:rsid w:val="0051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la.tiimeri.fi/sites/tukes-tenk17/_layouts/15/star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mo.talvitie@tukes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fi/maps?f=q&amp;source=s_q&amp;hl=fi&amp;geocode&amp;q=Opastinsilta+12B,+Helsinki&amp;sll=61.494903,23.774792&amp;sspn=0.007424,0.019248&amp;g=Kalevantie+2,+Tampere&amp;ie=UTF8&amp;hq&amp;hnear=Opastinsilta+12,+00520+Helsinki&amp;ll=60.199051,24.936326&amp;spn=0.003866,0.009624&amp;z=1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b25b787659ae01c678066d46fcd949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643c11cf4c13186185f95add12dbb6b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53C407-2423-4D5E-A7E3-C90F06E1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D8900-C0A7-4751-A06B-47AB8831C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63FC-1125-4B58-B91E-E0B6D7193625}">
  <ds:schemaRefs>
    <ds:schemaRef ds:uri="http://schemas.microsoft.com/office/infopath/2007/PartnerControls"/>
    <ds:schemaRef ds:uri="http://schemas.microsoft.com/office/2006/documentManagement/types"/>
    <ds:schemaRef ds:uri="ebb82943-49da-4504-a2f3-a33fb2eb95f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575CB7-9F60-4CF0-B9F9-19A23FEA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 värillinen 3 kieltä</vt:lpstr>
    </vt:vector>
  </TitlesOfParts>
  <Company>TEM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 värillinen 3 kieltä</dc:title>
  <dc:creator>Pixelpress Oy</dc:creator>
  <cp:lastModifiedBy>Jarva Marja (TEM)</cp:lastModifiedBy>
  <cp:revision>2</cp:revision>
  <cp:lastPrinted>2020-02-05T11:56:00Z</cp:lastPrinted>
  <dcterms:created xsi:type="dcterms:W3CDTF">2023-06-07T07:51:00Z</dcterms:created>
  <dcterms:modified xsi:type="dcterms:W3CDTF">2023-06-07T07:51:00Z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