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DBD23" w14:textId="31826507" w:rsidR="002A737F" w:rsidRDefault="00DE343C">
      <w:r>
        <w:t>Ensihoidon kuljetusten ja sairaankuljetuksena korvattavien kiireettömien kuljetusten rahoitus/tehtävävastuun siirto hyvinvointialueilla</w:t>
      </w:r>
      <w:r w:rsidR="00BF0CAA">
        <w:t>.</w:t>
      </w:r>
    </w:p>
    <w:p w14:paraId="19884F7B" w14:textId="77777777" w:rsidR="00DE343C" w:rsidRDefault="00DE343C"/>
    <w:p w14:paraId="3545A65E" w14:textId="54E5CC94" w:rsidR="00DE343C" w:rsidRDefault="00DE343C">
      <w:r>
        <w:t xml:space="preserve">Hallitusohjelmaan on kirjattu, että ensihoitoon liittyvien kuljetusten rahoitusvastuu siirretään kokonaisuudessaan hyvinvointialueille. Alueille siirrettäisiin rahoitus tehtävien hoitamiseen, joka perustuisi Kelan nykyisiin korvauksiin. </w:t>
      </w:r>
    </w:p>
    <w:p w14:paraId="7143E81D" w14:textId="17A53365" w:rsidR="00DE343C" w:rsidRDefault="00DE343C">
      <w:r>
        <w:t>Muutoksen seurauksena myös sosiaali- ja terveydenhuollon asiakasmaksuista annettuun lakiin tehtäisiin muutoksia, jotka mahdollistaisivat asiakasmaksujen perimisen kyseisitä kuljetuksista.</w:t>
      </w:r>
    </w:p>
    <w:p w14:paraId="067E37E7" w14:textId="2643F1EF" w:rsidR="00DE343C" w:rsidRDefault="00DE343C">
      <w:r>
        <w:t>Uudistus olisi tarkoitus toimeenpanna 2026 alusta lukien.</w:t>
      </w:r>
    </w:p>
    <w:p w14:paraId="4180E306" w14:textId="77777777" w:rsidR="00DE343C" w:rsidRDefault="00DE343C"/>
    <w:p w14:paraId="6A6FC258" w14:textId="210017CE" w:rsidR="00DE343C" w:rsidRDefault="00DE343C">
      <w:r>
        <w:t>Pohjois-Karjalan hyvinvointialue, Siun sote haluaa kiinnittää valmistelussa huomion seuraaviin asioihin:</w:t>
      </w:r>
    </w:p>
    <w:p w14:paraId="7D04465C" w14:textId="77777777" w:rsidR="00DE343C" w:rsidRDefault="00DE343C"/>
    <w:p w14:paraId="76F86FDE" w14:textId="26A4565F" w:rsidR="00DE343C" w:rsidRDefault="00DE343C">
      <w:r>
        <w:t xml:space="preserve">Muutos on oikean suuntainen ja mahdollista ensihoidon kehittämisen edelleen sairaankuljetuksesta ensihoitopalveluun ja </w:t>
      </w:r>
      <w:r w:rsidR="000176E3">
        <w:t>panostamisen potilaan hoitoon kotona, hoivakodissa tai laitoksessa ilman tarvetta kuljettaa vaikkapa yhteispäivys</w:t>
      </w:r>
      <w:r w:rsidR="00B233CE">
        <w:t>t</w:t>
      </w:r>
      <w:r w:rsidR="000176E3">
        <w:t>ykseen.</w:t>
      </w:r>
    </w:p>
    <w:p w14:paraId="5E9C5065" w14:textId="4D4217CC" w:rsidR="000176E3" w:rsidRDefault="000176E3">
      <w:r>
        <w:t xml:space="preserve">Suomessa moni alue—mutta eivät kaikki- ovat jo nyt panostaneet hoidon viemiseen potilaan kotiin, nimenomaan potilaiden inhimillistä hoitoa parantamaan. </w:t>
      </w:r>
      <w:r w:rsidR="00C564A7">
        <w:t>Hätäkeskuksen välittämiä kiire</w:t>
      </w:r>
      <w:r w:rsidR="00B233CE">
        <w:t>e</w:t>
      </w:r>
      <w:r w:rsidR="00C564A7">
        <w:t xml:space="preserve">ttömiä ensihoitotehtäviä (erityisesti D-tehtävät) hoidetaan edelleen menemällä suoraan ambulanssilla paikan päälle ja tekemällä hoidon tarpeen arvio paikanapäällä ja tarvittaessa kuljettaa potilas terveydenhuollon yksikköön. Viimeisen viiden vuoden kuluessa Suomessa on todettu turvalliseksi ja hyödylliseksi, että kiireettömissä ensihoitotehtävissä tekemällä terveydenhuollon ammattilaisen toimesta puhelimitse hoidon tarpeen arvio ja suunnittelemalla potilaan hoito ennen ambulanssin paikalle menoa voidaan ambulanssikäynti välttää. Tällä toiminnalla on ollut osalla hyvinvointialueista merkittävä vaikutus saatuihin kelakorvauksiin viime vuosilta. </w:t>
      </w:r>
    </w:p>
    <w:p w14:paraId="26C55967" w14:textId="0348BC59" w:rsidR="00C564A7" w:rsidRDefault="00C564A7">
      <w:r>
        <w:t xml:space="preserve">Siun sote on toiminut kuntayhtymänä -soteratkaisu ilman sotelainsäädäntöä- jo vuodesta 2017. Ensihoidon tuottaa Pelastuslaitos, joka oli osa kuntayhtymää. </w:t>
      </w:r>
    </w:p>
    <w:p w14:paraId="6A13FCA2" w14:textId="069C5D30" w:rsidR="000445D0" w:rsidRDefault="000445D0">
      <w:r>
        <w:t>Tilastojen mukaan 2018 Kelalta Ensihoitopalvel</w:t>
      </w:r>
      <w:r w:rsidR="002F358D">
        <w:t>u</w:t>
      </w:r>
      <w:r>
        <w:t>un tuli rahaa 4,9M€ ja vuonna 2021 summa oli 5,0M€. Vuonna 2023 Kelarahoitus oli enää 4,7M€</w:t>
      </w:r>
      <w:r w:rsidR="004C499C">
        <w:t xml:space="preserve"> </w:t>
      </w:r>
      <w:r>
        <w:t>arviomme mukaan osittain aloitetun yllä mainitun kaltaisen ”virtuaaliambulanssitoiminnan takia”. Vuo</w:t>
      </w:r>
      <w:r w:rsidR="004233DF">
        <w:t>si</w:t>
      </w:r>
      <w:r>
        <w:t xml:space="preserve"> 2024 näyttää toteutuvan samalla 4,7M€ tasolla, vaikka Kelan taksoihin on saatu </w:t>
      </w:r>
      <w:proofErr w:type="gramStart"/>
      <w:r>
        <w:t>10,7%</w:t>
      </w:r>
      <w:proofErr w:type="gramEnd"/>
      <w:r>
        <w:t xml:space="preserve"> korotukset.</w:t>
      </w:r>
    </w:p>
    <w:p w14:paraId="2EC9863D" w14:textId="2C04A670" w:rsidR="000445D0" w:rsidRDefault="000445D0">
      <w:r>
        <w:t>Tämä tarkoittaa sitä, että mikäli rahoituksen siirto tapahtuu pelkästään yhden tai kahden vuoden Kelakorvauksia tarkastelemalla alueet, jotka ovat ottaneet tämän kaltaisen mallin jo aie</w:t>
      </w:r>
      <w:r w:rsidR="001F3D45">
        <w:t>m</w:t>
      </w:r>
      <w:r>
        <w:t>min kä</w:t>
      </w:r>
      <w:r w:rsidR="001F3D45">
        <w:t>y</w:t>
      </w:r>
      <w:r>
        <w:t>ttöön häviävät selvästi verrattuina a</w:t>
      </w:r>
      <w:r w:rsidR="001F3D45">
        <w:t>l</w:t>
      </w:r>
      <w:r>
        <w:t>ueisiin, jossa tämän mallin kä</w:t>
      </w:r>
      <w:r w:rsidR="001F3D45">
        <w:t>y</w:t>
      </w:r>
      <w:r>
        <w:t xml:space="preserve">ttöönottoa vasta valmistellaan. </w:t>
      </w:r>
    </w:p>
    <w:p w14:paraId="3B2544F7" w14:textId="576BC3D3" w:rsidR="001F3D45" w:rsidRDefault="001F3D45">
      <w:r>
        <w:t>Terveydenhuollon asi</w:t>
      </w:r>
      <w:r w:rsidR="00D41646">
        <w:t>a</w:t>
      </w:r>
      <w:r>
        <w:t>kasmaksujen periminen ensihoitotehtäviltä olisi tämänkaltaisen muutoksen jälkeen perusteltua. Samassa tulis</w:t>
      </w:r>
      <w:r w:rsidR="0031237B">
        <w:t>i</w:t>
      </w:r>
      <w:r>
        <w:t xml:space="preserve"> miettiä asiakasmaksukaton nostamista, jotta hyvinvointialueiden tulot eivät tipu tämän myötä suuresti.</w:t>
      </w:r>
    </w:p>
    <w:p w14:paraId="120C5B15" w14:textId="33BA9A1B" w:rsidR="001F3D45" w:rsidRDefault="001F3D45">
      <w:r>
        <w:t>Selviteltäväksi jäisi, tultaisiinko jatkossa ensihoitotehtäville luomaan ”tuotehinnat” hyvinvointia</w:t>
      </w:r>
      <w:r w:rsidR="00D923DB">
        <w:t>l</w:t>
      </w:r>
      <w:r>
        <w:t xml:space="preserve">ueilla. Näitä tarvitaan mahdollisten muilla hyvinvointialueilla asuvien potilaiden hoitoon </w:t>
      </w:r>
      <w:r>
        <w:lastRenderedPageBreak/>
        <w:t>liittyvien kustannusten laskuttamiseen sekä vaikkapa vakuutusyhtiöiltä saataviin korvauksiin. Tässä olisi nyt hyvä mahdollisuus pilotoida kansallista hinnoittelua.</w:t>
      </w:r>
    </w:p>
    <w:p w14:paraId="0B483780" w14:textId="43E8E8D2" w:rsidR="001F3D45" w:rsidRDefault="001F3D45">
      <w:r>
        <w:t>Jos muutos halutaan toteuttaa vuoden 2026 alusta, tulee päätökset ja ohjeet olla valmiina mielellään keväällä 2025, jotta budjettisuunnittelu on mahdollista tehdä asiallisesti. Viimeistään päätökset on oltava elokuussa 2025.</w:t>
      </w:r>
    </w:p>
    <w:p w14:paraId="472B6ED1" w14:textId="77777777" w:rsidR="00E076B7" w:rsidRDefault="00E076B7"/>
    <w:p w14:paraId="0C4049DF" w14:textId="1A2DD576" w:rsidR="00E076B7" w:rsidRDefault="00E076B7">
      <w:r>
        <w:t>Joensuu, 11.3.25</w:t>
      </w:r>
    </w:p>
    <w:p w14:paraId="48CA032C" w14:textId="77777777" w:rsidR="00E076B7" w:rsidRDefault="00E076B7"/>
    <w:p w14:paraId="5CBBCDFA" w14:textId="577E9D96" w:rsidR="00E076B7" w:rsidRDefault="00E076B7">
      <w:r>
        <w:t>Susanna Wilén</w:t>
      </w:r>
    </w:p>
    <w:p w14:paraId="0579EEE4" w14:textId="3D7ECA01" w:rsidR="00E076B7" w:rsidRDefault="00E076B7">
      <w:r>
        <w:t>Terveys- ja sairaanhoitopalvelujen toimialuejohtaja</w:t>
      </w:r>
    </w:p>
    <w:sectPr w:rsidR="00E076B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3C"/>
    <w:rsid w:val="000176E3"/>
    <w:rsid w:val="000445D0"/>
    <w:rsid w:val="000A3F51"/>
    <w:rsid w:val="00125684"/>
    <w:rsid w:val="001C0D39"/>
    <w:rsid w:val="001F3D45"/>
    <w:rsid w:val="002609ED"/>
    <w:rsid w:val="002A737F"/>
    <w:rsid w:val="002F358D"/>
    <w:rsid w:val="0031237B"/>
    <w:rsid w:val="004000BB"/>
    <w:rsid w:val="004233DF"/>
    <w:rsid w:val="004C499C"/>
    <w:rsid w:val="007D5C94"/>
    <w:rsid w:val="00825A22"/>
    <w:rsid w:val="008702D1"/>
    <w:rsid w:val="00890195"/>
    <w:rsid w:val="00935297"/>
    <w:rsid w:val="00B233CE"/>
    <w:rsid w:val="00BF0CAA"/>
    <w:rsid w:val="00C564A7"/>
    <w:rsid w:val="00D41646"/>
    <w:rsid w:val="00D923DB"/>
    <w:rsid w:val="00DE343C"/>
    <w:rsid w:val="00E076B7"/>
    <w:rsid w:val="00EE3A7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7C5E"/>
  <w15:chartTrackingRefBased/>
  <w15:docId w15:val="{D4277CC4-8CD1-4BCD-AC4A-CD542981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E3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E3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E343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E343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E343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E343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E343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E343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E343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E343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E343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E343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E343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E343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E343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E343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E343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E343C"/>
    <w:rPr>
      <w:rFonts w:eastAsiaTheme="majorEastAsia" w:cstheme="majorBidi"/>
      <w:color w:val="272727" w:themeColor="text1" w:themeTint="D8"/>
    </w:rPr>
  </w:style>
  <w:style w:type="paragraph" w:styleId="Otsikko">
    <w:name w:val="Title"/>
    <w:basedOn w:val="Normaali"/>
    <w:next w:val="Normaali"/>
    <w:link w:val="OtsikkoChar"/>
    <w:uiPriority w:val="10"/>
    <w:qFormat/>
    <w:rsid w:val="00DE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E343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E343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E343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E343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E343C"/>
    <w:rPr>
      <w:i/>
      <w:iCs/>
      <w:color w:val="404040" w:themeColor="text1" w:themeTint="BF"/>
    </w:rPr>
  </w:style>
  <w:style w:type="paragraph" w:styleId="Luettelokappale">
    <w:name w:val="List Paragraph"/>
    <w:basedOn w:val="Normaali"/>
    <w:uiPriority w:val="34"/>
    <w:qFormat/>
    <w:rsid w:val="00DE343C"/>
    <w:pPr>
      <w:ind w:left="720"/>
      <w:contextualSpacing/>
    </w:pPr>
  </w:style>
  <w:style w:type="character" w:styleId="Voimakaskorostus">
    <w:name w:val="Intense Emphasis"/>
    <w:basedOn w:val="Kappaleenoletusfontti"/>
    <w:uiPriority w:val="21"/>
    <w:qFormat/>
    <w:rsid w:val="00DE343C"/>
    <w:rPr>
      <w:i/>
      <w:iCs/>
      <w:color w:val="0F4761" w:themeColor="accent1" w:themeShade="BF"/>
    </w:rPr>
  </w:style>
  <w:style w:type="paragraph" w:styleId="Erottuvalainaus">
    <w:name w:val="Intense Quote"/>
    <w:basedOn w:val="Normaali"/>
    <w:next w:val="Normaali"/>
    <w:link w:val="ErottuvalainausChar"/>
    <w:uiPriority w:val="30"/>
    <w:qFormat/>
    <w:rsid w:val="00DE3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E343C"/>
    <w:rPr>
      <w:i/>
      <w:iCs/>
      <w:color w:val="0F4761" w:themeColor="accent1" w:themeShade="BF"/>
    </w:rPr>
  </w:style>
  <w:style w:type="character" w:styleId="Erottuvaviittaus">
    <w:name w:val="Intense Reference"/>
    <w:basedOn w:val="Kappaleenoletusfontti"/>
    <w:uiPriority w:val="32"/>
    <w:qFormat/>
    <w:rsid w:val="00DE3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622b90-5604-453b-979a-bf713718faf2}" enabled="0" method="" siteId="{20622b90-5604-453b-979a-bf713718faf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3110</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Wilen Susanna</dc:creator>
  <cp:keywords/>
  <dc:description/>
  <cp:lastModifiedBy>Wilen Susanna</cp:lastModifiedBy>
  <cp:revision>2</cp:revision>
  <dcterms:created xsi:type="dcterms:W3CDTF">2025-03-11T15:43:00Z</dcterms:created>
  <dcterms:modified xsi:type="dcterms:W3CDTF">2025-03-11T15:43:00Z</dcterms:modified>
</cp:coreProperties>
</file>