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3888"/>
        <w:gridCol w:w="1872"/>
      </w:tblGrid>
      <w:tr w:rsidR="004B168C" w14:paraId="090A167E" w14:textId="77777777">
        <w:trPr>
          <w:cantSplit/>
          <w:trHeight w:hRule="exact" w:val="240"/>
        </w:trPr>
        <w:tc>
          <w:tcPr>
            <w:tcW w:w="3888" w:type="dxa"/>
            <w:vMerge w:val="restart"/>
          </w:tcPr>
          <w:bookmarkStart w:id="0" w:name="_GoBack"/>
          <w:bookmarkEnd w:id="0"/>
          <w:p w14:paraId="76B7F004" w14:textId="77777777" w:rsidR="004B168C" w:rsidRDefault="00FF232D">
            <w:pPr>
              <w:pStyle w:val="Varsinainenteksti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B19B249" wp14:editId="43D966F2">
                      <wp:simplePos x="0" y="0"/>
                      <wp:positionH relativeFrom="page">
                        <wp:posOffset>3200400</wp:posOffset>
                      </wp:positionH>
                      <wp:positionV relativeFrom="page">
                        <wp:posOffset>365760</wp:posOffset>
                      </wp:positionV>
                      <wp:extent cx="1162685" cy="1136015"/>
                      <wp:effectExtent l="0" t="0" r="0" b="0"/>
                      <wp:wrapNone/>
                      <wp:docPr id="10" name="Text Box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2685" cy="1136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D4150" w14:textId="77777777" w:rsidR="004B168C" w:rsidRDefault="00FF232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DE77A7" wp14:editId="23A11FA1">
                                        <wp:extent cx="1118870" cy="1089660"/>
                                        <wp:effectExtent l="0" t="0" r="5080" b="0"/>
                                        <wp:docPr id="1" name="Kuva 1" descr="lomake_konv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make_konv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8870" cy="1089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52pt;margin-top:28.8pt;width:91.55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r6tAIAAL8FAAAOAAAAZHJzL2Uyb0RvYy54bWysVG1vmzAQ/j5p/8Hyd8pLCQVUUrUhTJO6&#10;F6ndD3DABGtgM9sJdNP++84mJG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" o:allowincell="f" filled="f" stroked="f">
                      <o:lock v:ext="edit" aspectratio="t"/>
                      <v:textbox inset="0,0,0,0">
                        <w:txbxContent>
                          <w:p w14:paraId="683D4150" w14:textId="77777777" w:rsidR="004B168C" w:rsidRDefault="00FF23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E77A7" wp14:editId="23A11FA1">
                                  <wp:extent cx="1118870" cy="1089660"/>
                                  <wp:effectExtent l="0" t="0" r="5080" b="0"/>
                                  <wp:docPr id="1" name="Kuva 1" descr="lomake_konv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make_konv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870" cy="1089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888" w:type="dxa"/>
            <w:vMerge w:val="restart"/>
          </w:tcPr>
          <w:p w14:paraId="097FBE1F" w14:textId="77777777" w:rsidR="004B168C" w:rsidRDefault="004B168C">
            <w:pPr>
              <w:pStyle w:val="Varsinainenteksti"/>
              <w:ind w:left="0"/>
            </w:pPr>
          </w:p>
        </w:tc>
        <w:tc>
          <w:tcPr>
            <w:tcW w:w="1872" w:type="dxa"/>
          </w:tcPr>
          <w:p w14:paraId="04AD57B3" w14:textId="77777777" w:rsidR="004B168C" w:rsidRDefault="004B168C">
            <w:pPr>
              <w:pStyle w:val="Asiakirjantiedot"/>
              <w:jc w:val="right"/>
            </w:pPr>
          </w:p>
        </w:tc>
      </w:tr>
      <w:tr w:rsidR="004B168C" w14:paraId="4F58E4C5" w14:textId="77777777">
        <w:trPr>
          <w:cantSplit/>
          <w:trHeight w:hRule="exact" w:val="240"/>
        </w:trPr>
        <w:tc>
          <w:tcPr>
            <w:tcW w:w="3888" w:type="dxa"/>
            <w:vMerge/>
          </w:tcPr>
          <w:p w14:paraId="630D968B" w14:textId="77777777" w:rsidR="004B168C" w:rsidRDefault="004B168C">
            <w:pPr>
              <w:pStyle w:val="Varsinainenteksti"/>
              <w:ind w:left="0"/>
            </w:pPr>
          </w:p>
        </w:tc>
        <w:tc>
          <w:tcPr>
            <w:tcW w:w="3888" w:type="dxa"/>
            <w:vMerge/>
          </w:tcPr>
          <w:p w14:paraId="1B554A3C" w14:textId="77777777" w:rsidR="004B168C" w:rsidRDefault="004B168C">
            <w:pPr>
              <w:pStyle w:val="Varsinainenteksti"/>
              <w:ind w:left="0"/>
            </w:pPr>
          </w:p>
        </w:tc>
        <w:tc>
          <w:tcPr>
            <w:tcW w:w="1872" w:type="dxa"/>
          </w:tcPr>
          <w:p w14:paraId="320D9D50" w14:textId="29A92A51" w:rsidR="004B168C" w:rsidRDefault="007557D4">
            <w:pPr>
              <w:pStyle w:val="Asiakirjantiedot"/>
            </w:pPr>
            <w:r>
              <w:t>2013/241/31</w:t>
            </w:r>
          </w:p>
        </w:tc>
      </w:tr>
      <w:tr w:rsidR="004B168C" w14:paraId="712FBA45" w14:textId="77777777">
        <w:trPr>
          <w:cantSplit/>
          <w:trHeight w:hRule="exact" w:val="960"/>
        </w:trPr>
        <w:tc>
          <w:tcPr>
            <w:tcW w:w="3888" w:type="dxa"/>
            <w:vMerge/>
          </w:tcPr>
          <w:p w14:paraId="204D4A30" w14:textId="77777777" w:rsidR="004B168C" w:rsidRDefault="004B168C">
            <w:pPr>
              <w:pStyle w:val="Varsinainenteksti"/>
              <w:ind w:left="0"/>
            </w:pPr>
          </w:p>
        </w:tc>
        <w:tc>
          <w:tcPr>
            <w:tcW w:w="3888" w:type="dxa"/>
            <w:vMerge/>
          </w:tcPr>
          <w:p w14:paraId="5023C723" w14:textId="77777777" w:rsidR="004B168C" w:rsidRDefault="004B168C">
            <w:pPr>
              <w:pStyle w:val="Varsinainenteksti"/>
              <w:ind w:left="0"/>
            </w:pPr>
          </w:p>
        </w:tc>
        <w:tc>
          <w:tcPr>
            <w:tcW w:w="1872" w:type="dxa"/>
          </w:tcPr>
          <w:p w14:paraId="079B704C" w14:textId="77777777" w:rsidR="004B168C" w:rsidRDefault="004B168C">
            <w:pPr>
              <w:pStyle w:val="Varsinainenteksti"/>
              <w:ind w:left="0"/>
            </w:pPr>
          </w:p>
        </w:tc>
      </w:tr>
      <w:tr w:rsidR="004B168C" w14:paraId="40063F74" w14:textId="77777777">
        <w:trPr>
          <w:cantSplit/>
          <w:trHeight w:hRule="exact" w:val="1490"/>
        </w:trPr>
        <w:tc>
          <w:tcPr>
            <w:tcW w:w="3888" w:type="dxa"/>
          </w:tcPr>
          <w:p w14:paraId="4F09DEC7" w14:textId="77777777" w:rsidR="004B168C" w:rsidRDefault="004B168C">
            <w:pPr>
              <w:pStyle w:val="Asiakirjantiedot"/>
            </w:pPr>
          </w:p>
        </w:tc>
        <w:tc>
          <w:tcPr>
            <w:tcW w:w="3888" w:type="dxa"/>
            <w:vMerge/>
          </w:tcPr>
          <w:p w14:paraId="48B45FEB" w14:textId="77777777" w:rsidR="004B168C" w:rsidRDefault="004B168C">
            <w:pPr>
              <w:pStyle w:val="Varsinainenteksti"/>
              <w:ind w:left="0"/>
            </w:pPr>
          </w:p>
        </w:tc>
        <w:tc>
          <w:tcPr>
            <w:tcW w:w="1872" w:type="dxa"/>
          </w:tcPr>
          <w:p w14:paraId="4AD09C3A" w14:textId="0D89323C" w:rsidR="004B168C" w:rsidRPr="00C144C4" w:rsidRDefault="00964F00">
            <w:pPr>
              <w:pStyle w:val="Varsinainenteksti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14.8.2013</w:t>
            </w:r>
          </w:p>
        </w:tc>
      </w:tr>
    </w:tbl>
    <w:p w14:paraId="4ABD0B93" w14:textId="646D8C41" w:rsidR="004B168C" w:rsidRDefault="00964F00">
      <w:pPr>
        <w:pStyle w:val="Asiakirjantiedot"/>
      </w:pPr>
      <w:r>
        <w:t>TEM/253/03.01.01/2013</w:t>
      </w:r>
    </w:p>
    <w:p w14:paraId="5171D65A" w14:textId="77777777" w:rsidR="004B168C" w:rsidRDefault="004B168C">
      <w:pPr>
        <w:pStyle w:val="Asiakirjanotsikko"/>
      </w:pPr>
    </w:p>
    <w:p w14:paraId="17390D45" w14:textId="08F4B231" w:rsidR="004B168C" w:rsidRDefault="00A704C1">
      <w:pPr>
        <w:pStyle w:val="Asiakirjanotsikko"/>
      </w:pPr>
      <w:r>
        <w:t xml:space="preserve">LAUSUNTO </w:t>
      </w:r>
      <w:r w:rsidRPr="00A704C1">
        <w:t>Hallituksen esity</w:t>
      </w:r>
      <w:r>
        <w:t>K</w:t>
      </w:r>
      <w:r w:rsidRPr="00A704C1">
        <w:t>s</w:t>
      </w:r>
      <w:r>
        <w:t>ESTÄ</w:t>
      </w:r>
      <w:r w:rsidRPr="00A704C1">
        <w:t xml:space="preserve"> eduskunnalle laiksi säätiön valvont</w:t>
      </w:r>
      <w:r w:rsidRPr="00A704C1">
        <w:t>a</w:t>
      </w:r>
      <w:r w:rsidRPr="00A704C1">
        <w:t>maksusta</w:t>
      </w:r>
    </w:p>
    <w:p w14:paraId="02BEC9FD" w14:textId="77777777" w:rsidR="004B168C" w:rsidRDefault="004B168C">
      <w:pPr>
        <w:pStyle w:val="Varsinainenteksti"/>
      </w:pPr>
    </w:p>
    <w:p w14:paraId="071AE799" w14:textId="7D951D7C" w:rsidR="00A704C1" w:rsidRDefault="00A704C1" w:rsidP="00006D18">
      <w:pPr>
        <w:pStyle w:val="Varsinainenteksti"/>
        <w:rPr>
          <w:szCs w:val="22"/>
        </w:rPr>
      </w:pPr>
      <w:r>
        <w:t xml:space="preserve">Työ- ja elinkeinoministeriö on pyytänyt valtiontalouden tarkastusvirastolta </w:t>
      </w:r>
      <w:r w:rsidRPr="00A704C1">
        <w:rPr>
          <w:szCs w:val="22"/>
        </w:rPr>
        <w:t>(VTV, ta</w:t>
      </w:r>
      <w:r w:rsidRPr="00A704C1">
        <w:rPr>
          <w:szCs w:val="22"/>
        </w:rPr>
        <w:t>r</w:t>
      </w:r>
      <w:r w:rsidRPr="00A704C1">
        <w:rPr>
          <w:szCs w:val="22"/>
        </w:rPr>
        <w:t>kastusvirasto)</w:t>
      </w:r>
      <w:r>
        <w:t xml:space="preserve"> lausuntoa luonnoksesta (29.5.2013) </w:t>
      </w:r>
      <w:r w:rsidRPr="00A704C1">
        <w:t>hallituksen esitykse</w:t>
      </w:r>
      <w:r>
        <w:t>ksi</w:t>
      </w:r>
      <w:r w:rsidRPr="00A704C1">
        <w:t xml:space="preserve"> eduskunna</w:t>
      </w:r>
      <w:r w:rsidRPr="00A704C1">
        <w:t>l</w:t>
      </w:r>
      <w:r w:rsidR="00826B59">
        <w:t>le laiksi säätiön valvonta</w:t>
      </w:r>
      <w:r w:rsidRPr="00A704C1">
        <w:t>maksusta</w:t>
      </w:r>
      <w:r>
        <w:t>.</w:t>
      </w:r>
      <w:r w:rsidR="00826B59">
        <w:t xml:space="preserve"> </w:t>
      </w:r>
      <w:r>
        <w:rPr>
          <w:szCs w:val="22"/>
        </w:rPr>
        <w:t>Valvontamaksu on osin yhteydessä s</w:t>
      </w:r>
      <w:r w:rsidRPr="00A704C1">
        <w:rPr>
          <w:szCs w:val="22"/>
        </w:rPr>
        <w:t>äätiölakity</w:t>
      </w:r>
      <w:r w:rsidRPr="00A704C1">
        <w:rPr>
          <w:szCs w:val="22"/>
        </w:rPr>
        <w:t>ö</w:t>
      </w:r>
      <w:r w:rsidRPr="00A704C1">
        <w:rPr>
          <w:szCs w:val="22"/>
        </w:rPr>
        <w:t>ryhmän</w:t>
      </w:r>
      <w:r>
        <w:rPr>
          <w:szCs w:val="22"/>
        </w:rPr>
        <w:t xml:space="preserve"> ehdotamaan</w:t>
      </w:r>
      <w:r w:rsidRPr="00A704C1">
        <w:rPr>
          <w:szCs w:val="22"/>
        </w:rPr>
        <w:t xml:space="preserve"> uu</w:t>
      </w:r>
      <w:r>
        <w:rPr>
          <w:szCs w:val="22"/>
        </w:rPr>
        <w:t xml:space="preserve">teen </w:t>
      </w:r>
      <w:r w:rsidRPr="00A704C1">
        <w:rPr>
          <w:szCs w:val="22"/>
        </w:rPr>
        <w:t>säätiölaki</w:t>
      </w:r>
      <w:r>
        <w:rPr>
          <w:szCs w:val="22"/>
        </w:rPr>
        <w:t>in</w:t>
      </w:r>
      <w:r w:rsidR="007557D4">
        <w:rPr>
          <w:szCs w:val="22"/>
        </w:rPr>
        <w:t>, josta o</w:t>
      </w:r>
      <w:r w:rsidRPr="00A704C1">
        <w:rPr>
          <w:szCs w:val="22"/>
        </w:rPr>
        <w:t>ikeusministeriö on pyytänyt tarkastu</w:t>
      </w:r>
      <w:r w:rsidRPr="00A704C1">
        <w:rPr>
          <w:szCs w:val="22"/>
        </w:rPr>
        <w:t>s</w:t>
      </w:r>
      <w:r w:rsidRPr="00A704C1">
        <w:rPr>
          <w:szCs w:val="22"/>
        </w:rPr>
        <w:t>virastolta lausuntoa</w:t>
      </w:r>
      <w:r w:rsidR="007557D4">
        <w:rPr>
          <w:szCs w:val="22"/>
        </w:rPr>
        <w:t>.</w:t>
      </w:r>
      <w:r w:rsidRPr="00A704C1">
        <w:rPr>
          <w:szCs w:val="22"/>
        </w:rPr>
        <w:t xml:space="preserve"> </w:t>
      </w:r>
      <w:r>
        <w:rPr>
          <w:szCs w:val="22"/>
        </w:rPr>
        <w:t>VTV liittää siten tämän lausunnon liitteeksi s</w:t>
      </w:r>
      <w:r w:rsidRPr="00A704C1">
        <w:rPr>
          <w:szCs w:val="22"/>
        </w:rPr>
        <w:t>äätiölakityöryhmän</w:t>
      </w:r>
      <w:r>
        <w:rPr>
          <w:szCs w:val="22"/>
        </w:rPr>
        <w:t xml:space="preserve"> mietinnöstä antamansa lausunnon</w:t>
      </w:r>
      <w:r w:rsidR="007557D4">
        <w:rPr>
          <w:szCs w:val="22"/>
        </w:rPr>
        <w:t xml:space="preserve"> 2013/218/31.</w:t>
      </w:r>
    </w:p>
    <w:p w14:paraId="4F444F44" w14:textId="77777777" w:rsidR="00826B59" w:rsidRDefault="00826B59" w:rsidP="00006D18">
      <w:pPr>
        <w:pStyle w:val="Varsinainenteksti"/>
        <w:rPr>
          <w:szCs w:val="22"/>
        </w:rPr>
      </w:pPr>
    </w:p>
    <w:p w14:paraId="0AA1CCAE" w14:textId="7E231F73" w:rsidR="00826B59" w:rsidRDefault="00826B59" w:rsidP="00006D18">
      <w:pPr>
        <w:pStyle w:val="Varsinainenteksti"/>
        <w:rPr>
          <w:szCs w:val="22"/>
        </w:rPr>
      </w:pPr>
      <w:r>
        <w:t xml:space="preserve">Valtiontalouden tarkastusvirasto lausuu luonnoksesta (29.5.2013) </w:t>
      </w:r>
      <w:r w:rsidRPr="00A704C1">
        <w:t>hallituksen esity</w:t>
      </w:r>
      <w:r w:rsidRPr="00A704C1">
        <w:t>k</w:t>
      </w:r>
      <w:r w:rsidRPr="00A704C1">
        <w:t>se</w:t>
      </w:r>
      <w:r>
        <w:t>ksi</w:t>
      </w:r>
      <w:r w:rsidRPr="00A704C1">
        <w:t xml:space="preserve"> eduskunnal</w:t>
      </w:r>
      <w:r w:rsidR="004570E3">
        <w:t>le laiksi säätiön valvonta</w:t>
      </w:r>
      <w:r w:rsidRPr="00A704C1">
        <w:t>maksusta</w:t>
      </w:r>
      <w:r w:rsidR="004570E3">
        <w:t xml:space="preserve"> seuraavaa:</w:t>
      </w:r>
    </w:p>
    <w:p w14:paraId="7C35F50A" w14:textId="77777777" w:rsidR="00826B59" w:rsidRDefault="00826B59" w:rsidP="00006D18">
      <w:pPr>
        <w:pStyle w:val="Varsinainenteksti"/>
        <w:rPr>
          <w:szCs w:val="22"/>
        </w:rPr>
      </w:pPr>
    </w:p>
    <w:p w14:paraId="2B31CBFD" w14:textId="76EB68DC" w:rsidR="00165A9D" w:rsidRDefault="004570E3" w:rsidP="004570E3">
      <w:pPr>
        <w:pStyle w:val="Varsinainenteksti"/>
        <w:rPr>
          <w:szCs w:val="22"/>
        </w:rPr>
      </w:pPr>
      <w:r>
        <w:rPr>
          <w:szCs w:val="22"/>
        </w:rPr>
        <w:t xml:space="preserve">Luonnoksessa hallituksen esitykseksi on todettu, että </w:t>
      </w:r>
      <w:r w:rsidR="007747B1">
        <w:rPr>
          <w:szCs w:val="22"/>
        </w:rPr>
        <w:t xml:space="preserve">säätiövalvonnan </w:t>
      </w:r>
      <w:r>
        <w:rPr>
          <w:szCs w:val="22"/>
        </w:rPr>
        <w:t>a</w:t>
      </w:r>
      <w:r w:rsidRPr="004570E3">
        <w:rPr>
          <w:szCs w:val="22"/>
        </w:rPr>
        <w:t>lijäämään va</w:t>
      </w:r>
      <w:r w:rsidRPr="004570E3">
        <w:rPr>
          <w:szCs w:val="22"/>
        </w:rPr>
        <w:t>i</w:t>
      </w:r>
      <w:r w:rsidRPr="004570E3">
        <w:rPr>
          <w:szCs w:val="22"/>
        </w:rPr>
        <w:t>kuttaa keskeisesti vireillä olevien</w:t>
      </w:r>
      <w:r>
        <w:rPr>
          <w:szCs w:val="22"/>
        </w:rPr>
        <w:t xml:space="preserve"> </w:t>
      </w:r>
      <w:r w:rsidRPr="004570E3">
        <w:rPr>
          <w:szCs w:val="22"/>
        </w:rPr>
        <w:t>oikeudenkäyntien kulut ja kulloinenkin</w:t>
      </w:r>
      <w:r>
        <w:rPr>
          <w:szCs w:val="22"/>
        </w:rPr>
        <w:t xml:space="preserve"> </w:t>
      </w:r>
      <w:r w:rsidRPr="004570E3">
        <w:rPr>
          <w:szCs w:val="22"/>
        </w:rPr>
        <w:t>tarve käyttää ulkopuolisia asiantuntijoita</w:t>
      </w:r>
      <w:r>
        <w:rPr>
          <w:szCs w:val="22"/>
        </w:rPr>
        <w:t xml:space="preserve"> </w:t>
      </w:r>
      <w:r w:rsidRPr="004570E3">
        <w:rPr>
          <w:szCs w:val="22"/>
        </w:rPr>
        <w:t>esimerkiksi erityistarkastusten suorittamisessa.</w:t>
      </w:r>
      <w:r>
        <w:rPr>
          <w:szCs w:val="22"/>
        </w:rPr>
        <w:t xml:space="preserve"> Luonno</w:t>
      </w:r>
      <w:r>
        <w:rPr>
          <w:szCs w:val="22"/>
        </w:rPr>
        <w:t>k</w:t>
      </w:r>
      <w:r>
        <w:rPr>
          <w:szCs w:val="22"/>
        </w:rPr>
        <w:t xml:space="preserve">sessa esitetyn mukaisesti </w:t>
      </w:r>
      <w:r w:rsidR="007557D4">
        <w:rPr>
          <w:szCs w:val="22"/>
        </w:rPr>
        <w:t xml:space="preserve">taseen perusteella porrastettu </w:t>
      </w:r>
      <w:r>
        <w:rPr>
          <w:szCs w:val="22"/>
        </w:rPr>
        <w:t>valvonta</w:t>
      </w:r>
      <w:r w:rsidR="007557D4">
        <w:rPr>
          <w:szCs w:val="22"/>
        </w:rPr>
        <w:t xml:space="preserve">maksu </w:t>
      </w:r>
      <w:r>
        <w:rPr>
          <w:szCs w:val="22"/>
        </w:rPr>
        <w:t xml:space="preserve">ei </w:t>
      </w:r>
      <w:r w:rsidR="007557D4">
        <w:rPr>
          <w:szCs w:val="22"/>
        </w:rPr>
        <w:t>tällöin</w:t>
      </w:r>
      <w:r>
        <w:rPr>
          <w:szCs w:val="22"/>
        </w:rPr>
        <w:t xml:space="preserve"> ko</w:t>
      </w:r>
      <w:r>
        <w:rPr>
          <w:szCs w:val="22"/>
        </w:rPr>
        <w:t>h</w:t>
      </w:r>
      <w:r>
        <w:rPr>
          <w:szCs w:val="22"/>
        </w:rPr>
        <w:t xml:space="preserve">dennu aiheuttamisperiaatteen mukaisesti. </w:t>
      </w:r>
    </w:p>
    <w:p w14:paraId="245F0123" w14:textId="77777777" w:rsidR="00165A9D" w:rsidRDefault="00165A9D" w:rsidP="004570E3">
      <w:pPr>
        <w:pStyle w:val="Varsinainenteksti"/>
        <w:rPr>
          <w:szCs w:val="22"/>
        </w:rPr>
      </w:pPr>
    </w:p>
    <w:p w14:paraId="16306580" w14:textId="7830A180" w:rsidR="00D2286D" w:rsidRDefault="004570E3" w:rsidP="00165A9D">
      <w:pPr>
        <w:pStyle w:val="Varsinainenteksti"/>
      </w:pPr>
      <w:r>
        <w:t xml:space="preserve">Valtiontalouden tarkastusvirasto katsoo, että aiheuttamisperiaate </w:t>
      </w:r>
      <w:r w:rsidR="00D2286D">
        <w:t>ja kustannusvasta</w:t>
      </w:r>
      <w:r w:rsidR="00D2286D">
        <w:t>a</w:t>
      </w:r>
      <w:r w:rsidR="00D2286D">
        <w:t xml:space="preserve">vuus </w:t>
      </w:r>
      <w:r>
        <w:t xml:space="preserve">toteutuisi paremmin, jos </w:t>
      </w:r>
      <w:r w:rsidR="00165A9D">
        <w:t xml:space="preserve">valvontamaksu perustuisi osin </w:t>
      </w:r>
      <w:r w:rsidR="00165A9D">
        <w:rPr>
          <w:szCs w:val="22"/>
        </w:rPr>
        <w:t>suoriteperusteiseen ma</w:t>
      </w:r>
      <w:r w:rsidR="00165A9D">
        <w:rPr>
          <w:szCs w:val="22"/>
        </w:rPr>
        <w:t>k</w:t>
      </w:r>
      <w:r w:rsidR="00165A9D">
        <w:rPr>
          <w:szCs w:val="22"/>
        </w:rPr>
        <w:t>suun.</w:t>
      </w:r>
      <w:r w:rsidR="00D2286D">
        <w:rPr>
          <w:szCs w:val="22"/>
        </w:rPr>
        <w:t xml:space="preserve"> Suoriteperusteinen maksu on käytössä esimerkiksi tilintarkastajien valvonnassa. </w:t>
      </w:r>
      <w:r w:rsidR="00165A9D">
        <w:t xml:space="preserve">Valtiontalouden tarkastusvirasto kiinnittää </w:t>
      </w:r>
      <w:r w:rsidR="00D2286D">
        <w:t xml:space="preserve">kuitenkin </w:t>
      </w:r>
      <w:r w:rsidR="00165A9D">
        <w:t>huomiota siihen, että luonnokse</w:t>
      </w:r>
      <w:r w:rsidR="00165A9D">
        <w:t>s</w:t>
      </w:r>
      <w:r w:rsidR="00165A9D">
        <w:t xml:space="preserve">sa on </w:t>
      </w:r>
      <w:r w:rsidR="00D2286D">
        <w:t xml:space="preserve">hallituksen esityksen laadintaohjeiden muakaisesti </w:t>
      </w:r>
      <w:r w:rsidR="00165A9D">
        <w:t>arvioitu vaihtoehtoisia ratka</w:t>
      </w:r>
      <w:r w:rsidR="00165A9D">
        <w:t>i</w:t>
      </w:r>
      <w:r w:rsidR="00165A9D">
        <w:t>suja</w:t>
      </w:r>
      <w:r w:rsidR="00D2286D">
        <w:t xml:space="preserve"> ja perusteltu taseen loppusummaan perustuva valvontamaksun porrastaminen. Säädettäessä yksin taseen loppusummaan perustuvasta valvontamaksusta aiheuttami</w:t>
      </w:r>
      <w:r w:rsidR="00D2286D">
        <w:t>s</w:t>
      </w:r>
      <w:r w:rsidR="00D2286D">
        <w:t xml:space="preserve">periaate toteutuisi </w:t>
      </w:r>
      <w:r w:rsidR="007557D4">
        <w:t xml:space="preserve">kuitenkin </w:t>
      </w:r>
      <w:r w:rsidR="00D2286D">
        <w:t>paremmin, jos valvontamaksun porrastaminen perustuisi taseen sijasta konsernitaseen loppusummaan.</w:t>
      </w:r>
    </w:p>
    <w:p w14:paraId="39D2D9EF" w14:textId="77777777" w:rsidR="004570E3" w:rsidRDefault="004570E3" w:rsidP="00006D18">
      <w:pPr>
        <w:pStyle w:val="Varsinainenteksti"/>
        <w:rPr>
          <w:szCs w:val="22"/>
        </w:rPr>
      </w:pPr>
    </w:p>
    <w:p w14:paraId="713A2D56" w14:textId="1225CF5B" w:rsidR="00D2286D" w:rsidRDefault="00D2286D" w:rsidP="00D2286D">
      <w:pPr>
        <w:pStyle w:val="Varsinainenteksti"/>
        <w:rPr>
          <w:szCs w:val="22"/>
        </w:rPr>
      </w:pPr>
      <w:r>
        <w:t>S</w:t>
      </w:r>
      <w:r w:rsidRPr="00A704C1">
        <w:t>äätiölakityöryhmän ehdot</w:t>
      </w:r>
      <w:r>
        <w:t>uksella uudeksi säätiölaiksi tavoitellaan s</w:t>
      </w:r>
      <w:r w:rsidRPr="00A704C1">
        <w:t>äätiöiden toimi</w:t>
      </w:r>
      <w:r w:rsidRPr="00A704C1">
        <w:t>n</w:t>
      </w:r>
      <w:r w:rsidRPr="00A704C1">
        <w:t>tamahdollisuuksien</w:t>
      </w:r>
      <w:r>
        <w:t xml:space="preserve"> lisäämistä ja ehdotus toteutuessaan lisännee säätiöiden määrää. Valtiontalouden tarkastusvirasto kiinnittää huomiota siihen, että </w:t>
      </w:r>
      <w:r w:rsidRPr="00826B59">
        <w:t>Patentti- ja rekister</w:t>
      </w:r>
      <w:r w:rsidRPr="00826B59">
        <w:t>i</w:t>
      </w:r>
      <w:r w:rsidRPr="00826B59">
        <w:t xml:space="preserve">hallitukselle </w:t>
      </w:r>
      <w:r w:rsidR="007747B1">
        <w:t xml:space="preserve">tulee </w:t>
      </w:r>
      <w:r w:rsidRPr="00826B59">
        <w:t>turvata riittävät resurssit myös tosiasiallisesti huolehtia sille aset</w:t>
      </w:r>
      <w:r w:rsidRPr="00826B59">
        <w:t>e</w:t>
      </w:r>
      <w:r w:rsidRPr="00826B59">
        <w:t>tuista valvonta- ja tarkastustehtävistä.</w:t>
      </w:r>
      <w:r>
        <w:t xml:space="preserve"> </w:t>
      </w:r>
    </w:p>
    <w:p w14:paraId="5FEA2E0F" w14:textId="77777777" w:rsidR="00D2286D" w:rsidRDefault="00D2286D" w:rsidP="00006D18">
      <w:pPr>
        <w:pStyle w:val="Varsinainenteksti"/>
        <w:rPr>
          <w:szCs w:val="22"/>
        </w:rPr>
      </w:pPr>
    </w:p>
    <w:p w14:paraId="37DFADC2" w14:textId="188165E5" w:rsidR="00A0588D" w:rsidRDefault="007557D4" w:rsidP="00006D18">
      <w:pPr>
        <w:pStyle w:val="Varsinainenteksti"/>
      </w:pPr>
      <w:r>
        <w:t>Ylijohtaja</w:t>
      </w:r>
      <w:r>
        <w:tab/>
      </w:r>
      <w:r>
        <w:tab/>
        <w:t>Vesa Jatkola</w:t>
      </w:r>
    </w:p>
    <w:p w14:paraId="59C93EF7" w14:textId="77777777" w:rsidR="007557D4" w:rsidRDefault="007557D4" w:rsidP="00006D18">
      <w:pPr>
        <w:pStyle w:val="Varsinainenteksti"/>
      </w:pPr>
    </w:p>
    <w:p w14:paraId="1E22DED0" w14:textId="77777777" w:rsidR="007557D4" w:rsidRDefault="007557D4" w:rsidP="00006D18">
      <w:pPr>
        <w:pStyle w:val="Varsinainenteksti"/>
      </w:pPr>
    </w:p>
    <w:p w14:paraId="372EC5B4" w14:textId="1863571F" w:rsidR="007557D4" w:rsidRDefault="007557D4" w:rsidP="00006D18">
      <w:pPr>
        <w:pStyle w:val="Varsinainenteksti"/>
      </w:pPr>
      <w:r>
        <w:t>Tuloksellisuustarkastuspäällikkö</w:t>
      </w:r>
      <w:r>
        <w:tab/>
        <w:t>Marko Männikkö</w:t>
      </w:r>
    </w:p>
    <w:sectPr w:rsidR="007557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1" w:right="1151" w:bottom="2160" w:left="1151" w:header="561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775ED" w14:textId="77777777" w:rsidR="000C3DFF" w:rsidRDefault="000C3DFF">
      <w:r>
        <w:separator/>
      </w:r>
    </w:p>
  </w:endnote>
  <w:endnote w:type="continuationSeparator" w:id="0">
    <w:p w14:paraId="73B933B7" w14:textId="77777777" w:rsidR="000C3DFF" w:rsidRDefault="000C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A0402" w14:textId="77777777" w:rsidR="00C82E1D" w:rsidRDefault="00C82E1D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EC3E" w14:textId="77777777" w:rsidR="00E75415" w:rsidRPr="00E75415" w:rsidRDefault="00E75415" w:rsidP="00E75415">
    <w:pPr>
      <w:pStyle w:val="Alatunniste"/>
      <w:jc w:val="center"/>
      <w:rPr>
        <w:rFonts w:ascii="Palatino Linotype" w:hAnsi="Palatino Linotype"/>
        <w:sz w:val="15"/>
      </w:rPr>
    </w:pPr>
    <w:r w:rsidRPr="00E75415">
      <w:rPr>
        <w:rFonts w:ascii="Palatino Linotype" w:hAnsi="Palatino Linotype"/>
        <w:sz w:val="15"/>
      </w:rPr>
      <w:t>VALTIONTALOUDEN TARKASTUSVIRASTO</w:t>
    </w:r>
  </w:p>
  <w:p w14:paraId="1D53DE6B" w14:textId="77777777" w:rsidR="00E75415" w:rsidRPr="00E75415" w:rsidRDefault="00E75415" w:rsidP="00E75415">
    <w:pPr>
      <w:pStyle w:val="Alatunniste"/>
      <w:jc w:val="center"/>
      <w:rPr>
        <w:rFonts w:ascii="Palatino Linotype" w:hAnsi="Palatino Linotype"/>
        <w:sz w:val="15"/>
      </w:rPr>
    </w:pPr>
  </w:p>
  <w:p w14:paraId="358864D2" w14:textId="77777777" w:rsidR="00E75415" w:rsidRPr="00E75415" w:rsidRDefault="00FF232D" w:rsidP="00E75415">
    <w:pPr>
      <w:pStyle w:val="Alatunniste"/>
      <w:jc w:val="center"/>
      <w:rPr>
        <w:rFonts w:ascii="Palatino Linotype" w:hAnsi="Palatino Linotype"/>
        <w:sz w:val="15"/>
      </w:rPr>
    </w:pPr>
    <w:r>
      <w:rPr>
        <w:rFonts w:ascii="Palatino Linotype" w:hAnsi="Palatino Linotype"/>
        <w:noProof/>
        <w:sz w:val="15"/>
      </w:rPr>
      <w:drawing>
        <wp:inline distT="0" distB="0" distL="0" distR="0" wp14:anchorId="4A57A596" wp14:editId="1F78476E">
          <wp:extent cx="38735" cy="78105"/>
          <wp:effectExtent l="0" t="0" r="0" b="0"/>
          <wp:docPr id="2" name="Kuva 2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415" w:rsidRPr="00E75415">
      <w:rPr>
        <w:rFonts w:ascii="Palatino Linotype" w:hAnsi="Palatino Linotype"/>
        <w:sz w:val="15"/>
      </w:rPr>
      <w:t xml:space="preserve"> Postiosoite: PL 1119, 00101 Helsinki    </w:t>
    </w:r>
    <w:r>
      <w:rPr>
        <w:rFonts w:ascii="Palatino Linotype" w:hAnsi="Palatino Linotype"/>
        <w:noProof/>
        <w:sz w:val="15"/>
      </w:rPr>
      <w:drawing>
        <wp:inline distT="0" distB="0" distL="0" distR="0" wp14:anchorId="64591BED" wp14:editId="4991528D">
          <wp:extent cx="38735" cy="78105"/>
          <wp:effectExtent l="0" t="0" r="0" b="0"/>
          <wp:docPr id="3" name="Kuva 3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88D">
      <w:rPr>
        <w:rFonts w:ascii="Palatino Linotype" w:hAnsi="Palatino Linotype"/>
        <w:sz w:val="15"/>
      </w:rPr>
      <w:t xml:space="preserve"> Käyntiosoite: Antinkatu 1</w:t>
    </w:r>
    <w:r w:rsidR="00E75415" w:rsidRPr="00E75415">
      <w:rPr>
        <w:rFonts w:ascii="Palatino Linotype" w:hAnsi="Palatino Linotype"/>
        <w:sz w:val="15"/>
      </w:rPr>
      <w:t>, 00100 HELSINKI</w:t>
    </w:r>
  </w:p>
  <w:p w14:paraId="4C909DBC" w14:textId="77777777" w:rsidR="004B168C" w:rsidRPr="00E75415" w:rsidRDefault="00FF232D" w:rsidP="00E75415">
    <w:pPr>
      <w:pStyle w:val="Alatunniste"/>
      <w:jc w:val="center"/>
      <w:rPr>
        <w:lang w:val="en-GB"/>
      </w:rPr>
    </w:pPr>
    <w:r>
      <w:rPr>
        <w:rFonts w:ascii="Palatino Linotype" w:hAnsi="Palatino Linotype"/>
        <w:noProof/>
        <w:sz w:val="15"/>
      </w:rPr>
      <w:drawing>
        <wp:inline distT="0" distB="0" distL="0" distR="0" wp14:anchorId="6718C3F0" wp14:editId="3C21AA6D">
          <wp:extent cx="38735" cy="78105"/>
          <wp:effectExtent l="0" t="0" r="0" b="0"/>
          <wp:docPr id="4" name="Kuva 4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415">
      <w:rPr>
        <w:rFonts w:ascii="Palatino Linotype" w:hAnsi="Palatino Linotype"/>
        <w:sz w:val="15"/>
        <w:lang w:val="en-GB"/>
      </w:rPr>
      <w:t xml:space="preserve"> </w:t>
    </w:r>
    <w:r w:rsidR="00E75415" w:rsidRPr="008A4AF0">
      <w:rPr>
        <w:rFonts w:ascii="Palatino Linotype" w:hAnsi="Palatino Linotype"/>
        <w:sz w:val="15"/>
        <w:lang w:val="en-GB"/>
      </w:rPr>
      <w:t xml:space="preserve">Puhelin: (09) </w:t>
    </w:r>
    <w:r w:rsidR="00E75415">
      <w:rPr>
        <w:rFonts w:ascii="Palatino Linotype" w:hAnsi="Palatino Linotype"/>
        <w:sz w:val="15"/>
        <w:lang w:val="en-GB"/>
      </w:rPr>
      <w:t xml:space="preserve">4321     </w:t>
    </w:r>
    <w:r>
      <w:rPr>
        <w:rFonts w:ascii="Palatino Linotype" w:hAnsi="Palatino Linotype"/>
        <w:noProof/>
        <w:sz w:val="15"/>
      </w:rPr>
      <w:drawing>
        <wp:inline distT="0" distB="0" distL="0" distR="0" wp14:anchorId="7293E213" wp14:editId="2E54E1DF">
          <wp:extent cx="38735" cy="78105"/>
          <wp:effectExtent l="0" t="0" r="0" b="0"/>
          <wp:docPr id="5" name="Kuva 5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415">
      <w:rPr>
        <w:rFonts w:ascii="Palatino Linotype" w:hAnsi="Palatino Linotype"/>
        <w:sz w:val="15"/>
        <w:lang w:val="en-GB"/>
      </w:rPr>
      <w:t xml:space="preserve"> </w:t>
    </w:r>
    <w:r w:rsidR="00E75415" w:rsidRPr="008A4AF0">
      <w:rPr>
        <w:rFonts w:ascii="Palatino Linotype" w:hAnsi="Palatino Linotype"/>
        <w:sz w:val="15"/>
        <w:lang w:val="en-GB"/>
      </w:rPr>
      <w:t xml:space="preserve">Faksi: (09) </w:t>
    </w:r>
    <w:r w:rsidR="00E75415">
      <w:rPr>
        <w:rFonts w:ascii="Palatino Linotype" w:hAnsi="Palatino Linotype"/>
        <w:sz w:val="15"/>
        <w:lang w:val="en-GB"/>
      </w:rPr>
      <w:t>432 5820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B809" w14:textId="77777777" w:rsidR="004B168C" w:rsidRPr="00E75415" w:rsidRDefault="008A4AF0">
    <w:pPr>
      <w:pStyle w:val="Alatunniste"/>
      <w:jc w:val="center"/>
      <w:rPr>
        <w:rFonts w:ascii="Palatino Linotype" w:hAnsi="Palatino Linotype"/>
        <w:sz w:val="15"/>
      </w:rPr>
    </w:pPr>
    <w:r w:rsidRPr="00E75415">
      <w:rPr>
        <w:rFonts w:ascii="Palatino Linotype" w:hAnsi="Palatino Linotype"/>
        <w:sz w:val="15"/>
      </w:rPr>
      <w:t>VALTIONTALOUDEN TARKASTUSVIRASTO</w:t>
    </w:r>
  </w:p>
  <w:p w14:paraId="6EFF002B" w14:textId="77777777" w:rsidR="004B168C" w:rsidRPr="00E75415" w:rsidRDefault="004B168C">
    <w:pPr>
      <w:pStyle w:val="Alatunniste"/>
      <w:jc w:val="center"/>
      <w:rPr>
        <w:rFonts w:ascii="Palatino Linotype" w:hAnsi="Palatino Linotype"/>
        <w:sz w:val="15"/>
      </w:rPr>
    </w:pPr>
  </w:p>
  <w:p w14:paraId="47B655BA" w14:textId="77777777" w:rsidR="004B168C" w:rsidRPr="00E75415" w:rsidRDefault="00FF232D">
    <w:pPr>
      <w:pStyle w:val="Alatunniste"/>
      <w:jc w:val="center"/>
      <w:rPr>
        <w:rFonts w:ascii="Palatino Linotype" w:hAnsi="Palatino Linotype"/>
        <w:sz w:val="15"/>
      </w:rPr>
    </w:pPr>
    <w:r>
      <w:rPr>
        <w:rFonts w:ascii="Palatino Linotype" w:hAnsi="Palatino Linotype"/>
        <w:noProof/>
        <w:sz w:val="15"/>
      </w:rPr>
      <w:drawing>
        <wp:inline distT="0" distB="0" distL="0" distR="0" wp14:anchorId="096A024E" wp14:editId="42E71917">
          <wp:extent cx="38735" cy="78105"/>
          <wp:effectExtent l="0" t="0" r="0" b="0"/>
          <wp:docPr id="6" name="Kuva 6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415" w:rsidRPr="00E75415">
      <w:rPr>
        <w:rFonts w:ascii="Palatino Linotype" w:hAnsi="Palatino Linotype"/>
        <w:sz w:val="15"/>
      </w:rPr>
      <w:t xml:space="preserve"> </w:t>
    </w:r>
    <w:r w:rsidR="008A4AF0" w:rsidRPr="00E75415">
      <w:rPr>
        <w:rFonts w:ascii="Palatino Linotype" w:hAnsi="Palatino Linotype"/>
        <w:sz w:val="15"/>
      </w:rPr>
      <w:t>Postiosoite: PL 1119, 00101 Helsinki</w:t>
    </w:r>
    <w:r w:rsidR="004B168C" w:rsidRPr="00E75415">
      <w:rPr>
        <w:rFonts w:ascii="Palatino Linotype" w:hAnsi="Palatino Linotype"/>
        <w:sz w:val="15"/>
      </w:rPr>
      <w:t xml:space="preserve">    </w:t>
    </w:r>
    <w:r>
      <w:rPr>
        <w:rFonts w:ascii="Palatino Linotype" w:hAnsi="Palatino Linotype"/>
        <w:noProof/>
        <w:sz w:val="15"/>
      </w:rPr>
      <w:drawing>
        <wp:inline distT="0" distB="0" distL="0" distR="0" wp14:anchorId="36BA6E62" wp14:editId="29297614">
          <wp:extent cx="38735" cy="78105"/>
          <wp:effectExtent l="0" t="0" r="0" b="0"/>
          <wp:docPr id="7" name="Kuva 7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68C" w:rsidRPr="00E75415">
      <w:rPr>
        <w:rFonts w:ascii="Palatino Linotype" w:hAnsi="Palatino Linotype"/>
        <w:sz w:val="15"/>
      </w:rPr>
      <w:t xml:space="preserve"> </w:t>
    </w:r>
    <w:r w:rsidR="008A4AF0" w:rsidRPr="00E75415">
      <w:rPr>
        <w:rFonts w:ascii="Palatino Linotype" w:hAnsi="Palatino Linotype"/>
        <w:sz w:val="15"/>
      </w:rPr>
      <w:t>Käyntiosoite</w:t>
    </w:r>
    <w:r w:rsidR="007A11D5">
      <w:rPr>
        <w:rFonts w:ascii="Palatino Linotype" w:hAnsi="Palatino Linotype"/>
        <w:sz w:val="15"/>
      </w:rPr>
      <w:t>: Antinkatu 1</w:t>
    </w:r>
    <w:r w:rsidR="004B168C" w:rsidRPr="00E75415">
      <w:rPr>
        <w:rFonts w:ascii="Palatino Linotype" w:hAnsi="Palatino Linotype"/>
        <w:sz w:val="15"/>
      </w:rPr>
      <w:t>, 00100 HELSINKI</w:t>
    </w:r>
  </w:p>
  <w:p w14:paraId="39038DD2" w14:textId="77777777" w:rsidR="004B168C" w:rsidRDefault="00FF232D">
    <w:pPr>
      <w:pStyle w:val="Alatunniste"/>
      <w:jc w:val="center"/>
      <w:rPr>
        <w:lang w:val="en-GB"/>
      </w:rPr>
    </w:pPr>
    <w:r>
      <w:rPr>
        <w:rFonts w:ascii="Palatino Linotype" w:hAnsi="Palatino Linotype"/>
        <w:noProof/>
        <w:sz w:val="15"/>
      </w:rPr>
      <w:drawing>
        <wp:inline distT="0" distB="0" distL="0" distR="0" wp14:anchorId="36A393E4" wp14:editId="3C6D5544">
          <wp:extent cx="38735" cy="78105"/>
          <wp:effectExtent l="0" t="0" r="0" b="0"/>
          <wp:docPr id="8" name="Kuva 8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68C">
      <w:rPr>
        <w:rFonts w:ascii="Palatino Linotype" w:hAnsi="Palatino Linotype"/>
        <w:sz w:val="15"/>
        <w:lang w:val="en-GB"/>
      </w:rPr>
      <w:t xml:space="preserve"> </w:t>
    </w:r>
    <w:r w:rsidR="008A4AF0" w:rsidRPr="008A4AF0">
      <w:rPr>
        <w:rFonts w:ascii="Palatino Linotype" w:hAnsi="Palatino Linotype"/>
        <w:sz w:val="15"/>
        <w:lang w:val="en-GB"/>
      </w:rPr>
      <w:t xml:space="preserve">Puhelin: (09) </w:t>
    </w:r>
    <w:r w:rsidR="004B168C">
      <w:rPr>
        <w:rFonts w:ascii="Palatino Linotype" w:hAnsi="Palatino Linotype"/>
        <w:sz w:val="15"/>
        <w:lang w:val="en-GB"/>
      </w:rPr>
      <w:t xml:space="preserve">4321     </w:t>
    </w:r>
    <w:r>
      <w:rPr>
        <w:rFonts w:ascii="Palatino Linotype" w:hAnsi="Palatino Linotype"/>
        <w:noProof/>
        <w:sz w:val="15"/>
      </w:rPr>
      <w:drawing>
        <wp:inline distT="0" distB="0" distL="0" distR="0" wp14:anchorId="496CD776" wp14:editId="6F92A7D3">
          <wp:extent cx="38735" cy="78105"/>
          <wp:effectExtent l="0" t="0" r="0" b="0"/>
          <wp:docPr id="9" name="Kuva 9" descr="kolm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olm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68C">
      <w:rPr>
        <w:rFonts w:ascii="Palatino Linotype" w:hAnsi="Palatino Linotype"/>
        <w:sz w:val="15"/>
        <w:lang w:val="en-GB"/>
      </w:rPr>
      <w:t xml:space="preserve"> </w:t>
    </w:r>
    <w:r w:rsidR="008A4AF0" w:rsidRPr="008A4AF0">
      <w:rPr>
        <w:rFonts w:ascii="Palatino Linotype" w:hAnsi="Palatino Linotype"/>
        <w:sz w:val="15"/>
        <w:lang w:val="en-GB"/>
      </w:rPr>
      <w:t xml:space="preserve">Faksi: (09) </w:t>
    </w:r>
    <w:r w:rsidR="00C82E1D">
      <w:rPr>
        <w:rFonts w:ascii="Palatino Linotype" w:hAnsi="Palatino Linotype"/>
        <w:sz w:val="15"/>
        <w:lang w:val="en-GB"/>
      </w:rPr>
      <w:t>432 5820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F363F" w14:textId="77777777" w:rsidR="000C3DFF" w:rsidRDefault="000C3DFF">
      <w:r>
        <w:separator/>
      </w:r>
    </w:p>
  </w:footnote>
  <w:footnote w:type="continuationSeparator" w:id="0">
    <w:p w14:paraId="75CC4D19" w14:textId="77777777" w:rsidR="000C3DFF" w:rsidRDefault="000C3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6CC80" w14:textId="77777777" w:rsidR="00C82E1D" w:rsidRDefault="00C82E1D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11CDA" w14:textId="77777777" w:rsidR="004B168C" w:rsidRDefault="004B168C" w:rsidP="00006D18">
    <w:pPr>
      <w:pStyle w:val="Yltunniste"/>
      <w:spacing w:after="1440"/>
      <w:jc w:val="right"/>
      <w:rPr>
        <w:sz w:val="22"/>
      </w:rPr>
    </w:pPr>
    <w:r>
      <w:rPr>
        <w:rStyle w:val="Sivunumero"/>
        <w:sz w:val="22"/>
      </w:rPr>
      <w:fldChar w:fldCharType="begin"/>
    </w:r>
    <w:r>
      <w:rPr>
        <w:rStyle w:val="Sivunumero"/>
        <w:sz w:val="22"/>
      </w:rPr>
      <w:instrText xml:space="preserve"> PAGE </w:instrText>
    </w:r>
    <w:r>
      <w:rPr>
        <w:rStyle w:val="Sivunumero"/>
        <w:sz w:val="22"/>
      </w:rPr>
      <w:fldChar w:fldCharType="separate"/>
    </w:r>
    <w:r w:rsidR="007557D4">
      <w:rPr>
        <w:rStyle w:val="Sivunumero"/>
        <w:noProof/>
        <w:sz w:val="22"/>
      </w:rPr>
      <w:t>2</w:t>
    </w:r>
    <w:r>
      <w:rPr>
        <w:rStyle w:val="Sivunumero"/>
        <w:sz w:val="22"/>
      </w:rPr>
      <w:fldChar w:fldCharType="end"/>
    </w:r>
    <w:r>
      <w:rPr>
        <w:rStyle w:val="Sivunumero"/>
        <w:sz w:val="22"/>
      </w:rPr>
      <w:t xml:space="preserve"> (</w:t>
    </w:r>
    <w:r>
      <w:rPr>
        <w:rStyle w:val="Sivunumero"/>
        <w:sz w:val="22"/>
      </w:rPr>
      <w:fldChar w:fldCharType="begin"/>
    </w:r>
    <w:r>
      <w:rPr>
        <w:rStyle w:val="Sivunumero"/>
        <w:sz w:val="22"/>
      </w:rPr>
      <w:instrText xml:space="preserve"> NUMPAGES </w:instrText>
    </w:r>
    <w:r>
      <w:rPr>
        <w:rStyle w:val="Sivunumero"/>
        <w:sz w:val="22"/>
      </w:rPr>
      <w:fldChar w:fldCharType="separate"/>
    </w:r>
    <w:r w:rsidR="007557D4">
      <w:rPr>
        <w:rStyle w:val="Sivunumero"/>
        <w:noProof/>
        <w:sz w:val="22"/>
      </w:rPr>
      <w:t>2</w:t>
    </w:r>
    <w:r>
      <w:rPr>
        <w:rStyle w:val="Sivunumero"/>
        <w:sz w:val="22"/>
      </w:rPr>
      <w:fldChar w:fldCharType="end"/>
    </w:r>
    <w:r>
      <w:rPr>
        <w:rStyle w:val="Sivunumero"/>
        <w:sz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0608" w14:textId="77777777" w:rsidR="006808BD" w:rsidRDefault="006808BD" w:rsidP="006808BD">
    <w:pPr>
      <w:pStyle w:val="Yltunniste"/>
      <w:rPr>
        <w:rStyle w:val="Sivunumero"/>
      </w:rPr>
    </w:pPr>
    <w:r>
      <w:rPr>
        <w:rStyle w:val="Sivunumero"/>
      </w:rPr>
      <w:tab/>
    </w:r>
    <w:r>
      <w:rPr>
        <w:rStyle w:val="Sivunumero"/>
      </w:rPr>
      <w:tab/>
    </w:r>
  </w:p>
  <w:p w14:paraId="5E9A2B89" w14:textId="77777777" w:rsidR="006808BD" w:rsidRDefault="006808BD" w:rsidP="006808BD">
    <w:pPr>
      <w:pStyle w:val="Yltunniste"/>
    </w:pPr>
    <w:r>
      <w:rPr>
        <w:rStyle w:val="Sivunumero"/>
      </w:rPr>
      <w:tab/>
    </w:r>
    <w:r>
      <w:rPr>
        <w:rStyle w:val="Sivunumero"/>
      </w:rPr>
      <w:tab/>
    </w:r>
    <w:r w:rsidRPr="00335654">
      <w:rPr>
        <w:rStyle w:val="Sivunumero"/>
      </w:rPr>
      <w:fldChar w:fldCharType="begin"/>
    </w:r>
    <w:r w:rsidRPr="00335654">
      <w:rPr>
        <w:rStyle w:val="Sivunumero"/>
      </w:rPr>
      <w:instrText xml:space="preserve"> PAGE </w:instrText>
    </w:r>
    <w:r w:rsidRPr="00335654">
      <w:rPr>
        <w:rStyle w:val="Sivunumero"/>
      </w:rPr>
      <w:fldChar w:fldCharType="separate"/>
    </w:r>
    <w:r w:rsidR="008936D7">
      <w:rPr>
        <w:rStyle w:val="Sivunumero"/>
        <w:noProof/>
      </w:rPr>
      <w:t>1</w:t>
    </w:r>
    <w:r w:rsidRPr="00335654">
      <w:rPr>
        <w:rStyle w:val="Sivunumero"/>
      </w:rPr>
      <w:fldChar w:fldCharType="end"/>
    </w:r>
    <w:r w:rsidRPr="00335654">
      <w:rPr>
        <w:rStyle w:val="Sivunumero"/>
      </w:rPr>
      <w:t xml:space="preserve"> (</w:t>
    </w:r>
    <w:r w:rsidRPr="00335654">
      <w:rPr>
        <w:rStyle w:val="Sivunumero"/>
      </w:rPr>
      <w:fldChar w:fldCharType="begin"/>
    </w:r>
    <w:r w:rsidRPr="00335654">
      <w:rPr>
        <w:rStyle w:val="Sivunumero"/>
      </w:rPr>
      <w:instrText xml:space="preserve"> NUMPAGES </w:instrText>
    </w:r>
    <w:r w:rsidRPr="00335654">
      <w:rPr>
        <w:rStyle w:val="Sivunumero"/>
      </w:rPr>
      <w:fldChar w:fldCharType="separate"/>
    </w:r>
    <w:r w:rsidR="008936D7">
      <w:rPr>
        <w:rStyle w:val="Sivunumero"/>
        <w:noProof/>
      </w:rPr>
      <w:t>1</w:t>
    </w:r>
    <w:r w:rsidRPr="00335654">
      <w:rPr>
        <w:rStyle w:val="Sivunumero"/>
      </w:rPr>
      <w:fldChar w:fldCharType="end"/>
    </w:r>
    <w:r w:rsidRPr="00335654">
      <w:rPr>
        <w:rStyle w:val="Sivunume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18"/>
    <w:rsid w:val="00006D18"/>
    <w:rsid w:val="00084D0F"/>
    <w:rsid w:val="000C3DFF"/>
    <w:rsid w:val="00165A9D"/>
    <w:rsid w:val="001712B0"/>
    <w:rsid w:val="001F2F15"/>
    <w:rsid w:val="002238E3"/>
    <w:rsid w:val="00424066"/>
    <w:rsid w:val="004570E3"/>
    <w:rsid w:val="004B168C"/>
    <w:rsid w:val="00574292"/>
    <w:rsid w:val="005C6CBA"/>
    <w:rsid w:val="006450E2"/>
    <w:rsid w:val="006808BD"/>
    <w:rsid w:val="0073696A"/>
    <w:rsid w:val="007557D4"/>
    <w:rsid w:val="007747B1"/>
    <w:rsid w:val="007A11D5"/>
    <w:rsid w:val="00826B59"/>
    <w:rsid w:val="008936D7"/>
    <w:rsid w:val="00894656"/>
    <w:rsid w:val="008A4AF0"/>
    <w:rsid w:val="008D04DF"/>
    <w:rsid w:val="00942A53"/>
    <w:rsid w:val="00964F00"/>
    <w:rsid w:val="00A0588D"/>
    <w:rsid w:val="00A66CB6"/>
    <w:rsid w:val="00A704C1"/>
    <w:rsid w:val="00B462AE"/>
    <w:rsid w:val="00C144C4"/>
    <w:rsid w:val="00C82E1D"/>
    <w:rsid w:val="00D2286D"/>
    <w:rsid w:val="00E2141A"/>
    <w:rsid w:val="00E6362D"/>
    <w:rsid w:val="00E75415"/>
    <w:rsid w:val="00F1300B"/>
    <w:rsid w:val="00FB249E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C0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808BD"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Varsinainenteksti">
    <w:name w:val="Varsinainen teksti"/>
    <w:basedOn w:val="Normaali"/>
    <w:pPr>
      <w:ind w:left="1944"/>
      <w:jc w:val="both"/>
    </w:pPr>
    <w:rPr>
      <w:sz w:val="22"/>
    </w:rPr>
  </w:style>
  <w:style w:type="paragraph" w:customStyle="1" w:styleId="Tekstiotsikko">
    <w:name w:val="Tekstiotsikko"/>
    <w:basedOn w:val="Varsinainenteksti"/>
    <w:next w:val="Varsinainenteksti"/>
    <w:pPr>
      <w:jc w:val="left"/>
    </w:pPr>
    <w:rPr>
      <w:b/>
    </w:rPr>
  </w:style>
  <w:style w:type="paragraph" w:customStyle="1" w:styleId="Asiakirjanotsikko">
    <w:name w:val="Asiakirjan otsikko"/>
    <w:basedOn w:val="Tekstiotsikko"/>
    <w:next w:val="Varsinainenteksti"/>
    <w:rsid w:val="001F2F15"/>
    <w:pPr>
      <w:ind w:left="0"/>
    </w:pPr>
    <w:rPr>
      <w:rFonts w:ascii="Arial" w:hAnsi="Arial"/>
      <w:caps/>
    </w:rPr>
  </w:style>
  <w:style w:type="paragraph" w:customStyle="1" w:styleId="Asiakirjantiedot">
    <w:name w:val="Asiakirjan tiedot"/>
    <w:basedOn w:val="Varsinainenteksti"/>
    <w:rsid w:val="00C144C4"/>
    <w:pPr>
      <w:ind w:left="0"/>
      <w:jc w:val="left"/>
    </w:pPr>
    <w:rPr>
      <w:rFonts w:ascii="Arial" w:hAnsi="Arial"/>
    </w:rPr>
  </w:style>
  <w:style w:type="paragraph" w:styleId="Alatunniste">
    <w:name w:val="footer"/>
    <w:basedOn w:val="Normaali"/>
    <w:rsid w:val="006808B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link w:val="SelitetekstiChar"/>
    <w:uiPriority w:val="99"/>
    <w:semiHidden/>
    <w:unhideWhenUsed/>
    <w:rsid w:val="005C6C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808BD"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Varsinainenteksti">
    <w:name w:val="Varsinainen teksti"/>
    <w:basedOn w:val="Normaali"/>
    <w:pPr>
      <w:ind w:left="1944"/>
      <w:jc w:val="both"/>
    </w:pPr>
    <w:rPr>
      <w:sz w:val="22"/>
    </w:rPr>
  </w:style>
  <w:style w:type="paragraph" w:customStyle="1" w:styleId="Tekstiotsikko">
    <w:name w:val="Tekstiotsikko"/>
    <w:basedOn w:val="Varsinainenteksti"/>
    <w:next w:val="Varsinainenteksti"/>
    <w:pPr>
      <w:jc w:val="left"/>
    </w:pPr>
    <w:rPr>
      <w:b/>
    </w:rPr>
  </w:style>
  <w:style w:type="paragraph" w:customStyle="1" w:styleId="Asiakirjanotsikko">
    <w:name w:val="Asiakirjan otsikko"/>
    <w:basedOn w:val="Tekstiotsikko"/>
    <w:next w:val="Varsinainenteksti"/>
    <w:rsid w:val="001F2F15"/>
    <w:pPr>
      <w:ind w:left="0"/>
    </w:pPr>
    <w:rPr>
      <w:rFonts w:ascii="Arial" w:hAnsi="Arial"/>
      <w:caps/>
    </w:rPr>
  </w:style>
  <w:style w:type="paragraph" w:customStyle="1" w:styleId="Asiakirjantiedot">
    <w:name w:val="Asiakirjan tiedot"/>
    <w:basedOn w:val="Varsinainenteksti"/>
    <w:rsid w:val="00C144C4"/>
    <w:pPr>
      <w:ind w:left="0"/>
      <w:jc w:val="left"/>
    </w:pPr>
    <w:rPr>
      <w:rFonts w:ascii="Arial" w:hAnsi="Arial"/>
    </w:rPr>
  </w:style>
  <w:style w:type="paragraph" w:styleId="Alatunniste">
    <w:name w:val="footer"/>
    <w:basedOn w:val="Normaali"/>
    <w:rsid w:val="006808B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link w:val="SelitetekstiChar"/>
    <w:uiPriority w:val="99"/>
    <w:semiHidden/>
    <w:unhideWhenUsed/>
    <w:rsid w:val="005C6C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omioitavaa xmlns="0da30a2d-af6c-47d4-85fa-307313fbdc79">TT päättää ja TT harkitsee annetaanko lausunto. Huom. Liitteeksi mukaan säätiölausunto 2013/218/31.</Huomioitavaa>
    <L_x00e4_hett_x00e4_j_x00e4_ xmlns="0da30a2d-af6c-47d4-85fa-307313fbdc79">Työ- ja elinkeinoministeriö</L_x00e4_hett_x00e4_j_x00e4_>
    <Valmistelija xmlns="0da30a2d-af6c-47d4-85fa-307313fbdc79">Marko Männikkö</Valmistelija>
    <Diaarinumero xmlns="0da30a2d-af6c-47d4-85fa-307313fbdc79">2013/241/31</Diaarinumero>
    <Lausuntoa_x0020_ei_x0020_anneta xmlns="0da30a2d-af6c-47d4-85fa-307313fbdc79">Vastuuyksikkö harkitsee</Lausuntoa_x0020_ei_x0020_anneta>
    <Kommentit_x0020_annettava_x0020_menness_x00e4_ xmlns="0da30a2d-af6c-47d4-85fa-307313fbdc79" xsi:nil="true"/>
    <Vastuuyksikk_x00f6_ xmlns="0da30a2d-af6c-47d4-85fa-307313fbdc79">Tuloksellisuustarkastus</Vastuuyksikk_x00f6_>
    <Kommentoita_x0020_yksikk_x00f6_ xmlns="0da30a2d-af6c-47d4-85fa-307313fbdc79"/>
    <Lausunto_x0020_valmis xmlns="0da30a2d-af6c-47d4-85fa-307313fbdc79">true</Lausunto_x0020_valmis>
    <M_x00e4__x00e4_r_x00e4_p_x00e4_iv_x00e4_ xmlns="0da30a2d-af6c-47d4-85fa-307313fbdc79">2013-08-15T00:00:00+03:00</M_x00e4__x00e4_r_x00e4_p_x00e4_iv_x00e4_>
    <Lausunnosta_x0020_p_x00e4__x00e4_tt_x00e4__x00e4__ xmlns="0da30a2d-af6c-47d4-85fa-307313fbdc79">Vastuuyksikön/toimialan päällikkö</Lausunnosta_x0020_p_x00e4__x00e4_tt_x00e4__x00e4_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usunto" ma:contentTypeID="0x0101008B1DFA6EA805BC459B4E8D886EFAE7C6004DA8F4A9A5F8F14AA8251650CD39C590" ma:contentTypeVersion="19" ma:contentTypeDescription="" ma:contentTypeScope="" ma:versionID="2499dd64c819f1ba833bdb9be1bfa83b">
  <xsd:schema xmlns:xsd="http://www.w3.org/2001/XMLSchema" xmlns:p="http://schemas.microsoft.com/office/2006/metadata/properties" xmlns:ns2="0da30a2d-af6c-47d4-85fa-307313fbdc79" targetNamespace="http://schemas.microsoft.com/office/2006/metadata/properties" ma:root="true" ma:fieldsID="f93843e2617d68963af6d02a54d5c47b" ns2:_="">
    <xsd:import namespace="0da30a2d-af6c-47d4-85fa-307313fbdc79"/>
    <xsd:element name="properties">
      <xsd:complexType>
        <xsd:sequence>
          <xsd:element name="documentManagement">
            <xsd:complexType>
              <xsd:all>
                <xsd:element ref="ns2:Diaarinumero" minOccurs="0"/>
                <xsd:element ref="ns2:L_x00e4_hett_x00e4_j_x00e4_" minOccurs="0"/>
                <xsd:element ref="ns2:M_x00e4__x00e4_r_x00e4_p_x00e4_iv_x00e4_" minOccurs="0"/>
                <xsd:element ref="ns2:Lausunnosta_x0020_p_x00e4__x00e4_tt_x00e4__x00e4__" minOccurs="0"/>
                <xsd:element ref="ns2:Lausuntoa_x0020_ei_x0020_anneta" minOccurs="0"/>
                <xsd:element ref="ns2:Vastuuyksikk_x00f6_" minOccurs="0"/>
                <xsd:element ref="ns2:Kommentoita_x0020_yksikk_x00f6_" minOccurs="0"/>
                <xsd:element ref="ns2:Huomioitavaa" minOccurs="0"/>
                <xsd:element ref="ns2:Kommentit_x0020_annettava_x0020_menness_x00e4_" minOccurs="0"/>
                <xsd:element ref="ns2:Valmistelija" minOccurs="0"/>
                <xsd:element ref="ns2:Lausunto_x0020_valmi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da30a2d-af6c-47d4-85fa-307313fbdc79" elementFormDefault="qualified">
    <xsd:import namespace="http://schemas.microsoft.com/office/2006/documentManagement/types"/>
    <xsd:element name="Diaarinumero" ma:index="2" nillable="true" ma:displayName="Diaarinumero" ma:description="Diaarinumero (annetaan muodossa 2013/###/31)" ma:internalName="Diaarinumero">
      <xsd:simpleType>
        <xsd:restriction base="dms:Text">
          <xsd:maxLength value="20"/>
        </xsd:restriction>
      </xsd:simpleType>
    </xsd:element>
    <xsd:element name="L_x00e4_hett_x00e4_j_x00e4_" ma:index="3" nillable="true" ma:displayName="Lähettäjä" ma:internalName="L_x00e4_hett_x00e4_j_x00e4_">
      <xsd:simpleType>
        <xsd:restriction base="dms:Text">
          <xsd:maxLength value="100"/>
        </xsd:restriction>
      </xsd:simpleType>
    </xsd:element>
    <xsd:element name="M_x00e4__x00e4_r_x00e4_p_x00e4_iv_x00e4_" ma:index="4" nillable="true" ma:displayName="Määräpäivä" ma:format="DateOnly" ma:internalName="M_x00e4__x00e4_r_x00e4_p_x00e4_iv_x00e4_">
      <xsd:simpleType>
        <xsd:restriction base="dms:DateTime"/>
      </xsd:simpleType>
    </xsd:element>
    <xsd:element name="Lausunnosta_x0020_p_x00e4__x00e4_tt_x00e4__x00e4__" ma:index="5" nillable="true" ma:displayName="Lausunnosta päättää" ma:format="RadioButtons" ma:internalName="Lausunnosta_x0020_p_x00e4__x00e4_tt_x00e4__x00e4__">
      <xsd:simpleType>
        <xsd:restriction base="dms:Choice">
          <xsd:enumeration value="Pääjohtaja"/>
          <xsd:enumeration value="Vastuuyksikön/toimialan päällikkö"/>
        </xsd:restriction>
      </xsd:simpleType>
    </xsd:element>
    <xsd:element name="Lausuntoa_x0020_ei_x0020_anneta" ma:index="6" nillable="true" ma:displayName="Lausunto annetaan" ma:format="RadioButtons" ma:internalName="Lausuntoa_x0020_ei_x0020_anneta">
      <xsd:simpleType>
        <xsd:restriction base="dms:Choice">
          <xsd:enumeration value="Kyllä"/>
          <xsd:enumeration value="Ei"/>
          <xsd:enumeration value="Vastuuyksikkö harkitsee"/>
        </xsd:restriction>
      </xsd:simpleType>
    </xsd:element>
    <xsd:element name="Vastuuyksikk_x00f6_" ma:index="7" nillable="true" ma:displayName="Vastuuyksikkö" ma:format="RadioButtons" ma:internalName="Vastuuyksikk_x00f6_">
      <xsd:simpleType>
        <xsd:restriction base="dms:Choice">
          <xsd:enumeration value="Tilintarkastus"/>
          <xsd:enumeration value="Tuloksellisuustarkastus"/>
          <xsd:enumeration value="Finanssipolitiikan tarkastus ja johdon tuki"/>
          <xsd:enumeration value="Hallintoyksikkö"/>
        </xsd:restriction>
      </xsd:simpleType>
    </xsd:element>
    <xsd:element name="Kommentoita_x0020_yksikk_x00f6_" ma:index="8" nillable="true" ma:displayName="Kommentoiva yksikkö" ma:internalName="Kommentoita_x0020_yksikk_x00f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ilintarkastus"/>
                    <xsd:enumeration value="Tuloksellisuustarkastus"/>
                    <xsd:enumeration value="Finanssipolitiikan tarkastus ja johdon tuki"/>
                    <xsd:enumeration value="Hallintoyksikkö"/>
                  </xsd:restriction>
                </xsd:simpleType>
              </xsd:element>
            </xsd:sequence>
          </xsd:extension>
        </xsd:complexContent>
      </xsd:complexType>
    </xsd:element>
    <xsd:element name="Huomioitavaa" ma:index="9" nillable="true" ma:displayName="Huomioitavaa" ma:internalName="Huomioitavaa">
      <xsd:simpleType>
        <xsd:restriction base="dms:Note"/>
      </xsd:simpleType>
    </xsd:element>
    <xsd:element name="Kommentit_x0020_annettava_x0020_menness_x00e4_" ma:index="10" nillable="true" ma:displayName="Kommenttien määräpäivä" ma:format="DateOnly" ma:internalName="Kommentit_x0020_annettava_x0020_menness_x00e4_">
      <xsd:simpleType>
        <xsd:restriction base="dms:DateTime"/>
      </xsd:simpleType>
    </xsd:element>
    <xsd:element name="Valmistelija" ma:index="11" nillable="true" ma:displayName="Valmistelija" ma:internalName="Valmistelija">
      <xsd:simpleType>
        <xsd:restriction base="dms:Text">
          <xsd:maxLength value="100"/>
        </xsd:restriction>
      </xsd:simpleType>
    </xsd:element>
    <xsd:element name="Lausunto_x0020_valmis" ma:index="12" nillable="true" ma:displayName="Lausunto valmis" ma:default="0" ma:internalName="Lausunto_x0020_valmi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Asi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D190A1-DD0C-48BE-9773-413C75AC184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2D5032B-2A72-4460-898B-B37D99655B6F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0da30a2d-af6c-47d4-85fa-307313fbdc79"/>
  </ds:schemaRefs>
</ds:datastoreItem>
</file>

<file path=customXml/itemProps3.xml><?xml version="1.0" encoding="utf-8"?>
<ds:datastoreItem xmlns:ds="http://schemas.openxmlformats.org/officeDocument/2006/customXml" ds:itemID="{F698DA7C-7636-416B-8771-83F0893EA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0A390-8FC1-4A56-8E22-D2275C73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30a2d-af6c-47d4-85fa-307313fbdc7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Lausuntopyyntö, HE säätiön valvontamaksusta</vt:lpstr>
    </vt:vector>
  </TitlesOfParts>
  <Company>VTV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Lausuntopyyntö, HE säätiön valvontamaksusta</dc:title>
  <dc:creator>Knuutila Reija</dc:creator>
  <cp:lastModifiedBy>Marjeta Petri</cp:lastModifiedBy>
  <cp:revision>2</cp:revision>
  <cp:lastPrinted>2005-01-24T13:50:00Z</cp:lastPrinted>
  <dcterms:created xsi:type="dcterms:W3CDTF">2013-08-14T13:04:00Z</dcterms:created>
  <dcterms:modified xsi:type="dcterms:W3CDTF">2013-08-14T13:04:00Z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0x0101008B1DFA6EA805BC459B4E8D886EFAE7C6004DA8F4A9A5F8F14AA8251650CD39C590</vt:lpwstr>
  </property>
</Properties>
</file>