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Säädös"/>
        <w:tag w:val="CCSaados"/>
        <w:id w:val="505180228"/>
        <w:placeholder>
          <w:docPart w:val="42D19F565D1A487B8968B196562418C4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t>Valtioneuvoston asetus</w:t>
          </w:r>
        </w:p>
        <w:p w:rsidR="002D3DC1" w:rsidRDefault="002D3DC1" w:rsidP="002D3DC1">
          <w:pPr>
            <w:pStyle w:val="LLSaadoksenNimi"/>
          </w:pPr>
          <w:r>
            <w:t>työttömyysetuutta määrättäessä huomioon otettavasta tulosta annetun valtioneuvoston asetuksen muuttamisesta</w:t>
          </w:r>
        </w:p>
        <w:p w:rsidR="002D3DC1" w:rsidRDefault="002D3DC1" w:rsidP="002D3DC1">
          <w:pPr>
            <w:pStyle w:val="LLJohtolauseKappaleet"/>
          </w:pPr>
          <w:r>
            <w:t>Valtioneuvoston päätöksen mukaisesti</w:t>
          </w:r>
        </w:p>
        <w:p w:rsidR="002D3DC1" w:rsidRDefault="002D3DC1" w:rsidP="002D3DC1">
          <w:pPr>
            <w:pStyle w:val="LLJohtolauseKappaleet"/>
          </w:pPr>
          <w:r w:rsidRPr="002D3DC1">
            <w:rPr>
              <w:i/>
            </w:rPr>
            <w:t>lisätään</w:t>
          </w:r>
          <w:r>
            <w:t xml:space="preserve"> työttömyysetuutta määrättäessä huomioon otettavasta tulosta annettuun valtioneuvoston asetukseen (1332/2002) uusi 1 a luku seuraavasti:</w:t>
          </w:r>
        </w:p>
        <w:p w:rsidR="002D3DC1" w:rsidRDefault="002D3DC1" w:rsidP="002D3DC1">
          <w:pPr>
            <w:pStyle w:val="LLNormaali"/>
          </w:pPr>
        </w:p>
        <w:p w:rsidR="002D3DC1" w:rsidRDefault="002D3DC1" w:rsidP="002D3DC1">
          <w:pPr>
            <w:pStyle w:val="LLLuku"/>
          </w:pPr>
          <w:r>
            <w:t>1 a luku</w:t>
          </w:r>
        </w:p>
        <w:p w:rsidR="002D3DC1" w:rsidRDefault="002D3DC1" w:rsidP="002D3DC1">
          <w:pPr>
            <w:pStyle w:val="LLLuvunOtsikko"/>
          </w:pPr>
          <w:r>
            <w:t>Muutosturvarahan perusteena olevan palkan määrittäminen</w:t>
          </w:r>
        </w:p>
        <w:p w:rsidR="002D3DC1" w:rsidRDefault="002D3DC1" w:rsidP="002D3DC1">
          <w:pPr>
            <w:pStyle w:val="LLPykala"/>
          </w:pPr>
          <w:r>
            <w:t>7 a §</w:t>
          </w:r>
        </w:p>
        <w:p w:rsidR="002D3DC1" w:rsidRDefault="002D3DC1" w:rsidP="002D3DC1">
          <w:pPr>
            <w:pStyle w:val="LLPykalanOtsikko"/>
          </w:pPr>
          <w:r>
            <w:t>Vakuutuksenalainen palkka</w:t>
          </w:r>
        </w:p>
        <w:p w:rsidR="002D3DC1" w:rsidRDefault="002D3DC1" w:rsidP="002D3DC1">
          <w:pPr>
            <w:pStyle w:val="LLKappalejako"/>
          </w:pPr>
          <w:r>
            <w:t>Muutosturvarahan perusteena huomioon otettavana vakuutuksenalaisena palkkana ja muuna ansiotulona pidettävänä vastikkeena pidetään työttömyysetuuksien rahoituksesta annetun lain (555/1998) 19 §:ssä tarkoitettua palkkaa, palkkiota tai muuta vastiketta, joka on maksettu korvauksena työstä.</w:t>
          </w:r>
        </w:p>
        <w:p w:rsidR="002D3DC1" w:rsidRDefault="002D3DC1" w:rsidP="002D3DC1">
          <w:pPr>
            <w:pStyle w:val="LLNormaali"/>
          </w:pPr>
        </w:p>
        <w:p w:rsidR="002D3DC1" w:rsidRDefault="002D3DC1" w:rsidP="002D3DC1">
          <w:pPr>
            <w:pStyle w:val="LLPykala"/>
          </w:pPr>
          <w:r>
            <w:t>7 b §</w:t>
          </w:r>
        </w:p>
        <w:p w:rsidR="002D3DC1" w:rsidRDefault="002D3DC1" w:rsidP="002D3DC1">
          <w:pPr>
            <w:pStyle w:val="LLPykalanOtsikko"/>
          </w:pPr>
          <w:r>
            <w:t>Tuloista annettava selvitys</w:t>
          </w:r>
        </w:p>
        <w:p w:rsidR="002D3DC1" w:rsidRDefault="002D3DC1" w:rsidP="002D3DC1">
          <w:pPr>
            <w:pStyle w:val="LLKappalejako"/>
          </w:pPr>
          <w:r>
            <w:t>Muutosturvarahan suuruutta määriteltäessä käytetään ensisijaisesti palkanmaksajan tulotietojärjestelmään tallettamia tietoja. Tarvittaessa muutosturvarahan maksaja voi edellyttää muutosturvarahan hakijaa esittämään palkkalaskelman tai työnantajan antaman palkkatodistuksen.</w:t>
          </w:r>
        </w:p>
        <w:p w:rsidR="002D3DC1" w:rsidRDefault="002D3DC1" w:rsidP="0000497A">
          <w:pPr>
            <w:pStyle w:val="LLNormaali"/>
            <w:jc w:val="center"/>
          </w:pPr>
          <w:r>
            <w:t>———</w:t>
          </w:r>
        </w:p>
        <w:p w:rsidR="002D3DC1" w:rsidRDefault="002D3DC1" w:rsidP="002D3DC1">
          <w:pPr>
            <w:pStyle w:val="LLVoimaantulokappale"/>
          </w:pPr>
          <w:r>
            <w:t>Tämä asetus tulee voimaan    päivänä         kuuta 20  .</w:t>
          </w:r>
        </w:p>
        <w:p w:rsidR="001D5B51" w:rsidRDefault="001009C2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9BC1ADB9CD404595AB46ED791D98FEBF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="002D3DC1">
            <w:t>.2022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914DFCB5D9EA405ABDEBDBB3D89926E0"/>
        </w:placeholder>
        <w15:color w:val="00FFFF"/>
      </w:sdtPr>
      <w:sdtEndPr/>
      <w:sdtContent>
        <w:p w:rsidR="001D5B51" w:rsidRDefault="002D3DC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Sosiaali- ja terveysministeri Hanna Sarkkinen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2D3DC1" w:rsidP="001D5B51">
      <w:pPr>
        <w:pStyle w:val="LLVarmennus"/>
      </w:pPr>
      <w:r>
        <w:t>Erityisasiantuntija Joni Rehunen</w:t>
      </w:r>
    </w:p>
    <w:p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C2" w:rsidRDefault="001009C2">
      <w:r>
        <w:separator/>
      </w:r>
    </w:p>
  </w:endnote>
  <w:endnote w:type="continuationSeparator" w:id="0">
    <w:p w:rsidR="001009C2" w:rsidRDefault="0010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2D3DC1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C2" w:rsidRDefault="001009C2">
      <w:r>
        <w:separator/>
      </w:r>
    </w:p>
  </w:footnote>
  <w:footnote w:type="continuationSeparator" w:id="0">
    <w:p w:rsidR="001009C2" w:rsidRDefault="0010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C1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9C2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3DC1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3E8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3B789D8-CC11-45E7-A6AB-EFE2E112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486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19F565D1A487B8968B196562418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28C61B-7A64-4D10-95F9-C8671AB8DBF1}"/>
      </w:docPartPr>
      <w:docPartBody>
        <w:p w:rsidR="004D1594" w:rsidRDefault="008E60E1">
          <w:pPr>
            <w:pStyle w:val="42D19F565D1A487B8968B196562418C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BC1ADB9CD404595AB46ED791D98FE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9FD447-E055-486E-9901-85A1CE048183}"/>
      </w:docPartPr>
      <w:docPartBody>
        <w:p w:rsidR="004D1594" w:rsidRDefault="008E60E1">
          <w:pPr>
            <w:pStyle w:val="9BC1ADB9CD404595AB46ED791D98FEB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14DFCB5D9EA405ABDEBDBB3D89926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840FB3-B5A9-49D4-8582-E45671F61DA3}"/>
      </w:docPartPr>
      <w:docPartBody>
        <w:p w:rsidR="004D1594" w:rsidRDefault="008E60E1">
          <w:pPr>
            <w:pStyle w:val="914DFCB5D9EA405ABDEBDBB3D89926E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94"/>
    <w:rsid w:val="004D1594"/>
    <w:rsid w:val="008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42D19F565D1A487B8968B196562418C4">
    <w:name w:val="42D19F565D1A487B8968B196562418C4"/>
  </w:style>
  <w:style w:type="paragraph" w:customStyle="1" w:styleId="9BC1ADB9CD404595AB46ED791D98FEBF">
    <w:name w:val="9BC1ADB9CD404595AB46ED791D98FEBF"/>
  </w:style>
  <w:style w:type="paragraph" w:customStyle="1" w:styleId="914DFCB5D9EA405ABDEBDBB3D89926E0">
    <w:name w:val="914DFCB5D9EA405ABDEBDBB3D8992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36ED2-363A-4575-9C39-190BFA12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1</TotalTime>
  <Pages>1</Pages>
  <Words>130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Marjamäki Tarja (STM)</dc:creator>
  <cp:keywords/>
  <dc:description/>
  <cp:lastModifiedBy>Marjamäki Tarja (STM)</cp:lastModifiedBy>
  <cp:revision>2</cp:revision>
  <cp:lastPrinted>2017-12-04T10:02:00Z</cp:lastPrinted>
  <dcterms:created xsi:type="dcterms:W3CDTF">2022-10-31T10:23:00Z</dcterms:created>
  <dcterms:modified xsi:type="dcterms:W3CDTF">2022-10-31T10:23:00Z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