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01" w:rsidRDefault="00EA0E01" w:rsidP="00EA0E01">
      <w:pPr>
        <w:pStyle w:val="Vnster"/>
        <w:tabs>
          <w:tab w:val="clear" w:pos="1418"/>
          <w:tab w:val="left" w:pos="426"/>
          <w:tab w:val="left" w:pos="7371"/>
          <w:tab w:val="left" w:pos="9072"/>
        </w:tabs>
        <w:rPr>
          <w:sz w:val="18"/>
        </w:rPr>
      </w:pPr>
      <w:bookmarkStart w:id="0" w:name="_GoBack"/>
      <w:bookmarkEnd w:id="0"/>
      <w:r>
        <w:rPr>
          <w:noProof/>
          <w:sz w:val="20"/>
          <w:lang w:val="fi-FI" w:eastAsia="fi-FI"/>
        </w:rPr>
        <w:drawing>
          <wp:anchor distT="0" distB="0" distL="114300" distR="114300" simplePos="0" relativeHeight="251659264" behindDoc="0" locked="0" layoutInCell="1" allowOverlap="1">
            <wp:simplePos x="0" y="0"/>
            <wp:positionH relativeFrom="column">
              <wp:posOffset>-21590</wp:posOffset>
            </wp:positionH>
            <wp:positionV relativeFrom="paragraph">
              <wp:posOffset>-20955</wp:posOffset>
            </wp:positionV>
            <wp:extent cx="2643505" cy="683895"/>
            <wp:effectExtent l="0" t="0" r="4445" b="1905"/>
            <wp:wrapNone/>
            <wp:docPr id="1" name="Bildobjekt 1"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eringen_svartv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3505" cy="683895"/>
                    </a:xfrm>
                    <a:prstGeom prst="rect">
                      <a:avLst/>
                    </a:prstGeom>
                    <a:noFill/>
                  </pic:spPr>
                </pic:pic>
              </a:graphicData>
            </a:graphic>
            <wp14:sizeRelH relativeFrom="page">
              <wp14:pctWidth>0</wp14:pctWidth>
            </wp14:sizeRelH>
            <wp14:sizeRelV relativeFrom="page">
              <wp14:pctHeight>0</wp14:pctHeight>
            </wp14:sizeRelV>
          </wp:anchor>
        </w:drawing>
      </w:r>
      <w:r>
        <w:tab/>
      </w:r>
      <w:r>
        <w:rPr>
          <w:b/>
          <w:bCs/>
        </w:rPr>
        <w:tab/>
      </w:r>
      <w:r>
        <w:rPr>
          <w:b/>
          <w:bCs/>
        </w:rPr>
        <w:tab/>
      </w:r>
      <w:r>
        <w:rPr>
          <w:sz w:val="18"/>
        </w:rPr>
        <w:t>Dokumentnamn</w:t>
      </w:r>
      <w:r>
        <w:rPr>
          <w:sz w:val="18"/>
        </w:rPr>
        <w:tab/>
        <w:t>Nr                           Sidnr</w:t>
      </w:r>
    </w:p>
    <w:p w:rsidR="00EA0E01" w:rsidRDefault="00EA0E01" w:rsidP="00EA0E01">
      <w:pPr>
        <w:tabs>
          <w:tab w:val="left" w:pos="5670"/>
          <w:tab w:val="left" w:pos="7371"/>
          <w:tab w:val="left" w:pos="9072"/>
        </w:tabs>
        <w:ind w:right="-18"/>
        <w:rPr>
          <w:sz w:val="24"/>
          <w:lang w:val="sv-SE"/>
        </w:rPr>
      </w:pPr>
      <w:r>
        <w:rPr>
          <w:sz w:val="18"/>
          <w:lang w:val="sv-SE"/>
        </w:rPr>
        <w:tab/>
        <w:t>UTLÅTANDE</w:t>
      </w:r>
      <w:r>
        <w:rPr>
          <w:sz w:val="24"/>
        </w:rPr>
        <w:fldChar w:fldCharType="begin"/>
      </w:r>
      <w:r>
        <w:rPr>
          <w:sz w:val="24"/>
          <w:lang w:val="sv-SE"/>
        </w:rPr>
        <w:instrText xml:space="preserve"> FILLIN "Dokumentnamn" \* MERGEFORMAT </w:instrText>
      </w:r>
      <w:r>
        <w:rPr>
          <w:sz w:val="24"/>
        </w:rPr>
        <w:fldChar w:fldCharType="end"/>
      </w:r>
      <w:r>
        <w:rPr>
          <w:sz w:val="24"/>
          <w:lang w:val="sv-SE"/>
        </w:rPr>
        <w:tab/>
      </w:r>
      <w:r>
        <w:rPr>
          <w:sz w:val="24"/>
        </w:rPr>
        <w:fldChar w:fldCharType="begin"/>
      </w:r>
      <w:r>
        <w:rPr>
          <w:sz w:val="24"/>
          <w:lang w:val="sv-SE"/>
        </w:rPr>
        <w:instrText xml:space="preserve"> FILLIN "Nr" \* MERGEFORMAT </w:instrText>
      </w:r>
      <w:r>
        <w:rPr>
          <w:sz w:val="24"/>
        </w:rPr>
        <w:fldChar w:fldCharType="end"/>
      </w:r>
      <w:r>
        <w:rPr>
          <w:sz w:val="24"/>
          <w:lang w:val="sv-SE"/>
        </w:rPr>
        <w:t>57 F</w:t>
      </w:r>
      <w:r w:rsidR="00D4416F">
        <w:rPr>
          <w:sz w:val="24"/>
          <w:lang w:val="sv-SE"/>
        </w:rPr>
        <w:t>1</w:t>
      </w:r>
      <w:r>
        <w:rPr>
          <w:sz w:val="24"/>
          <w:lang w:val="sv-SE"/>
        </w:rPr>
        <w:t xml:space="preserve">               </w:t>
      </w:r>
      <w:r>
        <w:rPr>
          <w:sz w:val="24"/>
          <w:lang w:val="sv-SE"/>
        </w:rPr>
        <w:fldChar w:fldCharType="begin"/>
      </w:r>
      <w:r>
        <w:rPr>
          <w:sz w:val="24"/>
          <w:lang w:val="sv-SE"/>
        </w:rPr>
        <w:instrText xml:space="preserve"> PAGE  \* MERGEFORMAT </w:instrText>
      </w:r>
      <w:r>
        <w:rPr>
          <w:sz w:val="24"/>
          <w:lang w:val="sv-SE"/>
        </w:rPr>
        <w:fldChar w:fldCharType="separate"/>
      </w:r>
      <w:r>
        <w:rPr>
          <w:noProof/>
          <w:sz w:val="24"/>
          <w:lang w:val="sv-SE"/>
        </w:rPr>
        <w:t>2</w:t>
      </w:r>
      <w:r>
        <w:rPr>
          <w:sz w:val="24"/>
          <w:lang w:val="sv-SE"/>
        </w:rPr>
        <w:fldChar w:fldCharType="end"/>
      </w:r>
      <w:r>
        <w:rPr>
          <w:sz w:val="24"/>
          <w:lang w:val="sv-SE"/>
        </w:rPr>
        <w:t xml:space="preserve"> (3)</w:t>
      </w:r>
    </w:p>
    <w:p w:rsidR="00EA0E01" w:rsidRDefault="00EA0E01" w:rsidP="00EA0E01">
      <w:pPr>
        <w:tabs>
          <w:tab w:val="left" w:pos="5670"/>
        </w:tabs>
        <w:ind w:right="-18"/>
        <w:rPr>
          <w:sz w:val="24"/>
          <w:lang w:val="sv-SE"/>
        </w:rPr>
      </w:pPr>
      <w:r>
        <w:rPr>
          <w:sz w:val="24"/>
          <w:lang w:val="sv-SE"/>
        </w:rPr>
        <w:tab/>
      </w:r>
    </w:p>
    <w:p w:rsidR="00EA0E01" w:rsidRDefault="00EA0E01" w:rsidP="00EA0E01">
      <w:pPr>
        <w:tabs>
          <w:tab w:val="left" w:pos="5670"/>
          <w:tab w:val="left" w:pos="7371"/>
        </w:tabs>
        <w:ind w:right="-18"/>
        <w:rPr>
          <w:sz w:val="18"/>
          <w:lang w:val="de-DE"/>
        </w:rPr>
      </w:pPr>
      <w:r>
        <w:rPr>
          <w:sz w:val="18"/>
          <w:lang w:val="sv-SE"/>
        </w:rPr>
        <w:tab/>
      </w:r>
      <w:r>
        <w:rPr>
          <w:sz w:val="18"/>
          <w:lang w:val="de-DE"/>
        </w:rPr>
        <w:t>Datum</w:t>
      </w:r>
      <w:r>
        <w:rPr>
          <w:sz w:val="18"/>
          <w:lang w:val="de-DE"/>
        </w:rPr>
        <w:tab/>
        <w:t>Dnr</w:t>
      </w:r>
    </w:p>
    <w:p w:rsidR="00EA0E01" w:rsidRDefault="00EA0E01" w:rsidP="00EA0E01">
      <w:pPr>
        <w:tabs>
          <w:tab w:val="left" w:pos="5670"/>
          <w:tab w:val="left" w:pos="7371"/>
        </w:tabs>
        <w:ind w:right="-18"/>
        <w:rPr>
          <w:sz w:val="24"/>
          <w:szCs w:val="24"/>
          <w:lang w:val="de-DE"/>
        </w:rPr>
      </w:pPr>
      <w:r>
        <w:rPr>
          <w:sz w:val="24"/>
          <w:szCs w:val="24"/>
          <w:lang w:val="de-DE"/>
        </w:rPr>
        <w:tab/>
        <w:t>8.3.2017</w:t>
      </w:r>
      <w:r>
        <w:rPr>
          <w:bCs/>
          <w:sz w:val="24"/>
          <w:szCs w:val="24"/>
        </w:rPr>
        <w:fldChar w:fldCharType="begin"/>
      </w:r>
      <w:r>
        <w:rPr>
          <w:bCs/>
          <w:sz w:val="24"/>
          <w:szCs w:val="24"/>
          <w:lang w:val="de-DE"/>
        </w:rPr>
        <w:instrText xml:space="preserve"> FILLIN "Datum" \* MERGEFORMAT </w:instrText>
      </w:r>
      <w:r>
        <w:rPr>
          <w:bCs/>
          <w:sz w:val="24"/>
          <w:szCs w:val="24"/>
        </w:rPr>
        <w:fldChar w:fldCharType="end"/>
      </w:r>
      <w:r>
        <w:rPr>
          <w:bCs/>
          <w:sz w:val="24"/>
          <w:szCs w:val="24"/>
          <w:lang w:val="de-DE"/>
        </w:rPr>
        <w:tab/>
        <w:t>ÅLR 2017/391</w:t>
      </w:r>
      <w:r>
        <w:rPr>
          <w:bCs/>
          <w:sz w:val="24"/>
          <w:szCs w:val="24"/>
        </w:rPr>
        <w:fldChar w:fldCharType="begin"/>
      </w:r>
      <w:r>
        <w:rPr>
          <w:bCs/>
          <w:sz w:val="24"/>
          <w:szCs w:val="24"/>
          <w:lang w:val="de-DE"/>
        </w:rPr>
        <w:instrText xml:space="preserve"> FILLIN "Dnr" \* MERGEFORMAT </w:instrText>
      </w:r>
      <w:r>
        <w:rPr>
          <w:bCs/>
          <w:sz w:val="24"/>
          <w:szCs w:val="24"/>
        </w:rPr>
        <w:fldChar w:fldCharType="end"/>
      </w:r>
    </w:p>
    <w:p w:rsidR="00EA0E01" w:rsidRDefault="00EA0E01" w:rsidP="00EA0E01">
      <w:pPr>
        <w:tabs>
          <w:tab w:val="left" w:pos="5670"/>
        </w:tabs>
        <w:ind w:right="-18"/>
        <w:rPr>
          <w:sz w:val="24"/>
          <w:szCs w:val="24"/>
          <w:lang w:val="de-DE"/>
        </w:rPr>
      </w:pPr>
      <w:r>
        <w:rPr>
          <w:sz w:val="24"/>
          <w:szCs w:val="24"/>
          <w:lang w:val="de-DE"/>
        </w:rPr>
        <w:tab/>
      </w:r>
    </w:p>
    <w:p w:rsidR="00EA0E01" w:rsidRDefault="00EA0E01" w:rsidP="00EA0E01">
      <w:pPr>
        <w:tabs>
          <w:tab w:val="left" w:pos="5670"/>
        </w:tabs>
        <w:ind w:right="-18"/>
        <w:rPr>
          <w:bCs/>
          <w:sz w:val="24"/>
          <w:lang w:val="de-DE"/>
        </w:rPr>
      </w:pPr>
      <w:r>
        <w:rPr>
          <w:sz w:val="18"/>
          <w:lang w:val="de-DE"/>
        </w:rPr>
        <w:tab/>
      </w:r>
      <w:r>
        <w:rPr>
          <w:bCs/>
          <w:sz w:val="24"/>
        </w:rPr>
        <w:fldChar w:fldCharType="begin"/>
      </w:r>
      <w:r>
        <w:rPr>
          <w:bCs/>
          <w:sz w:val="24"/>
          <w:lang w:val="de-DE"/>
        </w:rPr>
        <w:instrText xml:space="preserve"> FILLIN "Adressrad1" \* MERGEFORMAT </w:instrText>
      </w:r>
      <w:r>
        <w:rPr>
          <w:bCs/>
          <w:sz w:val="24"/>
        </w:rPr>
        <w:fldChar w:fldCharType="end"/>
      </w:r>
    </w:p>
    <w:p w:rsidR="00EA0E01" w:rsidRDefault="00EA0E01" w:rsidP="00EA0E01">
      <w:pPr>
        <w:tabs>
          <w:tab w:val="left" w:pos="5670"/>
        </w:tabs>
        <w:ind w:right="-18"/>
        <w:rPr>
          <w:bCs/>
          <w:sz w:val="24"/>
          <w:lang w:val="de-DE"/>
        </w:rPr>
      </w:pPr>
      <w:r>
        <w:rPr>
          <w:bCs/>
          <w:sz w:val="24"/>
          <w:lang w:val="de-DE"/>
        </w:rPr>
        <w:tab/>
      </w:r>
      <w:r>
        <w:rPr>
          <w:bCs/>
          <w:sz w:val="24"/>
        </w:rPr>
        <w:fldChar w:fldCharType="begin"/>
      </w:r>
      <w:r>
        <w:rPr>
          <w:bCs/>
          <w:sz w:val="24"/>
          <w:lang w:val="de-DE"/>
        </w:rPr>
        <w:instrText xml:space="preserve"> FILLIN "Adressrad2" \* MERGEFORMAT </w:instrText>
      </w:r>
      <w:r>
        <w:rPr>
          <w:bCs/>
          <w:sz w:val="24"/>
        </w:rPr>
        <w:fldChar w:fldCharType="end"/>
      </w:r>
    </w:p>
    <w:p w:rsidR="00EA0E01" w:rsidRDefault="00EA0E01" w:rsidP="00EA0E01">
      <w:pPr>
        <w:tabs>
          <w:tab w:val="left" w:pos="5670"/>
        </w:tabs>
        <w:ind w:right="-18"/>
        <w:rPr>
          <w:bCs/>
          <w:sz w:val="24"/>
          <w:lang w:val="sv-SE"/>
        </w:rPr>
      </w:pPr>
      <w:r>
        <w:rPr>
          <w:bCs/>
          <w:sz w:val="24"/>
          <w:lang w:val="de-DE"/>
        </w:rPr>
        <w:tab/>
        <w:t>Till Finansministeriet</w:t>
      </w:r>
      <w:r>
        <w:rPr>
          <w:bCs/>
          <w:sz w:val="24"/>
        </w:rPr>
        <w:fldChar w:fldCharType="begin"/>
      </w:r>
      <w:r>
        <w:rPr>
          <w:bCs/>
          <w:sz w:val="24"/>
          <w:lang w:val="sv-SE"/>
        </w:rPr>
        <w:instrText xml:space="preserve"> FILLIN "Adressrad3" \* MERGEFORMAT </w:instrText>
      </w:r>
      <w:r>
        <w:rPr>
          <w:bCs/>
          <w:sz w:val="24"/>
        </w:rPr>
        <w:fldChar w:fldCharType="end"/>
      </w:r>
    </w:p>
    <w:p w:rsidR="00EA0E01" w:rsidRDefault="00EA0E01" w:rsidP="00EA0E01">
      <w:pPr>
        <w:tabs>
          <w:tab w:val="left" w:pos="5670"/>
        </w:tabs>
        <w:ind w:right="-18"/>
        <w:rPr>
          <w:bCs/>
          <w:sz w:val="24"/>
          <w:lang w:val="sv-SE"/>
        </w:rPr>
      </w:pPr>
      <w:r w:rsidRPr="00C54B6E">
        <w:rPr>
          <w:bCs/>
          <w:sz w:val="24"/>
          <w:lang w:val="sv-FI"/>
        </w:rPr>
        <w:tab/>
      </w:r>
      <w:r>
        <w:rPr>
          <w:bCs/>
          <w:sz w:val="24"/>
          <w:lang w:val="sv-FI"/>
        </w:rPr>
        <w:t>valtiovarainministerio@vm.fi</w:t>
      </w:r>
      <w:r>
        <w:rPr>
          <w:bCs/>
          <w:sz w:val="24"/>
        </w:rPr>
        <w:fldChar w:fldCharType="begin"/>
      </w:r>
      <w:r>
        <w:rPr>
          <w:bCs/>
          <w:sz w:val="24"/>
          <w:lang w:val="sv-SE"/>
        </w:rPr>
        <w:instrText xml:space="preserve"> FILLIN "Adressrad4" \* MERGEFORMAT </w:instrText>
      </w:r>
      <w:r>
        <w:rPr>
          <w:bCs/>
          <w:sz w:val="24"/>
        </w:rPr>
        <w:fldChar w:fldCharType="end"/>
      </w:r>
    </w:p>
    <w:p w:rsidR="00EA0E01" w:rsidRDefault="00EA0E01" w:rsidP="00EA0E01">
      <w:pPr>
        <w:tabs>
          <w:tab w:val="left" w:pos="5670"/>
        </w:tabs>
        <w:ind w:right="-18"/>
        <w:rPr>
          <w:bCs/>
          <w:sz w:val="24"/>
          <w:lang w:val="sv-SE"/>
        </w:rPr>
      </w:pPr>
      <w:r>
        <w:rPr>
          <w:bCs/>
          <w:sz w:val="24"/>
          <w:lang w:val="sv-SE"/>
        </w:rPr>
        <w:tab/>
      </w:r>
      <w:r>
        <w:rPr>
          <w:bCs/>
          <w:sz w:val="24"/>
        </w:rPr>
        <w:fldChar w:fldCharType="begin"/>
      </w:r>
      <w:r>
        <w:rPr>
          <w:bCs/>
          <w:sz w:val="24"/>
          <w:lang w:val="sv-SE"/>
        </w:rPr>
        <w:instrText xml:space="preserve"> FILLIN "Adressrad5" \* MERGEFORMAT </w:instrText>
      </w:r>
      <w:r>
        <w:rPr>
          <w:bCs/>
          <w:sz w:val="24"/>
        </w:rPr>
        <w:fldChar w:fldCharType="end"/>
      </w:r>
    </w:p>
    <w:p w:rsidR="00EA0E01" w:rsidRDefault="00EA0E01" w:rsidP="00EA0E01">
      <w:pPr>
        <w:tabs>
          <w:tab w:val="left" w:pos="5670"/>
        </w:tabs>
        <w:ind w:right="-18"/>
        <w:rPr>
          <w:bCs/>
          <w:sz w:val="24"/>
          <w:lang w:val="sv-SE"/>
        </w:rPr>
      </w:pPr>
      <w:r>
        <w:rPr>
          <w:bCs/>
          <w:sz w:val="24"/>
          <w:lang w:val="sv-SE"/>
        </w:rPr>
        <w:tab/>
      </w:r>
      <w:r>
        <w:rPr>
          <w:bCs/>
          <w:sz w:val="24"/>
        </w:rPr>
        <w:fldChar w:fldCharType="begin"/>
      </w:r>
      <w:r>
        <w:rPr>
          <w:bCs/>
          <w:sz w:val="24"/>
          <w:lang w:val="sv-SE"/>
        </w:rPr>
        <w:instrText xml:space="preserve"> FILLIN "Adressrad6" \* MERGEFORMAT </w:instrText>
      </w:r>
      <w:r>
        <w:rPr>
          <w:bCs/>
          <w:sz w:val="24"/>
        </w:rPr>
        <w:fldChar w:fldCharType="end"/>
      </w:r>
    </w:p>
    <w:p w:rsidR="00EA0E01" w:rsidRDefault="00EA0E01" w:rsidP="00EA0E01">
      <w:pPr>
        <w:ind w:right="-18"/>
        <w:rPr>
          <w:sz w:val="18"/>
          <w:lang w:val="sv-SE"/>
        </w:rPr>
      </w:pPr>
      <w:r>
        <w:rPr>
          <w:sz w:val="18"/>
          <w:lang w:val="sv-SE"/>
        </w:rPr>
        <w:t>Hänvisning</w:t>
      </w:r>
    </w:p>
    <w:p w:rsidR="00EA0E01" w:rsidRDefault="00EA0E01" w:rsidP="00EA0E01">
      <w:pPr>
        <w:ind w:right="-18"/>
        <w:rPr>
          <w:sz w:val="24"/>
          <w:lang w:val="sv-SE"/>
        </w:rPr>
      </w:pPr>
      <w:r w:rsidRPr="00D82131">
        <w:rPr>
          <w:sz w:val="24"/>
          <w:lang w:val="sv-FI"/>
        </w:rPr>
        <w:t>VM146:00/2016</w:t>
      </w:r>
      <w:r>
        <w:rPr>
          <w:sz w:val="24"/>
        </w:rPr>
        <w:fldChar w:fldCharType="begin"/>
      </w:r>
      <w:r>
        <w:rPr>
          <w:sz w:val="24"/>
          <w:lang w:val="sv-SE"/>
        </w:rPr>
        <w:instrText xml:space="preserve"> FILLIN "Hänvisning" \* MERGEFORMAT </w:instrText>
      </w:r>
      <w:r>
        <w:rPr>
          <w:sz w:val="24"/>
        </w:rPr>
        <w:fldChar w:fldCharType="end"/>
      </w:r>
    </w:p>
    <w:p w:rsidR="00EA0E01" w:rsidRDefault="00EA0E01" w:rsidP="00EA0E01">
      <w:pPr>
        <w:ind w:right="-18"/>
        <w:rPr>
          <w:sz w:val="24"/>
          <w:lang w:val="sv-SE"/>
        </w:rPr>
      </w:pPr>
    </w:p>
    <w:p w:rsidR="00EA0E01" w:rsidRDefault="00EA0E01" w:rsidP="00EA0E01">
      <w:pPr>
        <w:tabs>
          <w:tab w:val="left" w:pos="2552"/>
        </w:tabs>
        <w:ind w:right="-18"/>
        <w:rPr>
          <w:sz w:val="18"/>
          <w:lang w:val="sv-SE"/>
        </w:rPr>
      </w:pPr>
      <w:r>
        <w:rPr>
          <w:sz w:val="18"/>
          <w:lang w:val="sv-SE"/>
        </w:rPr>
        <w:t>Kontaktperson</w:t>
      </w:r>
    </w:p>
    <w:p w:rsidR="00EA0E01" w:rsidRDefault="00EA0E01" w:rsidP="00EA0E01">
      <w:pPr>
        <w:ind w:right="-18"/>
        <w:rPr>
          <w:sz w:val="24"/>
          <w:lang w:val="sv-SE"/>
        </w:rPr>
      </w:pPr>
      <w:r w:rsidRPr="00D82131">
        <w:rPr>
          <w:sz w:val="24"/>
          <w:lang w:val="sv-FI"/>
        </w:rPr>
        <w:t>Avdelningsjurist Cecilia Magnusson</w:t>
      </w:r>
      <w:r>
        <w:rPr>
          <w:sz w:val="24"/>
        </w:rPr>
        <w:fldChar w:fldCharType="begin"/>
      </w:r>
      <w:r>
        <w:rPr>
          <w:sz w:val="24"/>
          <w:lang w:val="sv-SE"/>
        </w:rPr>
        <w:instrText xml:space="preserve"> FILLIN "Kontaktperson" \* MERGEFORMAT </w:instrText>
      </w:r>
      <w:r>
        <w:rPr>
          <w:sz w:val="24"/>
        </w:rPr>
        <w:fldChar w:fldCharType="end"/>
      </w:r>
    </w:p>
    <w:p w:rsidR="00EA0E01" w:rsidRDefault="00EA0E01" w:rsidP="00EA0E01">
      <w:pPr>
        <w:ind w:right="-18"/>
        <w:rPr>
          <w:sz w:val="24"/>
          <w:lang w:val="sv-SE"/>
        </w:rPr>
      </w:pPr>
    </w:p>
    <w:p w:rsidR="00EA0E01" w:rsidRDefault="00EA0E01" w:rsidP="00EA0E01">
      <w:pPr>
        <w:ind w:right="-18"/>
        <w:rPr>
          <w:sz w:val="18"/>
          <w:lang w:val="sv-SE"/>
        </w:rPr>
      </w:pPr>
      <w:r>
        <w:rPr>
          <w:sz w:val="18"/>
          <w:lang w:val="sv-SE"/>
        </w:rPr>
        <w:t>Ärende</w:t>
      </w:r>
    </w:p>
    <w:p w:rsidR="00EA0E01" w:rsidRPr="00C54B6E" w:rsidRDefault="00EA0E01" w:rsidP="00EA0E01">
      <w:pPr>
        <w:ind w:right="3968"/>
        <w:rPr>
          <w:b/>
          <w:sz w:val="24"/>
          <w:lang w:val="sv-FI"/>
        </w:rPr>
      </w:pPr>
      <w:r w:rsidRPr="00C54B6E">
        <w:rPr>
          <w:b/>
          <w:sz w:val="24"/>
          <w:lang w:val="sv-FI"/>
        </w:rPr>
        <w:t>Regeringens proposition till riksdagen med förslag till lagstiftning om överföring av mervärdesbeskattning av varuimport till Skatteförvaltningen</w:t>
      </w:r>
    </w:p>
    <w:p w:rsidR="00EA0E01" w:rsidRPr="00C54B6E" w:rsidRDefault="00EA0E01" w:rsidP="00EA0E01">
      <w:pPr>
        <w:ind w:right="3968"/>
        <w:rPr>
          <w:b/>
          <w:sz w:val="24"/>
          <w:lang w:val="sv-FI"/>
        </w:rPr>
      </w:pPr>
    </w:p>
    <w:p w:rsidR="00EA0E01" w:rsidRPr="00C54B6E" w:rsidRDefault="00EA0E01" w:rsidP="00EA0E01">
      <w:pPr>
        <w:pStyle w:val="Hger"/>
        <w:rPr>
          <w:b/>
        </w:rPr>
      </w:pPr>
      <w:r w:rsidRPr="00C54B6E">
        <w:rPr>
          <w:b/>
        </w:rPr>
        <w:t>Begäran om utlåtande</w:t>
      </w:r>
    </w:p>
    <w:p w:rsidR="00EA0E01" w:rsidRDefault="00EA0E01" w:rsidP="00EA0E01">
      <w:pPr>
        <w:pStyle w:val="Hger"/>
        <w:jc w:val="both"/>
      </w:pPr>
      <w:r w:rsidRPr="00C54B6E">
        <w:t xml:space="preserve">Finansministeriet har </w:t>
      </w:r>
      <w:r>
        <w:t>begärt landskapsregeringens utl</w:t>
      </w:r>
      <w:r w:rsidRPr="00C54B6E">
        <w:t xml:space="preserve">åtande om utkast till </w:t>
      </w:r>
      <w:r>
        <w:t>r</w:t>
      </w:r>
      <w:r w:rsidRPr="00C54B6E">
        <w:t>egeringens proposition till riksdagen med förslag till lagstiftning om överföring av mervärdesbeskattning av varuimport till Skatteförvaltningen</w:t>
      </w:r>
      <w:r>
        <w:t>.</w:t>
      </w:r>
    </w:p>
    <w:p w:rsidR="00EA0E01" w:rsidRDefault="00EA0E01" w:rsidP="00EA0E01">
      <w:pPr>
        <w:pStyle w:val="Hger"/>
        <w:ind w:left="0"/>
        <w:jc w:val="both"/>
      </w:pPr>
    </w:p>
    <w:p w:rsidR="00EA0E01" w:rsidRPr="00ED3745" w:rsidRDefault="00EA0E01" w:rsidP="00EA0E01">
      <w:pPr>
        <w:pStyle w:val="Hger"/>
        <w:rPr>
          <w:b/>
        </w:rPr>
      </w:pPr>
      <w:r w:rsidRPr="00ED3745">
        <w:rPr>
          <w:b/>
        </w:rPr>
        <w:t>Landskapets behörighet</w:t>
      </w:r>
    </w:p>
    <w:p w:rsidR="00EA0E01" w:rsidRDefault="00EA0E01" w:rsidP="00EA0E01">
      <w:pPr>
        <w:pStyle w:val="Hger"/>
        <w:jc w:val="both"/>
      </w:pPr>
      <w:r>
        <w:t>Landskapet saknar lagstiftningsbehörighet avseende mervärdesskatt och förslaget omfattas därför till sin helhet av rikets lagstiftningsbehörighet enligt 27 § 36 punkten i självstyrelselagen för Åland.</w:t>
      </w:r>
    </w:p>
    <w:p w:rsidR="00EA0E01" w:rsidRDefault="00EA0E01" w:rsidP="00EA0E01">
      <w:pPr>
        <w:pStyle w:val="Hger"/>
        <w:jc w:val="both"/>
      </w:pPr>
    </w:p>
    <w:p w:rsidR="00EA0E01" w:rsidRDefault="00EA0E01" w:rsidP="00EA0E01">
      <w:pPr>
        <w:pStyle w:val="Hger"/>
        <w:jc w:val="both"/>
      </w:pPr>
      <w:r>
        <w:t>Förslaget har dock särskild betydelse för landskapet, eftersom förslaget påverkar personer bosatta på Åland.</w:t>
      </w:r>
    </w:p>
    <w:p w:rsidR="00EA0E01" w:rsidRDefault="00EA0E01" w:rsidP="00EA0E01">
      <w:pPr>
        <w:pStyle w:val="Hger"/>
        <w:jc w:val="both"/>
      </w:pPr>
    </w:p>
    <w:p w:rsidR="00EA0E01" w:rsidRDefault="00EA0E01" w:rsidP="00EA0E01">
      <w:pPr>
        <w:pStyle w:val="Hger"/>
        <w:jc w:val="both"/>
      </w:pPr>
      <w:r>
        <w:t>Landskapsregeringens utlåtande avseende rikslag som har betydelse för Åland ska inhämtas enligt 28 § 2 mom. i självstyrelselagen för Åland. Landskapsregeringen förutsätter att utlåtandet ges betydelse, eftersom lagändringen påverkar personer bosatta på Åland.</w:t>
      </w:r>
    </w:p>
    <w:p w:rsidR="00EA0E01" w:rsidRDefault="00EA0E01" w:rsidP="00EA0E01">
      <w:pPr>
        <w:pStyle w:val="Hger"/>
        <w:jc w:val="both"/>
      </w:pPr>
    </w:p>
    <w:p w:rsidR="00EA0E01" w:rsidRDefault="00EA0E01" w:rsidP="00EA0E01">
      <w:pPr>
        <w:pStyle w:val="Hger"/>
        <w:jc w:val="both"/>
      </w:pPr>
      <w:r>
        <w:t xml:space="preserve">Landskapsregeringen förutsätter att förslaget inte bara analyseras ur en teoretisk synvinkel, utan att Finansministeriet faktiskt beaktar den verklighet som råder på Åland och hur förslaget påverkar långsiktigt näringslivet på Åland och sysselsättningen, särskilt påpekas att det i </w:t>
      </w:r>
      <w:r>
        <w:lastRenderedPageBreak/>
        <w:t>regeringsprogrammet har getts direktiv om att sysselsättningen ska stimuleras för att Finlands ekonomi ska få uppsving.</w:t>
      </w:r>
    </w:p>
    <w:p w:rsidR="00EA0E01" w:rsidRDefault="00EA0E01" w:rsidP="00EA0E01">
      <w:pPr>
        <w:pStyle w:val="Hger"/>
      </w:pPr>
    </w:p>
    <w:p w:rsidR="00EA0E01" w:rsidRPr="00ED3745" w:rsidRDefault="00EA0E01" w:rsidP="00EA0E01">
      <w:pPr>
        <w:pStyle w:val="Hger"/>
        <w:rPr>
          <w:b/>
        </w:rPr>
      </w:pPr>
      <w:r w:rsidRPr="00ED3745">
        <w:rPr>
          <w:b/>
        </w:rPr>
        <w:t>Förslagets innehåll</w:t>
      </w:r>
    </w:p>
    <w:p w:rsidR="00EA0E01" w:rsidRDefault="00EA0E01" w:rsidP="00EA0E01">
      <w:pPr>
        <w:pStyle w:val="Hger"/>
        <w:jc w:val="both"/>
      </w:pPr>
      <w:r>
        <w:t>I propositionen föreslås att mervärdesskattningen i enlighet med regeringsprogrammet ändras så att mervärdesbeskattningen av varors införsel som sköts av Tullen flyttas över till Skatteförvaltningen när det är fråga om import av företag som är införda i registret över mervärdesskatteskyldiga. Tullen övervakar även i fortsättningen i samband med tillsynen av tullklareringar mervärdesbeskattningens riktighet, samt ansvarar för brottsutredningarna. Även i fortsättningen ska Tullen sköta mervärdesbeskattningen gällande införsel när det är införsel av annan än sådan som utförs av företag som förts in i registret över mervärdesskatteskyldiga. Samtidigt svarar även Tullen för beskattning gällande sådan införsel som inte hör till importörens affärsverksamhet och som fysiska personer gör, samt gällande beskattningen av införsel som står i strid med tullbestämmelserna.</w:t>
      </w:r>
    </w:p>
    <w:p w:rsidR="00EA0E01" w:rsidRDefault="00EA0E01" w:rsidP="00EA0E01">
      <w:pPr>
        <w:pStyle w:val="Hger"/>
        <w:jc w:val="both"/>
      </w:pPr>
    </w:p>
    <w:p w:rsidR="00EA0E01" w:rsidRDefault="00EA0E01" w:rsidP="00EA0E01">
      <w:pPr>
        <w:pStyle w:val="Hger"/>
        <w:jc w:val="both"/>
      </w:pPr>
      <w:r>
        <w:t>På den mervärdesbeskattning som har för avsikt att överföras till Skatteförvaltningen ska tillämpas vanliga bestämmelser om skatteuppbörd och beskattningsförfarande i mervärdesskattelagen, lagen om skatteuppbörd och lagen om beskattningsförfarandet beträffande skatter som betalas på eget initiativ.</w:t>
      </w:r>
    </w:p>
    <w:p w:rsidR="00EA0E01" w:rsidRDefault="00EA0E01" w:rsidP="00EA0E01">
      <w:pPr>
        <w:pStyle w:val="Hger"/>
        <w:jc w:val="both"/>
      </w:pPr>
    </w:p>
    <w:p w:rsidR="00EA0E01" w:rsidRDefault="00EA0E01" w:rsidP="00EA0E01">
      <w:pPr>
        <w:pStyle w:val="Hger"/>
        <w:jc w:val="both"/>
      </w:pPr>
      <w:r>
        <w:t>Skatt som betalas på införsel hänförs enligt givet förslag till ändring gällande mervärdesskattelagen till den samma månad som avdrag görs på skatten, det vill säga förtullningsmånaden. Tidpunkten för skatteavdraget och skyldigheten att betala skatt sammanfaller alltså. Om införda varor används helt och hållet i avdragsgillt syfte, betalas ingen skatt på införseln.</w:t>
      </w:r>
    </w:p>
    <w:p w:rsidR="00EA0E01" w:rsidRDefault="00EA0E01" w:rsidP="00EA0E01">
      <w:pPr>
        <w:pStyle w:val="Hger"/>
        <w:ind w:left="0"/>
        <w:jc w:val="both"/>
      </w:pPr>
    </w:p>
    <w:p w:rsidR="00EA0E01" w:rsidRDefault="00EA0E01" w:rsidP="00EA0E01">
      <w:pPr>
        <w:pStyle w:val="Hger"/>
        <w:jc w:val="both"/>
      </w:pPr>
      <w:r>
        <w:t>Till lagen om beskattningsförfarande beträffaande skatter som betalas på eget initiativ fogas bestämmelser om uppgifter som Tullen ska ge till Skatteförvaltningen samt till lagen om offentlighet och sekretess i fråga om beskattningsuppgifter om uppgift som Skatteförvaltning ska lämna till Tullen.</w:t>
      </w:r>
    </w:p>
    <w:p w:rsidR="00EA0E01" w:rsidRDefault="00EA0E01" w:rsidP="00EA0E01">
      <w:pPr>
        <w:pStyle w:val="Hger"/>
        <w:jc w:val="both"/>
      </w:pPr>
    </w:p>
    <w:p w:rsidR="00EA0E01" w:rsidRDefault="00EA0E01" w:rsidP="00EA0E01">
      <w:pPr>
        <w:pStyle w:val="Hger"/>
        <w:jc w:val="both"/>
      </w:pPr>
      <w:r>
        <w:t>De bestämmelser som har föreslagits tillämpas även på införsel som görs mellan Åland och övriga Finland, förutom de undantag som införs och som gäller införsel av varor till eller från Åland.</w:t>
      </w:r>
    </w:p>
    <w:p w:rsidR="00EA0E01" w:rsidRDefault="00EA0E01" w:rsidP="00EA0E01">
      <w:pPr>
        <w:pStyle w:val="Hger"/>
        <w:ind w:left="0"/>
        <w:jc w:val="both"/>
      </w:pPr>
    </w:p>
    <w:p w:rsidR="00EA0E01" w:rsidRPr="00826D85" w:rsidRDefault="00EA0E01" w:rsidP="00EA0E01">
      <w:pPr>
        <w:pStyle w:val="Hger"/>
        <w:ind w:left="0"/>
        <w:jc w:val="both"/>
        <w:rPr>
          <w:b/>
        </w:rPr>
      </w:pPr>
      <w:r>
        <w:tab/>
      </w:r>
      <w:r w:rsidRPr="00826D85">
        <w:rPr>
          <w:b/>
        </w:rPr>
        <w:t>Landskapsregeringens ställningstagande</w:t>
      </w:r>
    </w:p>
    <w:p w:rsidR="00EA0E01" w:rsidRPr="00413DB8" w:rsidRDefault="00EA0E01" w:rsidP="00EA0E01">
      <w:pPr>
        <w:pStyle w:val="Hger"/>
        <w:jc w:val="both"/>
      </w:pPr>
      <w:r w:rsidRPr="00413DB8">
        <w:t>Landskapsregeringen</w:t>
      </w:r>
      <w:r>
        <w:t xml:space="preserve"> </w:t>
      </w:r>
      <w:r w:rsidRPr="00413DB8">
        <w:t>stimulera</w:t>
      </w:r>
      <w:r>
        <w:t>r kontinuerligt</w:t>
      </w:r>
      <w:r w:rsidRPr="00413DB8">
        <w:t xml:space="preserve"> företagsverksamheten på Åland, åtgärder som underlättar företagsverksamheten på Åland anses därför generellt</w:t>
      </w:r>
      <w:r>
        <w:t xml:space="preserve"> och rent allmänt</w:t>
      </w:r>
      <w:r w:rsidRPr="00413DB8">
        <w:t xml:space="preserve"> vara positiva</w:t>
      </w:r>
      <w:r>
        <w:t xml:space="preserve">. Samtidigt får inte de planerade åtgärderna medföra mer kostnader i förhållande till vad </w:t>
      </w:r>
      <w:r>
        <w:lastRenderedPageBreak/>
        <w:t xml:space="preserve">de kan inbringa när det gäller positiva fördelar. Det är även viktigt att den praktiska hanteringen gällande beskattning även fortsättningsvis sköts smidigt, så att det inte i framtiden blir mer komplicerat än vad det är nu. </w:t>
      </w:r>
    </w:p>
    <w:p w:rsidR="00EA0E01" w:rsidRDefault="00EA0E01" w:rsidP="00EA0E01">
      <w:pPr>
        <w:pStyle w:val="Hger"/>
        <w:ind w:left="0"/>
        <w:jc w:val="both"/>
      </w:pPr>
    </w:p>
    <w:p w:rsidR="00EA0E01" w:rsidRDefault="00EA0E01" w:rsidP="00EA0E01">
      <w:pPr>
        <w:pStyle w:val="Hger"/>
        <w:jc w:val="both"/>
        <w:rPr>
          <w:lang w:val="sv-FI"/>
        </w:rPr>
      </w:pPr>
      <w:r>
        <w:rPr>
          <w:lang w:val="sv-FI"/>
        </w:rPr>
        <w:t>Landskapsregeringen anser att det ska säkras att service och information fås på svenska, från Tull och Skatteförvaltning. För att göra servicen mer lättillgänglig för skatteskyldiga föreslås att ärendehanteringen sköts på Åland.</w:t>
      </w:r>
    </w:p>
    <w:p w:rsidR="00EA0E01" w:rsidRDefault="00EA0E01" w:rsidP="00EA0E01">
      <w:pPr>
        <w:pStyle w:val="Hger"/>
        <w:jc w:val="both"/>
        <w:rPr>
          <w:lang w:val="sv-FI"/>
        </w:rPr>
      </w:pPr>
    </w:p>
    <w:p w:rsidR="00EA0E01" w:rsidRDefault="00EA0E01" w:rsidP="00EA0E01">
      <w:pPr>
        <w:pStyle w:val="Hger"/>
        <w:jc w:val="both"/>
        <w:rPr>
          <w:lang w:val="sv-FI"/>
        </w:rPr>
      </w:pPr>
    </w:p>
    <w:p w:rsidR="00EA0E01" w:rsidRDefault="00EA0E01" w:rsidP="00EA0E01">
      <w:pPr>
        <w:pStyle w:val="Hger"/>
        <w:jc w:val="both"/>
        <w:rPr>
          <w:lang w:val="sv-FI"/>
        </w:rPr>
      </w:pPr>
    </w:p>
    <w:p w:rsidR="00EA0E01" w:rsidRDefault="00EA0E01" w:rsidP="00EA0E01">
      <w:pPr>
        <w:pStyle w:val="Hger"/>
        <w:jc w:val="both"/>
        <w:rPr>
          <w:lang w:val="sv-FI"/>
        </w:rPr>
      </w:pPr>
      <w:r>
        <w:rPr>
          <w:lang w:val="sv-FI"/>
        </w:rPr>
        <w:t xml:space="preserve">Minister </w:t>
      </w:r>
      <w:r>
        <w:rPr>
          <w:lang w:val="sv-FI"/>
        </w:rPr>
        <w:tab/>
        <w:t>Mats Perämaa</w:t>
      </w:r>
    </w:p>
    <w:p w:rsidR="00EA0E01" w:rsidRDefault="00EA0E01" w:rsidP="00EA0E01">
      <w:pPr>
        <w:pStyle w:val="Hger"/>
        <w:jc w:val="both"/>
        <w:rPr>
          <w:lang w:val="sv-FI"/>
        </w:rPr>
      </w:pPr>
    </w:p>
    <w:p w:rsidR="00EA0E01" w:rsidRDefault="00EA0E01" w:rsidP="00EA0E01">
      <w:pPr>
        <w:pStyle w:val="Hger"/>
        <w:jc w:val="both"/>
        <w:rPr>
          <w:lang w:val="sv-FI"/>
        </w:rPr>
      </w:pPr>
    </w:p>
    <w:p w:rsidR="00EA0E01" w:rsidRDefault="00EA0E01" w:rsidP="00EA0E01">
      <w:pPr>
        <w:pStyle w:val="Hger"/>
        <w:jc w:val="both"/>
        <w:rPr>
          <w:lang w:val="sv-FI"/>
        </w:rPr>
      </w:pPr>
    </w:p>
    <w:p w:rsidR="00EA0E01" w:rsidRPr="00DE3945" w:rsidRDefault="00EA0E01" w:rsidP="00EA0E01">
      <w:pPr>
        <w:pStyle w:val="Hger"/>
        <w:jc w:val="both"/>
      </w:pPr>
      <w:r>
        <w:rPr>
          <w:lang w:val="sv-FI"/>
        </w:rPr>
        <w:t>Avdelningsjurist</w:t>
      </w:r>
      <w:r>
        <w:rPr>
          <w:lang w:val="sv-FI"/>
        </w:rPr>
        <w:tab/>
        <w:t>Cecilia Magnusson</w:t>
      </w:r>
    </w:p>
    <w:p w:rsidR="00EA0E01" w:rsidRDefault="00EA0E01" w:rsidP="00EA0E01">
      <w:pPr>
        <w:pStyle w:val="Hger"/>
        <w:ind w:left="0"/>
      </w:pPr>
    </w:p>
    <w:p w:rsidR="00EA0E01" w:rsidRDefault="00EA0E01" w:rsidP="00EA0E01">
      <w:pPr>
        <w:pStyle w:val="Hger"/>
      </w:pPr>
    </w:p>
    <w:p w:rsidR="00430F20" w:rsidRPr="00EA0E01" w:rsidRDefault="00430F20">
      <w:pPr>
        <w:rPr>
          <w:lang w:val="sv-SE"/>
        </w:rPr>
      </w:pPr>
    </w:p>
    <w:sectPr w:rsidR="00430F20" w:rsidRPr="00EA0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01"/>
    <w:rsid w:val="00342A91"/>
    <w:rsid w:val="00417396"/>
    <w:rsid w:val="00430F20"/>
    <w:rsid w:val="00CE7AC6"/>
    <w:rsid w:val="00D4416F"/>
    <w:rsid w:val="00EA0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A0E01"/>
    <w:pPr>
      <w:spacing w:after="0" w:line="240" w:lineRule="auto"/>
    </w:pPr>
    <w:rPr>
      <w:rFonts w:ascii="Times New Roman" w:eastAsia="Times New Roman" w:hAnsi="Times New Roman" w:cs="Times New Roman"/>
      <w:sz w:val="20"/>
      <w:szCs w:val="20"/>
      <w:lang w:val="en-GB" w:eastAsia="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nster">
    <w:name w:val="Vänster"/>
    <w:basedOn w:val="Normaali"/>
    <w:rsid w:val="00EA0E01"/>
    <w:pPr>
      <w:tabs>
        <w:tab w:val="left" w:pos="1418"/>
        <w:tab w:val="left" w:pos="2552"/>
        <w:tab w:val="left" w:pos="5670"/>
      </w:tabs>
      <w:ind w:left="2552" w:hanging="2552"/>
    </w:pPr>
    <w:rPr>
      <w:sz w:val="24"/>
      <w:lang w:val="sv-SE"/>
    </w:rPr>
  </w:style>
  <w:style w:type="paragraph" w:customStyle="1" w:styleId="Hger">
    <w:name w:val="Höger"/>
    <w:basedOn w:val="Normaali"/>
    <w:rsid w:val="00EA0E01"/>
    <w:pPr>
      <w:tabs>
        <w:tab w:val="left" w:pos="2552"/>
        <w:tab w:val="left" w:pos="5670"/>
      </w:tabs>
      <w:ind w:left="2552"/>
    </w:pPr>
    <w:rPr>
      <w:sz w:val="24"/>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A0E01"/>
    <w:pPr>
      <w:spacing w:after="0" w:line="240" w:lineRule="auto"/>
    </w:pPr>
    <w:rPr>
      <w:rFonts w:ascii="Times New Roman" w:eastAsia="Times New Roman" w:hAnsi="Times New Roman" w:cs="Times New Roman"/>
      <w:sz w:val="20"/>
      <w:szCs w:val="20"/>
      <w:lang w:val="en-GB" w:eastAsia="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nster">
    <w:name w:val="Vänster"/>
    <w:basedOn w:val="Normaali"/>
    <w:rsid w:val="00EA0E01"/>
    <w:pPr>
      <w:tabs>
        <w:tab w:val="left" w:pos="1418"/>
        <w:tab w:val="left" w:pos="2552"/>
        <w:tab w:val="left" w:pos="5670"/>
      </w:tabs>
      <w:ind w:left="2552" w:hanging="2552"/>
    </w:pPr>
    <w:rPr>
      <w:sz w:val="24"/>
      <w:lang w:val="sv-SE"/>
    </w:rPr>
  </w:style>
  <w:style w:type="paragraph" w:customStyle="1" w:styleId="Hger">
    <w:name w:val="Höger"/>
    <w:basedOn w:val="Normaali"/>
    <w:rsid w:val="00EA0E01"/>
    <w:pPr>
      <w:tabs>
        <w:tab w:val="left" w:pos="2552"/>
        <w:tab w:val="left" w:pos="5670"/>
      </w:tabs>
      <w:ind w:left="2552"/>
    </w:pPr>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4469</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Hyry Jonna VM</cp:lastModifiedBy>
  <cp:revision>2</cp:revision>
  <dcterms:created xsi:type="dcterms:W3CDTF">2017-03-08T13:55:00Z</dcterms:created>
  <dcterms:modified xsi:type="dcterms:W3CDTF">2017-03-08T13:55:00Z</dcterms:modified>
</cp:coreProperties>
</file>