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990BB" w14:textId="77777777" w:rsidR="00B73097" w:rsidRPr="001D5F84" w:rsidRDefault="00B73097">
      <w:pPr>
        <w:rPr>
          <w:b/>
          <w:sz w:val="28"/>
          <w:szCs w:val="28"/>
        </w:rPr>
      </w:pPr>
      <w:bookmarkStart w:id="0" w:name="_GoBack"/>
      <w:bookmarkEnd w:id="0"/>
      <w:r w:rsidRPr="001D5F84">
        <w:rPr>
          <w:b/>
          <w:sz w:val="28"/>
          <w:szCs w:val="28"/>
        </w:rPr>
        <w:t>LUOTSILIITTO ry.</w:t>
      </w:r>
      <w:r w:rsidRPr="001D5F84">
        <w:rPr>
          <w:b/>
          <w:sz w:val="28"/>
          <w:szCs w:val="28"/>
        </w:rPr>
        <w:tab/>
      </w:r>
      <w:r w:rsidRPr="001D5F84">
        <w:rPr>
          <w:b/>
          <w:sz w:val="28"/>
          <w:szCs w:val="28"/>
        </w:rPr>
        <w:tab/>
        <w:t>LAUSUNTO</w:t>
      </w:r>
    </w:p>
    <w:p w14:paraId="6A923AC9" w14:textId="77777777" w:rsidR="00B73097" w:rsidRDefault="00B73097"/>
    <w:p w14:paraId="06E61D98" w14:textId="77777777" w:rsidR="00B73097" w:rsidRDefault="00B73097"/>
    <w:p w14:paraId="450A0B43" w14:textId="13716063" w:rsidR="00B73097" w:rsidRDefault="000D0250" w:rsidP="00B73097">
      <w:pPr>
        <w:ind w:left="2608" w:firstLine="1304"/>
      </w:pPr>
      <w:r>
        <w:t>26</w:t>
      </w:r>
      <w:r w:rsidR="00B73097">
        <w:t>.10.2017</w:t>
      </w:r>
    </w:p>
    <w:p w14:paraId="2D5EE847" w14:textId="77777777" w:rsidR="00B73097" w:rsidRDefault="00B73097"/>
    <w:p w14:paraId="2D01A497" w14:textId="77777777" w:rsidR="00B73097" w:rsidRDefault="00B73097"/>
    <w:p w14:paraId="3314028F" w14:textId="77777777" w:rsidR="00B73097" w:rsidRDefault="00B73097"/>
    <w:p w14:paraId="21B2E94A" w14:textId="77777777" w:rsidR="00B73097" w:rsidRDefault="00B73097"/>
    <w:p w14:paraId="67AC7E58" w14:textId="77777777" w:rsidR="00B73097" w:rsidRDefault="00B73097">
      <w:r>
        <w:t>Liikenne- ja viestintäministeriö</w:t>
      </w:r>
    </w:p>
    <w:p w14:paraId="5F77D43A" w14:textId="77777777" w:rsidR="00B73097" w:rsidRDefault="00B73097"/>
    <w:p w14:paraId="1315A23E" w14:textId="77777777" w:rsidR="00B73097" w:rsidRDefault="00B73097"/>
    <w:p w14:paraId="3FFDF0F3" w14:textId="77777777" w:rsidR="00B73097" w:rsidRDefault="00B73097"/>
    <w:p w14:paraId="0C117E9C" w14:textId="77777777" w:rsidR="00B73097" w:rsidRDefault="00B73097"/>
    <w:p w14:paraId="4846F950" w14:textId="77777777" w:rsidR="005E1074" w:rsidRDefault="005E1074">
      <w:pPr>
        <w:rPr>
          <w:b/>
          <w:sz w:val="28"/>
          <w:szCs w:val="28"/>
        </w:rPr>
      </w:pPr>
    </w:p>
    <w:p w14:paraId="1632E278" w14:textId="77777777" w:rsidR="00B73097" w:rsidRPr="001D5F84" w:rsidRDefault="00B73097">
      <w:pPr>
        <w:rPr>
          <w:b/>
          <w:sz w:val="28"/>
          <w:szCs w:val="28"/>
        </w:rPr>
      </w:pPr>
      <w:r w:rsidRPr="001D5F84">
        <w:rPr>
          <w:b/>
          <w:sz w:val="28"/>
          <w:szCs w:val="28"/>
        </w:rPr>
        <w:t>Lausuntopyyntö luotsauslain muuttamista koskevasta arviomuistiosta LVM/1170/03/2017</w:t>
      </w:r>
    </w:p>
    <w:p w14:paraId="3926C71F" w14:textId="77777777" w:rsidR="00B73097" w:rsidRDefault="00B73097"/>
    <w:p w14:paraId="015F8391" w14:textId="77777777" w:rsidR="005E1074" w:rsidRDefault="005E1074">
      <w:pPr>
        <w:rPr>
          <w:b/>
        </w:rPr>
      </w:pPr>
    </w:p>
    <w:p w14:paraId="6D90F7C2" w14:textId="0C03B816" w:rsidR="005E1074" w:rsidRPr="005E1074" w:rsidRDefault="005E1074">
      <w:pPr>
        <w:rPr>
          <w:b/>
        </w:rPr>
      </w:pPr>
      <w:r w:rsidRPr="005E1074">
        <w:rPr>
          <w:b/>
        </w:rPr>
        <w:t>Yleistä</w:t>
      </w:r>
    </w:p>
    <w:p w14:paraId="6D7DBE8A" w14:textId="77777777" w:rsidR="005E1074" w:rsidRDefault="005E1074"/>
    <w:p w14:paraId="1FB1CC93" w14:textId="43C0C2A3" w:rsidR="00B73097" w:rsidRDefault="006C5F45">
      <w:r w:rsidRPr="006C5F45">
        <w:t xml:space="preserve">Lakimuutoksen tavoitteena on mahdollistaa etäluotsauksen </w:t>
      </w:r>
      <w:r>
        <w:t>(</w:t>
      </w:r>
      <w:proofErr w:type="spellStart"/>
      <w:r>
        <w:t>eLuotsaus</w:t>
      </w:r>
      <w:proofErr w:type="spellEnd"/>
      <w:r>
        <w:t xml:space="preserve">) </w:t>
      </w:r>
      <w:r w:rsidRPr="006C5F45">
        <w:t>kokeilut. Lakimuutos mahdollistaisi uusien teknologioiden kokeilun sekä tiedon laajemman hyödyntämisen luotsaustoiminnassa.</w:t>
      </w:r>
      <w:r>
        <w:t xml:space="preserve"> Luotsiliitto pitää hyvänä, että vahvasti kehittyvä teknologia huomioidaan luotsauksessa. Oikea ja ajantasainen tilannetietoisuus on välttämätön turvallisen ja tehokkaasti organisoidun meriliikenteen kannalta. Laaja tiedon jakaminen ja hyödyntäminen tulee varmistaa.</w:t>
      </w:r>
    </w:p>
    <w:p w14:paraId="0FEAF4DF" w14:textId="77777777" w:rsidR="006C5F45" w:rsidRDefault="006C5F45"/>
    <w:p w14:paraId="05B9D287" w14:textId="3533054F" w:rsidR="005E1074" w:rsidRPr="005E1074" w:rsidRDefault="005E1074">
      <w:pPr>
        <w:rPr>
          <w:b/>
        </w:rPr>
      </w:pPr>
      <w:r w:rsidRPr="005E1074">
        <w:rPr>
          <w:b/>
        </w:rPr>
        <w:t>Riskienhallinta</w:t>
      </w:r>
    </w:p>
    <w:p w14:paraId="44CE30CD" w14:textId="77777777" w:rsidR="005E1074" w:rsidRDefault="005E1074"/>
    <w:p w14:paraId="541F9906" w14:textId="08CC62E8" w:rsidR="001D5F84" w:rsidRDefault="00172650">
      <w:r>
        <w:t>Arvio</w:t>
      </w:r>
      <w:r w:rsidR="00AE5AB6">
        <w:t>muistiossa todetaan aivan oikein, että l</w:t>
      </w:r>
      <w:r w:rsidR="00542466" w:rsidRPr="00542466">
        <w:t>uotsaus on osa valtion riskien</w:t>
      </w:r>
      <w:r w:rsidR="00542466">
        <w:t xml:space="preserve">hallintaa väyläturvallisuudessa. </w:t>
      </w:r>
      <w:r w:rsidR="00AD237D">
        <w:t xml:space="preserve">Riskien hallinnan näkökulmasta nykyisen luotsauslain ”porsaanreikä”, joka mahdollistaa meriliikenteen villinä muilla vesialueilla kuin luotsattavilla väylillä tulisi korjata. </w:t>
      </w:r>
      <w:r w:rsidR="001A4086">
        <w:t>Luotsiliitto pitää hyvin tärkeänä, että l</w:t>
      </w:r>
      <w:r w:rsidR="00F36571">
        <w:t>uotsaus on jatkossakin</w:t>
      </w:r>
      <w:r w:rsidR="00AD237D">
        <w:t xml:space="preserve"> valtion sääntelemä </w:t>
      </w:r>
      <w:r w:rsidR="001A4086">
        <w:t xml:space="preserve">palvelu, jossa luotsin riippumattomuus on keskeinen </w:t>
      </w:r>
      <w:proofErr w:type="gramStart"/>
      <w:r w:rsidR="001A4086">
        <w:t>elementti  turvallisuustavoittei</w:t>
      </w:r>
      <w:r w:rsidR="00F2693A">
        <w:t>den</w:t>
      </w:r>
      <w:proofErr w:type="gramEnd"/>
      <w:r w:rsidR="00F2693A">
        <w:t xml:space="preserve"> saavuttamisen näkökulmasta. </w:t>
      </w:r>
      <w:r w:rsidR="00AE5AB6">
        <w:t xml:space="preserve"> Hyvin tärkeää on muistaa, ettei luotsaus </w:t>
      </w:r>
      <w:r w:rsidR="00F36571">
        <w:t xml:space="preserve">ole pelkästään navigointiosaamista, vaan </w:t>
      </w:r>
      <w:r w:rsidR="005431B0">
        <w:t>huomattavan paljon kokonaisvaltaista paikallis</w:t>
      </w:r>
      <w:r w:rsidR="00AE5AB6">
        <w:t xml:space="preserve">et olosuhteet tuntevaa palvelua </w:t>
      </w:r>
      <w:r w:rsidR="005431B0">
        <w:t>alusliikenteelle.</w:t>
      </w:r>
      <w:r w:rsidR="00AB7498" w:rsidRPr="00AB7498">
        <w:t xml:space="preserve"> </w:t>
      </w:r>
      <w:r w:rsidR="00AB7498">
        <w:t>Luotsauksella on myös merkittävä rooli Suomen huoltovarmuuden ja poikkeusoloihin varautumisen osalta.</w:t>
      </w:r>
      <w:r w:rsidR="00F36571">
        <w:t xml:space="preserve"> </w:t>
      </w:r>
      <w:proofErr w:type="spellStart"/>
      <w:r w:rsidR="00F36571">
        <w:t>Digitalisaation</w:t>
      </w:r>
      <w:proofErr w:type="spellEnd"/>
      <w:r w:rsidR="00F36571">
        <w:t xml:space="preserve"> keinoin luotsausta </w:t>
      </w:r>
      <w:r w:rsidR="005431B0">
        <w:t xml:space="preserve">voidaan </w:t>
      </w:r>
      <w:r w:rsidR="00F36571" w:rsidRPr="00F36571">
        <w:t>kehittää nykyistä turvallisemmaksi</w:t>
      </w:r>
      <w:r w:rsidR="005431B0">
        <w:t xml:space="preserve">. Tässä yhteydessä on relevanttia selvittää </w:t>
      </w:r>
      <w:r w:rsidR="001D5F84">
        <w:t>onko</w:t>
      </w:r>
      <w:r w:rsidR="00F36571" w:rsidRPr="00F36571">
        <w:t xml:space="preserve"> kaikissa tapauksissa tarkoituksenmukaista nousta luotsattavaan alukseen vai voida</w:t>
      </w:r>
      <w:r w:rsidR="005431B0">
        <w:t>anko luotsausta suorittaa muullakin tavalla.</w:t>
      </w:r>
      <w:r w:rsidR="00F36571" w:rsidRPr="00F36571">
        <w:t xml:space="preserve"> </w:t>
      </w:r>
      <w:r w:rsidR="00F2693A">
        <w:t xml:space="preserve">Luotsauslakiin suunniteltu muutos mahdollistaa </w:t>
      </w:r>
      <w:proofErr w:type="spellStart"/>
      <w:r w:rsidR="00F2693A">
        <w:t>e</w:t>
      </w:r>
      <w:r w:rsidR="005431B0">
        <w:t>Luotsauskokeilu</w:t>
      </w:r>
      <w:proofErr w:type="spellEnd"/>
      <w:r w:rsidR="005431B0">
        <w:t xml:space="preserve"> on tässä hyvä keino.</w:t>
      </w:r>
      <w:r w:rsidR="00AB7498">
        <w:t xml:space="preserve"> Keskeistä on varmistaa kaikissa tapauksissa vahva paikallistuntemus ja luotsauksen ammattitaito.</w:t>
      </w:r>
    </w:p>
    <w:p w14:paraId="010E5578" w14:textId="77777777" w:rsidR="001D5F84" w:rsidRDefault="001D5F84"/>
    <w:p w14:paraId="54F7C6D3" w14:textId="5686AFFB" w:rsidR="006C5F45" w:rsidRDefault="00AE5AB6">
      <w:r>
        <w:t>Kokeilu ja sen perustella mahdollisesti hyväksytty toimintam</w:t>
      </w:r>
      <w:r w:rsidR="00172650">
        <w:t>alli tulee olla vähintään aluksella tehtävän</w:t>
      </w:r>
      <w:r>
        <w:t xml:space="preserve"> luotsauksen laatu- ja turvallisuusvaatimukset täyttävää. Merenkulun kokonaisturvallisuus ei saa heikentyä missään tapauksessa.</w:t>
      </w:r>
      <w:r w:rsidR="00F447F9">
        <w:t xml:space="preserve"> </w:t>
      </w:r>
      <w:r w:rsidR="008D73F3">
        <w:t xml:space="preserve">Missään tapauksessa nyt käytössä olevat järjestelmät (tutka, </w:t>
      </w:r>
      <w:proofErr w:type="spellStart"/>
      <w:r w:rsidR="008D73F3">
        <w:t>vhf</w:t>
      </w:r>
      <w:proofErr w:type="spellEnd"/>
      <w:r w:rsidR="008D73F3">
        <w:t>, 3G, AIS) eivät täytä niitä vaatimuksia, joilla kokeilua voidaan</w:t>
      </w:r>
      <w:r w:rsidR="001D5F84">
        <w:t xml:space="preserve"> edes ajatella suoritettavaksi.</w:t>
      </w:r>
    </w:p>
    <w:p w14:paraId="123D14B1" w14:textId="77777777" w:rsidR="00822104" w:rsidRDefault="00822104"/>
    <w:p w14:paraId="2A4EF0B2" w14:textId="6D8E96D3" w:rsidR="00F447F9" w:rsidRPr="00822104" w:rsidRDefault="00822104">
      <w:pPr>
        <w:rPr>
          <w:b/>
        </w:rPr>
      </w:pPr>
      <w:proofErr w:type="spellStart"/>
      <w:r w:rsidRPr="00822104">
        <w:rPr>
          <w:b/>
        </w:rPr>
        <w:t>eLuotsaukseen</w:t>
      </w:r>
      <w:proofErr w:type="spellEnd"/>
      <w:r w:rsidRPr="00822104">
        <w:rPr>
          <w:b/>
        </w:rPr>
        <w:t xml:space="preserve"> liittyvä alusta ja synergia</w:t>
      </w:r>
    </w:p>
    <w:p w14:paraId="4C4F7D7A" w14:textId="77777777" w:rsidR="00822104" w:rsidRDefault="00822104"/>
    <w:p w14:paraId="51483447" w14:textId="26036083" w:rsidR="0056511F" w:rsidRDefault="009062DE" w:rsidP="00926B62">
      <w:r>
        <w:t>Luotsiliitto pitää tärkeänä, ettei kokeilun myötä syntyisi päällek</w:t>
      </w:r>
      <w:r w:rsidR="008D73F3">
        <w:t xml:space="preserve">käisiä järjestelmiä. </w:t>
      </w:r>
      <w:r w:rsidR="0056511F">
        <w:t xml:space="preserve">Jo pelkästään taloudelliset syyt puoltavat tätä näkemystä. </w:t>
      </w:r>
      <w:r w:rsidR="008D73F3">
        <w:t xml:space="preserve">Tässä yhteydessä </w:t>
      </w:r>
      <w:r w:rsidR="00926B62">
        <w:t>olisi syytä miettiä</w:t>
      </w:r>
      <w:r w:rsidR="0056511F">
        <w:t xml:space="preserve"> alusliikennepalvelu </w:t>
      </w:r>
      <w:proofErr w:type="spellStart"/>
      <w:r w:rsidR="0056511F">
        <w:t>VTS:n</w:t>
      </w:r>
      <w:proofErr w:type="spellEnd"/>
      <w:r w:rsidR="0056511F">
        <w:t xml:space="preserve"> yhdistämistä </w:t>
      </w:r>
      <w:r w:rsidR="008D73F3">
        <w:t>luotsauspalveluja tuottava</w:t>
      </w:r>
      <w:r w:rsidR="0056511F">
        <w:t>a</w:t>
      </w:r>
      <w:r w:rsidR="008D73F3">
        <w:t xml:space="preserve">n </w:t>
      </w:r>
      <w:r w:rsidR="0056511F">
        <w:t xml:space="preserve">ja olemassa olevaan valtion erityistehtäviä hoitavaan </w:t>
      </w:r>
      <w:proofErr w:type="spellStart"/>
      <w:r w:rsidR="008D73F3">
        <w:t>Finn</w:t>
      </w:r>
      <w:r w:rsidR="0056511F">
        <w:t>pilot</w:t>
      </w:r>
      <w:proofErr w:type="spellEnd"/>
      <w:r w:rsidR="0056511F">
        <w:t xml:space="preserve"> </w:t>
      </w:r>
      <w:proofErr w:type="spellStart"/>
      <w:r w:rsidR="0056511F">
        <w:t>Pilotage</w:t>
      </w:r>
      <w:proofErr w:type="spellEnd"/>
      <w:r w:rsidR="0056511F">
        <w:t xml:space="preserve"> Oy:öön. Luotsiliitto esittää, että seuraavat </w:t>
      </w:r>
      <w:r w:rsidR="00697ABA">
        <w:t xml:space="preserve">valvontaa koskevat </w:t>
      </w:r>
      <w:r w:rsidR="0056511F">
        <w:t>seikat huomioidaan osana luotsauslain muutosten valmistelua:</w:t>
      </w:r>
    </w:p>
    <w:p w14:paraId="5C1C6C57" w14:textId="77777777" w:rsidR="0056511F" w:rsidRDefault="0056511F" w:rsidP="00926B62"/>
    <w:p w14:paraId="5CD461C3" w14:textId="71F03076" w:rsidR="00926B62" w:rsidRDefault="00926B62" w:rsidP="00697ABA">
      <w:pPr>
        <w:pStyle w:val="Luettelokappale"/>
        <w:numPr>
          <w:ilvl w:val="0"/>
          <w:numId w:val="1"/>
        </w:numPr>
      </w:pPr>
      <w:r>
        <w:t xml:space="preserve">VTS </w:t>
      </w:r>
      <w:r w:rsidR="00697ABA">
        <w:t>välittää tietoa liikenteen turvallisuusvirastolle luotsinkäyttövelvollisuuden noudattamisesta, luotsin ohjauskirjan, linjaluotsinkirjan ja erivapauden käytöstä sekä luotsauspalvelujen tarjo</w:t>
      </w:r>
      <w:r w:rsidR="001D5F84">
        <w:t>amisesta</w:t>
      </w:r>
      <w:r w:rsidR="00697ABA">
        <w:t>. Olisi hyvä analysoida</w:t>
      </w:r>
      <w:r>
        <w:t xml:space="preserve"> (vaikutusanalyysi) mitä VTS on valvonnallaan havainnut ja mitä seur</w:t>
      </w:r>
      <w:r w:rsidR="00697ABA">
        <w:t>auksia siitä on ollut. Luotsiliitto epäilee</w:t>
      </w:r>
      <w:r w:rsidR="0056511F">
        <w:t xml:space="preserve">, </w:t>
      </w:r>
      <w:r>
        <w:t>että tulos on</w:t>
      </w:r>
      <w:r w:rsidR="00697ABA">
        <w:t xml:space="preserve"> varsin</w:t>
      </w:r>
      <w:r w:rsidR="0056511F">
        <w:t xml:space="preserve"> ohut. O</w:t>
      </w:r>
      <w:r>
        <w:t>lisi</w:t>
      </w:r>
      <w:r w:rsidR="0056511F">
        <w:t>ko</w:t>
      </w:r>
      <w:r>
        <w:t xml:space="preserve"> norminpurku tarpeen</w:t>
      </w:r>
      <w:r w:rsidR="00697ABA">
        <w:t>?</w:t>
      </w:r>
      <w:r>
        <w:t xml:space="preserve"> </w:t>
      </w:r>
      <w:r w:rsidR="00697ABA">
        <w:t>Luotsaus</w:t>
      </w:r>
      <w:r>
        <w:t xml:space="preserve">lain noudattaminen </w:t>
      </w:r>
      <w:r w:rsidR="00697ABA">
        <w:t xml:space="preserve">voisi kuulua yhtiön </w:t>
      </w:r>
      <w:r w:rsidR="00190143">
        <w:t xml:space="preserve">(Laajennettu </w:t>
      </w:r>
      <w:proofErr w:type="spellStart"/>
      <w:r w:rsidR="00190143">
        <w:t>Finnpilot</w:t>
      </w:r>
      <w:proofErr w:type="spellEnd"/>
      <w:r w:rsidR="00190143">
        <w:t xml:space="preserve">) </w:t>
      </w:r>
      <w:r>
        <w:t>laatujärjest</w:t>
      </w:r>
      <w:r w:rsidR="00697ABA">
        <w:t xml:space="preserve">elmään ja toiminnan ohjaukseen. </w:t>
      </w:r>
      <w:r w:rsidR="00190143">
        <w:t>V</w:t>
      </w:r>
      <w:r>
        <w:t xml:space="preserve">alvontamenettelyt </w:t>
      </w:r>
      <w:proofErr w:type="spellStart"/>
      <w:r>
        <w:t>Trafille</w:t>
      </w:r>
      <w:proofErr w:type="spellEnd"/>
      <w:r>
        <w:t xml:space="preserve"> voidaan luod</w:t>
      </w:r>
      <w:r w:rsidR="0038551B">
        <w:t>a teknisesti. Poikkeamaraportointi</w:t>
      </w:r>
      <w:r>
        <w:t xml:space="preserve"> viranomaiselle </w:t>
      </w:r>
      <w:r w:rsidR="0038551B">
        <w:t xml:space="preserve">voitaisiin toteuttaa samoin kuin ilmailupuolella </w:t>
      </w:r>
      <w:r>
        <w:t xml:space="preserve">(lentoyhtiöt, </w:t>
      </w:r>
      <w:proofErr w:type="spellStart"/>
      <w:r>
        <w:t>Finavia</w:t>
      </w:r>
      <w:proofErr w:type="spellEnd"/>
      <w:r>
        <w:t>).</w:t>
      </w:r>
    </w:p>
    <w:p w14:paraId="01319B55" w14:textId="77777777" w:rsidR="0038551B" w:rsidRDefault="0038551B" w:rsidP="0038551B">
      <w:pPr>
        <w:pStyle w:val="Luettelokappale"/>
      </w:pPr>
    </w:p>
    <w:p w14:paraId="7BD23292" w14:textId="77777777" w:rsidR="0038551B" w:rsidRDefault="0038551B" w:rsidP="0056511F">
      <w:pPr>
        <w:pStyle w:val="Luettelokappale"/>
        <w:numPr>
          <w:ilvl w:val="0"/>
          <w:numId w:val="1"/>
        </w:numPr>
      </w:pPr>
      <w:r>
        <w:t xml:space="preserve">Alusten luotsinkäytön ja luotsinkäyttövapautuksien valvonta ei olisi ristiriidassa yhdistetyn yhtiön roolin kanssa, koska nykyisinkin VTS tekee havainnoistaan ilmoituksia liikenteen turvallisuusvirastolle, jolla on toimivalta ryhtyä toimenpiteisiin. Nykyisin VTS on siis havainnoija ja tiedon tuottaja toimivaltaiselle viranomaiselle. </w:t>
      </w:r>
    </w:p>
    <w:p w14:paraId="570A3311" w14:textId="77777777" w:rsidR="0038551B" w:rsidRDefault="0038551B" w:rsidP="0038551B"/>
    <w:p w14:paraId="22AF2B72" w14:textId="6A2EE558" w:rsidR="00247D1C" w:rsidRDefault="0038551B" w:rsidP="00247D1C">
      <w:pPr>
        <w:pStyle w:val="Luettelokappale"/>
        <w:numPr>
          <w:ilvl w:val="0"/>
          <w:numId w:val="1"/>
        </w:numPr>
      </w:pPr>
      <w:r>
        <w:t>Luots</w:t>
      </w:r>
      <w:r w:rsidR="006A7337">
        <w:t>iliitto arvioi, että jo nykyinen tekniikka</w:t>
      </w:r>
      <w:r>
        <w:t xml:space="preserve"> mutta ennen kaikkea tulevat kokeilut luovat teknisiä välineitä suorittaa suuri osa valvonnasta</w:t>
      </w:r>
      <w:r w:rsidR="00247D1C">
        <w:t>. Liitto korostaa</w:t>
      </w:r>
      <w:r>
        <w:t xml:space="preserve"> tiedon ja teknologian hyödynt</w:t>
      </w:r>
      <w:r w:rsidR="00247D1C">
        <w:t>ämistä laajemmin norminpurussa.</w:t>
      </w:r>
    </w:p>
    <w:p w14:paraId="07A73D16" w14:textId="77777777" w:rsidR="00247D1C" w:rsidRDefault="00247D1C" w:rsidP="00247D1C"/>
    <w:p w14:paraId="17C1E2C9" w14:textId="4DC6BCB2" w:rsidR="00247D1C" w:rsidRDefault="00247D1C" w:rsidP="00926B62">
      <w:pPr>
        <w:pStyle w:val="Luettelokappale"/>
        <w:numPr>
          <w:ilvl w:val="0"/>
          <w:numId w:val="1"/>
        </w:numPr>
      </w:pPr>
      <w:r>
        <w:t xml:space="preserve">Luotsiliitto katsoo, että valtion erityistehtäväyhtiön valvonnassa tulisi keskittyä määrätietoisesti yhtiön toiminnan dokumentaatioon </w:t>
      </w:r>
      <w:r w:rsidR="006A7337">
        <w:t xml:space="preserve">ja </w:t>
      </w:r>
      <w:r>
        <w:t>ennen ka</w:t>
      </w:r>
      <w:r w:rsidR="006A7337">
        <w:t xml:space="preserve">ikkea </w:t>
      </w:r>
      <w:r w:rsidR="00805D05">
        <w:t xml:space="preserve">koulutus- ja </w:t>
      </w:r>
      <w:r w:rsidR="006A7337">
        <w:t>laatujärjestelmään, joka olisi viranomaisen</w:t>
      </w:r>
      <w:r>
        <w:t xml:space="preserve"> </w:t>
      </w:r>
      <w:r w:rsidR="006A7337">
        <w:t xml:space="preserve">hyväksymä ja </w:t>
      </w:r>
      <w:proofErr w:type="spellStart"/>
      <w:r w:rsidR="006A7337">
        <w:t>auditoitu</w:t>
      </w:r>
      <w:proofErr w:type="spellEnd"/>
      <w:r w:rsidR="006A7337">
        <w:t>.</w:t>
      </w:r>
    </w:p>
    <w:p w14:paraId="155C5492" w14:textId="6A1D23B6" w:rsidR="00F54C67" w:rsidRDefault="00F54C67" w:rsidP="00247D1C"/>
    <w:p w14:paraId="12252C26" w14:textId="7179918E" w:rsidR="00F54C67" w:rsidRPr="00822104" w:rsidRDefault="00822104">
      <w:pPr>
        <w:rPr>
          <w:b/>
        </w:rPr>
      </w:pPr>
      <w:r w:rsidRPr="00822104">
        <w:rPr>
          <w:b/>
        </w:rPr>
        <w:t>Norminpurku</w:t>
      </w:r>
    </w:p>
    <w:p w14:paraId="208D8D7C" w14:textId="77777777" w:rsidR="00822104" w:rsidRPr="00351A0E" w:rsidRDefault="00822104"/>
    <w:p w14:paraId="59332B6A" w14:textId="4B6E16F6" w:rsidR="006A7337" w:rsidRPr="00351A0E" w:rsidRDefault="006A7337">
      <w:r w:rsidRPr="00351A0E">
        <w:t>Luotsiliitto esittää, että tässä samassa yhteydessä tehtäisiin nyt</w:t>
      </w:r>
      <w:r w:rsidR="00B8454E">
        <w:t xml:space="preserve"> voimassa olevaan luotsauslainsäädäntöön</w:t>
      </w:r>
      <w:r w:rsidR="0025792F">
        <w:t xml:space="preserve"> seuraavat muutokset ja </w:t>
      </w:r>
      <w:r w:rsidRPr="00351A0E">
        <w:t>täsmennykset</w:t>
      </w:r>
      <w:r w:rsidR="0025792F">
        <w:t>, joita ohjaa ajatus painottaa tutkinnon merkitystä ja vastaavasti helpottaa luotsin ohjauskirjan uudistamismenettelyjä. Esitykset perustuvat pääministeri Juha Sipilän hallitusohjelman norminpurkutavoitteisiin.</w:t>
      </w:r>
    </w:p>
    <w:p w14:paraId="3980DEC7" w14:textId="77777777" w:rsidR="006A7337" w:rsidRPr="00351A0E" w:rsidRDefault="006A7337"/>
    <w:p w14:paraId="386B93D7" w14:textId="2B26EE2F" w:rsidR="006A7337" w:rsidRPr="00351A0E" w:rsidRDefault="00661C7C">
      <w:pPr>
        <w:rPr>
          <w:i/>
        </w:rPr>
      </w:pPr>
      <w:r w:rsidRPr="00351A0E">
        <w:rPr>
          <w:i/>
        </w:rPr>
        <w:t>11 a § Luotsaustutkinnot</w:t>
      </w:r>
    </w:p>
    <w:p w14:paraId="0F8C3A53" w14:textId="77777777" w:rsidR="00661C7C" w:rsidRPr="00351A0E" w:rsidRDefault="00661C7C"/>
    <w:p w14:paraId="11A62CF1" w14:textId="1DEB666C" w:rsidR="00661C7C" w:rsidRPr="00351A0E" w:rsidRDefault="00661C7C" w:rsidP="00661C7C">
      <w:pPr>
        <w:pStyle w:val="Luettelokappale"/>
        <w:numPr>
          <w:ilvl w:val="0"/>
          <w:numId w:val="2"/>
        </w:numPr>
      </w:pPr>
      <w:r w:rsidRPr="00351A0E">
        <w:rPr>
          <w:i/>
        </w:rPr>
        <w:t>peitepiirroskoe ja reittisuunnitelman laatiminen, joiden avulla selvitetään hakijan väylätuntemus</w:t>
      </w:r>
      <w:r w:rsidRPr="00351A0E">
        <w:t>.</w:t>
      </w:r>
      <w:r w:rsidR="00351A0E" w:rsidRPr="00351A0E">
        <w:t xml:space="preserve"> </w:t>
      </w:r>
      <w:r w:rsidR="00351A0E" w:rsidRPr="00351A0E">
        <w:rPr>
          <w:u w:val="single"/>
        </w:rPr>
        <w:t>Luotsiliitto katsoo, että peitepiirroskoe on keskeinen paikallistuntemuksen mittari, jossa yhdistyy tutkintoalueen reittisuunnitelma</w:t>
      </w:r>
      <w:r w:rsidR="00351A0E">
        <w:rPr>
          <w:u w:val="single"/>
        </w:rPr>
        <w:t>. Peitepii</w:t>
      </w:r>
      <w:r w:rsidR="00CB03A8">
        <w:rPr>
          <w:u w:val="single"/>
        </w:rPr>
        <w:t>rros tulee olla laivasimulaattorissa tehtävän kokeen reittisuunnitelma.</w:t>
      </w:r>
    </w:p>
    <w:p w14:paraId="203EF6AB" w14:textId="43A20378" w:rsidR="00351A0E" w:rsidRPr="00351A0E" w:rsidRDefault="00351A0E" w:rsidP="00661C7C">
      <w:pPr>
        <w:pStyle w:val="Luettelokappale"/>
        <w:numPr>
          <w:ilvl w:val="0"/>
          <w:numId w:val="2"/>
        </w:numPr>
      </w:pPr>
    </w:p>
    <w:p w14:paraId="7E14F337" w14:textId="081A1BA2" w:rsidR="00CB03A8" w:rsidRPr="00CB03A8" w:rsidRDefault="00351A0E" w:rsidP="00CB03A8">
      <w:pPr>
        <w:pStyle w:val="Luettelokappale"/>
        <w:numPr>
          <w:ilvl w:val="0"/>
          <w:numId w:val="2"/>
        </w:numPr>
      </w:pPr>
      <w:r w:rsidRPr="00351A0E">
        <w:rPr>
          <w:rFonts w:cs="Times New Roman"/>
          <w:i/>
        </w:rPr>
        <w:t>laivasimulaattorissa tehtävä koe, jossa selvitetään tutkinnon suorittajan kyky navigoida alusta laatimansa reittisuunnitelman mukaisesti optisesti ja tutkan avulla</w:t>
      </w:r>
      <w:r w:rsidRPr="00351A0E">
        <w:rPr>
          <w:rFonts w:cs="Times New Roman"/>
          <w:i/>
          <w:u w:val="single"/>
        </w:rPr>
        <w:t>,</w:t>
      </w:r>
      <w:r w:rsidRPr="00351A0E">
        <w:rPr>
          <w:rFonts w:cs="Times New Roman"/>
          <w:i/>
        </w:rPr>
        <w:t xml:space="preserve"> kyky käsitellä ja kuljettaa alusta tutkinnon kohteena olevalla väylällä tai väylillä ja satamassa, kyky reagoida kohtaavaan ja risteävään liikenteeseen, kyky toimia vuorovaikutuksessa aluksen </w:t>
      </w:r>
      <w:r w:rsidRPr="00351A0E">
        <w:rPr>
          <w:rFonts w:cs="Times New Roman"/>
          <w:i/>
        </w:rPr>
        <w:lastRenderedPageBreak/>
        <w:t>komentosiltahenkilöstön, muun liikenteen ja alusliikennepalvelun kanssa sekä kyky toimia poikkeustilanteissa</w:t>
      </w:r>
      <w:r w:rsidRPr="00351A0E">
        <w:rPr>
          <w:rFonts w:cs="Times New Roman"/>
        </w:rPr>
        <w:t xml:space="preserve">. </w:t>
      </w:r>
      <w:r w:rsidRPr="00B8454E">
        <w:rPr>
          <w:rFonts w:cs="Times New Roman"/>
          <w:u w:val="single"/>
        </w:rPr>
        <w:t>Laivasimulaattorikokeessa voidaan turvallisesti se</w:t>
      </w:r>
      <w:r w:rsidR="00CB03A8" w:rsidRPr="00B8454E">
        <w:rPr>
          <w:rFonts w:cs="Times New Roman"/>
          <w:u w:val="single"/>
        </w:rPr>
        <w:t xml:space="preserve">lvittää hakijan väyläosaaminen, jota ei katsota voivan toteuttaa koeluotsauksessa </w:t>
      </w:r>
      <w:r w:rsidR="00BB432B" w:rsidRPr="00B8454E">
        <w:rPr>
          <w:rFonts w:cs="Times New Roman"/>
          <w:u w:val="single"/>
        </w:rPr>
        <w:t>turvallisuutta vaarantamatta</w:t>
      </w:r>
      <w:r w:rsidR="00BB432B" w:rsidRPr="00B8454E">
        <w:rPr>
          <w:bCs/>
          <w:u w:val="single"/>
        </w:rPr>
        <w:t xml:space="preserve"> </w:t>
      </w:r>
      <w:r w:rsidR="00CB03A8" w:rsidRPr="00B8454E">
        <w:rPr>
          <w:rFonts w:cs="Times New Roman"/>
          <w:u w:val="single"/>
        </w:rPr>
        <w:t>(</w:t>
      </w:r>
      <w:r w:rsidR="00CB03A8" w:rsidRPr="00B8454E">
        <w:rPr>
          <w:bCs/>
          <w:u w:val="single"/>
        </w:rPr>
        <w:t xml:space="preserve">Matkustaja-autolautta </w:t>
      </w:r>
      <w:proofErr w:type="spellStart"/>
      <w:r w:rsidR="00CB03A8" w:rsidRPr="00B8454E">
        <w:rPr>
          <w:bCs/>
          <w:u w:val="single"/>
        </w:rPr>
        <w:t>Isabella</w:t>
      </w:r>
      <w:proofErr w:type="spellEnd"/>
      <w:r w:rsidR="00CB03A8" w:rsidRPr="00B8454E">
        <w:rPr>
          <w:bCs/>
          <w:u w:val="single"/>
        </w:rPr>
        <w:t xml:space="preserve">, pohjakosketus </w:t>
      </w:r>
      <w:proofErr w:type="spellStart"/>
      <w:r w:rsidR="00CB03A8" w:rsidRPr="00B8454E">
        <w:rPr>
          <w:bCs/>
          <w:u w:val="single"/>
        </w:rPr>
        <w:t>Staholmin</w:t>
      </w:r>
      <w:proofErr w:type="spellEnd"/>
      <w:r w:rsidR="00CB03A8" w:rsidRPr="00B8454E">
        <w:rPr>
          <w:bCs/>
          <w:u w:val="single"/>
        </w:rPr>
        <w:t xml:space="preserve"> luona Ahvenanmaalla 20.12.2001)</w:t>
      </w:r>
      <w:r w:rsidR="00BB432B" w:rsidRPr="00B8454E">
        <w:rPr>
          <w:bCs/>
          <w:u w:val="single"/>
        </w:rPr>
        <w:t>.</w:t>
      </w:r>
      <w:r w:rsidR="00BB432B" w:rsidRPr="00B8454E">
        <w:rPr>
          <w:rFonts w:cs="Times New Roman"/>
          <w:u w:val="single"/>
        </w:rPr>
        <w:t xml:space="preserve"> </w:t>
      </w:r>
      <w:r w:rsidR="00CB03A8" w:rsidRPr="00B8454E">
        <w:rPr>
          <w:bCs/>
          <w:u w:val="single"/>
        </w:rPr>
        <w:t>Säädöksen kirjaus …</w:t>
      </w:r>
      <w:r w:rsidR="00BB432B" w:rsidRPr="00B8454E">
        <w:rPr>
          <w:bCs/>
          <w:u w:val="single"/>
        </w:rPr>
        <w:t>”reittisuunnitelman mukaan optisesti ja tutkan avulla,…” on oikea mutta sen toteutustapa ei käytännössä toteudu. Säädöksen tarkoitus tulisi tarkentaa</w:t>
      </w:r>
      <w:r w:rsidR="00B8454E" w:rsidRPr="00B8454E">
        <w:rPr>
          <w:bCs/>
          <w:u w:val="single"/>
        </w:rPr>
        <w:t xml:space="preserve"> joko laissa tai valtioneuvoston asetuksessa niin, että simulaattorikokeessa on käytettävissä laivasimulaattorin tutkakuva ilman sille </w:t>
      </w:r>
      <w:proofErr w:type="spellStart"/>
      <w:r w:rsidR="00B8454E" w:rsidRPr="00B8454E">
        <w:rPr>
          <w:bCs/>
          <w:u w:val="single"/>
        </w:rPr>
        <w:t>projosoitua</w:t>
      </w:r>
      <w:proofErr w:type="spellEnd"/>
      <w:r w:rsidR="00B8454E" w:rsidRPr="00B8454E">
        <w:rPr>
          <w:bCs/>
          <w:u w:val="single"/>
        </w:rPr>
        <w:t xml:space="preserve"> karttapohjaa ja väylää</w:t>
      </w:r>
      <w:r w:rsidR="00172650">
        <w:rPr>
          <w:bCs/>
          <w:u w:val="single"/>
        </w:rPr>
        <w:t xml:space="preserve"> sekä elektroninen karttanäyttö tulee olla suljettu</w:t>
      </w:r>
      <w:r w:rsidR="00B8454E" w:rsidRPr="00B8454E">
        <w:rPr>
          <w:bCs/>
          <w:u w:val="single"/>
        </w:rPr>
        <w:t>.</w:t>
      </w:r>
      <w:r w:rsidR="00B8454E">
        <w:rPr>
          <w:bCs/>
        </w:rPr>
        <w:t xml:space="preserve"> </w:t>
      </w:r>
    </w:p>
    <w:p w14:paraId="51863361" w14:textId="77777777" w:rsidR="00661C7C" w:rsidRDefault="00661C7C" w:rsidP="00661C7C">
      <w:pPr>
        <w:pStyle w:val="Luettelokappale"/>
      </w:pPr>
    </w:p>
    <w:p w14:paraId="78923327" w14:textId="77777777" w:rsidR="00661C7C" w:rsidRDefault="00661C7C"/>
    <w:p w14:paraId="5C82289F" w14:textId="77777777" w:rsidR="00B53158" w:rsidRDefault="006E0A6F">
      <w:r>
        <w:t>12 § Luotsin ohjauskirja</w:t>
      </w:r>
    </w:p>
    <w:p w14:paraId="132CDCCC" w14:textId="77777777" w:rsidR="00464452" w:rsidRDefault="00464452"/>
    <w:p w14:paraId="6D8B57D5" w14:textId="766112E6" w:rsidR="006E0A6F" w:rsidRDefault="00B53158">
      <w:r w:rsidRPr="00B53158">
        <w:t>Luotsin ohjauskirja myönnetään enintään viideksi vuodeksi, ja se</w:t>
      </w:r>
      <w:r w:rsidR="007F1929">
        <w:t xml:space="preserve"> voidaan hakemuksesta uudistaa. Käytännön ongelmia syntyy erityisesti harvoin liikennöidyillä väyläosuuksilla. </w:t>
      </w:r>
      <w:r w:rsidR="0025792F">
        <w:t xml:space="preserve">Luotsiliitto katsoo, että simulaattoritutkinnossa edellä esitetyn mukaisesti toteutettu tutkinto </w:t>
      </w:r>
      <w:r w:rsidR="00464452">
        <w:t xml:space="preserve">muiden tutkintovaatimusten ohella </w:t>
      </w:r>
      <w:r w:rsidR="0025792F">
        <w:t xml:space="preserve">varmistaa riittävän paikallistuntemuksen ja väyläosaamisen, jonka jälkeen ohjauskirjan uudistaminen voitaisiin toteuttaa </w:t>
      </w:r>
      <w:r w:rsidR="00464452">
        <w:t>luotsausyhtiön viranomaisen hyväksymän laatujärjestelmän mukaisesti. Luotsin ohjauskirjan uudistamisessa tulee huomioida, että luotsi työskentelee täysipäiväisesti luotsin tehtävissä omalla alueellaan, jolloin väylätuntemuksen säilymisen osoitus on miltei automaatio.</w:t>
      </w:r>
      <w:r w:rsidR="009E20B9">
        <w:t xml:space="preserve"> Luotsiliitto viittaa tässä myös luotsauslain erivapaussäädöksiin (16 §)</w:t>
      </w:r>
      <w:r w:rsidR="007F1929">
        <w:t>, jotka ovat hyvin ristiriitaiset muun muassa luotsin ohjauskirjan uudistamisen säätelyyn verrattuna</w:t>
      </w:r>
      <w:r w:rsidR="001D5F84">
        <w:t xml:space="preserve">. </w:t>
      </w:r>
      <w:r w:rsidR="007F1929">
        <w:t>Luotsiliitto ei pidä tilannetta hyväksyttävänä.</w:t>
      </w:r>
    </w:p>
    <w:p w14:paraId="648B5988" w14:textId="77777777" w:rsidR="00464452" w:rsidRDefault="00464452"/>
    <w:p w14:paraId="5FD1E7AD" w14:textId="6FFC6295" w:rsidR="00822104" w:rsidRPr="00822104" w:rsidRDefault="00822104">
      <w:pPr>
        <w:rPr>
          <w:b/>
        </w:rPr>
      </w:pPr>
      <w:proofErr w:type="spellStart"/>
      <w:r w:rsidRPr="00822104">
        <w:rPr>
          <w:b/>
        </w:rPr>
        <w:t>ELuotsauskokeilun</w:t>
      </w:r>
      <w:proofErr w:type="spellEnd"/>
      <w:r w:rsidRPr="00822104">
        <w:rPr>
          <w:b/>
        </w:rPr>
        <w:t xml:space="preserve"> säädökset</w:t>
      </w:r>
    </w:p>
    <w:p w14:paraId="3A87340A" w14:textId="77777777" w:rsidR="00822104" w:rsidRDefault="00822104"/>
    <w:p w14:paraId="5BBB614C" w14:textId="3D5353F2" w:rsidR="007F1929" w:rsidRDefault="007F1929">
      <w:r>
        <w:t xml:space="preserve">Arviomuistiossa kysytään näkemyksiä tulisiko </w:t>
      </w:r>
      <w:r w:rsidRPr="007F1929">
        <w:t xml:space="preserve">lakiin </w:t>
      </w:r>
      <w:r>
        <w:t xml:space="preserve">lisätä </w:t>
      </w:r>
      <w:r w:rsidRPr="007F1929">
        <w:t xml:space="preserve">erityinen etäluotsauksen kokeilua koskeva säännös, vai poistetaanko laista kaikki etäluotsauksen esteet. </w:t>
      </w:r>
      <w:r w:rsidR="00A227FD">
        <w:t xml:space="preserve">Luotsiliitto katsoo, että paras ja yksinkertaisin tapa toteuttaa lakimuutos on säätää kokeilusta erillisillä luotsauslakiin lisättävillä pykälillä, joissa olisi </w:t>
      </w:r>
      <w:r w:rsidR="00A227FD" w:rsidRPr="00F54C67">
        <w:t>kuvattu kokeilun järjestelyjen ja toteutuksen hyväksyttäminen viranomaisella, viranomaisen arvioinnin kohteet, kokeilun sisält</w:t>
      </w:r>
      <w:r w:rsidR="00A227FD">
        <w:t>ö, mahdolliset rajoitukset.</w:t>
      </w:r>
    </w:p>
    <w:p w14:paraId="46FE67BA" w14:textId="77777777" w:rsidR="007F1929" w:rsidRDefault="007F1929"/>
    <w:p w14:paraId="0301F4DA" w14:textId="59B02B6D" w:rsidR="00B73097" w:rsidRDefault="00A227FD">
      <w:r>
        <w:t>Pyydettäessä Luotsiliitto arvioi, että tulevaisuuden miehittämättömien alusten luotsauksen säädökset eivät ole lähitulevaisuudessa relevantit muun muassa IMO silmällä pitäen. Sen sijaan Luotsiliitto arvioi alusten autonomian lisääntyvän nopeasti, johon on hyvä varautua nyt meneillään olevalla tavalla.</w:t>
      </w:r>
    </w:p>
    <w:p w14:paraId="7D1B13AD" w14:textId="77777777" w:rsidR="00B73097" w:rsidRDefault="00B73097"/>
    <w:p w14:paraId="1009143D" w14:textId="66929181" w:rsidR="005E1074" w:rsidRDefault="005E1074">
      <w:r>
        <w:t xml:space="preserve">Antti </w:t>
      </w:r>
      <w:proofErr w:type="spellStart"/>
      <w:r>
        <w:t>Rautava</w:t>
      </w:r>
      <w:proofErr w:type="spellEnd"/>
    </w:p>
    <w:p w14:paraId="475A198A" w14:textId="1FE501EB" w:rsidR="005E1074" w:rsidRDefault="005E1074">
      <w:proofErr w:type="gramStart"/>
      <w:r>
        <w:t>Puheenjohtaja, Luotsiliitto ry.</w:t>
      </w:r>
      <w:proofErr w:type="gramEnd"/>
    </w:p>
    <w:sectPr w:rsidR="005E1074" w:rsidSect="00FA3860">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B77CF"/>
    <w:multiLevelType w:val="hybridMultilevel"/>
    <w:tmpl w:val="43A8DCB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B235A14"/>
    <w:multiLevelType w:val="hybridMultilevel"/>
    <w:tmpl w:val="A46C50A2"/>
    <w:lvl w:ilvl="0" w:tplc="7D2695FE">
      <w:start w:val="1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C4E"/>
    <w:rsid w:val="000D0250"/>
    <w:rsid w:val="00172650"/>
    <w:rsid w:val="00190143"/>
    <w:rsid w:val="001A4086"/>
    <w:rsid w:val="001D5F84"/>
    <w:rsid w:val="00247D1C"/>
    <w:rsid w:val="0025792F"/>
    <w:rsid w:val="00325C4E"/>
    <w:rsid w:val="00351A0E"/>
    <w:rsid w:val="0038551B"/>
    <w:rsid w:val="00464452"/>
    <w:rsid w:val="00542466"/>
    <w:rsid w:val="005431B0"/>
    <w:rsid w:val="0056511F"/>
    <w:rsid w:val="005E1074"/>
    <w:rsid w:val="00661C7C"/>
    <w:rsid w:val="00697ABA"/>
    <w:rsid w:val="006A7337"/>
    <w:rsid w:val="006C5F45"/>
    <w:rsid w:val="006E0A6F"/>
    <w:rsid w:val="007F1929"/>
    <w:rsid w:val="00805D05"/>
    <w:rsid w:val="00822104"/>
    <w:rsid w:val="008D73F3"/>
    <w:rsid w:val="009062DE"/>
    <w:rsid w:val="00926B62"/>
    <w:rsid w:val="009E20B9"/>
    <w:rsid w:val="00A227FD"/>
    <w:rsid w:val="00AB7498"/>
    <w:rsid w:val="00AD237D"/>
    <w:rsid w:val="00AE5AB6"/>
    <w:rsid w:val="00B36156"/>
    <w:rsid w:val="00B53158"/>
    <w:rsid w:val="00B73097"/>
    <w:rsid w:val="00B8454E"/>
    <w:rsid w:val="00BB432B"/>
    <w:rsid w:val="00CB03A8"/>
    <w:rsid w:val="00D57270"/>
    <w:rsid w:val="00F2693A"/>
    <w:rsid w:val="00F36571"/>
    <w:rsid w:val="00F447F9"/>
    <w:rsid w:val="00F54C67"/>
    <w:rsid w:val="00FA3860"/>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C69E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Loppuviitteenteksti1">
    <w:name w:val="Loppuviitteen teksti1"/>
    <w:uiPriority w:val="1"/>
    <w:semiHidden/>
    <w:unhideWhenUsed/>
  </w:style>
  <w:style w:type="paragraph" w:styleId="Luettelokappale">
    <w:name w:val="List Paragraph"/>
    <w:basedOn w:val="Normaali"/>
    <w:uiPriority w:val="34"/>
    <w:qFormat/>
    <w:rsid w:val="0056511F"/>
    <w:pPr>
      <w:ind w:left="720"/>
      <w:contextualSpacing/>
    </w:pPr>
  </w:style>
  <w:style w:type="character" w:styleId="Kommentinviite">
    <w:name w:val="annotation reference"/>
    <w:basedOn w:val="Kappaleenoletusfontti"/>
    <w:uiPriority w:val="99"/>
    <w:semiHidden/>
    <w:unhideWhenUsed/>
    <w:rsid w:val="00351A0E"/>
    <w:rPr>
      <w:sz w:val="18"/>
      <w:szCs w:val="18"/>
    </w:rPr>
  </w:style>
  <w:style w:type="paragraph" w:styleId="Kommentinteksti">
    <w:name w:val="annotation text"/>
    <w:basedOn w:val="Normaali"/>
    <w:link w:val="KommentintekstiChar"/>
    <w:uiPriority w:val="99"/>
    <w:semiHidden/>
    <w:unhideWhenUsed/>
    <w:rsid w:val="00351A0E"/>
  </w:style>
  <w:style w:type="character" w:customStyle="1" w:styleId="KommentintekstiChar">
    <w:name w:val="Kommentin teksti Char"/>
    <w:basedOn w:val="Kappaleenoletusfontti"/>
    <w:link w:val="Kommentinteksti"/>
    <w:uiPriority w:val="99"/>
    <w:semiHidden/>
    <w:rsid w:val="00351A0E"/>
  </w:style>
  <w:style w:type="paragraph" w:styleId="Seliteteksti">
    <w:name w:val="Balloon Text"/>
    <w:basedOn w:val="Normaali"/>
    <w:link w:val="SelitetekstiChar"/>
    <w:uiPriority w:val="99"/>
    <w:semiHidden/>
    <w:unhideWhenUsed/>
    <w:rsid w:val="00351A0E"/>
    <w:rPr>
      <w:rFonts w:ascii="Lucida Grande" w:hAnsi="Lucida Grande" w:cs="Lucida Grande"/>
      <w:sz w:val="18"/>
      <w:szCs w:val="18"/>
    </w:rPr>
  </w:style>
  <w:style w:type="character" w:customStyle="1" w:styleId="SelitetekstiChar">
    <w:name w:val="Seliteteksti Char"/>
    <w:basedOn w:val="Kappaleenoletusfontti"/>
    <w:link w:val="Seliteteksti"/>
    <w:uiPriority w:val="99"/>
    <w:semiHidden/>
    <w:rsid w:val="00351A0E"/>
    <w:rPr>
      <w:rFonts w:ascii="Lucida Grande" w:hAnsi="Lucida Grande" w:cs="Lucida Grande"/>
      <w:sz w:val="18"/>
      <w:szCs w:val="18"/>
    </w:rPr>
  </w:style>
  <w:style w:type="paragraph" w:styleId="NormaaliWWW">
    <w:name w:val="Normal (Web)"/>
    <w:basedOn w:val="Normaali"/>
    <w:uiPriority w:val="99"/>
    <w:semiHidden/>
    <w:unhideWhenUsed/>
    <w:rsid w:val="00CB03A8"/>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Loppuviitteenteksti1">
    <w:name w:val="Loppuviitteen teksti1"/>
    <w:uiPriority w:val="1"/>
    <w:semiHidden/>
    <w:unhideWhenUsed/>
  </w:style>
  <w:style w:type="paragraph" w:styleId="Luettelokappale">
    <w:name w:val="List Paragraph"/>
    <w:basedOn w:val="Normaali"/>
    <w:uiPriority w:val="34"/>
    <w:qFormat/>
    <w:rsid w:val="0056511F"/>
    <w:pPr>
      <w:ind w:left="720"/>
      <w:contextualSpacing/>
    </w:pPr>
  </w:style>
  <w:style w:type="character" w:styleId="Kommentinviite">
    <w:name w:val="annotation reference"/>
    <w:basedOn w:val="Kappaleenoletusfontti"/>
    <w:uiPriority w:val="99"/>
    <w:semiHidden/>
    <w:unhideWhenUsed/>
    <w:rsid w:val="00351A0E"/>
    <w:rPr>
      <w:sz w:val="18"/>
      <w:szCs w:val="18"/>
    </w:rPr>
  </w:style>
  <w:style w:type="paragraph" w:styleId="Kommentinteksti">
    <w:name w:val="annotation text"/>
    <w:basedOn w:val="Normaali"/>
    <w:link w:val="KommentintekstiChar"/>
    <w:uiPriority w:val="99"/>
    <w:semiHidden/>
    <w:unhideWhenUsed/>
    <w:rsid w:val="00351A0E"/>
  </w:style>
  <w:style w:type="character" w:customStyle="1" w:styleId="KommentintekstiChar">
    <w:name w:val="Kommentin teksti Char"/>
    <w:basedOn w:val="Kappaleenoletusfontti"/>
    <w:link w:val="Kommentinteksti"/>
    <w:uiPriority w:val="99"/>
    <w:semiHidden/>
    <w:rsid w:val="00351A0E"/>
  </w:style>
  <w:style w:type="paragraph" w:styleId="Seliteteksti">
    <w:name w:val="Balloon Text"/>
    <w:basedOn w:val="Normaali"/>
    <w:link w:val="SelitetekstiChar"/>
    <w:uiPriority w:val="99"/>
    <w:semiHidden/>
    <w:unhideWhenUsed/>
    <w:rsid w:val="00351A0E"/>
    <w:rPr>
      <w:rFonts w:ascii="Lucida Grande" w:hAnsi="Lucida Grande" w:cs="Lucida Grande"/>
      <w:sz w:val="18"/>
      <w:szCs w:val="18"/>
    </w:rPr>
  </w:style>
  <w:style w:type="character" w:customStyle="1" w:styleId="SelitetekstiChar">
    <w:name w:val="Seliteteksti Char"/>
    <w:basedOn w:val="Kappaleenoletusfontti"/>
    <w:link w:val="Seliteteksti"/>
    <w:uiPriority w:val="99"/>
    <w:semiHidden/>
    <w:rsid w:val="00351A0E"/>
    <w:rPr>
      <w:rFonts w:ascii="Lucida Grande" w:hAnsi="Lucida Grande" w:cs="Lucida Grande"/>
      <w:sz w:val="18"/>
      <w:szCs w:val="18"/>
    </w:rPr>
  </w:style>
  <w:style w:type="paragraph" w:styleId="NormaaliWWW">
    <w:name w:val="Normal (Web)"/>
    <w:basedOn w:val="Normaali"/>
    <w:uiPriority w:val="99"/>
    <w:semiHidden/>
    <w:unhideWhenUsed/>
    <w:rsid w:val="00CB03A8"/>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693329">
      <w:bodyDiv w:val="1"/>
      <w:marLeft w:val="0"/>
      <w:marRight w:val="0"/>
      <w:marTop w:val="0"/>
      <w:marBottom w:val="0"/>
      <w:divBdr>
        <w:top w:val="none" w:sz="0" w:space="0" w:color="auto"/>
        <w:left w:val="none" w:sz="0" w:space="0" w:color="auto"/>
        <w:bottom w:val="none" w:sz="0" w:space="0" w:color="auto"/>
        <w:right w:val="none" w:sz="0" w:space="0" w:color="auto"/>
      </w:divBdr>
      <w:divsChild>
        <w:div w:id="1982881580">
          <w:marLeft w:val="0"/>
          <w:marRight w:val="0"/>
          <w:marTop w:val="0"/>
          <w:marBottom w:val="0"/>
          <w:divBdr>
            <w:top w:val="none" w:sz="0" w:space="0" w:color="auto"/>
            <w:left w:val="none" w:sz="0" w:space="0" w:color="auto"/>
            <w:bottom w:val="none" w:sz="0" w:space="0" w:color="auto"/>
            <w:right w:val="none" w:sz="0" w:space="0" w:color="auto"/>
          </w:divBdr>
          <w:divsChild>
            <w:div w:id="904098437">
              <w:marLeft w:val="0"/>
              <w:marRight w:val="0"/>
              <w:marTop w:val="0"/>
              <w:marBottom w:val="0"/>
              <w:divBdr>
                <w:top w:val="none" w:sz="0" w:space="0" w:color="auto"/>
                <w:left w:val="none" w:sz="0" w:space="0" w:color="auto"/>
                <w:bottom w:val="none" w:sz="0" w:space="0" w:color="auto"/>
                <w:right w:val="none" w:sz="0" w:space="0" w:color="auto"/>
              </w:divBdr>
              <w:divsChild>
                <w:div w:id="168135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591834">
      <w:bodyDiv w:val="1"/>
      <w:marLeft w:val="0"/>
      <w:marRight w:val="0"/>
      <w:marTop w:val="0"/>
      <w:marBottom w:val="0"/>
      <w:divBdr>
        <w:top w:val="none" w:sz="0" w:space="0" w:color="auto"/>
        <w:left w:val="none" w:sz="0" w:space="0" w:color="auto"/>
        <w:bottom w:val="none" w:sz="0" w:space="0" w:color="auto"/>
        <w:right w:val="none" w:sz="0" w:space="0" w:color="auto"/>
      </w:divBdr>
      <w:divsChild>
        <w:div w:id="174812837">
          <w:marLeft w:val="0"/>
          <w:marRight w:val="0"/>
          <w:marTop w:val="0"/>
          <w:marBottom w:val="0"/>
          <w:divBdr>
            <w:top w:val="none" w:sz="0" w:space="0" w:color="auto"/>
            <w:left w:val="none" w:sz="0" w:space="0" w:color="auto"/>
            <w:bottom w:val="none" w:sz="0" w:space="0" w:color="auto"/>
            <w:right w:val="none" w:sz="0" w:space="0" w:color="auto"/>
          </w:divBdr>
          <w:divsChild>
            <w:div w:id="711004808">
              <w:marLeft w:val="0"/>
              <w:marRight w:val="0"/>
              <w:marTop w:val="0"/>
              <w:marBottom w:val="0"/>
              <w:divBdr>
                <w:top w:val="none" w:sz="0" w:space="0" w:color="auto"/>
                <w:left w:val="none" w:sz="0" w:space="0" w:color="auto"/>
                <w:bottom w:val="none" w:sz="0" w:space="0" w:color="auto"/>
                <w:right w:val="none" w:sz="0" w:space="0" w:color="auto"/>
              </w:divBdr>
              <w:divsChild>
                <w:div w:id="11158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064095">
      <w:bodyDiv w:val="1"/>
      <w:marLeft w:val="0"/>
      <w:marRight w:val="0"/>
      <w:marTop w:val="0"/>
      <w:marBottom w:val="0"/>
      <w:divBdr>
        <w:top w:val="none" w:sz="0" w:space="0" w:color="auto"/>
        <w:left w:val="none" w:sz="0" w:space="0" w:color="auto"/>
        <w:bottom w:val="none" w:sz="0" w:space="0" w:color="auto"/>
        <w:right w:val="none" w:sz="0" w:space="0" w:color="auto"/>
      </w:divBdr>
    </w:div>
    <w:div w:id="17592511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6964</Characters>
  <Application>Microsoft Office Word</Application>
  <DocSecurity>0</DocSecurity>
  <Lines>58</Lines>
  <Paragraphs>15</Paragraphs>
  <ScaleCrop>false</ScaleCrop>
  <HeadingPairs>
    <vt:vector size="2" baseType="variant">
      <vt:variant>
        <vt:lpstr>Otsikko</vt:lpstr>
      </vt:variant>
      <vt:variant>
        <vt:i4>1</vt:i4>
      </vt:variant>
    </vt:vector>
  </HeadingPairs>
  <TitlesOfParts>
    <vt:vector size="1" baseType="lpstr">
      <vt:lpstr/>
    </vt:vector>
  </TitlesOfParts>
  <Company>Luotsiliitto</Company>
  <LinksUpToDate>false</LinksUpToDate>
  <CharactersWithSpaces>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Antti Rautava</dc:creator>
  <cp:lastModifiedBy>Ala-Piirto Anni</cp:lastModifiedBy>
  <cp:revision>2</cp:revision>
  <cp:lastPrinted>2017-10-18T07:48:00Z</cp:lastPrinted>
  <dcterms:created xsi:type="dcterms:W3CDTF">2017-10-26T07:31:00Z</dcterms:created>
  <dcterms:modified xsi:type="dcterms:W3CDTF">2017-10-26T07:31:00Z</dcterms:modified>
</cp:coreProperties>
</file>