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6D257" w14:textId="77777777" w:rsidR="00D11FD1" w:rsidRPr="00206442" w:rsidRDefault="00D11FD1" w:rsidP="00206442">
      <w:pPr>
        <w:pStyle w:val="LLEsityksennimi"/>
        <w:suppressAutoHyphens/>
      </w:pPr>
      <w:r>
        <w:t>Regeringens proposition till riksdagen med förslag till lag om ändring av lagen om olycksfalls- och pensionsskydd för idrottsutövare</w:t>
      </w:r>
    </w:p>
    <w:bookmarkStart w:id="0" w:name="_Toc220509571" w:displacedByCustomXml="next"/>
    <w:sdt>
      <w:sdtPr>
        <w:alias w:val="Rubrik"/>
        <w:tag w:val="CCOtsikko"/>
        <w:id w:val="-717274869"/>
        <w:placeholder>
          <w:docPart w:val="1C54794707544047B260FD5B01B4DDE9"/>
        </w:placeholder>
        <w15:color w:val="00CCFF"/>
      </w:sdtPr>
      <w:sdtContent>
        <w:p w14:paraId="01003517" w14:textId="77777777" w:rsidR="00D11FD1" w:rsidRPr="00206442" w:rsidRDefault="00D11FD1" w:rsidP="00206442">
          <w:pPr>
            <w:pStyle w:val="LLPasiallinensislt"/>
            <w:suppressAutoHyphens/>
          </w:pPr>
          <w:r>
            <w:t>Propositionens huvudsakliga innehåll</w:t>
          </w:r>
        </w:p>
      </w:sdtContent>
    </w:sdt>
    <w:bookmarkEnd w:id="0" w:displacedByCustomXml="prev"/>
    <w:sdt>
      <w:sdtPr>
        <w:rPr>
          <w:rFonts w:eastAsia="Calibri"/>
          <w:szCs w:val="22"/>
          <w:lang w:eastAsia="en-US"/>
        </w:rPr>
        <w:alias w:val="Huvudsakligt innehåll"/>
        <w:tag w:val="CCPaaasiallinensisalto"/>
        <w:id w:val="773754789"/>
        <w:placeholder>
          <w:docPart w:val="34938503F5504A77B8E0D07B52130A50"/>
        </w:placeholder>
        <w15:color w:val="00CCFF"/>
      </w:sdtPr>
      <w:sdtContent>
        <w:p w14:paraId="000172E6" w14:textId="77777777" w:rsidR="00D11FD1" w:rsidRPr="00206442" w:rsidRDefault="00D11FD1" w:rsidP="00206442">
          <w:pPr>
            <w:pStyle w:val="LLPerustelujenkappalejako"/>
            <w:suppressAutoHyphens/>
            <w:ind w:left="720"/>
          </w:pPr>
        </w:p>
        <w:p w14:paraId="52A1963B" w14:textId="77777777" w:rsidR="00BB67C0" w:rsidRPr="00206442" w:rsidRDefault="00D11FD1" w:rsidP="00206442">
          <w:pPr>
            <w:pStyle w:val="LLPerustelujenkappalejako"/>
            <w:suppressAutoHyphens/>
          </w:pPr>
          <w:r>
            <w:t>I denna proposition föreslås det att lagen om olycksfalls- och pensionsskydd för idrottsutövare ändras.</w:t>
          </w:r>
        </w:p>
        <w:p w14:paraId="1C0D2F03" w14:textId="77777777" w:rsidR="00BB67C0" w:rsidRPr="00206442" w:rsidRDefault="00D11FD1" w:rsidP="00206442">
          <w:pPr>
            <w:pStyle w:val="LLPerustelujenkappalejako"/>
            <w:suppressAutoHyphens/>
          </w:pPr>
          <w:r>
            <w:t>Propositionen hänför sig till en skrivning i regeringsprogrammet för statsminister Orpos regering enligt vilken regeringen åtgärdar bristerna i idrottarnas social-, arbetslöshets- och pensionsskydd.</w:t>
          </w:r>
        </w:p>
        <w:p w14:paraId="40D13DE9" w14:textId="77777777" w:rsidR="00D11FD1" w:rsidRPr="00206442" w:rsidRDefault="00D11FD1" w:rsidP="00206442">
          <w:pPr>
            <w:pStyle w:val="LLPerustelujenkappalejako"/>
            <w:suppressAutoHyphens/>
          </w:pPr>
          <w:r>
            <w:t>Enligt propositionen ändras lagen om olycksfalls- och pensionsskydd för idrottsutövare så att det i fortsättningen är möjligt att ordna ålderdomstrygghet i ett livförsäkringsbolag utöver med en pensionsförsäkring som är bunden till en beräkningsränta också med en pensionsförsäkring som är en fondförsäkring eller alternativt i en separat egen tilläggspensionskassa för idrottsutövare som ska grundas. Det ska också vara möjligt att med idrottsutövarens samtycke betala pension för viss tid i stället för den nuvarande livslånga utbetalningen. Till lagen fogas dessutom en möjlighet att i vissa situationer betala ut försäkringskapitalet som en engångsbetalning, om pensionsbesparingens belopp underskrider ett visst belopp som föreskrivs i lagen.</w:t>
          </w:r>
        </w:p>
        <w:p w14:paraId="3640F9D9" w14:textId="77777777" w:rsidR="00BB67C0" w:rsidRPr="00206442" w:rsidRDefault="00D11FD1" w:rsidP="00206442">
          <w:pPr>
            <w:pStyle w:val="LLPerustelujenkappalejako"/>
            <w:suppressAutoHyphens/>
          </w:pPr>
          <w:r>
            <w:t>Syftet med lagändringen är att på lång sikt förbättra nivån på den ålderdomstrygghet som tjänas in under en idrottskarriär, erbjuda fler valmöjligheter för att ordna ålderdomstryggheten för idrottsutövare, få fler aktörer som tillhandahåller försäkringar till marknaden samt göra systemet smidigare genom att göra det möjligt att betala ut små pensionsbesparingar som en engångsbetalning när försäkringsskyldigheten upphör eller när idrottsutövaren uppnår åldern för ålderspension och genom att göra det möjligt att betala ut ålderdomstrygghetsersättning på viss tid.</w:t>
          </w:r>
        </w:p>
        <w:p w14:paraId="75BDCA61" w14:textId="77777777" w:rsidR="00760018" w:rsidRPr="00206442" w:rsidRDefault="00D11FD1" w:rsidP="00206442">
          <w:pPr>
            <w:suppressAutoHyphens/>
          </w:pPr>
          <w:r>
            <w:t xml:space="preserve">Den föreslagna lagen avses träda i kraft den 1 juli 2026. </w:t>
          </w:r>
        </w:p>
      </w:sdtContent>
    </w:sdt>
    <w:p w14:paraId="0D09CF32" w14:textId="77777777" w:rsidR="001440F9" w:rsidRPr="00206442" w:rsidRDefault="001440F9" w:rsidP="00206442">
      <w:pPr>
        <w:suppressAutoHyphens/>
        <w:spacing w:after="160" w:line="278" w:lineRule="auto"/>
      </w:pPr>
      <w:r>
        <w:br w:type="page"/>
      </w:r>
    </w:p>
    <w:p w14:paraId="4C5E70A1" w14:textId="77777777" w:rsidR="001440F9" w:rsidRPr="00206442" w:rsidRDefault="001440F9" w:rsidP="00206442">
      <w:pPr>
        <w:pStyle w:val="LLLainNumero"/>
        <w:suppressAutoHyphens/>
      </w:pPr>
      <w:r>
        <w:lastRenderedPageBreak/>
        <w:t>1.</w:t>
      </w:r>
    </w:p>
    <w:p w14:paraId="5E13A48E" w14:textId="77777777" w:rsidR="001440F9" w:rsidRPr="00206442" w:rsidRDefault="001440F9" w:rsidP="00206442">
      <w:pPr>
        <w:pStyle w:val="LLNormaali"/>
        <w:suppressAutoHyphens/>
      </w:pPr>
    </w:p>
    <w:p w14:paraId="329CD426" w14:textId="77777777" w:rsidR="001440F9" w:rsidRPr="00206442" w:rsidRDefault="001440F9" w:rsidP="00206442">
      <w:pPr>
        <w:pStyle w:val="LLLaki"/>
        <w:suppressAutoHyphens/>
      </w:pPr>
      <w:r>
        <w:t>Lag</w:t>
      </w:r>
    </w:p>
    <w:p w14:paraId="4583733F" w14:textId="77777777" w:rsidR="001440F9" w:rsidRPr="00206442" w:rsidRDefault="001440F9" w:rsidP="00206442">
      <w:pPr>
        <w:pStyle w:val="LLSaadoksenNimi"/>
        <w:suppressAutoHyphens/>
      </w:pPr>
      <w:bookmarkStart w:id="1" w:name="_Toc220509598"/>
      <w:bookmarkStart w:id="2" w:name="_Hlk220509041"/>
      <w:r>
        <w:t>om ändring av lagen om olycksfalls- och pensionsskydd för idrottsutövare</w:t>
      </w:r>
      <w:bookmarkEnd w:id="1"/>
    </w:p>
    <w:bookmarkEnd w:id="2"/>
    <w:p w14:paraId="5EE90FA0" w14:textId="77777777" w:rsidR="001440F9" w:rsidRPr="00206442" w:rsidRDefault="001440F9" w:rsidP="00206442">
      <w:pPr>
        <w:pStyle w:val="LLJohtolauseKappaleet"/>
        <w:suppressAutoHyphens/>
        <w:ind w:firstLine="0"/>
      </w:pPr>
    </w:p>
    <w:p w14:paraId="2E0961DD" w14:textId="77777777" w:rsidR="00BB67C0" w:rsidRPr="00206442" w:rsidRDefault="001440F9" w:rsidP="00206442">
      <w:pPr>
        <w:pStyle w:val="LLJohtolauseKappaleet"/>
        <w:suppressAutoHyphens/>
      </w:pPr>
      <w:r>
        <w:t>I enlighet med riksdagens beslut</w:t>
      </w:r>
    </w:p>
    <w:p w14:paraId="38FC34FA" w14:textId="77777777" w:rsidR="001440F9" w:rsidRPr="00206442" w:rsidRDefault="001440F9" w:rsidP="00206442">
      <w:pPr>
        <w:pStyle w:val="LLJohtolauseKappaleet"/>
        <w:suppressAutoHyphens/>
        <w:ind w:left="170" w:firstLine="0"/>
        <w:rPr>
          <w:iCs/>
        </w:rPr>
      </w:pPr>
      <w:r>
        <w:rPr>
          <w:i/>
        </w:rPr>
        <w:t>ändras</w:t>
      </w:r>
      <w:r>
        <w:t xml:space="preserve"> i lagen om olycksfalls- och pensionsskydd för idrottsutövare (276/2009) 14 §, 16 a § och 24 § 1 mom., av dem 16 a § sådan den lyder i lag 230/2016, och</w:t>
      </w:r>
    </w:p>
    <w:p w14:paraId="3E891E8E" w14:textId="77777777" w:rsidR="00BB67C0" w:rsidRPr="00206442" w:rsidRDefault="001440F9" w:rsidP="00206442">
      <w:pPr>
        <w:pStyle w:val="LLJohtolauseKappaleet"/>
        <w:suppressAutoHyphens/>
      </w:pPr>
      <w:r>
        <w:rPr>
          <w:i/>
        </w:rPr>
        <w:t>fogas</w:t>
      </w:r>
      <w:r>
        <w:t xml:space="preserve"> till 17 § ett nytt 4 mom. som följer:</w:t>
      </w:r>
    </w:p>
    <w:p w14:paraId="2D660F38" w14:textId="77777777" w:rsidR="001440F9" w:rsidRPr="00206442" w:rsidRDefault="001440F9" w:rsidP="00206442">
      <w:pPr>
        <w:pStyle w:val="LLNormaali"/>
        <w:suppressAutoHyphens/>
      </w:pPr>
    </w:p>
    <w:p w14:paraId="3F62A4D2" w14:textId="77777777" w:rsidR="00BB67C0" w:rsidRPr="00206442" w:rsidRDefault="001440F9" w:rsidP="00206442">
      <w:pPr>
        <w:pStyle w:val="LLPykala"/>
        <w:suppressAutoHyphens/>
      </w:pPr>
      <w:r>
        <w:t>14 §</w:t>
      </w:r>
    </w:p>
    <w:p w14:paraId="4659DF16" w14:textId="77777777" w:rsidR="001440F9" w:rsidRPr="00206442" w:rsidRDefault="001440F9" w:rsidP="00206442">
      <w:pPr>
        <w:pStyle w:val="LLPykalanOtsikko"/>
        <w:suppressAutoHyphens/>
      </w:pPr>
      <w:r>
        <w:t>Ålderdomstrygghet</w:t>
      </w:r>
    </w:p>
    <w:p w14:paraId="00D01DD2" w14:textId="77777777" w:rsidR="00BB67C0" w:rsidRPr="00206442" w:rsidRDefault="001440F9" w:rsidP="00206442">
      <w:pPr>
        <w:pStyle w:val="LLKappalejako"/>
        <w:suppressAutoHyphens/>
      </w:pPr>
      <w:r>
        <w:t>Ålderdomstryggheten innefattar ålderspension som betalas räknat från den dag då idrottsutövaren uppnår den nedre åldersgränsen för ålderspension som föreskrivs för hans eller hennes åldersklass i 11 § i lagen om pension för arbetstagare. Ålderspension till idrottsutövare som är födda före 1965 betalas emellertid från och med den dag då idrottsutövaren fyller 65 år. Ålderspension kan med idrottsutövarens samtycke betalas för viss tid, dock minst 10 år från den dag pensionen börjar.</w:t>
      </w:r>
    </w:p>
    <w:p w14:paraId="4B14B810" w14:textId="77777777" w:rsidR="001440F9" w:rsidRPr="00206442" w:rsidRDefault="001440F9" w:rsidP="00206442">
      <w:pPr>
        <w:pStyle w:val="LLKappalejako"/>
        <w:suppressAutoHyphens/>
      </w:pPr>
      <w:r>
        <w:t>Ålderdomstryggheten ordnas</w:t>
      </w:r>
    </w:p>
    <w:p w14:paraId="74E60F2F" w14:textId="77777777" w:rsidR="001440F9" w:rsidRPr="00206442" w:rsidRDefault="001440F9" w:rsidP="00206442">
      <w:pPr>
        <w:pStyle w:val="LLMomentinAlakohta"/>
        <w:numPr>
          <w:ilvl w:val="0"/>
          <w:numId w:val="1"/>
        </w:numPr>
        <w:suppressAutoHyphens/>
      </w:pPr>
      <w:r>
        <w:t>genom en försäkring som kan beviljas av ett försäkringsbolag som med stöd av försäkringsbolagslagen (521/2008) eller lagen om utländska försäkringsbolag (398/1995) har rätt att i Finland bevilja försäkring av livsförsäkringsklass 1 enligt 13 § i lagen om försäkringsklasser (526/2008) och försäkring av livsförsäkringsklass 3 enligt 15 § i lagen om försäkringsklasser, eller</w:t>
      </w:r>
    </w:p>
    <w:p w14:paraId="38E16D6B" w14:textId="77777777" w:rsidR="00BB67C0" w:rsidRPr="00206442" w:rsidRDefault="001440F9" w:rsidP="00206442">
      <w:pPr>
        <w:pStyle w:val="LLKappalejako"/>
        <w:numPr>
          <w:ilvl w:val="0"/>
          <w:numId w:val="1"/>
        </w:numPr>
        <w:suppressAutoHyphens/>
      </w:pPr>
      <w:r>
        <w:t>i en tilläggspensionskassa som avses i lagen om tilläggspensionsstiftelser och tilläggspensionskassor (947/2021).</w:t>
      </w:r>
    </w:p>
    <w:p w14:paraId="3B2F78B7" w14:textId="77777777" w:rsidR="001440F9" w:rsidRPr="00206442" w:rsidRDefault="001440F9" w:rsidP="00206442">
      <w:pPr>
        <w:pStyle w:val="LLKappalejako"/>
        <w:suppressAutoHyphens/>
        <w:ind w:firstLine="0"/>
      </w:pPr>
      <w:r>
        <w:t>Den försäkringspliktige ska som försäkringspremie betala 4,5 procent av den i 1 § i denna lag avsedda lönen eller den i 15 § avsedda inkomsten.</w:t>
      </w:r>
    </w:p>
    <w:p w14:paraId="2736CBF7" w14:textId="77777777" w:rsidR="001440F9" w:rsidRPr="00206442" w:rsidRDefault="001440F9" w:rsidP="00206442">
      <w:pPr>
        <w:pStyle w:val="LLKappalejako"/>
        <w:suppressAutoHyphens/>
      </w:pPr>
      <w:r>
        <w:t>Om en försäkringstagare som avses i 1 § meddelar att en idrottsutövare inte längre omfattas av den försäkring som försäkringstagaren tecknat, överförs ålderspensionsförsäkringen jämte uppsamlade medel till idrottsutövaren och förblir som fribrev i kraft som en individuell pensionsförsäkring utan rätt till återköpsvärde.</w:t>
      </w:r>
    </w:p>
    <w:p w14:paraId="7C3B8124" w14:textId="77777777" w:rsidR="001440F9" w:rsidRPr="00206442" w:rsidRDefault="001440F9" w:rsidP="00206442">
      <w:pPr>
        <w:pStyle w:val="LLKappalejako"/>
        <w:suppressAutoHyphens/>
      </w:pPr>
      <w:r>
        <w:t>Om idrottsutövaren på det sätt som avses i 3 mom. inte längre omfattas av en försäkring, kan idrottsutövaren i stället för ett fribrev få den pensionsbesparing som uppsamlats på försäkringen som en engångsbetalning vid tidpunkten för erhållande av fribrevet. Försäkringsbolaget kan som engångsbetalning betala ut en pensionsbesparing som är mindre än 7 800 euro eller med den försäkrades samtycke en pensionsbesparing som är mindre än 26 400 euro. Pensionsbesparingen kan betalas ut som en engångsbetalning också när idrottsutövaren har nått åldern för ålderspension under ovannämnda förutsättningar. I fråga om tilläggspensionskassor iakttas i fråga om att betala ut engångsbetalning bestämmelserna i 8 kap. 6 § i lagen om tilläggspensionsstiftelser och tilläggspensionskassor.</w:t>
      </w:r>
    </w:p>
    <w:p w14:paraId="11D64E0C" w14:textId="77777777" w:rsidR="001440F9" w:rsidRPr="00206442" w:rsidRDefault="001440F9" w:rsidP="00206442">
      <w:pPr>
        <w:suppressAutoHyphens/>
        <w:spacing w:line="240" w:lineRule="auto"/>
        <w:rPr>
          <w:rFonts w:eastAsia="Times New Roman"/>
          <w:szCs w:val="24"/>
        </w:rPr>
      </w:pPr>
      <w:r>
        <w:br w:type="page"/>
      </w:r>
    </w:p>
    <w:p w14:paraId="657CE186" w14:textId="77777777" w:rsidR="001440F9" w:rsidRPr="00206442" w:rsidRDefault="001440F9" w:rsidP="00206442">
      <w:pPr>
        <w:pStyle w:val="LLKappalejako"/>
        <w:suppressAutoHyphens/>
      </w:pPr>
    </w:p>
    <w:p w14:paraId="02E4B03E" w14:textId="77777777" w:rsidR="001440F9" w:rsidRPr="00206442" w:rsidRDefault="001440F9" w:rsidP="00206442">
      <w:pPr>
        <w:pStyle w:val="LLKappalejako"/>
        <w:suppressAutoHyphens/>
      </w:pPr>
    </w:p>
    <w:p w14:paraId="1A49F6D8" w14:textId="77777777" w:rsidR="001440F9" w:rsidRPr="00206442" w:rsidRDefault="001440F9" w:rsidP="00206442">
      <w:pPr>
        <w:suppressAutoHyphens/>
        <w:rPr>
          <w:lang w:eastAsia="fi-FI"/>
        </w:rPr>
      </w:pPr>
    </w:p>
    <w:p w14:paraId="228F786A" w14:textId="77777777" w:rsidR="001440F9" w:rsidRPr="00206442" w:rsidRDefault="001440F9" w:rsidP="00206442">
      <w:pPr>
        <w:pStyle w:val="LLPykala"/>
        <w:suppressAutoHyphens/>
      </w:pPr>
      <w:r>
        <w:t>16 a §</w:t>
      </w:r>
    </w:p>
    <w:p w14:paraId="750B50F9" w14:textId="77777777" w:rsidR="001440F9" w:rsidRPr="00206442" w:rsidRDefault="001440F9" w:rsidP="00206442">
      <w:pPr>
        <w:suppressAutoHyphens/>
        <w:rPr>
          <w:lang w:eastAsia="fi-FI"/>
        </w:rPr>
      </w:pPr>
    </w:p>
    <w:p w14:paraId="4E2E51D3" w14:textId="77777777" w:rsidR="001440F9" w:rsidRPr="00206442" w:rsidRDefault="001440F9" w:rsidP="00206442">
      <w:pPr>
        <w:pStyle w:val="LLPykalanOtsikko"/>
        <w:suppressAutoHyphens/>
      </w:pPr>
      <w:r>
        <w:t>Försäkringsbolags och tilläggspensionskassors skyldighet att anmäla om försäkringar inte längre tillhandahålls</w:t>
      </w:r>
    </w:p>
    <w:p w14:paraId="6205DEBF" w14:textId="77777777" w:rsidR="001440F9" w:rsidRPr="00206442" w:rsidRDefault="001440F9" w:rsidP="00206442">
      <w:pPr>
        <w:pStyle w:val="LLKappalejako"/>
        <w:suppressAutoHyphens/>
      </w:pPr>
      <w:r>
        <w:t>Ett försäkringsbolag och en sådan tilläggspensionskassa som bedriver ålderdomstrygghetsförsäkringsverksamhet enligt denna lag ska senast den 31 december meddela social- och hälsovårdsministeriet, om det har för avsikt att begränsa eller helt och hållet upphöra med tillhandahållandet av en försäkring som avses i denna lag efter den 31 december följande kalenderår.</w:t>
      </w:r>
    </w:p>
    <w:p w14:paraId="163F3016" w14:textId="77777777" w:rsidR="001440F9" w:rsidRPr="00206442" w:rsidRDefault="001440F9" w:rsidP="00206442">
      <w:pPr>
        <w:pStyle w:val="LLKappalejako"/>
        <w:suppressAutoHyphens/>
      </w:pPr>
    </w:p>
    <w:p w14:paraId="112488A6" w14:textId="77777777" w:rsidR="001440F9" w:rsidRPr="00206442" w:rsidRDefault="001440F9" w:rsidP="00206442">
      <w:pPr>
        <w:pStyle w:val="LLPykala"/>
        <w:suppressAutoHyphens/>
      </w:pPr>
      <w:r>
        <w:t>17 §</w:t>
      </w:r>
    </w:p>
    <w:p w14:paraId="419AF4D0" w14:textId="77777777" w:rsidR="001440F9" w:rsidRPr="00206442" w:rsidRDefault="001440F9" w:rsidP="00206442">
      <w:pPr>
        <w:pStyle w:val="LLPykalanOtsikko"/>
        <w:suppressAutoHyphens/>
      </w:pPr>
      <w:r>
        <w:t>Justering av belopp</w:t>
      </w:r>
    </w:p>
    <w:p w14:paraId="70AEA55A" w14:textId="77777777" w:rsidR="001440F9" w:rsidRPr="00206442" w:rsidRDefault="001440F9" w:rsidP="00206442">
      <w:pPr>
        <w:pStyle w:val="LLNormaali"/>
        <w:suppressAutoHyphens/>
      </w:pPr>
      <w:r>
        <w:t>— — — — — — — — — — — — — — — — — — — — — — — — — — — — — —</w:t>
      </w:r>
    </w:p>
    <w:p w14:paraId="770A6D12" w14:textId="77777777" w:rsidR="001440F9" w:rsidRPr="00206442" w:rsidRDefault="001440F9" w:rsidP="00206442">
      <w:pPr>
        <w:pStyle w:val="LLKappalejako"/>
        <w:suppressAutoHyphens/>
      </w:pPr>
      <w:r>
        <w:t>De belopp som föreskrivs i 14 § 4 mom. justeras varje kalenderår med det arbetspensionsindex som avses i 98 § i lagen om pension för arbetstagare och avrundas till närmaste hela tio euro.</w:t>
      </w:r>
    </w:p>
    <w:p w14:paraId="660743A6" w14:textId="77777777" w:rsidR="001440F9" w:rsidRPr="00206442" w:rsidRDefault="001440F9" w:rsidP="00206442">
      <w:pPr>
        <w:pStyle w:val="LLKappalejako"/>
        <w:suppressAutoHyphens/>
      </w:pPr>
    </w:p>
    <w:p w14:paraId="3FBB17BD" w14:textId="77777777" w:rsidR="001440F9" w:rsidRPr="00206442" w:rsidRDefault="001440F9" w:rsidP="00206442">
      <w:pPr>
        <w:pStyle w:val="LLPykala"/>
        <w:suppressAutoHyphens/>
      </w:pPr>
      <w:r>
        <w:t>24 §</w:t>
      </w:r>
    </w:p>
    <w:p w14:paraId="078A7EBD" w14:textId="77777777" w:rsidR="001440F9" w:rsidRPr="00206442" w:rsidRDefault="001440F9" w:rsidP="00206442">
      <w:pPr>
        <w:pStyle w:val="LLPykalanOtsikko"/>
        <w:suppressAutoHyphens/>
      </w:pPr>
      <w:r>
        <w:t>Tillämpning av lagen om försäkringsavtal</w:t>
      </w:r>
    </w:p>
    <w:p w14:paraId="672CBA4D" w14:textId="77777777" w:rsidR="001440F9" w:rsidRPr="00206442" w:rsidRDefault="001440F9" w:rsidP="00206442">
      <w:pPr>
        <w:pStyle w:val="LLKappalejako"/>
        <w:suppressAutoHyphens/>
      </w:pPr>
      <w:r>
        <w:t>Om inte något annat föreskrivs i denna lag, ska på försäkringar som avses i 14 § och som tecknats i ett försäkringsbolag tillämpas lagen om försäkringsavtal (543/1994).</w:t>
      </w:r>
    </w:p>
    <w:p w14:paraId="39F40B2B" w14:textId="77777777" w:rsidR="001440F9" w:rsidRPr="00206442" w:rsidRDefault="001440F9" w:rsidP="00206442">
      <w:pPr>
        <w:pStyle w:val="LLNormaali"/>
        <w:suppressAutoHyphens/>
      </w:pPr>
      <w:r>
        <w:t>— — — — — — — — — — — — — — — — — — — — — — — — — — — — — —</w:t>
      </w:r>
    </w:p>
    <w:p w14:paraId="625D3960" w14:textId="77777777" w:rsidR="001440F9" w:rsidRPr="00206442" w:rsidRDefault="001440F9" w:rsidP="00206442">
      <w:pPr>
        <w:pStyle w:val="LLKappalejako"/>
        <w:suppressAutoHyphens/>
      </w:pPr>
    </w:p>
    <w:p w14:paraId="2D6F0007" w14:textId="77777777" w:rsidR="001440F9" w:rsidRPr="00206442" w:rsidRDefault="001440F9" w:rsidP="00206442">
      <w:pPr>
        <w:pStyle w:val="LLNormaali"/>
        <w:suppressAutoHyphens/>
        <w:jc w:val="center"/>
      </w:pPr>
      <w:r>
        <w:t>———</w:t>
      </w:r>
    </w:p>
    <w:p w14:paraId="1660D274" w14:textId="77777777" w:rsidR="001440F9" w:rsidRPr="00206442" w:rsidRDefault="001440F9" w:rsidP="00206442">
      <w:pPr>
        <w:suppressAutoHyphens/>
        <w:rPr>
          <w:lang w:eastAsia="fi-FI"/>
        </w:rPr>
      </w:pPr>
    </w:p>
    <w:p w14:paraId="1B7671AD" w14:textId="77777777" w:rsidR="001440F9" w:rsidRPr="00206442" w:rsidRDefault="001440F9" w:rsidP="00206442">
      <w:pPr>
        <w:pStyle w:val="LLPykalanOtsikko"/>
        <w:suppressAutoHyphens/>
      </w:pPr>
      <w:r>
        <w:t>Ikraftträdelsestadganden</w:t>
      </w:r>
    </w:p>
    <w:p w14:paraId="29F3C2E8" w14:textId="77777777" w:rsidR="001440F9" w:rsidRPr="00206442" w:rsidRDefault="001440F9" w:rsidP="00206442">
      <w:pPr>
        <w:pStyle w:val="LLKappalejako"/>
        <w:suppressAutoHyphens/>
      </w:pPr>
      <w:r>
        <w:t>Denna lag träder i kraft den      20  .</w:t>
      </w:r>
    </w:p>
    <w:p w14:paraId="0788F595" w14:textId="77777777" w:rsidR="001440F9" w:rsidRPr="00206442" w:rsidRDefault="001440F9" w:rsidP="00206442">
      <w:pPr>
        <w:pStyle w:val="LLKappalejako"/>
        <w:suppressAutoHyphens/>
      </w:pPr>
    </w:p>
    <w:p w14:paraId="2C420A8E" w14:textId="77777777" w:rsidR="001440F9" w:rsidRPr="00206442" w:rsidRDefault="00076947" w:rsidP="00206442">
      <w:pPr>
        <w:pStyle w:val="LLKappalejako"/>
        <w:suppressAutoHyphens/>
      </w:pPr>
      <w:r>
        <w:t>Försäkringar av livförsäkringsklass 1 enligt 13 § i lagen om försäkringsklasser (526/2008) som har börjat före ikraftträdandet av denna lag samt fribrev kan ändras till försäkringar av livförsäkringsklass 3 enligt 15 § i den lagen genom avtal mellan försäkringstagaren och försäkringsbolaget. I fråga om fribrev kan ändringen av försäkringsklassen göras på begäran av innehavaren av fribrevet och med försäkringsbolagets samtycke.</w:t>
      </w:r>
    </w:p>
    <w:p w14:paraId="7C9BB09D" w14:textId="77777777" w:rsidR="001440F9" w:rsidRPr="00206442" w:rsidRDefault="001440F9" w:rsidP="00206442">
      <w:pPr>
        <w:pStyle w:val="LLNormaali"/>
        <w:suppressAutoHyphens/>
        <w:jc w:val="center"/>
      </w:pPr>
      <w:r>
        <w:t>———</w:t>
      </w:r>
    </w:p>
    <w:p w14:paraId="7BD37EBA" w14:textId="77777777" w:rsidR="001440F9" w:rsidRPr="00206442" w:rsidRDefault="001440F9" w:rsidP="00206442">
      <w:pPr>
        <w:suppressAutoHyphens/>
      </w:pPr>
    </w:p>
    <w:sectPr w:rsidR="001440F9" w:rsidRPr="0020644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A1C6" w14:textId="77777777" w:rsidR="00AA77D7" w:rsidRDefault="00AA77D7" w:rsidP="00BB67C0">
      <w:pPr>
        <w:spacing w:line="240" w:lineRule="auto"/>
      </w:pPr>
      <w:r>
        <w:separator/>
      </w:r>
    </w:p>
  </w:endnote>
  <w:endnote w:type="continuationSeparator" w:id="0">
    <w:p w14:paraId="1E3501AA" w14:textId="77777777" w:rsidR="00AA77D7" w:rsidRDefault="00AA77D7" w:rsidP="00BB67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63F7" w14:textId="77777777" w:rsidR="00BB67C0" w:rsidRDefault="00BB67C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2BBC" w14:textId="77777777" w:rsidR="00BB67C0" w:rsidRPr="00206442" w:rsidRDefault="00BB67C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D087" w14:textId="77777777" w:rsidR="00BB67C0" w:rsidRDefault="00BB67C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28F3" w14:textId="77777777" w:rsidR="00AA77D7" w:rsidRDefault="00AA77D7" w:rsidP="00BB67C0">
      <w:pPr>
        <w:spacing w:line="240" w:lineRule="auto"/>
      </w:pPr>
      <w:r>
        <w:separator/>
      </w:r>
    </w:p>
  </w:footnote>
  <w:footnote w:type="continuationSeparator" w:id="0">
    <w:p w14:paraId="6B5B70B5" w14:textId="77777777" w:rsidR="00AA77D7" w:rsidRDefault="00AA77D7" w:rsidP="00BB67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A0D6" w14:textId="77777777" w:rsidR="00BB67C0" w:rsidRDefault="00BB67C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F518" w14:textId="77777777" w:rsidR="00BB67C0" w:rsidRPr="00206442" w:rsidRDefault="00BB67C0">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FF51" w14:textId="77777777" w:rsidR="00BB67C0" w:rsidRDefault="00BB67C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A4869"/>
    <w:multiLevelType w:val="hybridMultilevel"/>
    <w:tmpl w:val="DFE295BA"/>
    <w:lvl w:ilvl="0" w:tplc="FB3E31CC">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num w:numId="1" w16cid:durableId="34552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D1"/>
    <w:rsid w:val="00076947"/>
    <w:rsid w:val="001440F9"/>
    <w:rsid w:val="00206442"/>
    <w:rsid w:val="004C271D"/>
    <w:rsid w:val="006B2B8F"/>
    <w:rsid w:val="0075048D"/>
    <w:rsid w:val="00760018"/>
    <w:rsid w:val="007A708F"/>
    <w:rsid w:val="008D4DDD"/>
    <w:rsid w:val="00976C6C"/>
    <w:rsid w:val="00AA77D7"/>
    <w:rsid w:val="00BB67C0"/>
    <w:rsid w:val="00D11FD1"/>
    <w:rsid w:val="00DB0BB0"/>
    <w:rsid w:val="00EC4242"/>
    <w:rsid w:val="00FA20A0"/>
    <w:rsid w:val="00FE42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551F"/>
  <w15:chartTrackingRefBased/>
  <w15:docId w15:val="{929F09A3-B7EC-4908-98AC-A7CE7977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11FD1"/>
    <w:pPr>
      <w:spacing w:after="0" w:line="276" w:lineRule="auto"/>
    </w:pPr>
    <w:rPr>
      <w:rFonts w:ascii="Times New Roman" w:eastAsia="Calibri" w:hAnsi="Times New Roman" w:cs="Times New Roman"/>
      <w:kern w:val="0"/>
      <w:sz w:val="22"/>
      <w:szCs w:val="22"/>
      <w14:ligatures w14:val="none"/>
    </w:rPr>
  </w:style>
  <w:style w:type="paragraph" w:styleId="Otsikko1">
    <w:name w:val="heading 1"/>
    <w:basedOn w:val="Normaali"/>
    <w:next w:val="Normaali"/>
    <w:link w:val="Otsikko1Char"/>
    <w:uiPriority w:val="9"/>
    <w:qFormat/>
    <w:rsid w:val="00D11F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tsikko2">
    <w:name w:val="heading 2"/>
    <w:basedOn w:val="Normaali"/>
    <w:next w:val="Normaali"/>
    <w:link w:val="Otsikko2Char"/>
    <w:uiPriority w:val="9"/>
    <w:semiHidden/>
    <w:unhideWhenUsed/>
    <w:qFormat/>
    <w:rsid w:val="00D11F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tsikko3">
    <w:name w:val="heading 3"/>
    <w:basedOn w:val="Normaali"/>
    <w:next w:val="Normaali"/>
    <w:link w:val="Otsikko3Char"/>
    <w:uiPriority w:val="9"/>
    <w:semiHidden/>
    <w:unhideWhenUsed/>
    <w:qFormat/>
    <w:rsid w:val="00D11FD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Otsikko4">
    <w:name w:val="heading 4"/>
    <w:basedOn w:val="Normaali"/>
    <w:next w:val="Normaali"/>
    <w:link w:val="Otsikko4Char"/>
    <w:uiPriority w:val="9"/>
    <w:semiHidden/>
    <w:unhideWhenUsed/>
    <w:qFormat/>
    <w:rsid w:val="00D11FD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Otsikko5">
    <w:name w:val="heading 5"/>
    <w:basedOn w:val="Normaali"/>
    <w:next w:val="Normaali"/>
    <w:link w:val="Otsikko5Char"/>
    <w:uiPriority w:val="9"/>
    <w:semiHidden/>
    <w:unhideWhenUsed/>
    <w:qFormat/>
    <w:rsid w:val="00D11FD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Otsikko6">
    <w:name w:val="heading 6"/>
    <w:basedOn w:val="Normaali"/>
    <w:next w:val="Normaali"/>
    <w:link w:val="Otsikko6Char"/>
    <w:uiPriority w:val="9"/>
    <w:semiHidden/>
    <w:unhideWhenUsed/>
    <w:qFormat/>
    <w:rsid w:val="00D11FD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Otsikko7">
    <w:name w:val="heading 7"/>
    <w:basedOn w:val="Normaali"/>
    <w:next w:val="Normaali"/>
    <w:link w:val="Otsikko7Char"/>
    <w:uiPriority w:val="9"/>
    <w:semiHidden/>
    <w:unhideWhenUsed/>
    <w:qFormat/>
    <w:rsid w:val="00D11FD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Otsikko8">
    <w:name w:val="heading 8"/>
    <w:basedOn w:val="Normaali"/>
    <w:next w:val="Normaali"/>
    <w:link w:val="Otsikko8Char"/>
    <w:uiPriority w:val="9"/>
    <w:semiHidden/>
    <w:unhideWhenUsed/>
    <w:qFormat/>
    <w:rsid w:val="00D11FD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Otsikko9">
    <w:name w:val="heading 9"/>
    <w:basedOn w:val="Normaali"/>
    <w:next w:val="Normaali"/>
    <w:link w:val="Otsikko9Char"/>
    <w:uiPriority w:val="9"/>
    <w:semiHidden/>
    <w:unhideWhenUsed/>
    <w:qFormat/>
    <w:rsid w:val="00D11FD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11FD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11FD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11FD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11FD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11FD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11FD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11FD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11FD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11FD1"/>
    <w:rPr>
      <w:rFonts w:eastAsiaTheme="majorEastAsia" w:cstheme="majorBidi"/>
      <w:color w:val="272727" w:themeColor="text1" w:themeTint="D8"/>
    </w:rPr>
  </w:style>
  <w:style w:type="paragraph" w:styleId="Otsikko">
    <w:name w:val="Title"/>
    <w:basedOn w:val="Normaali"/>
    <w:next w:val="Normaali"/>
    <w:link w:val="OtsikkoChar"/>
    <w:uiPriority w:val="10"/>
    <w:qFormat/>
    <w:rsid w:val="00D11F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OtsikkoChar">
    <w:name w:val="Otsikko Char"/>
    <w:basedOn w:val="Kappaleenoletusfontti"/>
    <w:link w:val="Otsikko"/>
    <w:uiPriority w:val="10"/>
    <w:rsid w:val="00D11FD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11F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otsikkoChar">
    <w:name w:val="Alaotsikko Char"/>
    <w:basedOn w:val="Kappaleenoletusfontti"/>
    <w:link w:val="Alaotsikko"/>
    <w:uiPriority w:val="11"/>
    <w:rsid w:val="00D11FD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11FD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LainausChar">
    <w:name w:val="Lainaus Char"/>
    <w:basedOn w:val="Kappaleenoletusfontti"/>
    <w:link w:val="Lainaus"/>
    <w:uiPriority w:val="29"/>
    <w:rsid w:val="00D11FD1"/>
    <w:rPr>
      <w:i/>
      <w:iCs/>
      <w:color w:val="404040" w:themeColor="text1" w:themeTint="BF"/>
    </w:rPr>
  </w:style>
  <w:style w:type="paragraph" w:styleId="Luettelokappale">
    <w:name w:val="List Paragraph"/>
    <w:basedOn w:val="Normaali"/>
    <w:uiPriority w:val="34"/>
    <w:qFormat/>
    <w:rsid w:val="00D11FD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Voimakaskorostus">
    <w:name w:val="Intense Emphasis"/>
    <w:basedOn w:val="Kappaleenoletusfontti"/>
    <w:uiPriority w:val="21"/>
    <w:qFormat/>
    <w:rsid w:val="00D11FD1"/>
    <w:rPr>
      <w:i/>
      <w:iCs/>
      <w:color w:val="0F4761" w:themeColor="accent1" w:themeShade="BF"/>
    </w:rPr>
  </w:style>
  <w:style w:type="paragraph" w:styleId="Erottuvalainaus">
    <w:name w:val="Intense Quote"/>
    <w:basedOn w:val="Normaali"/>
    <w:next w:val="Normaali"/>
    <w:link w:val="ErottuvalainausChar"/>
    <w:uiPriority w:val="30"/>
    <w:qFormat/>
    <w:rsid w:val="00D11F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ErottuvalainausChar">
    <w:name w:val="Erottuva lainaus Char"/>
    <w:basedOn w:val="Kappaleenoletusfontti"/>
    <w:link w:val="Erottuvalainaus"/>
    <w:uiPriority w:val="30"/>
    <w:rsid w:val="00D11FD1"/>
    <w:rPr>
      <w:i/>
      <w:iCs/>
      <w:color w:val="0F4761" w:themeColor="accent1" w:themeShade="BF"/>
    </w:rPr>
  </w:style>
  <w:style w:type="character" w:styleId="Erottuvaviittaus">
    <w:name w:val="Intense Reference"/>
    <w:basedOn w:val="Kappaleenoletusfontti"/>
    <w:uiPriority w:val="32"/>
    <w:qFormat/>
    <w:rsid w:val="00D11FD1"/>
    <w:rPr>
      <w:b/>
      <w:bCs/>
      <w:smallCaps/>
      <w:color w:val="0F4761" w:themeColor="accent1" w:themeShade="BF"/>
      <w:spacing w:val="5"/>
    </w:rPr>
  </w:style>
  <w:style w:type="paragraph" w:customStyle="1" w:styleId="LLPasiallinensislt">
    <w:name w:val="LLPääasiallinensisältö"/>
    <w:next w:val="Normaali"/>
    <w:rsid w:val="00D11FD1"/>
    <w:pPr>
      <w:spacing w:after="220" w:line="220" w:lineRule="exact"/>
      <w:outlineLvl w:val="0"/>
    </w:pPr>
    <w:rPr>
      <w:rFonts w:ascii="Times New Roman" w:eastAsia="Times New Roman" w:hAnsi="Times New Roman" w:cs="Times New Roman"/>
      <w:b/>
      <w:caps/>
      <w:kern w:val="0"/>
      <w:sz w:val="21"/>
      <w:lang w:eastAsia="fi-FI"/>
      <w14:ligatures w14:val="none"/>
    </w:rPr>
  </w:style>
  <w:style w:type="paragraph" w:customStyle="1" w:styleId="LLEsityksennimi">
    <w:name w:val="LLEsityksennimi"/>
    <w:next w:val="Normaali"/>
    <w:rsid w:val="00D11FD1"/>
    <w:pPr>
      <w:spacing w:after="220" w:line="220" w:lineRule="exact"/>
      <w:jc w:val="both"/>
      <w:outlineLvl w:val="0"/>
    </w:pPr>
    <w:rPr>
      <w:rFonts w:ascii="Times New Roman" w:eastAsia="Times New Roman" w:hAnsi="Times New Roman" w:cs="Arial"/>
      <w:b/>
      <w:kern w:val="0"/>
      <w:sz w:val="21"/>
      <w:lang w:eastAsia="fi-FI"/>
      <w14:ligatures w14:val="none"/>
    </w:rPr>
  </w:style>
  <w:style w:type="paragraph" w:customStyle="1" w:styleId="LLPerustelujenkappalejako">
    <w:name w:val="LLPerustelujenkappalejako"/>
    <w:rsid w:val="00D11FD1"/>
    <w:pPr>
      <w:spacing w:after="220" w:line="220" w:lineRule="exact"/>
      <w:jc w:val="both"/>
    </w:pPr>
    <w:rPr>
      <w:rFonts w:ascii="Times New Roman" w:eastAsia="Times New Roman" w:hAnsi="Times New Roman" w:cs="Times New Roman"/>
      <w:kern w:val="0"/>
      <w:sz w:val="22"/>
      <w:lang w:eastAsia="fi-FI"/>
      <w14:ligatures w14:val="none"/>
    </w:rPr>
  </w:style>
  <w:style w:type="paragraph" w:customStyle="1" w:styleId="LLKappalejako">
    <w:name w:val="LLKappalejako"/>
    <w:link w:val="LLKappalejakoChar"/>
    <w:rsid w:val="001440F9"/>
    <w:pPr>
      <w:spacing w:after="0" w:line="220" w:lineRule="exact"/>
      <w:ind w:firstLine="170"/>
      <w:jc w:val="both"/>
    </w:pPr>
    <w:rPr>
      <w:rFonts w:ascii="Times New Roman" w:eastAsia="Times New Roman" w:hAnsi="Times New Roman" w:cs="Times New Roman"/>
      <w:kern w:val="0"/>
      <w:sz w:val="22"/>
      <w:lang w:eastAsia="fi-FI"/>
      <w14:ligatures w14:val="none"/>
    </w:rPr>
  </w:style>
  <w:style w:type="character" w:customStyle="1" w:styleId="LLKappalejakoChar">
    <w:name w:val="LLKappalejako Char"/>
    <w:link w:val="LLKappalejako"/>
    <w:locked/>
    <w:rsid w:val="001440F9"/>
    <w:rPr>
      <w:rFonts w:ascii="Times New Roman" w:eastAsia="Times New Roman" w:hAnsi="Times New Roman" w:cs="Times New Roman"/>
      <w:kern w:val="0"/>
      <w:sz w:val="22"/>
      <w:lang w:eastAsia="fi-FI"/>
      <w14:ligatures w14:val="none"/>
    </w:rPr>
  </w:style>
  <w:style w:type="paragraph" w:customStyle="1" w:styleId="LLPykala">
    <w:name w:val="LLPykala"/>
    <w:next w:val="Normaali"/>
    <w:rsid w:val="001440F9"/>
    <w:pPr>
      <w:spacing w:after="0" w:line="220" w:lineRule="exact"/>
      <w:jc w:val="center"/>
    </w:pPr>
    <w:rPr>
      <w:rFonts w:ascii="Times New Roman" w:eastAsia="Times New Roman" w:hAnsi="Times New Roman" w:cs="Times New Roman"/>
      <w:kern w:val="0"/>
      <w:sz w:val="22"/>
      <w:lang w:eastAsia="fi-FI"/>
      <w14:ligatures w14:val="none"/>
    </w:rPr>
  </w:style>
  <w:style w:type="paragraph" w:customStyle="1" w:styleId="LLPykalanOtsikko">
    <w:name w:val="LLPykalanOtsikko"/>
    <w:next w:val="Normaali"/>
    <w:rsid w:val="001440F9"/>
    <w:pPr>
      <w:spacing w:before="220" w:after="220" w:line="220" w:lineRule="exact"/>
      <w:jc w:val="center"/>
    </w:pPr>
    <w:rPr>
      <w:rFonts w:ascii="Times New Roman" w:eastAsia="Times New Roman" w:hAnsi="Times New Roman" w:cs="Times New Roman"/>
      <w:i/>
      <w:kern w:val="0"/>
      <w:sz w:val="22"/>
      <w:lang w:eastAsia="fi-FI"/>
      <w14:ligatures w14:val="none"/>
    </w:rPr>
  </w:style>
  <w:style w:type="paragraph" w:customStyle="1" w:styleId="LLMomentinAlakohta">
    <w:name w:val="LLMomentinAlakohta"/>
    <w:basedOn w:val="LLKappalejako"/>
    <w:rsid w:val="001440F9"/>
  </w:style>
  <w:style w:type="paragraph" w:customStyle="1" w:styleId="LLLainNumero">
    <w:name w:val="LLLainNumero"/>
    <w:next w:val="Normaali"/>
    <w:rsid w:val="001440F9"/>
    <w:pPr>
      <w:spacing w:before="220" w:after="220" w:line="320" w:lineRule="exact"/>
    </w:pPr>
    <w:rPr>
      <w:rFonts w:ascii="Times New Roman" w:eastAsia="Times New Roman" w:hAnsi="Times New Roman" w:cs="Times New Roman"/>
      <w:b/>
      <w:kern w:val="0"/>
      <w:sz w:val="30"/>
      <w:lang w:eastAsia="fi-FI"/>
      <w14:ligatures w14:val="none"/>
    </w:rPr>
  </w:style>
  <w:style w:type="paragraph" w:customStyle="1" w:styleId="LLLaki">
    <w:name w:val="LLLaki"/>
    <w:next w:val="Normaali"/>
    <w:rsid w:val="001440F9"/>
    <w:pPr>
      <w:spacing w:before="220" w:after="220" w:line="320" w:lineRule="exact"/>
      <w:jc w:val="center"/>
      <w:outlineLvl w:val="1"/>
    </w:pPr>
    <w:rPr>
      <w:rFonts w:ascii="Times New Roman" w:eastAsia="Times New Roman" w:hAnsi="Times New Roman" w:cs="Times New Roman"/>
      <w:b/>
      <w:spacing w:val="22"/>
      <w:kern w:val="0"/>
      <w:sz w:val="30"/>
      <w:lang w:eastAsia="fi-FI"/>
      <w14:ligatures w14:val="none"/>
    </w:rPr>
  </w:style>
  <w:style w:type="paragraph" w:customStyle="1" w:styleId="LLSaadoksenNimi">
    <w:name w:val="LLSaadoksenNimi"/>
    <w:next w:val="Normaali"/>
    <w:rsid w:val="001440F9"/>
    <w:pPr>
      <w:spacing w:after="220" w:line="220" w:lineRule="exact"/>
      <w:jc w:val="center"/>
      <w:outlineLvl w:val="2"/>
    </w:pPr>
    <w:rPr>
      <w:rFonts w:ascii="Times New Roman" w:eastAsia="Times New Roman" w:hAnsi="Times New Roman" w:cs="Times New Roman"/>
      <w:b/>
      <w:kern w:val="0"/>
      <w:sz w:val="21"/>
      <w:lang w:eastAsia="fi-FI"/>
      <w14:ligatures w14:val="none"/>
    </w:rPr>
  </w:style>
  <w:style w:type="paragraph" w:customStyle="1" w:styleId="LLJohtolauseKappaleet">
    <w:name w:val="LLJohtolauseKappaleet"/>
    <w:rsid w:val="001440F9"/>
    <w:pPr>
      <w:spacing w:after="0" w:line="220" w:lineRule="exact"/>
      <w:ind w:firstLine="170"/>
      <w:jc w:val="both"/>
    </w:pPr>
    <w:rPr>
      <w:rFonts w:ascii="Times New Roman" w:eastAsia="Times New Roman" w:hAnsi="Times New Roman" w:cs="Times New Roman"/>
      <w:kern w:val="0"/>
      <w:sz w:val="22"/>
      <w:lang w:eastAsia="fi-FI"/>
      <w14:ligatures w14:val="none"/>
    </w:rPr>
  </w:style>
  <w:style w:type="paragraph" w:customStyle="1" w:styleId="LLNormaali">
    <w:name w:val="LLNormaali"/>
    <w:basedOn w:val="Normaali"/>
    <w:qFormat/>
    <w:rsid w:val="001440F9"/>
    <w:pPr>
      <w:spacing w:line="220" w:lineRule="exact"/>
    </w:pPr>
  </w:style>
  <w:style w:type="paragraph" w:styleId="Yltunniste">
    <w:name w:val="header"/>
    <w:basedOn w:val="Normaali"/>
    <w:link w:val="YltunnisteChar"/>
    <w:uiPriority w:val="99"/>
    <w:unhideWhenUsed/>
    <w:rsid w:val="00BB67C0"/>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BB67C0"/>
    <w:rPr>
      <w:rFonts w:ascii="Times New Roman" w:eastAsia="Calibri" w:hAnsi="Times New Roman" w:cs="Times New Roman"/>
      <w:kern w:val="0"/>
      <w:sz w:val="22"/>
      <w:szCs w:val="22"/>
      <w14:ligatures w14:val="none"/>
    </w:rPr>
  </w:style>
  <w:style w:type="paragraph" w:styleId="Alatunniste">
    <w:name w:val="footer"/>
    <w:basedOn w:val="Normaali"/>
    <w:link w:val="AlatunnisteChar"/>
    <w:uiPriority w:val="99"/>
    <w:unhideWhenUsed/>
    <w:rsid w:val="00BB67C0"/>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BB67C0"/>
    <w:rPr>
      <w:rFonts w:ascii="Times New Roman" w:eastAsia="Calibri" w:hAnsi="Times New Roman" w:cs="Times New Roman"/>
      <w:kern w:val="0"/>
      <w:sz w:val="22"/>
      <w:szCs w:val="22"/>
      <w14:ligatures w14:val="none"/>
    </w:rPr>
  </w:style>
  <w:style w:type="paragraph" w:styleId="Kommentinteksti">
    <w:name w:val="annotation text"/>
    <w:uiPriority w:val="99"/>
    <w:semiHidden/>
    <w:unhideWhenUsed/>
    <w:pPr>
      <w:spacing w:line="240" w:lineRule="auto"/>
    </w:pPr>
    <w:rPr>
      <w:sz w:val="20"/>
      <w:szCs w:val="20"/>
    </w:rPr>
  </w:style>
  <w:style w:type="character" w:styleId="Kommentinviite">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54794707544047B260FD5B01B4DDE9"/>
        <w:category>
          <w:name w:val="Yleiset"/>
          <w:gallery w:val="placeholder"/>
        </w:category>
        <w:types>
          <w:type w:val="bbPlcHdr"/>
        </w:types>
        <w:behaviors>
          <w:behavior w:val="content"/>
        </w:behaviors>
        <w:guid w:val="{35623CEF-FC87-4DC3-9430-A614B798E143}"/>
      </w:docPartPr>
      <w:docPartBody>
        <w:p w:rsidR="00C86D05" w:rsidRDefault="00286B1A" w:rsidP="00286B1A">
          <w:pPr>
            <w:pStyle w:val="1C54794707544047B260FD5B01B4DDE9"/>
          </w:pPr>
          <w:r w:rsidRPr="005D3E42">
            <w:rPr>
              <w:rStyle w:val="Paikkamerkkiteksti"/>
            </w:rPr>
            <w:t>Click or tap here to enter text.</w:t>
          </w:r>
        </w:p>
      </w:docPartBody>
    </w:docPart>
    <w:docPart>
      <w:docPartPr>
        <w:name w:val="34938503F5504A77B8E0D07B52130A50"/>
        <w:category>
          <w:name w:val="Yleiset"/>
          <w:gallery w:val="placeholder"/>
        </w:category>
        <w:types>
          <w:type w:val="bbPlcHdr"/>
        </w:types>
        <w:behaviors>
          <w:behavior w:val="content"/>
        </w:behaviors>
        <w:guid w:val="{2CB4C3BD-0737-4E27-9DD2-100ECDDB1626}"/>
      </w:docPartPr>
      <w:docPartBody>
        <w:p w:rsidR="00C86D05" w:rsidRDefault="00286B1A" w:rsidP="00286B1A">
          <w:pPr>
            <w:pStyle w:val="34938503F5504A77B8E0D07B52130A50"/>
          </w:pPr>
          <w:r w:rsidRPr="005D3E42">
            <w:rPr>
              <w:rStyle w:val="Paikkamerkkitekst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B1A"/>
    <w:rsid w:val="00286B1A"/>
    <w:rsid w:val="002B1CA9"/>
    <w:rsid w:val="004C271D"/>
    <w:rsid w:val="006B2B8F"/>
    <w:rsid w:val="0075048D"/>
    <w:rsid w:val="007A708F"/>
    <w:rsid w:val="009C379F"/>
    <w:rsid w:val="00C86D05"/>
    <w:rsid w:val="00EC42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286B1A"/>
    <w:rPr>
      <w:color w:val="808080"/>
    </w:rPr>
  </w:style>
  <w:style w:type="paragraph" w:customStyle="1" w:styleId="1C54794707544047B260FD5B01B4DDE9">
    <w:name w:val="1C54794707544047B260FD5B01B4DDE9"/>
    <w:rsid w:val="00286B1A"/>
  </w:style>
  <w:style w:type="paragraph" w:customStyle="1" w:styleId="34938503F5504A77B8E0D07B52130A50">
    <w:name w:val="34938503F5504A77B8E0D07B52130A50"/>
    <w:rsid w:val="00286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658</Words>
  <Characters>5334</Characters>
  <Application>Microsoft Office Word</Application>
  <DocSecurity>0</DocSecurity>
  <Lines>44</Lines>
  <Paragraphs>11</Paragraphs>
  <ScaleCrop>false</ScaleCrop>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Heinonen Hanna (STM)</dc:creator>
  <cp:keywords/>
  <dc:description/>
  <cp:lastModifiedBy>Heinonen Hanna (STM)</cp:lastModifiedBy>
  <cp:revision>2</cp:revision>
  <dcterms:created xsi:type="dcterms:W3CDTF">2026-02-20T13:02:00Z</dcterms:created>
  <dcterms:modified xsi:type="dcterms:W3CDTF">2026-02-20T13:02:00Z</dcterms:modified>
</cp:coreProperties>
</file>