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018B3D" w14:textId="77777777" w:rsidR="00A75643" w:rsidRDefault="00A75643">
      <w:pPr>
        <w:pStyle w:val="stmasia0"/>
        <w:rPr>
          <w:lang w:val="fi-FI"/>
        </w:rPr>
      </w:pPr>
      <w:r>
        <w:fldChar w:fldCharType="begin"/>
      </w:r>
      <w:r>
        <w:rPr>
          <w:lang w:val="fi-FI"/>
        </w:rPr>
        <w:instrText xml:space="preserve"> DOCPROPERTY "tweb_doc_title"  \* MERGEFORMAT </w:instrText>
      </w:r>
      <w:r>
        <w:fldChar w:fldCharType="separate"/>
      </w:r>
      <w:r w:rsidR="0025793E">
        <w:rPr>
          <w:lang w:val="fi-FI"/>
        </w:rPr>
        <w:t>Tervey</w:t>
      </w:r>
      <w:r w:rsidR="001A79C3">
        <w:rPr>
          <w:lang w:val="fi-FI"/>
        </w:rPr>
        <w:t xml:space="preserve">den ja hyvinvoinnin toimialan </w:t>
      </w:r>
      <w:r w:rsidR="0025793E">
        <w:rPr>
          <w:lang w:val="fi-FI"/>
        </w:rPr>
        <w:t xml:space="preserve">kokonaisarkkitehtuurin </w:t>
      </w:r>
      <w:r w:rsidR="002C7916">
        <w:rPr>
          <w:lang w:val="fi-FI"/>
        </w:rPr>
        <w:t xml:space="preserve">koordinointiryhmä. </w:t>
      </w:r>
      <w:r w:rsidR="00C32DF5">
        <w:rPr>
          <w:lang w:val="fi-FI"/>
        </w:rPr>
        <w:t>agend</w:t>
      </w:r>
      <w:r w:rsidR="002C7916">
        <w:rPr>
          <w:lang w:val="fi-FI"/>
        </w:rPr>
        <w:t xml:space="preserve">a </w:t>
      </w:r>
      <w:r w:rsidR="00332531">
        <w:rPr>
          <w:lang w:val="fi-FI"/>
        </w:rPr>
        <w:t>0</w:t>
      </w:r>
      <w:r w:rsidR="00C32DF5">
        <w:rPr>
          <w:lang w:val="fi-FI"/>
        </w:rPr>
        <w:t>6</w:t>
      </w:r>
      <w:r w:rsidR="00F4365A">
        <w:rPr>
          <w:lang w:val="fi-FI"/>
        </w:rPr>
        <w:t>.</w:t>
      </w:r>
      <w:r w:rsidR="00C32DF5">
        <w:rPr>
          <w:lang w:val="fi-FI"/>
        </w:rPr>
        <w:t>09</w:t>
      </w:r>
      <w:r w:rsidR="0025793E">
        <w:rPr>
          <w:lang w:val="fi-FI"/>
        </w:rPr>
        <w:t>.201</w:t>
      </w:r>
      <w:r>
        <w:fldChar w:fldCharType="end"/>
      </w:r>
      <w:r w:rsidR="001A79C3">
        <w:rPr>
          <w:lang w:val="fi-FI"/>
        </w:rPr>
        <w:t>8</w:t>
      </w:r>
    </w:p>
    <w:p w14:paraId="10018B3E" w14:textId="77777777" w:rsidR="00A75643" w:rsidRDefault="00A75643">
      <w:pPr>
        <w:pStyle w:val="STMnormaali"/>
      </w:pPr>
    </w:p>
    <w:p w14:paraId="10018B3F" w14:textId="77777777" w:rsidR="00225205" w:rsidRDefault="00332531" w:rsidP="00225205">
      <w:pPr>
        <w:pStyle w:val="STMriippuva2"/>
        <w:rPr>
          <w:lang w:val="fi-FI"/>
        </w:rPr>
      </w:pPr>
      <w:r>
        <w:rPr>
          <w:lang w:val="fi-FI"/>
        </w:rPr>
        <w:t>Aika</w:t>
      </w:r>
      <w:r>
        <w:rPr>
          <w:lang w:val="fi-FI"/>
        </w:rPr>
        <w:tab/>
      </w:r>
      <w:r w:rsidR="00C32DF5">
        <w:rPr>
          <w:lang w:val="fi-FI"/>
        </w:rPr>
        <w:t>Tors</w:t>
      </w:r>
      <w:r>
        <w:rPr>
          <w:lang w:val="fi-FI"/>
        </w:rPr>
        <w:t xml:space="preserve">tai </w:t>
      </w:r>
      <w:r w:rsidR="00C32DF5">
        <w:rPr>
          <w:lang w:val="fi-FI"/>
        </w:rPr>
        <w:t>6</w:t>
      </w:r>
      <w:r w:rsidR="001A79C3">
        <w:rPr>
          <w:lang w:val="fi-FI"/>
        </w:rPr>
        <w:t>.</w:t>
      </w:r>
      <w:r w:rsidR="00C32DF5">
        <w:rPr>
          <w:lang w:val="fi-FI"/>
        </w:rPr>
        <w:t>9</w:t>
      </w:r>
      <w:r w:rsidR="001A79C3">
        <w:rPr>
          <w:lang w:val="fi-FI"/>
        </w:rPr>
        <w:t xml:space="preserve">.2018 kello 9.00 </w:t>
      </w:r>
      <w:r w:rsidR="00180810">
        <w:rPr>
          <w:lang w:val="fi-FI"/>
        </w:rPr>
        <w:t>–</w:t>
      </w:r>
      <w:r w:rsidR="001A79C3">
        <w:rPr>
          <w:lang w:val="fi-FI"/>
        </w:rPr>
        <w:t xml:space="preserve"> 11</w:t>
      </w:r>
      <w:r w:rsidR="00180810">
        <w:rPr>
          <w:lang w:val="fi-FI"/>
        </w:rPr>
        <w:t>.0</w:t>
      </w:r>
      <w:r w:rsidR="0007311B">
        <w:rPr>
          <w:lang w:val="fi-FI"/>
        </w:rPr>
        <w:t>0</w:t>
      </w:r>
      <w:r w:rsidR="00225205">
        <w:rPr>
          <w:lang w:val="fi-FI"/>
        </w:rPr>
        <w:tab/>
      </w:r>
    </w:p>
    <w:p w14:paraId="10018B40" w14:textId="77777777" w:rsidR="00225205" w:rsidRDefault="00225205" w:rsidP="00225205">
      <w:pPr>
        <w:pStyle w:val="STMleipteksti"/>
      </w:pPr>
    </w:p>
    <w:p w14:paraId="10018B41" w14:textId="77777777" w:rsidR="00225205" w:rsidRDefault="00D4531C" w:rsidP="00225205">
      <w:pPr>
        <w:pStyle w:val="STMriippuva2"/>
        <w:rPr>
          <w:lang w:val="fi-FI"/>
        </w:rPr>
      </w:pPr>
      <w:r>
        <w:rPr>
          <w:lang w:val="fi-FI"/>
        </w:rPr>
        <w:t>Paikka</w:t>
      </w:r>
      <w:r>
        <w:rPr>
          <w:lang w:val="fi-FI"/>
        </w:rPr>
        <w:tab/>
      </w:r>
      <w:r w:rsidR="004641F7">
        <w:rPr>
          <w:lang w:val="fi-FI"/>
        </w:rPr>
        <w:t>STM,</w:t>
      </w:r>
      <w:r w:rsidR="00770101">
        <w:rPr>
          <w:lang w:val="fi-FI"/>
        </w:rPr>
        <w:t xml:space="preserve"> </w:t>
      </w:r>
      <w:r w:rsidR="00332531">
        <w:rPr>
          <w:lang w:val="fi-FI"/>
        </w:rPr>
        <w:t xml:space="preserve">Meritullinkatu 8, KH </w:t>
      </w:r>
      <w:r w:rsidR="00C32DF5">
        <w:rPr>
          <w:lang w:val="fi-FI"/>
        </w:rPr>
        <w:t>Innos</w:t>
      </w:r>
      <w:r w:rsidR="00332531">
        <w:rPr>
          <w:lang w:val="fi-FI"/>
        </w:rPr>
        <w:t>tamo</w:t>
      </w:r>
      <w:r w:rsidR="00225205">
        <w:rPr>
          <w:lang w:val="fi-FI"/>
        </w:rPr>
        <w:tab/>
      </w:r>
    </w:p>
    <w:p w14:paraId="10018B42" w14:textId="77777777" w:rsidR="00225205" w:rsidRDefault="00225205" w:rsidP="00225205">
      <w:pPr>
        <w:pStyle w:val="STMleipteksti"/>
      </w:pPr>
    </w:p>
    <w:p w14:paraId="10018B43" w14:textId="77777777" w:rsidR="0007311B" w:rsidRDefault="00105283" w:rsidP="00105283">
      <w:pPr>
        <w:pStyle w:val="NormaaliWWW"/>
        <w:ind w:left="2608" w:hanging="2608"/>
      </w:pPr>
      <w:r>
        <w:rPr>
          <w:color w:val="000000"/>
        </w:rPr>
        <w:t xml:space="preserve">Osallistujat </w:t>
      </w:r>
      <w:r>
        <w:rPr>
          <w:color w:val="000000"/>
        </w:rPr>
        <w:tab/>
        <w:t xml:space="preserve">Tiina Pesonen, STM, puheenjohtaja </w:t>
      </w:r>
      <w:r>
        <w:rPr>
          <w:color w:val="000000"/>
        </w:rPr>
        <w:br/>
        <w:t xml:space="preserve">Jyrki Huikari, STM, YTH </w:t>
      </w:r>
      <w:r>
        <w:rPr>
          <w:color w:val="000000"/>
        </w:rPr>
        <w:br/>
        <w:t xml:space="preserve">Antti Ikonen, STM, työsuojelu </w:t>
      </w:r>
      <w:r>
        <w:rPr>
          <w:color w:val="000000"/>
        </w:rPr>
        <w:br/>
        <w:t xml:space="preserve">Sarita Friman, STM, hyte </w:t>
      </w:r>
      <w:r>
        <w:rPr>
          <w:color w:val="000000"/>
        </w:rPr>
        <w:br/>
        <w:t xml:space="preserve">Timo Kestinen, STM, hyte </w:t>
      </w:r>
      <w:r>
        <w:rPr>
          <w:color w:val="000000"/>
        </w:rPr>
        <w:br/>
        <w:t>Mikko Huovila, STM, sote</w:t>
      </w:r>
      <w:r>
        <w:rPr>
          <w:color w:val="000000"/>
        </w:rPr>
        <w:br/>
        <w:t xml:space="preserve">Teemupekka Virtanen, STM, sote </w:t>
      </w:r>
      <w:r>
        <w:rPr>
          <w:color w:val="000000"/>
        </w:rPr>
        <w:br/>
        <w:t xml:space="preserve">Mika Kuivamäki, Fimea </w:t>
      </w:r>
      <w:r>
        <w:rPr>
          <w:color w:val="000000"/>
        </w:rPr>
        <w:br/>
        <w:t xml:space="preserve">Emmi Stubbin, TTL </w:t>
      </w:r>
      <w:r w:rsidR="00D52C26">
        <w:rPr>
          <w:color w:val="000000"/>
        </w:rPr>
        <w:br/>
        <w:t>Risto Suoknuuti, STUK</w:t>
      </w:r>
      <w:r>
        <w:rPr>
          <w:color w:val="000000"/>
        </w:rPr>
        <w:br/>
        <w:t>Jukka Lähesmaa, STM, sote</w:t>
      </w:r>
      <w:r>
        <w:rPr>
          <w:color w:val="000000"/>
        </w:rPr>
        <w:br/>
      </w:r>
      <w:r w:rsidR="0007311B">
        <w:t>J</w:t>
      </w:r>
      <w:r w:rsidR="00C32DF5">
        <w:t>aa</w:t>
      </w:r>
      <w:r w:rsidR="0007311B">
        <w:t>kk</w:t>
      </w:r>
      <w:r w:rsidR="00C32DF5">
        <w:t>o</w:t>
      </w:r>
      <w:r w:rsidR="0007311B">
        <w:t xml:space="preserve"> </w:t>
      </w:r>
      <w:r w:rsidR="00C32DF5">
        <w:t>Viit</w:t>
      </w:r>
      <w:r w:rsidR="0007311B">
        <w:t>a</w:t>
      </w:r>
      <w:r w:rsidR="00C32DF5">
        <w:t>nen</w:t>
      </w:r>
      <w:r w:rsidR="0007311B">
        <w:t>, STM</w:t>
      </w:r>
      <w:r w:rsidR="00C32DF5">
        <w:t>/Citrus</w:t>
      </w:r>
      <w:r w:rsidR="0007311B">
        <w:t>, sihteeri</w:t>
      </w:r>
    </w:p>
    <w:p w14:paraId="10018B44" w14:textId="77777777" w:rsidR="00C823DC" w:rsidRPr="00C54963" w:rsidRDefault="00C54963" w:rsidP="00C54963">
      <w:pPr>
        <w:pStyle w:val="STMriippuva2"/>
        <w:rPr>
          <w:lang w:val="fi-FI"/>
        </w:rPr>
      </w:pPr>
      <w:r>
        <w:rPr>
          <w:lang w:val="fi-FI"/>
        </w:rPr>
        <w:tab/>
      </w:r>
    </w:p>
    <w:p w14:paraId="10018B45" w14:textId="77777777" w:rsidR="00225205" w:rsidRDefault="00225205" w:rsidP="00225205">
      <w:pPr>
        <w:pStyle w:val="STMpytkirja"/>
        <w:numPr>
          <w:ilvl w:val="0"/>
          <w:numId w:val="7"/>
        </w:numPr>
      </w:pPr>
      <w:r>
        <w:t>Kokouksen avaus</w:t>
      </w:r>
      <w:r w:rsidR="00E17DE3">
        <w:t>, asialistaehdotus ja edellisen kokouksen pöytäkirja</w:t>
      </w:r>
    </w:p>
    <w:p w14:paraId="10018B46" w14:textId="77777777" w:rsidR="00105283" w:rsidRPr="00105283" w:rsidRDefault="00105283" w:rsidP="00105283">
      <w:pPr>
        <w:pStyle w:val="STMleipteksti"/>
      </w:pPr>
      <w:r>
        <w:t>Puheenjohtaja Pesonen aloitti kokouksen klo 9.02. Hyväksyttiin edellisen kokouksen pöytäkirja.</w:t>
      </w:r>
    </w:p>
    <w:p w14:paraId="10018B47" w14:textId="77777777" w:rsidR="00F227A9" w:rsidRDefault="00B21217" w:rsidP="00F227A9">
      <w:pPr>
        <w:pStyle w:val="STMpytkirja"/>
        <w:numPr>
          <w:ilvl w:val="0"/>
          <w:numId w:val="7"/>
        </w:numPr>
      </w:pPr>
      <w:r>
        <w:t>THKA</w:t>
      </w:r>
      <w:r w:rsidR="00F227A9" w:rsidRPr="00F227A9">
        <w:t xml:space="preserve"> koordinaatioryhmä – </w:t>
      </w:r>
      <w:r w:rsidR="00C32DF5">
        <w:t xml:space="preserve">loppuvuoden </w:t>
      </w:r>
      <w:r w:rsidR="00F227A9" w:rsidRPr="00F227A9">
        <w:t xml:space="preserve">tavoitteet ja </w:t>
      </w:r>
      <w:r w:rsidR="00C32DF5">
        <w:t xml:space="preserve">uusien jäsenten </w:t>
      </w:r>
      <w:r w:rsidR="00F227A9" w:rsidRPr="00F227A9">
        <w:t>esittäytymiset</w:t>
      </w:r>
    </w:p>
    <w:p w14:paraId="10018B48" w14:textId="77777777" w:rsidR="00105283" w:rsidRDefault="007617F0" w:rsidP="00105283">
      <w:pPr>
        <w:pStyle w:val="STMleipteksti"/>
      </w:pPr>
      <w:r>
        <w:t>Puheenjohtaja t</w:t>
      </w:r>
      <w:r w:rsidR="00105283">
        <w:t>ot</w:t>
      </w:r>
      <w:r>
        <w:t>es</w:t>
      </w:r>
      <w:r w:rsidR="00105283">
        <w:t>i Jukka Lähesmaan siirtyneen STM:n sisällä toisiin tehtäviin (toisiokäytön toimeenpano)</w:t>
      </w:r>
      <w:r w:rsidR="00644FF1">
        <w:t xml:space="preserve">. </w:t>
      </w:r>
      <w:r>
        <w:t>Lähesmaata sijaistaa THKA-työssä vuokra-arkkitehti Jaakko Viitanen.</w:t>
      </w:r>
      <w:r w:rsidR="00977758">
        <w:t xml:space="preserve"> </w:t>
      </w:r>
      <w:r w:rsidR="00105283">
        <w:t>Uusi haku käynnistetään loppuvuodesta, mutta tämän vuoden loppuun asti Viitanen toimii väliaikaisena sijaisena.</w:t>
      </w:r>
    </w:p>
    <w:p w14:paraId="10018B49" w14:textId="77777777" w:rsidR="00644FF1" w:rsidRDefault="00644FF1" w:rsidP="00105283">
      <w:pPr>
        <w:pStyle w:val="STMleipteksti"/>
      </w:pPr>
    </w:p>
    <w:p w14:paraId="10018B4A" w14:textId="77777777" w:rsidR="00644FF1" w:rsidRDefault="007617F0" w:rsidP="00105283">
      <w:pPr>
        <w:pStyle w:val="STMleipteksti"/>
      </w:pPr>
      <w:r>
        <w:t xml:space="preserve">Merkittiin tiedoksi, että </w:t>
      </w:r>
      <w:r w:rsidR="00644FF1">
        <w:t>kesällä teh</w:t>
      </w:r>
      <w:r>
        <w:t>t</w:t>
      </w:r>
      <w:r w:rsidR="00644FF1">
        <w:t>y päätös myöhästyttää maakunta-sote-uudistusta vuodella</w:t>
      </w:r>
      <w:r>
        <w:t>,</w:t>
      </w:r>
      <w:r w:rsidR="00644FF1">
        <w:t xml:space="preserve"> vaikutta</w:t>
      </w:r>
      <w:r>
        <w:t>a</w:t>
      </w:r>
      <w:r w:rsidR="00644FF1">
        <w:t xml:space="preserve"> myös arkkitehtuurisuunnitelmiin.</w:t>
      </w:r>
    </w:p>
    <w:p w14:paraId="10018B4B" w14:textId="77777777" w:rsidR="00644FF1" w:rsidRDefault="00644FF1" w:rsidP="00105283">
      <w:pPr>
        <w:pStyle w:val="STMleipteksti"/>
      </w:pPr>
    </w:p>
    <w:p w14:paraId="10018B4C" w14:textId="77777777" w:rsidR="00644FF1" w:rsidRPr="00105283" w:rsidRDefault="007617F0" w:rsidP="00644FF1">
      <w:pPr>
        <w:pStyle w:val="STMleipteksti"/>
      </w:pPr>
      <w:r>
        <w:t>Puheenjohtaja t</w:t>
      </w:r>
      <w:r w:rsidR="00644FF1">
        <w:t>o</w:t>
      </w:r>
      <w:r>
        <w:t>t</w:t>
      </w:r>
      <w:r w:rsidR="00644FF1">
        <w:t>e</w:t>
      </w:r>
      <w:r>
        <w:t>s</w:t>
      </w:r>
      <w:r w:rsidR="00644FF1">
        <w:t>i myös Valtiovarainministeriössä tapahtuneen henkilömuutoksia, kun Riikka Manner on siirtynyt vastaamaan tietopolitiikasta. Riikan vanhaan tehtävään on vapautumassa määräaikainen virka.</w:t>
      </w:r>
    </w:p>
    <w:p w14:paraId="10018B4D" w14:textId="77777777" w:rsidR="000C72E4" w:rsidRPr="00C32DF5" w:rsidRDefault="001A79C3" w:rsidP="00C32DF5">
      <w:pPr>
        <w:pStyle w:val="STMpytkirja"/>
        <w:numPr>
          <w:ilvl w:val="0"/>
          <w:numId w:val="7"/>
        </w:numPr>
      </w:pPr>
      <w:r>
        <w:t>Yleiset asiat</w:t>
      </w:r>
    </w:p>
    <w:p w14:paraId="10018B4E" w14:textId="77777777" w:rsidR="000C72E4" w:rsidRPr="00025318" w:rsidRDefault="000C72E4" w:rsidP="00C32DF5">
      <w:pPr>
        <w:pStyle w:val="STMleipteksti"/>
        <w:rPr>
          <w:szCs w:val="22"/>
          <w:u w:val="single"/>
          <w:lang w:eastAsia="fi-FI"/>
        </w:rPr>
      </w:pPr>
      <w:r w:rsidRPr="00025318">
        <w:rPr>
          <w:szCs w:val="22"/>
          <w:u w:val="single"/>
          <w:lang w:eastAsia="fi-FI"/>
        </w:rPr>
        <w:t>T</w:t>
      </w:r>
      <w:r w:rsidR="00C32DF5">
        <w:rPr>
          <w:szCs w:val="22"/>
          <w:u w:val="single"/>
          <w:lang w:eastAsia="fi-FI"/>
        </w:rPr>
        <w:t>ie</w:t>
      </w:r>
      <w:r w:rsidR="00644FF1">
        <w:rPr>
          <w:szCs w:val="22"/>
          <w:u w:val="single"/>
          <w:lang w:eastAsia="fi-FI"/>
        </w:rPr>
        <w:t>d</w:t>
      </w:r>
      <w:r w:rsidR="00C32DF5">
        <w:rPr>
          <w:szCs w:val="22"/>
          <w:u w:val="single"/>
          <w:lang w:eastAsia="fi-FI"/>
        </w:rPr>
        <w:t>o</w:t>
      </w:r>
      <w:r w:rsidR="00644FF1">
        <w:rPr>
          <w:szCs w:val="22"/>
          <w:u w:val="single"/>
          <w:lang w:eastAsia="fi-FI"/>
        </w:rPr>
        <w:t>n</w:t>
      </w:r>
      <w:r w:rsidR="000E3DB4">
        <w:rPr>
          <w:szCs w:val="22"/>
          <w:u w:val="single"/>
          <w:lang w:eastAsia="fi-FI"/>
        </w:rPr>
        <w:t>hallint</w:t>
      </w:r>
      <w:r w:rsidR="00644FF1">
        <w:rPr>
          <w:szCs w:val="22"/>
          <w:u w:val="single"/>
          <w:lang w:eastAsia="fi-FI"/>
        </w:rPr>
        <w:t>a</w:t>
      </w:r>
      <w:r w:rsidR="000E3DB4">
        <w:rPr>
          <w:szCs w:val="22"/>
          <w:u w:val="single"/>
          <w:lang w:eastAsia="fi-FI"/>
        </w:rPr>
        <w:t>la</w:t>
      </w:r>
      <w:r w:rsidR="00644FF1">
        <w:rPr>
          <w:szCs w:val="22"/>
          <w:u w:val="single"/>
          <w:lang w:eastAsia="fi-FI"/>
        </w:rPr>
        <w:t>k</w:t>
      </w:r>
      <w:r w:rsidR="000E3DB4">
        <w:rPr>
          <w:szCs w:val="22"/>
          <w:u w:val="single"/>
          <w:lang w:eastAsia="fi-FI"/>
        </w:rPr>
        <w:t>i lausuntokierro</w:t>
      </w:r>
      <w:r w:rsidR="00644FF1">
        <w:rPr>
          <w:szCs w:val="22"/>
          <w:u w:val="single"/>
          <w:lang w:eastAsia="fi-FI"/>
        </w:rPr>
        <w:t>k</w:t>
      </w:r>
      <w:r w:rsidR="000E3DB4">
        <w:rPr>
          <w:szCs w:val="22"/>
          <w:u w:val="single"/>
          <w:lang w:eastAsia="fi-FI"/>
        </w:rPr>
        <w:t>s</w:t>
      </w:r>
      <w:r w:rsidR="00644FF1">
        <w:rPr>
          <w:szCs w:val="22"/>
          <w:u w:val="single"/>
          <w:lang w:eastAsia="fi-FI"/>
        </w:rPr>
        <w:t>ella</w:t>
      </w:r>
    </w:p>
    <w:p w14:paraId="10018B4F" w14:textId="77777777" w:rsidR="00025318" w:rsidRDefault="00025318" w:rsidP="004549A8">
      <w:pPr>
        <w:pStyle w:val="STMleipteksti"/>
        <w:rPr>
          <w:szCs w:val="22"/>
          <w:u w:val="single"/>
          <w:lang w:eastAsia="fi-FI"/>
        </w:rPr>
      </w:pPr>
    </w:p>
    <w:p w14:paraId="10018B50" w14:textId="77777777" w:rsidR="00644FF1" w:rsidRDefault="007617F0" w:rsidP="004549A8">
      <w:pPr>
        <w:pStyle w:val="STMleipteksti"/>
        <w:rPr>
          <w:szCs w:val="22"/>
          <w:lang w:eastAsia="fi-FI"/>
        </w:rPr>
      </w:pPr>
      <w:r>
        <w:rPr>
          <w:szCs w:val="22"/>
          <w:lang w:eastAsia="fi-FI"/>
        </w:rPr>
        <w:t>Merkittiin tiedoksi, että ministeriö on saanut tiedonhallintalain lausuntokierrokselle. Keskustelussa t</w:t>
      </w:r>
      <w:r w:rsidR="00644FF1">
        <w:rPr>
          <w:szCs w:val="22"/>
          <w:lang w:eastAsia="fi-FI"/>
        </w:rPr>
        <w:t>odettiin lain vaikuttavan merkittävästi toimialan arkkiteh</w:t>
      </w:r>
      <w:r w:rsidR="00644FF1">
        <w:rPr>
          <w:szCs w:val="22"/>
          <w:lang w:eastAsia="fi-FI"/>
        </w:rPr>
        <w:lastRenderedPageBreak/>
        <w:t>tuuriin. Merkittiin tiedoksi, että VM esittelee lain 14.9. järjestettävässä tilaisuudessa, jossa on tarkoitus myös keskustel</w:t>
      </w:r>
      <w:r>
        <w:rPr>
          <w:szCs w:val="22"/>
          <w:lang w:eastAsia="fi-FI"/>
        </w:rPr>
        <w:t>la</w:t>
      </w:r>
      <w:r w:rsidR="00644FF1">
        <w:rPr>
          <w:szCs w:val="22"/>
          <w:lang w:eastAsia="fi-FI"/>
        </w:rPr>
        <w:t xml:space="preserve"> laista.</w:t>
      </w:r>
      <w:r w:rsidR="00FF3479">
        <w:rPr>
          <w:szCs w:val="22"/>
          <w:lang w:eastAsia="fi-FI"/>
        </w:rPr>
        <w:t xml:space="preserve"> </w:t>
      </w:r>
      <w:r>
        <w:rPr>
          <w:szCs w:val="22"/>
          <w:lang w:eastAsia="fi-FI"/>
        </w:rPr>
        <w:t xml:space="preserve">Sovittiin, että otetaan seuraavaan kokoukseen tiedonhallintalaki varsinaiseksi aiheeksi. </w:t>
      </w:r>
      <w:r w:rsidR="00FF3479">
        <w:rPr>
          <w:szCs w:val="22"/>
          <w:lang w:eastAsia="fi-FI"/>
        </w:rPr>
        <w:t>Virtanen</w:t>
      </w:r>
      <w:r>
        <w:rPr>
          <w:szCs w:val="22"/>
          <w:lang w:eastAsia="fi-FI"/>
        </w:rPr>
        <w:t xml:space="preserve"> ehdotti, että koska laki koskee merkittävästi substanssitoimintaa, niin lakia kommentoivat juristit. Puheenjohtaja kertoikin, että hän on käymässä lainsäädäntötoimintaa koordinoivan Anne Kumpulan kanssa läpi tiedonhallintalain kommentoinnin käsittelyn ministeriössä.</w:t>
      </w:r>
    </w:p>
    <w:p w14:paraId="10018B51" w14:textId="77777777" w:rsidR="00644FF1" w:rsidRPr="00644FF1" w:rsidRDefault="00644FF1" w:rsidP="004549A8">
      <w:pPr>
        <w:pStyle w:val="STMleipteksti"/>
        <w:rPr>
          <w:szCs w:val="22"/>
          <w:lang w:eastAsia="fi-FI"/>
        </w:rPr>
      </w:pPr>
    </w:p>
    <w:p w14:paraId="10018B52" w14:textId="77777777" w:rsidR="000E3DB4" w:rsidRPr="00025318" w:rsidRDefault="000E3DB4" w:rsidP="000E3DB4">
      <w:pPr>
        <w:pStyle w:val="STMleipteksti"/>
        <w:rPr>
          <w:szCs w:val="22"/>
          <w:u w:val="single"/>
          <w:lang w:eastAsia="fi-FI"/>
        </w:rPr>
      </w:pPr>
      <w:r>
        <w:rPr>
          <w:szCs w:val="22"/>
          <w:u w:val="single"/>
          <w:lang w:eastAsia="fi-FI"/>
        </w:rPr>
        <w:t>Hyteairon tilannepäivitys</w:t>
      </w:r>
    </w:p>
    <w:p w14:paraId="10018B53" w14:textId="77777777" w:rsidR="000E3DB4" w:rsidRDefault="000E3DB4" w:rsidP="004549A8">
      <w:pPr>
        <w:pStyle w:val="STMleipteksti"/>
        <w:rPr>
          <w:szCs w:val="22"/>
          <w:u w:val="single"/>
          <w:lang w:eastAsia="fi-FI"/>
        </w:rPr>
      </w:pPr>
    </w:p>
    <w:p w14:paraId="10018B54" w14:textId="77777777" w:rsidR="00644FF1" w:rsidRPr="00644FF1" w:rsidRDefault="007617F0" w:rsidP="004549A8">
      <w:pPr>
        <w:pStyle w:val="STMleipteksti"/>
        <w:rPr>
          <w:szCs w:val="22"/>
          <w:lang w:eastAsia="fi-FI"/>
        </w:rPr>
      </w:pPr>
      <w:r>
        <w:rPr>
          <w:szCs w:val="22"/>
          <w:lang w:eastAsia="fi-FI"/>
        </w:rPr>
        <w:t>Puheenjohtaja t</w:t>
      </w:r>
      <w:r w:rsidR="0085196F">
        <w:rPr>
          <w:szCs w:val="22"/>
          <w:lang w:eastAsia="fi-FI"/>
        </w:rPr>
        <w:t>o</w:t>
      </w:r>
      <w:r>
        <w:rPr>
          <w:szCs w:val="22"/>
          <w:lang w:eastAsia="fi-FI"/>
        </w:rPr>
        <w:t>t</w:t>
      </w:r>
      <w:r w:rsidR="0085196F">
        <w:rPr>
          <w:szCs w:val="22"/>
          <w:lang w:eastAsia="fi-FI"/>
        </w:rPr>
        <w:t>e</w:t>
      </w:r>
      <w:r>
        <w:rPr>
          <w:szCs w:val="22"/>
          <w:lang w:eastAsia="fi-FI"/>
        </w:rPr>
        <w:t>s</w:t>
      </w:r>
      <w:r w:rsidR="0085196F">
        <w:rPr>
          <w:szCs w:val="22"/>
          <w:lang w:eastAsia="fi-FI"/>
        </w:rPr>
        <w:t>i, että k</w:t>
      </w:r>
      <w:r w:rsidR="00644FF1">
        <w:rPr>
          <w:szCs w:val="22"/>
          <w:lang w:eastAsia="fi-FI"/>
        </w:rPr>
        <w:t>ansalliseen hubiin nimetään parhaillaan henkilöitä</w:t>
      </w:r>
      <w:r w:rsidR="0085196F">
        <w:rPr>
          <w:szCs w:val="22"/>
          <w:lang w:eastAsia="fi-FI"/>
        </w:rPr>
        <w:t xml:space="preserve"> ja toiminta käynnistetään syksyn aikana.</w:t>
      </w:r>
      <w:r>
        <w:rPr>
          <w:szCs w:val="22"/>
          <w:lang w:eastAsia="fi-FI"/>
        </w:rPr>
        <w:t xml:space="preserve"> </w:t>
      </w:r>
    </w:p>
    <w:p w14:paraId="10018B55" w14:textId="77777777" w:rsidR="000C72E4" w:rsidRPr="000C72E4" w:rsidRDefault="000C72E4" w:rsidP="000C72E4">
      <w:pPr>
        <w:pStyle w:val="STMpytkirja"/>
        <w:numPr>
          <w:ilvl w:val="0"/>
          <w:numId w:val="7"/>
        </w:numPr>
        <w:rPr>
          <w:u w:val="single"/>
        </w:rPr>
      </w:pPr>
      <w:r w:rsidRPr="000C72E4">
        <w:t>Yhteisen arkkitehtuurin tavoitteet ja työsuunnitelma</w:t>
      </w:r>
    </w:p>
    <w:p w14:paraId="10018B56" w14:textId="77777777" w:rsidR="00D47C82" w:rsidRDefault="000C72E4" w:rsidP="0077436D">
      <w:pPr>
        <w:ind w:left="2608"/>
        <w:rPr>
          <w:sz w:val="22"/>
          <w:szCs w:val="22"/>
          <w:u w:val="single"/>
        </w:rPr>
      </w:pPr>
      <w:r w:rsidRPr="00025318">
        <w:rPr>
          <w:sz w:val="22"/>
          <w:szCs w:val="22"/>
          <w:u w:val="single"/>
        </w:rPr>
        <w:t xml:space="preserve">Ehdotus </w:t>
      </w:r>
      <w:r w:rsidR="00C32DF5">
        <w:rPr>
          <w:sz w:val="22"/>
          <w:szCs w:val="22"/>
          <w:u w:val="single"/>
        </w:rPr>
        <w:t>kokonaisarkkitehtuurin ja digitalisaation edistämisen kypsyyden arvioimiseksi ja kehityspolkujen tunnistamiseksi</w:t>
      </w:r>
    </w:p>
    <w:p w14:paraId="10018B57" w14:textId="77777777" w:rsidR="0077436D" w:rsidRDefault="0077436D" w:rsidP="0077436D">
      <w:pPr>
        <w:ind w:left="2608"/>
        <w:rPr>
          <w:sz w:val="22"/>
          <w:szCs w:val="22"/>
          <w:u w:val="single"/>
        </w:rPr>
      </w:pPr>
    </w:p>
    <w:p w14:paraId="10018B58" w14:textId="77777777" w:rsidR="0077436D" w:rsidRPr="0077436D" w:rsidRDefault="0077436D" w:rsidP="0077436D">
      <w:pPr>
        <w:ind w:left="2608"/>
        <w:rPr>
          <w:sz w:val="22"/>
          <w:szCs w:val="22"/>
        </w:rPr>
      </w:pPr>
      <w:r>
        <w:rPr>
          <w:sz w:val="22"/>
          <w:szCs w:val="22"/>
        </w:rPr>
        <w:t xml:space="preserve">Viitanen esitteli suunnitelman </w:t>
      </w:r>
      <w:r w:rsidR="006A4A82">
        <w:rPr>
          <w:sz w:val="22"/>
          <w:szCs w:val="22"/>
        </w:rPr>
        <w:t>hallinnon</w:t>
      </w:r>
      <w:r>
        <w:rPr>
          <w:sz w:val="22"/>
          <w:szCs w:val="22"/>
        </w:rPr>
        <w:t>alan virastojen ja osa-alueiden (pl. sote) kokonaisarkkitehtuurin kypsyystason arvioimiselle. Sovittiin, että järjestetään projektin aloituskokous 19.9. klo 13. Kunkin viraston ja osa-alueen kanssa Viitanen sopii tarkemmat aikataulut suoraan. Tuloksia esitellään marraskuun THKA-kokouksessa.</w:t>
      </w:r>
      <w:r w:rsidR="006A4A82">
        <w:rPr>
          <w:sz w:val="22"/>
          <w:szCs w:val="22"/>
        </w:rPr>
        <w:t xml:space="preserve"> Puheenjohtaja pyysi Viitasta olemaan erikseen yhteydessä THL:ään asiasta, koska heiltä ei ollut kokouksessa edustajaa.</w:t>
      </w:r>
    </w:p>
    <w:p w14:paraId="10018B59" w14:textId="77777777" w:rsidR="00025318" w:rsidRDefault="00025318" w:rsidP="00025318">
      <w:pPr>
        <w:pStyle w:val="STMpytkirja"/>
        <w:numPr>
          <w:ilvl w:val="0"/>
          <w:numId w:val="7"/>
        </w:numPr>
      </w:pPr>
      <w:r w:rsidRPr="00025318">
        <w:t>Organisaatioiden ja osa-alueiden raportit ja suunnitelmat</w:t>
      </w:r>
    </w:p>
    <w:p w14:paraId="10018B5A" w14:textId="77777777" w:rsidR="006A4A82" w:rsidRPr="006A4A82" w:rsidRDefault="006A4A82" w:rsidP="006A4A82">
      <w:pPr>
        <w:pStyle w:val="STMpytkirja"/>
        <w:numPr>
          <w:ilvl w:val="0"/>
          <w:numId w:val="0"/>
        </w:numPr>
        <w:ind w:left="1644" w:firstLine="964"/>
        <w:rPr>
          <w:u w:val="single"/>
        </w:rPr>
      </w:pPr>
      <w:r w:rsidRPr="006A4A82">
        <w:rPr>
          <w:u w:val="single"/>
        </w:rPr>
        <w:t>Hyte osa-alue: kokonaiskuva</w:t>
      </w:r>
    </w:p>
    <w:p w14:paraId="10018B5B" w14:textId="77777777" w:rsidR="007B0EE1" w:rsidRDefault="006A4A82" w:rsidP="006A4A82">
      <w:pPr>
        <w:pStyle w:val="STMpytkirja"/>
        <w:numPr>
          <w:ilvl w:val="0"/>
          <w:numId w:val="0"/>
        </w:numPr>
        <w:ind w:left="2608"/>
      </w:pPr>
      <w:r>
        <w:t xml:space="preserve">Friman esitteli hyten vasta käynnistyneen kokonaisarkkitehturityön tilannetta. Parempi minulle -selvitystä on tehty palvelumuotoilun avulla D9:n kanssa. Hyte digipalveluiden kokonaiskuva-selvitystä ollaan vasta aloittamassa ja siinä kokonaisarkkitehtuuri-menetelmää voitaisiin hyvin hyödyntää. Lisäksi puhti-esiselvityksellä pyritään saamaan palvelujärjestelmän ulkopuolelle jäävää tietoa tiedolla johtamisen käyttöön. </w:t>
      </w:r>
    </w:p>
    <w:p w14:paraId="10018B5C" w14:textId="77777777" w:rsidR="006A4A82" w:rsidRDefault="006A4A82" w:rsidP="006A4A82">
      <w:pPr>
        <w:pStyle w:val="STMpytkirja"/>
        <w:numPr>
          <w:ilvl w:val="0"/>
          <w:numId w:val="0"/>
        </w:numPr>
        <w:ind w:left="2608"/>
        <w:rPr>
          <w:u w:val="single"/>
        </w:rPr>
      </w:pPr>
      <w:r>
        <w:t>Keskustelussa todettiin, että STM on järjestämässä palvelumuotoilun koulutuksen 19.9., johon kannustettiin osallistumaan. Keskusteltiin myös siitä pitäisikö Ikosen esitellä digitalisaatiotyöpajassa palvelumuotoilua</w:t>
      </w:r>
      <w:r w:rsidR="007B0EE1">
        <w:t>, jota työsuojelu on onnistuneesti käyttänyt omissa kehitysprojekteissaan.</w:t>
      </w:r>
    </w:p>
    <w:p w14:paraId="10018B5D" w14:textId="77777777" w:rsidR="00025318" w:rsidRDefault="005773A5" w:rsidP="00025318">
      <w:pPr>
        <w:pStyle w:val="STMleipteksti"/>
        <w:rPr>
          <w:u w:val="single"/>
        </w:rPr>
      </w:pPr>
      <w:r>
        <w:rPr>
          <w:u w:val="single"/>
        </w:rPr>
        <w:t xml:space="preserve">Sote </w:t>
      </w:r>
      <w:r w:rsidR="00025318" w:rsidRPr="00025318">
        <w:rPr>
          <w:u w:val="single"/>
        </w:rPr>
        <w:t>osa-alue</w:t>
      </w:r>
      <w:r w:rsidR="00180810">
        <w:rPr>
          <w:u w:val="single"/>
        </w:rPr>
        <w:t>: kärkihankkeiden yhteinen arkkitehtuuri</w:t>
      </w:r>
    </w:p>
    <w:p w14:paraId="10018B5E" w14:textId="77777777" w:rsidR="00025318" w:rsidRDefault="00025318" w:rsidP="00025318">
      <w:pPr>
        <w:pStyle w:val="STMleipteksti"/>
        <w:rPr>
          <w:u w:val="single"/>
        </w:rPr>
      </w:pPr>
    </w:p>
    <w:p w14:paraId="10018B5F" w14:textId="77777777" w:rsidR="000015A0" w:rsidRDefault="006A4A82" w:rsidP="00025318">
      <w:pPr>
        <w:pStyle w:val="STMleipteksti"/>
      </w:pPr>
      <w:r>
        <w:t xml:space="preserve">Virtanen esitteli </w:t>
      </w:r>
      <w:r w:rsidR="007B0EE1">
        <w:t>kärkihankkeiden kokonaisarkkitehtuurin tuotoksia. Lyhyesti hankkeet ovat loppumaisillaan ja jatkokehittämistä pitää suunnitella osaksi jatkuvaa toimintaa. Sovittiin, että kärkihankkeiden yhteenvetotilaisuuteen kutsutaan koko THKA-ryhmä. Tilaisuus järjestetään 23.10. iltapäivästä.</w:t>
      </w:r>
    </w:p>
    <w:p w14:paraId="10018B60" w14:textId="77777777" w:rsidR="006A4A82" w:rsidRDefault="006A4A82" w:rsidP="005B1799">
      <w:pPr>
        <w:pStyle w:val="STMleipteksti"/>
      </w:pPr>
    </w:p>
    <w:p w14:paraId="10018B61" w14:textId="77777777" w:rsidR="005773A5" w:rsidRDefault="005773A5" w:rsidP="005B1799">
      <w:pPr>
        <w:pStyle w:val="STMleipteksti"/>
        <w:rPr>
          <w:u w:val="single"/>
        </w:rPr>
      </w:pPr>
      <w:r>
        <w:rPr>
          <w:u w:val="single"/>
        </w:rPr>
        <w:t xml:space="preserve">Sotu </w:t>
      </w:r>
      <w:r w:rsidRPr="005773A5">
        <w:rPr>
          <w:u w:val="single"/>
        </w:rPr>
        <w:t>osa-alue</w:t>
      </w:r>
      <w:r w:rsidR="00180810">
        <w:rPr>
          <w:u w:val="single"/>
        </w:rPr>
        <w:t>: tilannepäivitys</w:t>
      </w:r>
    </w:p>
    <w:p w14:paraId="10018B62" w14:textId="77777777" w:rsidR="005773A5" w:rsidRDefault="005773A5" w:rsidP="005B1799">
      <w:pPr>
        <w:pStyle w:val="STMleipteksti"/>
        <w:rPr>
          <w:u w:val="single"/>
        </w:rPr>
      </w:pPr>
    </w:p>
    <w:p w14:paraId="10018B63" w14:textId="77777777" w:rsidR="00047A72" w:rsidRDefault="007B0EE1" w:rsidP="005B1799">
      <w:pPr>
        <w:pStyle w:val="STMleipteksti"/>
      </w:pPr>
      <w:r>
        <w:lastRenderedPageBreak/>
        <w:t xml:space="preserve">Viitanen esitteli sosiaaliturvan kokonaisarkkitehtuurin tilannetta. Lyhyesti STM on käynnistänyt digimahdollisuuksien selvittelyn, jolla pyritään helpottamaan sosiaaliturvan kokonaisuudistuksen vaihtoehtoja suunnittelevaa Toimi-hanketta sekä sosiaaliturvan toimijoiden kehittämistä. </w:t>
      </w:r>
    </w:p>
    <w:p w14:paraId="10018B64" w14:textId="77777777" w:rsidR="007B0EE1" w:rsidRDefault="007B0EE1" w:rsidP="005B1799">
      <w:pPr>
        <w:pStyle w:val="STMleipteksti"/>
      </w:pPr>
    </w:p>
    <w:p w14:paraId="10018B65" w14:textId="77777777" w:rsidR="007B0EE1" w:rsidRDefault="007B0EE1" w:rsidP="005B1799">
      <w:pPr>
        <w:pStyle w:val="STMleipteksti"/>
      </w:pPr>
      <w:r>
        <w:t>Keskustelussa todettiin, että sosiaaliturva linkittyy monin tavoin sosiaali- ja terveydenhuoltoon, joten on tärkeää suunnitella kokonaisuutta toisiaan huomioidan.</w:t>
      </w:r>
    </w:p>
    <w:p w14:paraId="10018B66" w14:textId="77777777" w:rsidR="007B0EE1" w:rsidRDefault="007B0EE1" w:rsidP="005B1799">
      <w:pPr>
        <w:pStyle w:val="STMleipteksti"/>
      </w:pPr>
    </w:p>
    <w:p w14:paraId="10018B67" w14:textId="77777777" w:rsidR="00047A72" w:rsidRDefault="00047A72" w:rsidP="005B1799">
      <w:pPr>
        <w:pStyle w:val="STMleipteksti"/>
        <w:rPr>
          <w:u w:val="single"/>
        </w:rPr>
      </w:pPr>
      <w:r w:rsidRPr="00047A72">
        <w:rPr>
          <w:u w:val="single"/>
        </w:rPr>
        <w:t>TTL</w:t>
      </w:r>
      <w:r w:rsidR="00180810">
        <w:rPr>
          <w:u w:val="single"/>
        </w:rPr>
        <w:t xml:space="preserve">: </w:t>
      </w:r>
      <w:r w:rsidR="00061DF3">
        <w:rPr>
          <w:u w:val="single"/>
        </w:rPr>
        <w:t>KA-</w:t>
      </w:r>
      <w:r w:rsidR="00180810">
        <w:rPr>
          <w:u w:val="single"/>
        </w:rPr>
        <w:t>raportin ja suunnitelmien esittely</w:t>
      </w:r>
    </w:p>
    <w:p w14:paraId="10018B68" w14:textId="77777777" w:rsidR="00047A72" w:rsidRDefault="00047A72" w:rsidP="005B1799">
      <w:pPr>
        <w:pStyle w:val="STMleipteksti"/>
        <w:rPr>
          <w:u w:val="single"/>
        </w:rPr>
      </w:pPr>
    </w:p>
    <w:p w14:paraId="10018B69" w14:textId="77777777" w:rsidR="007B0EE1" w:rsidRDefault="007B0EE1" w:rsidP="005B1799">
      <w:pPr>
        <w:pStyle w:val="STMleipteksti"/>
      </w:pPr>
      <w:r>
        <w:t>Stubbin esitteli TTL:n viime kevään raporttia ja suunnitelmaa tälle vuodelle. Todettiin, että vuoden 2017 loppuun mennessä kokonaisarkkitehtuurin perustasoa ei olla vielä saavutettu, joten arvioinnissa käytetään kevennettyä mallia. Todettiin, että resursointia on kuitenkin saatu paremmaksi. Todettiin, että laatujärjestelmää ja kokonaisarkkitehtuurityötä on sovitettu paremmin yhteen. Todettiin, että arkkitehtuurikuvauksia on päivitetty paremmin johdolle sopivaan muotoon. Todettiin, että tiedonhallinnan arkkitehtuurista on saatu ensimmäinen versio, jossa tiedon painoarvoa on nostettu.</w:t>
      </w:r>
    </w:p>
    <w:p w14:paraId="10018B6A" w14:textId="77777777" w:rsidR="007B0EE1" w:rsidRDefault="007B0EE1" w:rsidP="005B1799">
      <w:pPr>
        <w:pStyle w:val="STMleipteksti"/>
      </w:pPr>
    </w:p>
    <w:p w14:paraId="10018B6B" w14:textId="77777777" w:rsidR="007B0EE1" w:rsidRDefault="00821373" w:rsidP="005B1799">
      <w:pPr>
        <w:pStyle w:val="STMleipteksti"/>
      </w:pPr>
      <w:r>
        <w:t>Stubbin esitteli TTL:n tavoitteet vuodelle 2018. Lyhesti niitä ovat KA:n perustason auditointi, useamman henkilön altistaminen kokonaisarkkitehtuurin kehittämistyölle, laatuarkkitehtuurin (TTL:n toiminta-arkkitehtuuri) kehittäminen edelleen KA:n avulla, arkkitehtuurin avulla tietosuojan ja tietoturvan kehittäminen, tiedonhallinnan arkkitehtuurin jatkokehitys ja päätös arkkitehtuurityökalusta. Todettiin myös, että kehityspolku on kuvattu kolmeen osaan ryhmiteltynä; palvelutoiminnan digitalisointi ja verkkopalvelut, tietoaineistojen hyödyntäminen sekä toimintaa tukevat tietojärjestelmät ja prosessit.</w:t>
      </w:r>
    </w:p>
    <w:p w14:paraId="10018B6C" w14:textId="77777777" w:rsidR="00821373" w:rsidRDefault="00821373" w:rsidP="005B1799">
      <w:pPr>
        <w:pStyle w:val="STMleipteksti"/>
      </w:pPr>
    </w:p>
    <w:p w14:paraId="10018B6D" w14:textId="77777777" w:rsidR="00821373" w:rsidRPr="007B0EE1" w:rsidRDefault="00821373" w:rsidP="005B1799">
      <w:pPr>
        <w:pStyle w:val="STMleipteksti"/>
      </w:pPr>
      <w:r>
        <w:t>Keskustelussa todettiin, että uuden johdon toimintaan sisään pääsemisessä kuvausten läpikäynti voisi olla hyvä apukeino. Keskustelussa todettiin, että palveluita ei kokonaisarkkitehtuurissa vielä juurikaan näy, vaikka palvelutietovarantoon niitä on kuvattu. Todettiin, että palvelukuvauksia voitaisiin paremmin hyödyntää myös kokonaisarkkitehtuurissa.</w:t>
      </w:r>
    </w:p>
    <w:p w14:paraId="10018B6E" w14:textId="77777777" w:rsidR="00047A72" w:rsidRDefault="00047A72" w:rsidP="005B1799">
      <w:pPr>
        <w:pStyle w:val="STMleipteksti"/>
      </w:pPr>
    </w:p>
    <w:p w14:paraId="10018B6F" w14:textId="77777777" w:rsidR="00047A72" w:rsidRDefault="00047A72" w:rsidP="005B1799">
      <w:pPr>
        <w:pStyle w:val="STMleipteksti"/>
        <w:rPr>
          <w:u w:val="single"/>
        </w:rPr>
      </w:pPr>
      <w:r w:rsidRPr="00047A72">
        <w:rPr>
          <w:u w:val="single"/>
        </w:rPr>
        <w:t xml:space="preserve">Kertaus muiden osa-alueiden ja organisaatioiden työhön </w:t>
      </w:r>
    </w:p>
    <w:p w14:paraId="10018B70" w14:textId="77777777" w:rsidR="007B0EE1" w:rsidRDefault="007B0EE1" w:rsidP="005B1799">
      <w:pPr>
        <w:pStyle w:val="STMleipteksti"/>
        <w:rPr>
          <w:u w:val="single"/>
        </w:rPr>
      </w:pPr>
    </w:p>
    <w:p w14:paraId="10018B71" w14:textId="77777777" w:rsidR="007B0EE1" w:rsidRPr="007B0EE1" w:rsidRDefault="007B0EE1" w:rsidP="005B1799">
      <w:pPr>
        <w:pStyle w:val="STMleipteksti"/>
      </w:pPr>
      <w:r>
        <w:t>Muiden osa-alueiden ja organisaatioiden töiden kertausta ei käsitelty.</w:t>
      </w:r>
    </w:p>
    <w:p w14:paraId="10018B72" w14:textId="77777777" w:rsidR="00047A72" w:rsidRDefault="00047A72" w:rsidP="005B1799">
      <w:pPr>
        <w:pStyle w:val="STMleipteksti"/>
        <w:rPr>
          <w:u w:val="single"/>
        </w:rPr>
      </w:pPr>
    </w:p>
    <w:p w14:paraId="10018B73" w14:textId="77777777" w:rsidR="0062535D" w:rsidRDefault="00047A72" w:rsidP="00F33D95">
      <w:pPr>
        <w:pStyle w:val="STMpytkirja"/>
        <w:numPr>
          <w:ilvl w:val="0"/>
          <w:numId w:val="7"/>
        </w:numPr>
      </w:pPr>
      <w:r>
        <w:t>Maakuntien viitearkkitehtuurityön tilanne</w:t>
      </w:r>
    </w:p>
    <w:p w14:paraId="10018B74" w14:textId="77777777" w:rsidR="00624894" w:rsidRDefault="00624894" w:rsidP="00624894">
      <w:pPr>
        <w:pStyle w:val="STMleipteksti"/>
      </w:pPr>
      <w:r>
        <w:t>Huovila esitteli maakuntien viitearkkitehtuurityön tilannetta. Kokonaisuutta valmistellaan laajalla työryhmällä. Ensimmäinen vaihe valmistui ennen kesää ja nyt on käynnistymässä toinen vaihe. STM:n kannalta keskeisiä alueita ovat sosiaali- ja terveydenhuolto sekä ympäristöterveys.</w:t>
      </w:r>
      <w:r w:rsidR="00597A9F">
        <w:t xml:space="preserve"> </w:t>
      </w:r>
      <w:r w:rsidR="001905E3">
        <w:t>Maakunnilta tullut palautetta, että viitearkkitehtuurityö palvelee heidän kehitystyötään.</w:t>
      </w:r>
    </w:p>
    <w:p w14:paraId="10018B75" w14:textId="77777777" w:rsidR="00821373" w:rsidRDefault="00821373" w:rsidP="00624894">
      <w:pPr>
        <w:pStyle w:val="STMleipteksti"/>
      </w:pPr>
    </w:p>
    <w:p w14:paraId="10018B76" w14:textId="77777777" w:rsidR="00821373" w:rsidRPr="00624894" w:rsidRDefault="00DD3AC5" w:rsidP="00624894">
      <w:pPr>
        <w:pStyle w:val="STMleipteksti"/>
      </w:pPr>
      <w:r>
        <w:t>Keskustelussa todettiin, että sote-uudistus on STM:ssä lähinnä organisaatiouudistus, kun taas monella muulla hallinnonalalla kyseessä on paljon laajempi hallinnollinen muutos. Todettiin, että viitearkkitehtuurityössä on vielä oikean tarkkuustason hakemista.</w:t>
      </w:r>
    </w:p>
    <w:p w14:paraId="10018B77" w14:textId="77777777" w:rsidR="00225205" w:rsidRDefault="002E73D1" w:rsidP="00225205">
      <w:pPr>
        <w:pStyle w:val="STMpytkirja"/>
        <w:numPr>
          <w:ilvl w:val="0"/>
          <w:numId w:val="7"/>
        </w:numPr>
      </w:pPr>
      <w:r>
        <w:lastRenderedPageBreak/>
        <w:t>Muut asiat</w:t>
      </w:r>
    </w:p>
    <w:p w14:paraId="10018B78" w14:textId="77777777" w:rsidR="00624894" w:rsidRPr="00624894" w:rsidRDefault="00624894" w:rsidP="00624894">
      <w:pPr>
        <w:pStyle w:val="STMleipteksti"/>
      </w:pPr>
      <w:r>
        <w:t>Ei muita asioita.</w:t>
      </w:r>
    </w:p>
    <w:p w14:paraId="10018B79" w14:textId="77777777" w:rsidR="00113788" w:rsidRDefault="00113788" w:rsidP="00113788">
      <w:pPr>
        <w:pStyle w:val="STMpytkirja"/>
        <w:numPr>
          <w:ilvl w:val="0"/>
          <w:numId w:val="7"/>
        </w:numPr>
      </w:pPr>
      <w:r>
        <w:t>Kokouksen päättäminen</w:t>
      </w:r>
    </w:p>
    <w:p w14:paraId="10018B7A" w14:textId="77777777" w:rsidR="00486B55" w:rsidRDefault="00BF146D" w:rsidP="005B3508">
      <w:pPr>
        <w:pStyle w:val="STMleipteksti"/>
      </w:pPr>
      <w:r>
        <w:t>Seuraava kokous</w:t>
      </w:r>
      <w:r w:rsidR="00CB6DBD">
        <w:t xml:space="preserve"> 30.10. klo </w:t>
      </w:r>
      <w:r w:rsidR="00624894">
        <w:t>9-12</w:t>
      </w:r>
    </w:p>
    <w:p w14:paraId="10018B7B" w14:textId="77777777" w:rsidR="00BF146D" w:rsidRPr="005B3508" w:rsidRDefault="00BF146D" w:rsidP="005B3508">
      <w:pPr>
        <w:pStyle w:val="STMleipteksti"/>
      </w:pPr>
    </w:p>
    <w:p w14:paraId="10018B7C" w14:textId="77777777" w:rsidR="00C040BF" w:rsidRDefault="00BF146D" w:rsidP="00225205">
      <w:pPr>
        <w:pStyle w:val="STMleipteksti"/>
      </w:pPr>
      <w:r>
        <w:t xml:space="preserve">Kokouksessa esitetyt kalvot ja muut materiaalit löytyvät KA-työtilasta </w:t>
      </w:r>
      <w:hyperlink r:id="rId9" w:history="1">
        <w:r w:rsidRPr="006A14FD">
          <w:rPr>
            <w:rStyle w:val="Hyperlinkki"/>
          </w:rPr>
          <w:t>https://tila.tiimeri.fi/sites/stm/STMn_HA_KA_koordinointiryhma/default.aspx</w:t>
        </w:r>
      </w:hyperlink>
    </w:p>
    <w:p w14:paraId="10018B7D" w14:textId="77777777" w:rsidR="00BF146D" w:rsidRDefault="00BF146D" w:rsidP="00BF146D">
      <w:pPr>
        <w:pStyle w:val="STMleipteksti"/>
        <w:ind w:left="0"/>
      </w:pPr>
    </w:p>
    <w:p w14:paraId="10018B7E" w14:textId="77777777" w:rsidR="00BF146D" w:rsidRDefault="00BF146D" w:rsidP="00225205">
      <w:pPr>
        <w:pStyle w:val="STMleipteksti"/>
      </w:pPr>
    </w:p>
    <w:p w14:paraId="10018B7F" w14:textId="77777777" w:rsidR="009215B3" w:rsidRPr="00C903E1" w:rsidRDefault="00225205" w:rsidP="00C903E1">
      <w:pPr>
        <w:pStyle w:val="STMriippuva2"/>
        <w:rPr>
          <w:lang w:val="fi-FI"/>
        </w:rPr>
      </w:pPr>
      <w:r>
        <w:rPr>
          <w:lang w:val="fi-FI"/>
        </w:rPr>
        <w:t>JAKELU</w:t>
      </w:r>
      <w:r>
        <w:rPr>
          <w:lang w:val="fi-FI"/>
        </w:rPr>
        <w:tab/>
      </w:r>
      <w:r w:rsidR="00BF146D">
        <w:rPr>
          <w:lang w:val="fi-FI"/>
        </w:rPr>
        <w:t>K</w:t>
      </w:r>
      <w:r w:rsidR="00C903E1">
        <w:rPr>
          <w:lang w:val="fi-FI"/>
        </w:rPr>
        <w:t>oordinointiryhmän jäsenet</w:t>
      </w:r>
      <w:r w:rsidR="00BF146D">
        <w:rPr>
          <w:lang w:val="fi-FI"/>
        </w:rPr>
        <w:t xml:space="preserve"> ja varajäsenet</w:t>
      </w:r>
    </w:p>
    <w:sectPr w:rsidR="009215B3" w:rsidRPr="00C903E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701"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8B85" w14:textId="77777777" w:rsidR="00357967" w:rsidRDefault="00357967">
      <w:r>
        <w:separator/>
      </w:r>
    </w:p>
    <w:p w14:paraId="10018B86" w14:textId="77777777" w:rsidR="00357967" w:rsidRDefault="00357967"/>
  </w:endnote>
  <w:endnote w:type="continuationSeparator" w:id="0">
    <w:p w14:paraId="10018B87" w14:textId="77777777" w:rsidR="00357967" w:rsidRDefault="00357967">
      <w:r>
        <w:continuationSeparator/>
      </w:r>
    </w:p>
    <w:p w14:paraId="10018B88" w14:textId="77777777" w:rsidR="00357967" w:rsidRDefault="00357967"/>
  </w:endnote>
  <w:endnote w:type="continuationNotice" w:id="1">
    <w:p w14:paraId="10018B89" w14:textId="77777777" w:rsidR="00357967" w:rsidRDefault="00357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3784" w14:textId="77777777" w:rsidR="00484757" w:rsidRDefault="004847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8B8F" w14:textId="77777777" w:rsidR="005A1CB4" w:rsidRDefault="00933DB8">
    <w:pPr>
      <w:pStyle w:val="Alatunniste"/>
    </w:pPr>
    <w:r>
      <w:rPr>
        <w:noProof/>
        <w:sz w:val="20"/>
      </w:rPr>
      <w:drawing>
        <wp:anchor distT="0" distB="0" distL="114300" distR="114300" simplePos="0" relativeHeight="251658752" behindDoc="1" locked="1" layoutInCell="1" allowOverlap="1" wp14:anchorId="10018BB1" wp14:editId="10018BB2">
          <wp:simplePos x="0" y="0"/>
          <wp:positionH relativeFrom="page">
            <wp:posOffset>5581015</wp:posOffset>
          </wp:positionH>
          <wp:positionV relativeFrom="page">
            <wp:posOffset>9504045</wp:posOffset>
          </wp:positionV>
          <wp:extent cx="1778000" cy="1003300"/>
          <wp:effectExtent l="0" t="0" r="0" b="0"/>
          <wp:wrapNone/>
          <wp:docPr id="10" name="Kuva 10"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649"/>
      <w:gridCol w:w="2268"/>
    </w:tblGrid>
    <w:tr w:rsidR="005A1CB4" w:rsidRPr="00484757" w14:paraId="10018BAF" w14:textId="77777777" w:rsidTr="00D45B66">
      <w:tc>
        <w:tcPr>
          <w:tcW w:w="2988" w:type="dxa"/>
        </w:tcPr>
        <w:p w14:paraId="10018BA6" w14:textId="77777777" w:rsidR="005A1CB4" w:rsidRDefault="005A1CB4">
          <w:pPr>
            <w:pStyle w:val="Alatunniste"/>
          </w:pPr>
          <w:r>
            <w:t>Meritullinkatu 8, Helsinki</w:t>
          </w:r>
        </w:p>
        <w:p w14:paraId="10018BA7" w14:textId="77777777" w:rsidR="005A1CB4" w:rsidRDefault="005A1CB4">
          <w:pPr>
            <w:pStyle w:val="Alatunniste"/>
          </w:pPr>
          <w:r>
            <w:t>PL 33, 00023 VALTIONEUVOSTO</w:t>
          </w:r>
        </w:p>
        <w:p w14:paraId="10018BA8" w14:textId="77777777" w:rsidR="005A1CB4" w:rsidRDefault="005A1CB4">
          <w:pPr>
            <w:pStyle w:val="Alatunniste"/>
          </w:pPr>
          <w:r>
            <w:t>www.stm.fi</w:t>
          </w:r>
        </w:p>
        <w:p w14:paraId="10018BA9" w14:textId="77777777" w:rsidR="005A1CB4" w:rsidRDefault="005A1CB4">
          <w:pPr>
            <w:pStyle w:val="Alatunniste"/>
          </w:pPr>
        </w:p>
      </w:tc>
      <w:tc>
        <w:tcPr>
          <w:tcW w:w="2649" w:type="dxa"/>
        </w:tcPr>
        <w:p w14:paraId="10018BAA" w14:textId="77777777" w:rsidR="005A1CB4" w:rsidRDefault="005A1CB4">
          <w:pPr>
            <w:pStyle w:val="Alatunniste"/>
            <w:tabs>
              <w:tab w:val="left" w:pos="759"/>
            </w:tabs>
          </w:pPr>
          <w:r>
            <w:t>Puhelin</w:t>
          </w:r>
          <w:r>
            <w:tab/>
          </w:r>
          <w:r w:rsidRPr="00D45B66">
            <w:t>0295 16001</w:t>
          </w:r>
        </w:p>
        <w:p w14:paraId="10018BAB" w14:textId="77777777" w:rsidR="005A1CB4" w:rsidRDefault="005A1CB4">
          <w:pPr>
            <w:pStyle w:val="Alatunniste"/>
            <w:tabs>
              <w:tab w:val="left" w:pos="759"/>
            </w:tabs>
            <w:rPr>
              <w:lang w:val="de-DE"/>
            </w:rPr>
          </w:pPr>
          <w:r>
            <w:rPr>
              <w:lang w:val="de-DE"/>
            </w:rPr>
            <w:t>Telekopio</w:t>
          </w:r>
          <w:r>
            <w:rPr>
              <w:lang w:val="de-DE"/>
            </w:rPr>
            <w:tab/>
          </w:r>
          <w:r w:rsidRPr="00D23C88">
            <w:t>09</w:t>
          </w:r>
          <w:r>
            <w:t> </w:t>
          </w:r>
          <w:r w:rsidRPr="00D23C88">
            <w:t>6980</w:t>
          </w:r>
          <w:r>
            <w:t xml:space="preserve"> </w:t>
          </w:r>
          <w:r w:rsidRPr="00D23C88">
            <w:t>709</w:t>
          </w:r>
        </w:p>
      </w:tc>
      <w:tc>
        <w:tcPr>
          <w:tcW w:w="2268" w:type="dxa"/>
        </w:tcPr>
        <w:p w14:paraId="10018BAC" w14:textId="77777777" w:rsidR="005A1CB4" w:rsidRPr="00484757" w:rsidRDefault="005A1CB4">
          <w:pPr>
            <w:pStyle w:val="Alatunniste"/>
            <w:rPr>
              <w:lang w:val="en-US"/>
            </w:rPr>
          </w:pPr>
          <w:r w:rsidRPr="00484757">
            <w:rPr>
              <w:lang w:val="en-US"/>
            </w:rPr>
            <w:t>e-mail: kirjaamo@stm.fi</w:t>
          </w:r>
        </w:p>
        <w:p w14:paraId="10018BAD" w14:textId="77777777" w:rsidR="005A1CB4" w:rsidRPr="00484757" w:rsidRDefault="005A1CB4">
          <w:pPr>
            <w:pStyle w:val="Alatunniste"/>
            <w:rPr>
              <w:lang w:val="en-US"/>
            </w:rPr>
          </w:pPr>
          <w:r w:rsidRPr="00484757">
            <w:rPr>
              <w:lang w:val="en-US"/>
            </w:rPr>
            <w:t>etunimi.sukunimi@stm.fi</w:t>
          </w:r>
        </w:p>
        <w:p w14:paraId="10018BAE" w14:textId="77777777" w:rsidR="005A1CB4" w:rsidRPr="00484757" w:rsidRDefault="005A1CB4">
          <w:pPr>
            <w:pStyle w:val="Alatunniste"/>
            <w:rPr>
              <w:lang w:val="en-US"/>
            </w:rPr>
          </w:pPr>
        </w:p>
      </w:tc>
    </w:tr>
  </w:tbl>
  <w:p w14:paraId="10018BB0" w14:textId="77777777" w:rsidR="005A1CB4" w:rsidRDefault="00933DB8">
    <w:pPr>
      <w:pStyle w:val="Alatunniste"/>
      <w:spacing w:line="240" w:lineRule="auto"/>
      <w:rPr>
        <w:sz w:val="2"/>
        <w:szCs w:val="2"/>
      </w:rPr>
    </w:pPr>
    <w:r>
      <w:rPr>
        <w:noProof/>
      </w:rPr>
      <w:drawing>
        <wp:anchor distT="0" distB="0" distL="114300" distR="114300" simplePos="0" relativeHeight="251657728" behindDoc="1" locked="1" layoutInCell="1" allowOverlap="1" wp14:anchorId="10018BB5" wp14:editId="10018BB6">
          <wp:simplePos x="0" y="0"/>
          <wp:positionH relativeFrom="page">
            <wp:posOffset>5581015</wp:posOffset>
          </wp:positionH>
          <wp:positionV relativeFrom="page">
            <wp:posOffset>9505315</wp:posOffset>
          </wp:positionV>
          <wp:extent cx="1778000" cy="1003300"/>
          <wp:effectExtent l="0" t="0" r="0" b="0"/>
          <wp:wrapNone/>
          <wp:docPr id="9" name="Kuva 9"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8B80" w14:textId="77777777" w:rsidR="00357967" w:rsidRDefault="00357967">
      <w:r>
        <w:separator/>
      </w:r>
    </w:p>
    <w:p w14:paraId="10018B81" w14:textId="77777777" w:rsidR="00357967" w:rsidRDefault="00357967"/>
  </w:footnote>
  <w:footnote w:type="continuationSeparator" w:id="0">
    <w:p w14:paraId="10018B82" w14:textId="77777777" w:rsidR="00357967" w:rsidRDefault="00357967">
      <w:r>
        <w:continuationSeparator/>
      </w:r>
    </w:p>
    <w:p w14:paraId="10018B83" w14:textId="77777777" w:rsidR="00357967" w:rsidRDefault="00357967"/>
  </w:footnote>
  <w:footnote w:type="continuationNotice" w:id="1">
    <w:p w14:paraId="10018B84" w14:textId="77777777" w:rsidR="00357967" w:rsidRDefault="003579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2A15" w14:textId="77777777" w:rsidR="00484757" w:rsidRDefault="004847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8B8A" w14:textId="1F65360C" w:rsidR="005A1CB4" w:rsidRDefault="005A1CB4">
    <w:pPr>
      <w:tabs>
        <w:tab w:val="left" w:pos="5216"/>
        <w:tab w:val="left" w:pos="7825"/>
        <w:tab w:val="left" w:pos="9129"/>
      </w:tabs>
      <w:ind w:right="-555"/>
      <w:rPr>
        <w:rStyle w:val="Sivunumero"/>
      </w:rPr>
    </w:pPr>
    <w:r>
      <w:tab/>
    </w:r>
    <w:r>
      <w:tab/>
    </w:r>
    <w:r>
      <w:tab/>
    </w:r>
    <w:r>
      <w:rPr>
        <w:rStyle w:val="Sivunumero"/>
      </w:rPr>
      <w:fldChar w:fldCharType="begin"/>
    </w:r>
    <w:r>
      <w:rPr>
        <w:rStyle w:val="Sivunumero"/>
      </w:rPr>
      <w:instrText xml:space="preserve"> PAGE </w:instrText>
    </w:r>
    <w:r>
      <w:rPr>
        <w:rStyle w:val="Sivunumero"/>
      </w:rPr>
      <w:fldChar w:fldCharType="separate"/>
    </w:r>
    <w:r w:rsidR="00A708E2">
      <w:rPr>
        <w:rStyle w:val="Sivunumero"/>
        <w:noProof/>
      </w:rPr>
      <w:t>4</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A708E2">
      <w:rPr>
        <w:rStyle w:val="Sivunumero"/>
        <w:noProof/>
      </w:rPr>
      <w:t>4</w:t>
    </w:r>
    <w:r>
      <w:rPr>
        <w:rStyle w:val="Sivunumero"/>
      </w:rPr>
      <w:fldChar w:fldCharType="end"/>
    </w:r>
    <w:r>
      <w:rPr>
        <w:rStyle w:val="Sivunumero"/>
      </w:rPr>
      <w:t>)</w:t>
    </w:r>
  </w:p>
  <w:p w14:paraId="10018B8B" w14:textId="77777777" w:rsidR="005A1CB4" w:rsidRDefault="005A1CB4">
    <w:pPr>
      <w:tabs>
        <w:tab w:val="left" w:pos="5216"/>
        <w:tab w:val="left" w:pos="7825"/>
        <w:tab w:val="left" w:pos="9129"/>
      </w:tabs>
      <w:ind w:right="-555"/>
      <w:rPr>
        <w:rStyle w:val="Sivunumero"/>
      </w:rPr>
    </w:pPr>
  </w:p>
  <w:p w14:paraId="10018B8C" w14:textId="77777777" w:rsidR="005A1CB4" w:rsidRDefault="005A1CB4">
    <w:pPr>
      <w:tabs>
        <w:tab w:val="left" w:pos="5216"/>
        <w:tab w:val="left" w:pos="7825"/>
        <w:tab w:val="left" w:pos="9129"/>
      </w:tabs>
      <w:ind w:right="-555"/>
      <w:rPr>
        <w:rStyle w:val="Sivunumero"/>
      </w:rPr>
    </w:pPr>
  </w:p>
  <w:p w14:paraId="10018B8D" w14:textId="77777777" w:rsidR="005A1CB4" w:rsidRDefault="005A1CB4">
    <w:pPr>
      <w:pStyle w:val="Yltunniste"/>
      <w:tabs>
        <w:tab w:val="clear" w:pos="4819"/>
        <w:tab w:val="clear" w:pos="9638"/>
        <w:tab w:val="left" w:pos="5216"/>
        <w:tab w:val="left" w:pos="7825"/>
        <w:tab w:val="left" w:pos="9129"/>
      </w:tabs>
      <w:ind w:right="-555"/>
      <w:rPr>
        <w:sz w:val="20"/>
        <w:lang w:eastAsia="en-US"/>
      </w:rPr>
    </w:pPr>
  </w:p>
  <w:p w14:paraId="10018B8E" w14:textId="77777777" w:rsidR="005A1CB4" w:rsidRDefault="005A1CB4">
    <w:pPr>
      <w:pStyle w:val="Yltunniste"/>
      <w:ind w:right="-555"/>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326"/>
      <w:gridCol w:w="3476"/>
      <w:gridCol w:w="1383"/>
      <w:gridCol w:w="998"/>
    </w:tblGrid>
    <w:tr w:rsidR="005A1CB4" w14:paraId="10018B94" w14:textId="77777777">
      <w:trPr>
        <w:cantSplit/>
      </w:trPr>
      <w:tc>
        <w:tcPr>
          <w:tcW w:w="4326" w:type="dxa"/>
          <w:vMerge w:val="restart"/>
        </w:tcPr>
        <w:p w14:paraId="10018B90" w14:textId="77777777" w:rsidR="005A1CB4" w:rsidRDefault="00933DB8">
          <w:pPr>
            <w:pStyle w:val="STMnormaali"/>
          </w:pPr>
          <w:r>
            <w:rPr>
              <w:noProof/>
              <w:lang w:eastAsia="fi-FI"/>
            </w:rPr>
            <w:drawing>
              <wp:anchor distT="0" distB="0" distL="114300" distR="114300" simplePos="0" relativeHeight="251656704" behindDoc="0" locked="1" layoutInCell="1" allowOverlap="1" wp14:anchorId="10018BB3" wp14:editId="10018BB4">
                <wp:simplePos x="0" y="0"/>
                <wp:positionH relativeFrom="page">
                  <wp:posOffset>-102870</wp:posOffset>
                </wp:positionH>
                <wp:positionV relativeFrom="page">
                  <wp:posOffset>-107950</wp:posOffset>
                </wp:positionV>
                <wp:extent cx="1362075" cy="361950"/>
                <wp:effectExtent l="0" t="0" r="0" b="0"/>
                <wp:wrapNone/>
                <wp:docPr id="8" name="Kuva 8"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6" w:type="dxa"/>
          <w:tcMar>
            <w:right w:w="284" w:type="dxa"/>
          </w:tcMar>
        </w:tcPr>
        <w:p w14:paraId="10018B91" w14:textId="77777777" w:rsidR="005A1CB4" w:rsidRDefault="005A1CB4">
          <w:pPr>
            <w:pStyle w:val="STMnormaali"/>
          </w:pPr>
          <w:r>
            <w:rPr>
              <w:caps/>
            </w:rPr>
            <w:t>Pöytäkirja</w:t>
          </w:r>
        </w:p>
      </w:tc>
      <w:tc>
        <w:tcPr>
          <w:tcW w:w="1383" w:type="dxa"/>
        </w:tcPr>
        <w:p w14:paraId="10018B92" w14:textId="77777777" w:rsidR="005A1CB4" w:rsidRDefault="005A1CB4">
          <w:pPr>
            <w:pStyle w:val="STMnormaali"/>
          </w:pPr>
        </w:p>
      </w:tc>
      <w:tc>
        <w:tcPr>
          <w:tcW w:w="998" w:type="dxa"/>
        </w:tcPr>
        <w:p w14:paraId="10018B93" w14:textId="33370056" w:rsidR="005A1CB4" w:rsidRDefault="005A1CB4">
          <w:pPr>
            <w:pStyle w:val="STMnormaali"/>
            <w:rPr>
              <w:rStyle w:val="Sivunumero"/>
              <w:lang w:eastAsia="fi-FI"/>
            </w:rPr>
          </w:pP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A708E2">
            <w:rPr>
              <w:rStyle w:val="Sivunumero"/>
              <w:noProof/>
              <w:lang w:eastAsia="fi-FI"/>
            </w:rPr>
            <w:t>1</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A708E2">
            <w:rPr>
              <w:rStyle w:val="Sivunumero"/>
              <w:noProof/>
              <w:lang w:eastAsia="fi-FI"/>
            </w:rPr>
            <w:t>4</w:t>
          </w:r>
          <w:r>
            <w:rPr>
              <w:rStyle w:val="Sivunumero"/>
              <w:lang w:eastAsia="fi-FI"/>
            </w:rPr>
            <w:fldChar w:fldCharType="end"/>
          </w:r>
          <w:r>
            <w:rPr>
              <w:rStyle w:val="Sivunumero"/>
              <w:lang w:eastAsia="fi-FI"/>
            </w:rPr>
            <w:t>)</w:t>
          </w:r>
        </w:p>
      </w:tc>
    </w:tr>
    <w:tr w:rsidR="005A1CB4" w14:paraId="10018B99" w14:textId="77777777">
      <w:trPr>
        <w:cantSplit/>
      </w:trPr>
      <w:tc>
        <w:tcPr>
          <w:tcW w:w="4326" w:type="dxa"/>
          <w:vMerge/>
        </w:tcPr>
        <w:p w14:paraId="10018B95" w14:textId="77777777" w:rsidR="005A1CB4" w:rsidRDefault="005A1CB4">
          <w:pPr>
            <w:pStyle w:val="STMnormaali"/>
            <w:rPr>
              <w:rStyle w:val="Sivunumero"/>
              <w:lang w:eastAsia="fi-FI"/>
            </w:rPr>
          </w:pPr>
        </w:p>
      </w:tc>
      <w:tc>
        <w:tcPr>
          <w:tcW w:w="3476" w:type="dxa"/>
          <w:tcMar>
            <w:right w:w="284" w:type="dxa"/>
          </w:tcMar>
        </w:tcPr>
        <w:p w14:paraId="10018B96" w14:textId="77777777" w:rsidR="005A1CB4" w:rsidRDefault="005A1CB4">
          <w:pPr>
            <w:pStyle w:val="STMnormaali"/>
            <w:rPr>
              <w:rStyle w:val="Sivunumero"/>
              <w:lang w:eastAsia="fi-FI"/>
            </w:rPr>
          </w:pPr>
        </w:p>
      </w:tc>
      <w:tc>
        <w:tcPr>
          <w:tcW w:w="1383" w:type="dxa"/>
        </w:tcPr>
        <w:p w14:paraId="10018B97" w14:textId="302F1742" w:rsidR="005A1CB4" w:rsidRPr="00484757" w:rsidRDefault="00484757">
          <w:pPr>
            <w:pStyle w:val="STMnormaali"/>
            <w:rPr>
              <w:rStyle w:val="Sivunumero"/>
              <w:sz w:val="20"/>
              <w:lang w:eastAsia="fi-FI"/>
            </w:rPr>
          </w:pPr>
          <w:r w:rsidRPr="00484757">
            <w:rPr>
              <w:rStyle w:val="Sivunumero"/>
              <w:sz w:val="20"/>
              <w:lang w:eastAsia="fi-FI"/>
            </w:rPr>
            <w:t>STM/5267/2017</w:t>
          </w:r>
        </w:p>
      </w:tc>
      <w:tc>
        <w:tcPr>
          <w:tcW w:w="998" w:type="dxa"/>
        </w:tcPr>
        <w:p w14:paraId="10018B98" w14:textId="77777777" w:rsidR="005A1CB4" w:rsidRDefault="005A1CB4">
          <w:pPr>
            <w:pStyle w:val="STMnormaali"/>
            <w:rPr>
              <w:rStyle w:val="Sivunumero"/>
              <w:lang w:eastAsia="fi-FI"/>
            </w:rPr>
          </w:pPr>
        </w:p>
      </w:tc>
    </w:tr>
    <w:tr w:rsidR="005A1CB4" w14:paraId="10018B9D" w14:textId="77777777">
      <w:trPr>
        <w:cantSplit/>
      </w:trPr>
      <w:tc>
        <w:tcPr>
          <w:tcW w:w="4326" w:type="dxa"/>
        </w:tcPr>
        <w:p w14:paraId="10018B9A" w14:textId="77777777" w:rsidR="005A1CB4" w:rsidRDefault="005A1CB4">
          <w:pPr>
            <w:pStyle w:val="STMnormaali"/>
            <w:rPr>
              <w:rStyle w:val="Sivunumero"/>
              <w:lang w:eastAsia="fi-FI"/>
            </w:rPr>
          </w:pPr>
        </w:p>
      </w:tc>
      <w:tc>
        <w:tcPr>
          <w:tcW w:w="3476" w:type="dxa"/>
          <w:tcMar>
            <w:right w:w="284" w:type="dxa"/>
          </w:tcMar>
        </w:tcPr>
        <w:p w14:paraId="10018B9B" w14:textId="77777777" w:rsidR="005A1CB4" w:rsidRDefault="005A1CB4">
          <w:pPr>
            <w:pStyle w:val="STMnormaali"/>
            <w:rPr>
              <w:rStyle w:val="Sivunumero"/>
              <w:lang w:eastAsia="fi-FI"/>
            </w:rPr>
          </w:pPr>
        </w:p>
      </w:tc>
      <w:tc>
        <w:tcPr>
          <w:tcW w:w="2381" w:type="dxa"/>
          <w:gridSpan w:val="2"/>
        </w:tcPr>
        <w:p w14:paraId="10018B9C" w14:textId="6BE58448" w:rsidR="005A1CB4" w:rsidRPr="00484757" w:rsidRDefault="00484757" w:rsidP="009656DA">
          <w:pPr>
            <w:pStyle w:val="STMnormaali"/>
            <w:rPr>
              <w:rStyle w:val="Sivunumero"/>
              <w:sz w:val="20"/>
              <w:lang w:eastAsia="fi-FI"/>
            </w:rPr>
          </w:pPr>
          <w:r w:rsidRPr="00484757">
            <w:rPr>
              <w:rStyle w:val="Sivunumero"/>
              <w:sz w:val="20"/>
              <w:lang w:eastAsia="fi-FI"/>
            </w:rPr>
            <w:t>STM057:00/2018</w:t>
          </w:r>
        </w:p>
      </w:tc>
    </w:tr>
    <w:tr w:rsidR="005A1CB4" w14:paraId="10018BA2" w14:textId="77777777">
      <w:tc>
        <w:tcPr>
          <w:tcW w:w="4326" w:type="dxa"/>
        </w:tcPr>
        <w:p w14:paraId="10018B9E" w14:textId="77777777" w:rsidR="005A1CB4" w:rsidRDefault="005A1CB4">
          <w:pPr>
            <w:pStyle w:val="STMnormaali"/>
            <w:rPr>
              <w:rStyle w:val="Sivunumero"/>
              <w:lang w:eastAsia="fi-FI"/>
            </w:rPr>
          </w:pPr>
        </w:p>
      </w:tc>
      <w:tc>
        <w:tcPr>
          <w:tcW w:w="3476" w:type="dxa"/>
          <w:tcMar>
            <w:right w:w="284" w:type="dxa"/>
          </w:tcMar>
        </w:tcPr>
        <w:p w14:paraId="10018B9F" w14:textId="1141F9F1" w:rsidR="005A1CB4" w:rsidRDefault="00484757" w:rsidP="00484757">
          <w:pPr>
            <w:pStyle w:val="STMnormaali"/>
            <w:rPr>
              <w:rStyle w:val="Sivunumero"/>
              <w:lang w:eastAsia="fi-FI"/>
            </w:rPr>
          </w:pPr>
          <w:r>
            <w:rPr>
              <w:rStyle w:val="Sivunumero"/>
              <w:lang w:eastAsia="fi-FI"/>
            </w:rPr>
            <w:t>11.9.</w:t>
          </w:r>
          <w:r w:rsidR="005A1CB4">
            <w:rPr>
              <w:rStyle w:val="Sivunumero"/>
              <w:lang w:eastAsia="fi-FI"/>
            </w:rPr>
            <w:t>2018</w:t>
          </w:r>
        </w:p>
      </w:tc>
      <w:tc>
        <w:tcPr>
          <w:tcW w:w="1383" w:type="dxa"/>
        </w:tcPr>
        <w:p w14:paraId="10018BA0" w14:textId="77777777" w:rsidR="005A1CB4" w:rsidRDefault="005A1CB4">
          <w:pPr>
            <w:pStyle w:val="STMnormaali"/>
            <w:rPr>
              <w:rStyle w:val="Sivunumero"/>
              <w:lang w:eastAsia="fi-FI"/>
            </w:rPr>
          </w:pPr>
        </w:p>
      </w:tc>
      <w:tc>
        <w:tcPr>
          <w:tcW w:w="998" w:type="dxa"/>
        </w:tcPr>
        <w:p w14:paraId="10018BA1" w14:textId="77777777" w:rsidR="005A1CB4" w:rsidRDefault="005A1CB4">
          <w:pPr>
            <w:pStyle w:val="STMnormaali"/>
            <w:rPr>
              <w:rStyle w:val="Sivunumero"/>
              <w:lang w:eastAsia="fi-FI"/>
            </w:rPr>
          </w:pPr>
        </w:p>
      </w:tc>
    </w:tr>
  </w:tbl>
  <w:p w14:paraId="10018BA3" w14:textId="77777777" w:rsidR="005A1CB4" w:rsidRDefault="005A1CB4">
    <w:pPr>
      <w:pStyle w:val="STMnormaali"/>
    </w:pPr>
  </w:p>
  <w:p w14:paraId="10018BA4" w14:textId="77777777" w:rsidR="005A1CB4" w:rsidRDefault="005A1CB4">
    <w:pPr>
      <w:pStyle w:val="STMnormaali"/>
    </w:pPr>
  </w:p>
  <w:p w14:paraId="10018BA5" w14:textId="77777777" w:rsidR="005A1CB4" w:rsidRDefault="005A1CB4">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DF9"/>
    <w:multiLevelType w:val="hybridMultilevel"/>
    <w:tmpl w:val="E9A03026"/>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2" w15:restartNumberingAfterBreak="0">
    <w:nsid w:val="0C0661FF"/>
    <w:multiLevelType w:val="hybridMultilevel"/>
    <w:tmpl w:val="780E290E"/>
    <w:lvl w:ilvl="0" w:tplc="72EC55CA">
      <w:numFmt w:val="bullet"/>
      <w:lvlText w:val="•"/>
      <w:lvlJc w:val="left"/>
      <w:pPr>
        <w:ind w:left="3908" w:hanging="130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795D68"/>
    <w:multiLevelType w:val="hybridMultilevel"/>
    <w:tmpl w:val="56D6E836"/>
    <w:lvl w:ilvl="0" w:tplc="040B0001">
      <w:start w:val="1"/>
      <w:numFmt w:val="bullet"/>
      <w:lvlText w:val=""/>
      <w:lvlJc w:val="left"/>
      <w:pPr>
        <w:ind w:left="3384" w:hanging="360"/>
      </w:pPr>
      <w:rPr>
        <w:rFonts w:ascii="Symbol" w:hAnsi="Symbol" w:hint="default"/>
      </w:rPr>
    </w:lvl>
    <w:lvl w:ilvl="1" w:tplc="040B0003" w:tentative="1">
      <w:start w:val="1"/>
      <w:numFmt w:val="bullet"/>
      <w:lvlText w:val="o"/>
      <w:lvlJc w:val="left"/>
      <w:pPr>
        <w:ind w:left="4104" w:hanging="360"/>
      </w:pPr>
      <w:rPr>
        <w:rFonts w:ascii="Courier New" w:hAnsi="Courier New" w:cs="Courier New" w:hint="default"/>
      </w:rPr>
    </w:lvl>
    <w:lvl w:ilvl="2" w:tplc="040B0005" w:tentative="1">
      <w:start w:val="1"/>
      <w:numFmt w:val="bullet"/>
      <w:lvlText w:val=""/>
      <w:lvlJc w:val="left"/>
      <w:pPr>
        <w:ind w:left="4824" w:hanging="360"/>
      </w:pPr>
      <w:rPr>
        <w:rFonts w:ascii="Wingdings" w:hAnsi="Wingdings" w:hint="default"/>
      </w:rPr>
    </w:lvl>
    <w:lvl w:ilvl="3" w:tplc="040B0001" w:tentative="1">
      <w:start w:val="1"/>
      <w:numFmt w:val="bullet"/>
      <w:lvlText w:val=""/>
      <w:lvlJc w:val="left"/>
      <w:pPr>
        <w:ind w:left="5544" w:hanging="360"/>
      </w:pPr>
      <w:rPr>
        <w:rFonts w:ascii="Symbol" w:hAnsi="Symbol" w:hint="default"/>
      </w:rPr>
    </w:lvl>
    <w:lvl w:ilvl="4" w:tplc="040B0003" w:tentative="1">
      <w:start w:val="1"/>
      <w:numFmt w:val="bullet"/>
      <w:lvlText w:val="o"/>
      <w:lvlJc w:val="left"/>
      <w:pPr>
        <w:ind w:left="6264" w:hanging="360"/>
      </w:pPr>
      <w:rPr>
        <w:rFonts w:ascii="Courier New" w:hAnsi="Courier New" w:cs="Courier New" w:hint="default"/>
      </w:rPr>
    </w:lvl>
    <w:lvl w:ilvl="5" w:tplc="040B0005" w:tentative="1">
      <w:start w:val="1"/>
      <w:numFmt w:val="bullet"/>
      <w:lvlText w:val=""/>
      <w:lvlJc w:val="left"/>
      <w:pPr>
        <w:ind w:left="6984" w:hanging="360"/>
      </w:pPr>
      <w:rPr>
        <w:rFonts w:ascii="Wingdings" w:hAnsi="Wingdings" w:hint="default"/>
      </w:rPr>
    </w:lvl>
    <w:lvl w:ilvl="6" w:tplc="040B0001" w:tentative="1">
      <w:start w:val="1"/>
      <w:numFmt w:val="bullet"/>
      <w:lvlText w:val=""/>
      <w:lvlJc w:val="left"/>
      <w:pPr>
        <w:ind w:left="7704" w:hanging="360"/>
      </w:pPr>
      <w:rPr>
        <w:rFonts w:ascii="Symbol" w:hAnsi="Symbol" w:hint="default"/>
      </w:rPr>
    </w:lvl>
    <w:lvl w:ilvl="7" w:tplc="040B0003" w:tentative="1">
      <w:start w:val="1"/>
      <w:numFmt w:val="bullet"/>
      <w:lvlText w:val="o"/>
      <w:lvlJc w:val="left"/>
      <w:pPr>
        <w:ind w:left="8424" w:hanging="360"/>
      </w:pPr>
      <w:rPr>
        <w:rFonts w:ascii="Courier New" w:hAnsi="Courier New" w:cs="Courier New" w:hint="default"/>
      </w:rPr>
    </w:lvl>
    <w:lvl w:ilvl="8" w:tplc="040B0005" w:tentative="1">
      <w:start w:val="1"/>
      <w:numFmt w:val="bullet"/>
      <w:lvlText w:val=""/>
      <w:lvlJc w:val="left"/>
      <w:pPr>
        <w:ind w:left="9144" w:hanging="360"/>
      </w:pPr>
      <w:rPr>
        <w:rFonts w:ascii="Wingdings" w:hAnsi="Wingdings" w:hint="default"/>
      </w:rPr>
    </w:lvl>
  </w:abstractNum>
  <w:abstractNum w:abstractNumId="4" w15:restartNumberingAfterBreak="0">
    <w:nsid w:val="162F4DD8"/>
    <w:multiLevelType w:val="hybridMultilevel"/>
    <w:tmpl w:val="2D020AE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1AA150FC"/>
    <w:multiLevelType w:val="hybridMultilevel"/>
    <w:tmpl w:val="4A72650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219B7899"/>
    <w:multiLevelType w:val="hybridMultilevel"/>
    <w:tmpl w:val="8B0CDC5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23577CC9"/>
    <w:multiLevelType w:val="hybridMultilevel"/>
    <w:tmpl w:val="E83AABD4"/>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8" w15:restartNumberingAfterBreak="0">
    <w:nsid w:val="235A752B"/>
    <w:multiLevelType w:val="hybridMultilevel"/>
    <w:tmpl w:val="72D8420A"/>
    <w:lvl w:ilvl="0" w:tplc="0BA05D44">
      <w:start w:val="1"/>
      <w:numFmt w:val="bullet"/>
      <w:lvlText w:val="•"/>
      <w:lvlJc w:val="left"/>
      <w:pPr>
        <w:tabs>
          <w:tab w:val="num" w:pos="720"/>
        </w:tabs>
        <w:ind w:left="720" w:hanging="360"/>
      </w:pPr>
      <w:rPr>
        <w:rFonts w:ascii="Arial" w:hAnsi="Arial" w:hint="default"/>
      </w:rPr>
    </w:lvl>
    <w:lvl w:ilvl="1" w:tplc="6CD0C02E" w:tentative="1">
      <w:start w:val="1"/>
      <w:numFmt w:val="bullet"/>
      <w:lvlText w:val="•"/>
      <w:lvlJc w:val="left"/>
      <w:pPr>
        <w:tabs>
          <w:tab w:val="num" w:pos="1440"/>
        </w:tabs>
        <w:ind w:left="1440" w:hanging="360"/>
      </w:pPr>
      <w:rPr>
        <w:rFonts w:ascii="Arial" w:hAnsi="Arial" w:hint="default"/>
      </w:rPr>
    </w:lvl>
    <w:lvl w:ilvl="2" w:tplc="5A76C0B2" w:tentative="1">
      <w:start w:val="1"/>
      <w:numFmt w:val="bullet"/>
      <w:lvlText w:val="•"/>
      <w:lvlJc w:val="left"/>
      <w:pPr>
        <w:tabs>
          <w:tab w:val="num" w:pos="2160"/>
        </w:tabs>
        <w:ind w:left="2160" w:hanging="360"/>
      </w:pPr>
      <w:rPr>
        <w:rFonts w:ascii="Arial" w:hAnsi="Arial" w:hint="default"/>
      </w:rPr>
    </w:lvl>
    <w:lvl w:ilvl="3" w:tplc="16BC83EC" w:tentative="1">
      <w:start w:val="1"/>
      <w:numFmt w:val="bullet"/>
      <w:lvlText w:val="•"/>
      <w:lvlJc w:val="left"/>
      <w:pPr>
        <w:tabs>
          <w:tab w:val="num" w:pos="2880"/>
        </w:tabs>
        <w:ind w:left="2880" w:hanging="360"/>
      </w:pPr>
      <w:rPr>
        <w:rFonts w:ascii="Arial" w:hAnsi="Arial" w:hint="default"/>
      </w:rPr>
    </w:lvl>
    <w:lvl w:ilvl="4" w:tplc="6576DE54" w:tentative="1">
      <w:start w:val="1"/>
      <w:numFmt w:val="bullet"/>
      <w:lvlText w:val="•"/>
      <w:lvlJc w:val="left"/>
      <w:pPr>
        <w:tabs>
          <w:tab w:val="num" w:pos="3600"/>
        </w:tabs>
        <w:ind w:left="3600" w:hanging="360"/>
      </w:pPr>
      <w:rPr>
        <w:rFonts w:ascii="Arial" w:hAnsi="Arial" w:hint="default"/>
      </w:rPr>
    </w:lvl>
    <w:lvl w:ilvl="5" w:tplc="E5021D00" w:tentative="1">
      <w:start w:val="1"/>
      <w:numFmt w:val="bullet"/>
      <w:lvlText w:val="•"/>
      <w:lvlJc w:val="left"/>
      <w:pPr>
        <w:tabs>
          <w:tab w:val="num" w:pos="4320"/>
        </w:tabs>
        <w:ind w:left="4320" w:hanging="360"/>
      </w:pPr>
      <w:rPr>
        <w:rFonts w:ascii="Arial" w:hAnsi="Arial" w:hint="default"/>
      </w:rPr>
    </w:lvl>
    <w:lvl w:ilvl="6" w:tplc="D9E01BF8" w:tentative="1">
      <w:start w:val="1"/>
      <w:numFmt w:val="bullet"/>
      <w:lvlText w:val="•"/>
      <w:lvlJc w:val="left"/>
      <w:pPr>
        <w:tabs>
          <w:tab w:val="num" w:pos="5040"/>
        </w:tabs>
        <w:ind w:left="5040" w:hanging="360"/>
      </w:pPr>
      <w:rPr>
        <w:rFonts w:ascii="Arial" w:hAnsi="Arial" w:hint="default"/>
      </w:rPr>
    </w:lvl>
    <w:lvl w:ilvl="7" w:tplc="430EE190" w:tentative="1">
      <w:start w:val="1"/>
      <w:numFmt w:val="bullet"/>
      <w:lvlText w:val="•"/>
      <w:lvlJc w:val="left"/>
      <w:pPr>
        <w:tabs>
          <w:tab w:val="num" w:pos="5760"/>
        </w:tabs>
        <w:ind w:left="5760" w:hanging="360"/>
      </w:pPr>
      <w:rPr>
        <w:rFonts w:ascii="Arial" w:hAnsi="Arial" w:hint="default"/>
      </w:rPr>
    </w:lvl>
    <w:lvl w:ilvl="8" w:tplc="11460C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D2C0A"/>
    <w:multiLevelType w:val="hybridMultilevel"/>
    <w:tmpl w:val="4AFC1D42"/>
    <w:lvl w:ilvl="0" w:tplc="CA7A58B2">
      <w:start w:val="1"/>
      <w:numFmt w:val="bullet"/>
      <w:lvlText w:val="•"/>
      <w:lvlJc w:val="left"/>
      <w:pPr>
        <w:tabs>
          <w:tab w:val="num" w:pos="720"/>
        </w:tabs>
        <w:ind w:left="720" w:hanging="360"/>
      </w:pPr>
      <w:rPr>
        <w:rFonts w:ascii="Arial" w:hAnsi="Arial" w:hint="default"/>
      </w:rPr>
    </w:lvl>
    <w:lvl w:ilvl="1" w:tplc="2E3879B0" w:tentative="1">
      <w:start w:val="1"/>
      <w:numFmt w:val="bullet"/>
      <w:lvlText w:val="•"/>
      <w:lvlJc w:val="left"/>
      <w:pPr>
        <w:tabs>
          <w:tab w:val="num" w:pos="1440"/>
        </w:tabs>
        <w:ind w:left="1440" w:hanging="360"/>
      </w:pPr>
      <w:rPr>
        <w:rFonts w:ascii="Arial" w:hAnsi="Arial" w:hint="default"/>
      </w:rPr>
    </w:lvl>
    <w:lvl w:ilvl="2" w:tplc="C2E42D90" w:tentative="1">
      <w:start w:val="1"/>
      <w:numFmt w:val="bullet"/>
      <w:lvlText w:val="•"/>
      <w:lvlJc w:val="left"/>
      <w:pPr>
        <w:tabs>
          <w:tab w:val="num" w:pos="2160"/>
        </w:tabs>
        <w:ind w:left="2160" w:hanging="360"/>
      </w:pPr>
      <w:rPr>
        <w:rFonts w:ascii="Arial" w:hAnsi="Arial" w:hint="default"/>
      </w:rPr>
    </w:lvl>
    <w:lvl w:ilvl="3" w:tplc="48E28296" w:tentative="1">
      <w:start w:val="1"/>
      <w:numFmt w:val="bullet"/>
      <w:lvlText w:val="•"/>
      <w:lvlJc w:val="left"/>
      <w:pPr>
        <w:tabs>
          <w:tab w:val="num" w:pos="2880"/>
        </w:tabs>
        <w:ind w:left="2880" w:hanging="360"/>
      </w:pPr>
      <w:rPr>
        <w:rFonts w:ascii="Arial" w:hAnsi="Arial" w:hint="default"/>
      </w:rPr>
    </w:lvl>
    <w:lvl w:ilvl="4" w:tplc="2682A776" w:tentative="1">
      <w:start w:val="1"/>
      <w:numFmt w:val="bullet"/>
      <w:lvlText w:val="•"/>
      <w:lvlJc w:val="left"/>
      <w:pPr>
        <w:tabs>
          <w:tab w:val="num" w:pos="3600"/>
        </w:tabs>
        <w:ind w:left="3600" w:hanging="360"/>
      </w:pPr>
      <w:rPr>
        <w:rFonts w:ascii="Arial" w:hAnsi="Arial" w:hint="default"/>
      </w:rPr>
    </w:lvl>
    <w:lvl w:ilvl="5" w:tplc="FD6EF812" w:tentative="1">
      <w:start w:val="1"/>
      <w:numFmt w:val="bullet"/>
      <w:lvlText w:val="•"/>
      <w:lvlJc w:val="left"/>
      <w:pPr>
        <w:tabs>
          <w:tab w:val="num" w:pos="4320"/>
        </w:tabs>
        <w:ind w:left="4320" w:hanging="360"/>
      </w:pPr>
      <w:rPr>
        <w:rFonts w:ascii="Arial" w:hAnsi="Arial" w:hint="default"/>
      </w:rPr>
    </w:lvl>
    <w:lvl w:ilvl="6" w:tplc="84FC3398" w:tentative="1">
      <w:start w:val="1"/>
      <w:numFmt w:val="bullet"/>
      <w:lvlText w:val="•"/>
      <w:lvlJc w:val="left"/>
      <w:pPr>
        <w:tabs>
          <w:tab w:val="num" w:pos="5040"/>
        </w:tabs>
        <w:ind w:left="5040" w:hanging="360"/>
      </w:pPr>
      <w:rPr>
        <w:rFonts w:ascii="Arial" w:hAnsi="Arial" w:hint="default"/>
      </w:rPr>
    </w:lvl>
    <w:lvl w:ilvl="7" w:tplc="A53A3ADE" w:tentative="1">
      <w:start w:val="1"/>
      <w:numFmt w:val="bullet"/>
      <w:lvlText w:val="•"/>
      <w:lvlJc w:val="left"/>
      <w:pPr>
        <w:tabs>
          <w:tab w:val="num" w:pos="5760"/>
        </w:tabs>
        <w:ind w:left="5760" w:hanging="360"/>
      </w:pPr>
      <w:rPr>
        <w:rFonts w:ascii="Arial" w:hAnsi="Arial" w:hint="default"/>
      </w:rPr>
    </w:lvl>
    <w:lvl w:ilvl="8" w:tplc="A98AB9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7C713E"/>
    <w:multiLevelType w:val="hybridMultilevel"/>
    <w:tmpl w:val="63007646"/>
    <w:lvl w:ilvl="0" w:tplc="E0D60094">
      <w:start w:val="1"/>
      <w:numFmt w:val="bullet"/>
      <w:lvlText w:val="•"/>
      <w:lvlJc w:val="left"/>
      <w:pPr>
        <w:tabs>
          <w:tab w:val="num" w:pos="720"/>
        </w:tabs>
        <w:ind w:left="720" w:hanging="360"/>
      </w:pPr>
      <w:rPr>
        <w:rFonts w:ascii="Arial" w:hAnsi="Arial" w:hint="default"/>
      </w:rPr>
    </w:lvl>
    <w:lvl w:ilvl="1" w:tplc="96BE95C0" w:tentative="1">
      <w:start w:val="1"/>
      <w:numFmt w:val="bullet"/>
      <w:lvlText w:val="•"/>
      <w:lvlJc w:val="left"/>
      <w:pPr>
        <w:tabs>
          <w:tab w:val="num" w:pos="1440"/>
        </w:tabs>
        <w:ind w:left="1440" w:hanging="360"/>
      </w:pPr>
      <w:rPr>
        <w:rFonts w:ascii="Arial" w:hAnsi="Arial" w:hint="default"/>
      </w:rPr>
    </w:lvl>
    <w:lvl w:ilvl="2" w:tplc="5C5A4BC6" w:tentative="1">
      <w:start w:val="1"/>
      <w:numFmt w:val="bullet"/>
      <w:lvlText w:val="•"/>
      <w:lvlJc w:val="left"/>
      <w:pPr>
        <w:tabs>
          <w:tab w:val="num" w:pos="2160"/>
        </w:tabs>
        <w:ind w:left="2160" w:hanging="360"/>
      </w:pPr>
      <w:rPr>
        <w:rFonts w:ascii="Arial" w:hAnsi="Arial" w:hint="default"/>
      </w:rPr>
    </w:lvl>
    <w:lvl w:ilvl="3" w:tplc="57966E8A" w:tentative="1">
      <w:start w:val="1"/>
      <w:numFmt w:val="bullet"/>
      <w:lvlText w:val="•"/>
      <w:lvlJc w:val="left"/>
      <w:pPr>
        <w:tabs>
          <w:tab w:val="num" w:pos="2880"/>
        </w:tabs>
        <w:ind w:left="2880" w:hanging="360"/>
      </w:pPr>
      <w:rPr>
        <w:rFonts w:ascii="Arial" w:hAnsi="Arial" w:hint="default"/>
      </w:rPr>
    </w:lvl>
    <w:lvl w:ilvl="4" w:tplc="23389BC6" w:tentative="1">
      <w:start w:val="1"/>
      <w:numFmt w:val="bullet"/>
      <w:lvlText w:val="•"/>
      <w:lvlJc w:val="left"/>
      <w:pPr>
        <w:tabs>
          <w:tab w:val="num" w:pos="3600"/>
        </w:tabs>
        <w:ind w:left="3600" w:hanging="360"/>
      </w:pPr>
      <w:rPr>
        <w:rFonts w:ascii="Arial" w:hAnsi="Arial" w:hint="default"/>
      </w:rPr>
    </w:lvl>
    <w:lvl w:ilvl="5" w:tplc="8C84050C" w:tentative="1">
      <w:start w:val="1"/>
      <w:numFmt w:val="bullet"/>
      <w:lvlText w:val="•"/>
      <w:lvlJc w:val="left"/>
      <w:pPr>
        <w:tabs>
          <w:tab w:val="num" w:pos="4320"/>
        </w:tabs>
        <w:ind w:left="4320" w:hanging="360"/>
      </w:pPr>
      <w:rPr>
        <w:rFonts w:ascii="Arial" w:hAnsi="Arial" w:hint="default"/>
      </w:rPr>
    </w:lvl>
    <w:lvl w:ilvl="6" w:tplc="F9166956" w:tentative="1">
      <w:start w:val="1"/>
      <w:numFmt w:val="bullet"/>
      <w:lvlText w:val="•"/>
      <w:lvlJc w:val="left"/>
      <w:pPr>
        <w:tabs>
          <w:tab w:val="num" w:pos="5040"/>
        </w:tabs>
        <w:ind w:left="5040" w:hanging="360"/>
      </w:pPr>
      <w:rPr>
        <w:rFonts w:ascii="Arial" w:hAnsi="Arial" w:hint="default"/>
      </w:rPr>
    </w:lvl>
    <w:lvl w:ilvl="7" w:tplc="702A7C5E" w:tentative="1">
      <w:start w:val="1"/>
      <w:numFmt w:val="bullet"/>
      <w:lvlText w:val="•"/>
      <w:lvlJc w:val="left"/>
      <w:pPr>
        <w:tabs>
          <w:tab w:val="num" w:pos="5760"/>
        </w:tabs>
        <w:ind w:left="5760" w:hanging="360"/>
      </w:pPr>
      <w:rPr>
        <w:rFonts w:ascii="Arial" w:hAnsi="Arial" w:hint="default"/>
      </w:rPr>
    </w:lvl>
    <w:lvl w:ilvl="8" w:tplc="7EDC5A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2" w15:restartNumberingAfterBreak="0">
    <w:nsid w:val="266774C0"/>
    <w:multiLevelType w:val="hybridMultilevel"/>
    <w:tmpl w:val="507E82EE"/>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3"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4" w15:restartNumberingAfterBreak="0">
    <w:nsid w:val="2F91147E"/>
    <w:multiLevelType w:val="hybridMultilevel"/>
    <w:tmpl w:val="BBB24ED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5" w15:restartNumberingAfterBreak="0">
    <w:nsid w:val="304F0C02"/>
    <w:multiLevelType w:val="hybridMultilevel"/>
    <w:tmpl w:val="82CAEEB2"/>
    <w:lvl w:ilvl="0" w:tplc="72EC55CA">
      <w:numFmt w:val="bullet"/>
      <w:lvlText w:val="•"/>
      <w:lvlJc w:val="left"/>
      <w:pPr>
        <w:ind w:left="3908" w:hanging="130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7" w15:restartNumberingAfterBreak="0">
    <w:nsid w:val="32A34F35"/>
    <w:multiLevelType w:val="hybridMultilevel"/>
    <w:tmpl w:val="D9009594"/>
    <w:lvl w:ilvl="0" w:tplc="D0306CA4">
      <w:start w:val="1"/>
      <w:numFmt w:val="bullet"/>
      <w:lvlText w:val="•"/>
      <w:lvlJc w:val="left"/>
      <w:pPr>
        <w:tabs>
          <w:tab w:val="num" w:pos="720"/>
        </w:tabs>
        <w:ind w:left="720" w:hanging="360"/>
      </w:pPr>
      <w:rPr>
        <w:rFonts w:ascii="Arial" w:hAnsi="Arial" w:hint="default"/>
      </w:rPr>
    </w:lvl>
    <w:lvl w:ilvl="1" w:tplc="3822FF5C" w:tentative="1">
      <w:start w:val="1"/>
      <w:numFmt w:val="bullet"/>
      <w:lvlText w:val="•"/>
      <w:lvlJc w:val="left"/>
      <w:pPr>
        <w:tabs>
          <w:tab w:val="num" w:pos="1440"/>
        </w:tabs>
        <w:ind w:left="1440" w:hanging="360"/>
      </w:pPr>
      <w:rPr>
        <w:rFonts w:ascii="Arial" w:hAnsi="Arial" w:hint="default"/>
      </w:rPr>
    </w:lvl>
    <w:lvl w:ilvl="2" w:tplc="33221B1E" w:tentative="1">
      <w:start w:val="1"/>
      <w:numFmt w:val="bullet"/>
      <w:lvlText w:val="•"/>
      <w:lvlJc w:val="left"/>
      <w:pPr>
        <w:tabs>
          <w:tab w:val="num" w:pos="2160"/>
        </w:tabs>
        <w:ind w:left="2160" w:hanging="360"/>
      </w:pPr>
      <w:rPr>
        <w:rFonts w:ascii="Arial" w:hAnsi="Arial" w:hint="default"/>
      </w:rPr>
    </w:lvl>
    <w:lvl w:ilvl="3" w:tplc="A09631FC" w:tentative="1">
      <w:start w:val="1"/>
      <w:numFmt w:val="bullet"/>
      <w:lvlText w:val="•"/>
      <w:lvlJc w:val="left"/>
      <w:pPr>
        <w:tabs>
          <w:tab w:val="num" w:pos="2880"/>
        </w:tabs>
        <w:ind w:left="2880" w:hanging="360"/>
      </w:pPr>
      <w:rPr>
        <w:rFonts w:ascii="Arial" w:hAnsi="Arial" w:hint="default"/>
      </w:rPr>
    </w:lvl>
    <w:lvl w:ilvl="4" w:tplc="F6FCA5BA" w:tentative="1">
      <w:start w:val="1"/>
      <w:numFmt w:val="bullet"/>
      <w:lvlText w:val="•"/>
      <w:lvlJc w:val="left"/>
      <w:pPr>
        <w:tabs>
          <w:tab w:val="num" w:pos="3600"/>
        </w:tabs>
        <w:ind w:left="3600" w:hanging="360"/>
      </w:pPr>
      <w:rPr>
        <w:rFonts w:ascii="Arial" w:hAnsi="Arial" w:hint="default"/>
      </w:rPr>
    </w:lvl>
    <w:lvl w:ilvl="5" w:tplc="799E1FDC" w:tentative="1">
      <w:start w:val="1"/>
      <w:numFmt w:val="bullet"/>
      <w:lvlText w:val="•"/>
      <w:lvlJc w:val="left"/>
      <w:pPr>
        <w:tabs>
          <w:tab w:val="num" w:pos="4320"/>
        </w:tabs>
        <w:ind w:left="4320" w:hanging="360"/>
      </w:pPr>
      <w:rPr>
        <w:rFonts w:ascii="Arial" w:hAnsi="Arial" w:hint="default"/>
      </w:rPr>
    </w:lvl>
    <w:lvl w:ilvl="6" w:tplc="92A8CC42" w:tentative="1">
      <w:start w:val="1"/>
      <w:numFmt w:val="bullet"/>
      <w:lvlText w:val="•"/>
      <w:lvlJc w:val="left"/>
      <w:pPr>
        <w:tabs>
          <w:tab w:val="num" w:pos="5040"/>
        </w:tabs>
        <w:ind w:left="5040" w:hanging="360"/>
      </w:pPr>
      <w:rPr>
        <w:rFonts w:ascii="Arial" w:hAnsi="Arial" w:hint="default"/>
      </w:rPr>
    </w:lvl>
    <w:lvl w:ilvl="7" w:tplc="7474FEA6" w:tentative="1">
      <w:start w:val="1"/>
      <w:numFmt w:val="bullet"/>
      <w:lvlText w:val="•"/>
      <w:lvlJc w:val="left"/>
      <w:pPr>
        <w:tabs>
          <w:tab w:val="num" w:pos="5760"/>
        </w:tabs>
        <w:ind w:left="5760" w:hanging="360"/>
      </w:pPr>
      <w:rPr>
        <w:rFonts w:ascii="Arial" w:hAnsi="Arial" w:hint="default"/>
      </w:rPr>
    </w:lvl>
    <w:lvl w:ilvl="8" w:tplc="BE0202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501BE0"/>
    <w:multiLevelType w:val="hybridMultilevel"/>
    <w:tmpl w:val="198669EE"/>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9" w15:restartNumberingAfterBreak="0">
    <w:nsid w:val="39790D3A"/>
    <w:multiLevelType w:val="hybridMultilevel"/>
    <w:tmpl w:val="48E04CF4"/>
    <w:lvl w:ilvl="0" w:tplc="72EC55CA">
      <w:numFmt w:val="bullet"/>
      <w:lvlText w:val="•"/>
      <w:lvlJc w:val="left"/>
      <w:pPr>
        <w:ind w:left="3908" w:hanging="130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8075DD"/>
    <w:multiLevelType w:val="hybridMultilevel"/>
    <w:tmpl w:val="F880E39C"/>
    <w:lvl w:ilvl="0" w:tplc="72EC55CA">
      <w:numFmt w:val="bullet"/>
      <w:lvlText w:val="•"/>
      <w:lvlJc w:val="left"/>
      <w:pPr>
        <w:ind w:left="6516" w:hanging="130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41C61814"/>
    <w:multiLevelType w:val="hybridMultilevel"/>
    <w:tmpl w:val="EBACC82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42690182"/>
    <w:multiLevelType w:val="hybridMultilevel"/>
    <w:tmpl w:val="BB5AFF3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24"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25" w15:restartNumberingAfterBreak="0">
    <w:nsid w:val="7A974D59"/>
    <w:multiLevelType w:val="hybridMultilevel"/>
    <w:tmpl w:val="1C34790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23"/>
  </w:num>
  <w:num w:numId="2">
    <w:abstractNumId w:val="1"/>
  </w:num>
  <w:num w:numId="3">
    <w:abstractNumId w:val="16"/>
  </w:num>
  <w:num w:numId="4">
    <w:abstractNumId w:val="24"/>
  </w:num>
  <w:num w:numId="5">
    <w:abstractNumId w:val="13"/>
  </w:num>
  <w:num w:numId="6">
    <w:abstractNumId w:val="11"/>
  </w:num>
  <w:num w:numId="7">
    <w:abstractNumId w:val="16"/>
    <w:lvlOverride w:ilvl="0">
      <w:startOverride w:val="1"/>
    </w:lvlOverride>
  </w:num>
  <w:num w:numId="8">
    <w:abstractNumId w:val="0"/>
  </w:num>
  <w:num w:numId="9">
    <w:abstractNumId w:val="18"/>
  </w:num>
  <w:num w:numId="10">
    <w:abstractNumId w:val="12"/>
  </w:num>
  <w:num w:numId="11">
    <w:abstractNumId w:val="7"/>
  </w:num>
  <w:num w:numId="12">
    <w:abstractNumId w:val="14"/>
  </w:num>
  <w:num w:numId="13">
    <w:abstractNumId w:val="6"/>
  </w:num>
  <w:num w:numId="14">
    <w:abstractNumId w:val="22"/>
  </w:num>
  <w:num w:numId="15">
    <w:abstractNumId w:val="3"/>
  </w:num>
  <w:num w:numId="16">
    <w:abstractNumId w:val="4"/>
  </w:num>
  <w:num w:numId="17">
    <w:abstractNumId w:val="10"/>
  </w:num>
  <w:num w:numId="18">
    <w:abstractNumId w:val="9"/>
  </w:num>
  <w:num w:numId="19">
    <w:abstractNumId w:val="8"/>
  </w:num>
  <w:num w:numId="20">
    <w:abstractNumId w:val="17"/>
  </w:num>
  <w:num w:numId="21">
    <w:abstractNumId w:val="21"/>
  </w:num>
  <w:num w:numId="22">
    <w:abstractNumId w:val="25"/>
  </w:num>
  <w:num w:numId="23">
    <w:abstractNumId w:val="5"/>
  </w:num>
  <w:num w:numId="24">
    <w:abstractNumId w:val="15"/>
  </w:num>
  <w:num w:numId="25">
    <w:abstractNumId w:val="20"/>
  </w:num>
  <w:num w:numId="26">
    <w:abstractNumId w:val="2"/>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ttachedTemplate r:id="rId1"/>
  <w:documentProtection w:edit="comments" w:enforcement="1"/>
  <w:defaultTabStop w:val="1304"/>
  <w:autoHyphenation/>
  <w:hyphenationZone w:val="357"/>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32"/>
    <w:rsid w:val="000015A0"/>
    <w:rsid w:val="00004F99"/>
    <w:rsid w:val="00010402"/>
    <w:rsid w:val="0001631B"/>
    <w:rsid w:val="00017890"/>
    <w:rsid w:val="00025318"/>
    <w:rsid w:val="00030B9F"/>
    <w:rsid w:val="00036305"/>
    <w:rsid w:val="00043B5F"/>
    <w:rsid w:val="00047976"/>
    <w:rsid w:val="00047A72"/>
    <w:rsid w:val="00051E3A"/>
    <w:rsid w:val="00057C8D"/>
    <w:rsid w:val="00061DF3"/>
    <w:rsid w:val="00065271"/>
    <w:rsid w:val="00071766"/>
    <w:rsid w:val="0007311B"/>
    <w:rsid w:val="000872BC"/>
    <w:rsid w:val="000927DB"/>
    <w:rsid w:val="000A3148"/>
    <w:rsid w:val="000A44CD"/>
    <w:rsid w:val="000A531C"/>
    <w:rsid w:val="000A544E"/>
    <w:rsid w:val="000C5058"/>
    <w:rsid w:val="000C60C6"/>
    <w:rsid w:val="000C72E4"/>
    <w:rsid w:val="000C79E1"/>
    <w:rsid w:val="000E3DB4"/>
    <w:rsid w:val="000E41EF"/>
    <w:rsid w:val="000E4AA3"/>
    <w:rsid w:val="00105283"/>
    <w:rsid w:val="00112A65"/>
    <w:rsid w:val="00113788"/>
    <w:rsid w:val="001170EA"/>
    <w:rsid w:val="00123A16"/>
    <w:rsid w:val="001248FD"/>
    <w:rsid w:val="00126E5F"/>
    <w:rsid w:val="00130022"/>
    <w:rsid w:val="00134991"/>
    <w:rsid w:val="001355C1"/>
    <w:rsid w:val="00136CA1"/>
    <w:rsid w:val="0014593F"/>
    <w:rsid w:val="00150974"/>
    <w:rsid w:val="00154E16"/>
    <w:rsid w:val="001562C6"/>
    <w:rsid w:val="00164191"/>
    <w:rsid w:val="00164479"/>
    <w:rsid w:val="00180810"/>
    <w:rsid w:val="0018410B"/>
    <w:rsid w:val="00186599"/>
    <w:rsid w:val="0018699A"/>
    <w:rsid w:val="00186EFE"/>
    <w:rsid w:val="001905E3"/>
    <w:rsid w:val="00193F7B"/>
    <w:rsid w:val="001952F4"/>
    <w:rsid w:val="00197C60"/>
    <w:rsid w:val="001A79C3"/>
    <w:rsid w:val="001A7CC8"/>
    <w:rsid w:val="001B0E4B"/>
    <w:rsid w:val="001C3E0D"/>
    <w:rsid w:val="001C707E"/>
    <w:rsid w:val="001D13F5"/>
    <w:rsid w:val="001D4E08"/>
    <w:rsid w:val="001E5D94"/>
    <w:rsid w:val="001F4E99"/>
    <w:rsid w:val="00207656"/>
    <w:rsid w:val="00225205"/>
    <w:rsid w:val="00243E91"/>
    <w:rsid w:val="00251530"/>
    <w:rsid w:val="0025793E"/>
    <w:rsid w:val="002633B6"/>
    <w:rsid w:val="00285543"/>
    <w:rsid w:val="00291353"/>
    <w:rsid w:val="00291C24"/>
    <w:rsid w:val="002A1F28"/>
    <w:rsid w:val="002B03C5"/>
    <w:rsid w:val="002B1ED6"/>
    <w:rsid w:val="002B34FE"/>
    <w:rsid w:val="002B7568"/>
    <w:rsid w:val="002C0510"/>
    <w:rsid w:val="002C2E1C"/>
    <w:rsid w:val="002C5E5D"/>
    <w:rsid w:val="002C7916"/>
    <w:rsid w:val="002D548C"/>
    <w:rsid w:val="002D63D1"/>
    <w:rsid w:val="002E6D94"/>
    <w:rsid w:val="002E73D1"/>
    <w:rsid w:val="002F3195"/>
    <w:rsid w:val="00301A7A"/>
    <w:rsid w:val="00306C96"/>
    <w:rsid w:val="00313341"/>
    <w:rsid w:val="00315F19"/>
    <w:rsid w:val="00320A7D"/>
    <w:rsid w:val="00321438"/>
    <w:rsid w:val="00324F85"/>
    <w:rsid w:val="003271A0"/>
    <w:rsid w:val="00327DA0"/>
    <w:rsid w:val="00332531"/>
    <w:rsid w:val="003346CF"/>
    <w:rsid w:val="00340AB7"/>
    <w:rsid w:val="00341ABB"/>
    <w:rsid w:val="003438E0"/>
    <w:rsid w:val="00346029"/>
    <w:rsid w:val="00350929"/>
    <w:rsid w:val="00357967"/>
    <w:rsid w:val="00357BD7"/>
    <w:rsid w:val="00362298"/>
    <w:rsid w:val="0037000F"/>
    <w:rsid w:val="00377214"/>
    <w:rsid w:val="00384E07"/>
    <w:rsid w:val="00386BF3"/>
    <w:rsid w:val="003876C2"/>
    <w:rsid w:val="00390BF3"/>
    <w:rsid w:val="003A08E9"/>
    <w:rsid w:val="003A36AD"/>
    <w:rsid w:val="003A6015"/>
    <w:rsid w:val="003A64CF"/>
    <w:rsid w:val="003B57ED"/>
    <w:rsid w:val="003C3ACA"/>
    <w:rsid w:val="003D1B1F"/>
    <w:rsid w:val="003D1FDA"/>
    <w:rsid w:val="003E245F"/>
    <w:rsid w:val="003E32DD"/>
    <w:rsid w:val="003E7AE4"/>
    <w:rsid w:val="003F3005"/>
    <w:rsid w:val="004019E9"/>
    <w:rsid w:val="004025B5"/>
    <w:rsid w:val="0040511E"/>
    <w:rsid w:val="00411DFB"/>
    <w:rsid w:val="0041388B"/>
    <w:rsid w:val="00422AB8"/>
    <w:rsid w:val="004236F7"/>
    <w:rsid w:val="00425F03"/>
    <w:rsid w:val="00430C0C"/>
    <w:rsid w:val="004549A8"/>
    <w:rsid w:val="0045669D"/>
    <w:rsid w:val="004641F7"/>
    <w:rsid w:val="00465D05"/>
    <w:rsid w:val="00474D83"/>
    <w:rsid w:val="00475644"/>
    <w:rsid w:val="00475787"/>
    <w:rsid w:val="00484138"/>
    <w:rsid w:val="00484757"/>
    <w:rsid w:val="00486B55"/>
    <w:rsid w:val="00492DB4"/>
    <w:rsid w:val="004A1E71"/>
    <w:rsid w:val="004D516C"/>
    <w:rsid w:val="004E086A"/>
    <w:rsid w:val="004E129B"/>
    <w:rsid w:val="004E24CD"/>
    <w:rsid w:val="004E55F3"/>
    <w:rsid w:val="004F0ED1"/>
    <w:rsid w:val="004F2C3D"/>
    <w:rsid w:val="004F36AE"/>
    <w:rsid w:val="005004F5"/>
    <w:rsid w:val="00500DA2"/>
    <w:rsid w:val="00501E33"/>
    <w:rsid w:val="00507B04"/>
    <w:rsid w:val="005124F3"/>
    <w:rsid w:val="00520AB4"/>
    <w:rsid w:val="005229B0"/>
    <w:rsid w:val="00527041"/>
    <w:rsid w:val="00534FD5"/>
    <w:rsid w:val="005506DA"/>
    <w:rsid w:val="00552FD3"/>
    <w:rsid w:val="005553D2"/>
    <w:rsid w:val="00567B18"/>
    <w:rsid w:val="005773A5"/>
    <w:rsid w:val="00581579"/>
    <w:rsid w:val="00581EC3"/>
    <w:rsid w:val="00582190"/>
    <w:rsid w:val="00585D22"/>
    <w:rsid w:val="0058664E"/>
    <w:rsid w:val="00594D64"/>
    <w:rsid w:val="0059698F"/>
    <w:rsid w:val="00596B2C"/>
    <w:rsid w:val="00597A9F"/>
    <w:rsid w:val="005A1CB4"/>
    <w:rsid w:val="005A2AD1"/>
    <w:rsid w:val="005A6F47"/>
    <w:rsid w:val="005A7201"/>
    <w:rsid w:val="005B1799"/>
    <w:rsid w:val="005B24F2"/>
    <w:rsid w:val="005B3508"/>
    <w:rsid w:val="005B4978"/>
    <w:rsid w:val="005B49D5"/>
    <w:rsid w:val="005B693F"/>
    <w:rsid w:val="005C7E35"/>
    <w:rsid w:val="005D261E"/>
    <w:rsid w:val="005E2BD5"/>
    <w:rsid w:val="005E5255"/>
    <w:rsid w:val="005E64D3"/>
    <w:rsid w:val="005F28DF"/>
    <w:rsid w:val="005F5217"/>
    <w:rsid w:val="00603E98"/>
    <w:rsid w:val="0061345F"/>
    <w:rsid w:val="00616F31"/>
    <w:rsid w:val="00621EB1"/>
    <w:rsid w:val="00624894"/>
    <w:rsid w:val="00624EF3"/>
    <w:rsid w:val="0062535D"/>
    <w:rsid w:val="006342DA"/>
    <w:rsid w:val="006403F5"/>
    <w:rsid w:val="00641479"/>
    <w:rsid w:val="006432E1"/>
    <w:rsid w:val="00644FF1"/>
    <w:rsid w:val="006538B8"/>
    <w:rsid w:val="0066313E"/>
    <w:rsid w:val="00664E26"/>
    <w:rsid w:val="00674A5F"/>
    <w:rsid w:val="006934FC"/>
    <w:rsid w:val="006A44EF"/>
    <w:rsid w:val="006A4A82"/>
    <w:rsid w:val="006A69D0"/>
    <w:rsid w:val="006B0265"/>
    <w:rsid w:val="006B102C"/>
    <w:rsid w:val="006B1C48"/>
    <w:rsid w:val="006B2D45"/>
    <w:rsid w:val="006B3E37"/>
    <w:rsid w:val="006C2807"/>
    <w:rsid w:val="006C4BAA"/>
    <w:rsid w:val="006D428A"/>
    <w:rsid w:val="006E275E"/>
    <w:rsid w:val="006E4287"/>
    <w:rsid w:val="006F6FD3"/>
    <w:rsid w:val="007108EF"/>
    <w:rsid w:val="0071398E"/>
    <w:rsid w:val="00735726"/>
    <w:rsid w:val="00740A76"/>
    <w:rsid w:val="00742614"/>
    <w:rsid w:val="007459C2"/>
    <w:rsid w:val="00752FA2"/>
    <w:rsid w:val="007614E4"/>
    <w:rsid w:val="007617F0"/>
    <w:rsid w:val="00770101"/>
    <w:rsid w:val="007735C0"/>
    <w:rsid w:val="0077436D"/>
    <w:rsid w:val="00780E45"/>
    <w:rsid w:val="00786311"/>
    <w:rsid w:val="00790710"/>
    <w:rsid w:val="00792921"/>
    <w:rsid w:val="007939FA"/>
    <w:rsid w:val="007965C8"/>
    <w:rsid w:val="007A1C68"/>
    <w:rsid w:val="007A28F1"/>
    <w:rsid w:val="007A7A05"/>
    <w:rsid w:val="007B0EE1"/>
    <w:rsid w:val="007B3BDA"/>
    <w:rsid w:val="007B664F"/>
    <w:rsid w:val="007C2582"/>
    <w:rsid w:val="007C7463"/>
    <w:rsid w:val="007D1C82"/>
    <w:rsid w:val="007E09C0"/>
    <w:rsid w:val="007E0A2D"/>
    <w:rsid w:val="007E1C78"/>
    <w:rsid w:val="007F000F"/>
    <w:rsid w:val="007F0DD1"/>
    <w:rsid w:val="00807D43"/>
    <w:rsid w:val="00821373"/>
    <w:rsid w:val="00825030"/>
    <w:rsid w:val="00827316"/>
    <w:rsid w:val="00847834"/>
    <w:rsid w:val="0085196F"/>
    <w:rsid w:val="00852464"/>
    <w:rsid w:val="00853B23"/>
    <w:rsid w:val="0086142A"/>
    <w:rsid w:val="008637BF"/>
    <w:rsid w:val="00863ACE"/>
    <w:rsid w:val="00863B2A"/>
    <w:rsid w:val="008703CD"/>
    <w:rsid w:val="00873623"/>
    <w:rsid w:val="00874B84"/>
    <w:rsid w:val="00876E75"/>
    <w:rsid w:val="00877ABD"/>
    <w:rsid w:val="00882C85"/>
    <w:rsid w:val="00883DD1"/>
    <w:rsid w:val="00886B88"/>
    <w:rsid w:val="008914BB"/>
    <w:rsid w:val="008B1778"/>
    <w:rsid w:val="008B1832"/>
    <w:rsid w:val="008C162F"/>
    <w:rsid w:val="008C207E"/>
    <w:rsid w:val="008C3BF5"/>
    <w:rsid w:val="008C667D"/>
    <w:rsid w:val="008D5276"/>
    <w:rsid w:val="008D7FDD"/>
    <w:rsid w:val="008E2073"/>
    <w:rsid w:val="008E569B"/>
    <w:rsid w:val="008E7103"/>
    <w:rsid w:val="008F0288"/>
    <w:rsid w:val="009135B5"/>
    <w:rsid w:val="009215B3"/>
    <w:rsid w:val="00923FB5"/>
    <w:rsid w:val="009245C6"/>
    <w:rsid w:val="00930B79"/>
    <w:rsid w:val="00933DB8"/>
    <w:rsid w:val="0093541B"/>
    <w:rsid w:val="009368AE"/>
    <w:rsid w:val="0094725E"/>
    <w:rsid w:val="00950B56"/>
    <w:rsid w:val="009656DA"/>
    <w:rsid w:val="00975367"/>
    <w:rsid w:val="00977758"/>
    <w:rsid w:val="00983689"/>
    <w:rsid w:val="009854E6"/>
    <w:rsid w:val="00993063"/>
    <w:rsid w:val="009A2855"/>
    <w:rsid w:val="009A7083"/>
    <w:rsid w:val="009B530C"/>
    <w:rsid w:val="009B6691"/>
    <w:rsid w:val="009C2148"/>
    <w:rsid w:val="009C5037"/>
    <w:rsid w:val="009D173D"/>
    <w:rsid w:val="009E36A5"/>
    <w:rsid w:val="009E67AF"/>
    <w:rsid w:val="009F3743"/>
    <w:rsid w:val="00A1078B"/>
    <w:rsid w:val="00A210A2"/>
    <w:rsid w:val="00A23982"/>
    <w:rsid w:val="00A258DC"/>
    <w:rsid w:val="00A261C0"/>
    <w:rsid w:val="00A43E94"/>
    <w:rsid w:val="00A54B45"/>
    <w:rsid w:val="00A5749D"/>
    <w:rsid w:val="00A61561"/>
    <w:rsid w:val="00A701E3"/>
    <w:rsid w:val="00A708E2"/>
    <w:rsid w:val="00A724AB"/>
    <w:rsid w:val="00A75643"/>
    <w:rsid w:val="00A86C27"/>
    <w:rsid w:val="00A94D8B"/>
    <w:rsid w:val="00AA5F36"/>
    <w:rsid w:val="00AA707D"/>
    <w:rsid w:val="00AB36A6"/>
    <w:rsid w:val="00AB7364"/>
    <w:rsid w:val="00AF3993"/>
    <w:rsid w:val="00B009B0"/>
    <w:rsid w:val="00B02031"/>
    <w:rsid w:val="00B0691B"/>
    <w:rsid w:val="00B140F1"/>
    <w:rsid w:val="00B20136"/>
    <w:rsid w:val="00B21217"/>
    <w:rsid w:val="00B3792E"/>
    <w:rsid w:val="00B436AE"/>
    <w:rsid w:val="00B47E29"/>
    <w:rsid w:val="00B50E57"/>
    <w:rsid w:val="00B527FA"/>
    <w:rsid w:val="00B61C5B"/>
    <w:rsid w:val="00B61E60"/>
    <w:rsid w:val="00B631D5"/>
    <w:rsid w:val="00B66683"/>
    <w:rsid w:val="00B666C2"/>
    <w:rsid w:val="00B726A1"/>
    <w:rsid w:val="00B90F4D"/>
    <w:rsid w:val="00BA3BC8"/>
    <w:rsid w:val="00BA4463"/>
    <w:rsid w:val="00BA4984"/>
    <w:rsid w:val="00BA71F1"/>
    <w:rsid w:val="00BB082E"/>
    <w:rsid w:val="00BB401D"/>
    <w:rsid w:val="00BB493F"/>
    <w:rsid w:val="00BB51E8"/>
    <w:rsid w:val="00BB6590"/>
    <w:rsid w:val="00BB77FE"/>
    <w:rsid w:val="00BC6BEB"/>
    <w:rsid w:val="00BD1E1C"/>
    <w:rsid w:val="00BD385D"/>
    <w:rsid w:val="00BF146D"/>
    <w:rsid w:val="00BF41EF"/>
    <w:rsid w:val="00BF516A"/>
    <w:rsid w:val="00BF572C"/>
    <w:rsid w:val="00BF6419"/>
    <w:rsid w:val="00BF7207"/>
    <w:rsid w:val="00BF7A3A"/>
    <w:rsid w:val="00C00079"/>
    <w:rsid w:val="00C01500"/>
    <w:rsid w:val="00C040BF"/>
    <w:rsid w:val="00C04147"/>
    <w:rsid w:val="00C06401"/>
    <w:rsid w:val="00C07672"/>
    <w:rsid w:val="00C1691A"/>
    <w:rsid w:val="00C26AF9"/>
    <w:rsid w:val="00C323E6"/>
    <w:rsid w:val="00C32830"/>
    <w:rsid w:val="00C32DF5"/>
    <w:rsid w:val="00C54963"/>
    <w:rsid w:val="00C55B10"/>
    <w:rsid w:val="00C56B91"/>
    <w:rsid w:val="00C56D3E"/>
    <w:rsid w:val="00C6668E"/>
    <w:rsid w:val="00C67B1A"/>
    <w:rsid w:val="00C70AA8"/>
    <w:rsid w:val="00C71714"/>
    <w:rsid w:val="00C75B68"/>
    <w:rsid w:val="00C823DC"/>
    <w:rsid w:val="00C84755"/>
    <w:rsid w:val="00C84CC6"/>
    <w:rsid w:val="00C903E1"/>
    <w:rsid w:val="00C92B5C"/>
    <w:rsid w:val="00C97786"/>
    <w:rsid w:val="00CA317E"/>
    <w:rsid w:val="00CA7EDA"/>
    <w:rsid w:val="00CB1053"/>
    <w:rsid w:val="00CB266B"/>
    <w:rsid w:val="00CB6DBD"/>
    <w:rsid w:val="00CC0365"/>
    <w:rsid w:val="00CD08C8"/>
    <w:rsid w:val="00CD3055"/>
    <w:rsid w:val="00CD5B21"/>
    <w:rsid w:val="00CE003E"/>
    <w:rsid w:val="00CE4FEA"/>
    <w:rsid w:val="00CF10B5"/>
    <w:rsid w:val="00CF2117"/>
    <w:rsid w:val="00CF4608"/>
    <w:rsid w:val="00D004C8"/>
    <w:rsid w:val="00D02A4A"/>
    <w:rsid w:val="00D06863"/>
    <w:rsid w:val="00D11FAE"/>
    <w:rsid w:val="00D12703"/>
    <w:rsid w:val="00D23554"/>
    <w:rsid w:val="00D3115A"/>
    <w:rsid w:val="00D31CB5"/>
    <w:rsid w:val="00D411AF"/>
    <w:rsid w:val="00D4531C"/>
    <w:rsid w:val="00D45B66"/>
    <w:rsid w:val="00D47C82"/>
    <w:rsid w:val="00D50464"/>
    <w:rsid w:val="00D50686"/>
    <w:rsid w:val="00D50CA1"/>
    <w:rsid w:val="00D52C26"/>
    <w:rsid w:val="00D53D92"/>
    <w:rsid w:val="00D55255"/>
    <w:rsid w:val="00D565A2"/>
    <w:rsid w:val="00D6432B"/>
    <w:rsid w:val="00D652F6"/>
    <w:rsid w:val="00D736BA"/>
    <w:rsid w:val="00D823AC"/>
    <w:rsid w:val="00D859A9"/>
    <w:rsid w:val="00D8622E"/>
    <w:rsid w:val="00D91E13"/>
    <w:rsid w:val="00D95294"/>
    <w:rsid w:val="00DA14D7"/>
    <w:rsid w:val="00DA2987"/>
    <w:rsid w:val="00DB15EE"/>
    <w:rsid w:val="00DB1F41"/>
    <w:rsid w:val="00DB5618"/>
    <w:rsid w:val="00DB57E5"/>
    <w:rsid w:val="00DC098F"/>
    <w:rsid w:val="00DD3103"/>
    <w:rsid w:val="00DD3AC5"/>
    <w:rsid w:val="00DD5BFE"/>
    <w:rsid w:val="00DE079D"/>
    <w:rsid w:val="00DE6C5D"/>
    <w:rsid w:val="00DF36CB"/>
    <w:rsid w:val="00DF503F"/>
    <w:rsid w:val="00E06EA4"/>
    <w:rsid w:val="00E10D32"/>
    <w:rsid w:val="00E14D9D"/>
    <w:rsid w:val="00E17DE3"/>
    <w:rsid w:val="00E23576"/>
    <w:rsid w:val="00E26227"/>
    <w:rsid w:val="00E3015E"/>
    <w:rsid w:val="00E47BD0"/>
    <w:rsid w:val="00E52A88"/>
    <w:rsid w:val="00E57CEB"/>
    <w:rsid w:val="00E668BC"/>
    <w:rsid w:val="00E717DE"/>
    <w:rsid w:val="00E82A29"/>
    <w:rsid w:val="00E86795"/>
    <w:rsid w:val="00E874B7"/>
    <w:rsid w:val="00E9068E"/>
    <w:rsid w:val="00EA0A9C"/>
    <w:rsid w:val="00EB23EC"/>
    <w:rsid w:val="00EB681D"/>
    <w:rsid w:val="00ED1604"/>
    <w:rsid w:val="00ED1F84"/>
    <w:rsid w:val="00ED65AC"/>
    <w:rsid w:val="00EF1367"/>
    <w:rsid w:val="00F0037B"/>
    <w:rsid w:val="00F104D1"/>
    <w:rsid w:val="00F1175A"/>
    <w:rsid w:val="00F227A9"/>
    <w:rsid w:val="00F33D95"/>
    <w:rsid w:val="00F42F0E"/>
    <w:rsid w:val="00F4365A"/>
    <w:rsid w:val="00F443DF"/>
    <w:rsid w:val="00F51FF2"/>
    <w:rsid w:val="00F65E15"/>
    <w:rsid w:val="00F67FED"/>
    <w:rsid w:val="00F8194B"/>
    <w:rsid w:val="00F82616"/>
    <w:rsid w:val="00F86D78"/>
    <w:rsid w:val="00F92640"/>
    <w:rsid w:val="00F93C7B"/>
    <w:rsid w:val="00F96425"/>
    <w:rsid w:val="00FA11D7"/>
    <w:rsid w:val="00FA734B"/>
    <w:rsid w:val="00FB1F80"/>
    <w:rsid w:val="00FC37AC"/>
    <w:rsid w:val="00FD02D7"/>
    <w:rsid w:val="00FD376E"/>
    <w:rsid w:val="00FD3857"/>
    <w:rsid w:val="00FD736F"/>
    <w:rsid w:val="00FE02C8"/>
    <w:rsid w:val="00FE2A5B"/>
    <w:rsid w:val="00FE6813"/>
    <w:rsid w:val="00FE755F"/>
    <w:rsid w:val="00FF3341"/>
    <w:rsid w:val="00FF3479"/>
    <w:rsid w:val="00FF4AF2"/>
    <w:rsid w:val="00FF5C8F"/>
    <w:rsid w:val="00FF6FB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0018B3D"/>
  <w15:chartTrackingRefBased/>
  <w15:docId w15:val="{4212C3CC-5DF1-4A6C-B126-91E95ED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4531C"/>
    <w:rPr>
      <w:sz w:val="24"/>
      <w:szCs w:val="24"/>
      <w:lang w:eastAsia="fi-FI"/>
    </w:rPr>
  </w:style>
  <w:style w:type="paragraph" w:styleId="Otsikko1">
    <w:name w:val="heading 1"/>
    <w:basedOn w:val="Normaali"/>
    <w:next w:val="Normaali"/>
    <w:link w:val="Otsikko1Char"/>
    <w:uiPriority w:val="9"/>
    <w:qFormat/>
    <w:rsid w:val="005B49D5"/>
    <w:pPr>
      <w:keepNext/>
      <w:spacing w:before="240" w:after="60"/>
      <w:outlineLvl w:val="0"/>
    </w:pPr>
    <w:rPr>
      <w:rFonts w:ascii="Cambria" w:hAnsi="Cambria"/>
      <w:b/>
      <w:bCs/>
      <w:kern w:val="32"/>
      <w:sz w:val="32"/>
      <w:szCs w:val="32"/>
    </w:rPr>
  </w:style>
  <w:style w:type="paragraph" w:styleId="Otsikko2">
    <w:name w:val="heading 2"/>
    <w:basedOn w:val="Normaali"/>
    <w:next w:val="Normaali"/>
    <w:link w:val="Otsikko2Char"/>
    <w:uiPriority w:val="9"/>
    <w:unhideWhenUsed/>
    <w:qFormat/>
    <w:rsid w:val="005B49D5"/>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uiPriority w:val="9"/>
    <w:unhideWhenUsed/>
    <w:qFormat/>
    <w:rsid w:val="005B49D5"/>
    <w:pPr>
      <w:keepNext/>
      <w:spacing w:before="240" w:after="60"/>
      <w:outlineLvl w:val="2"/>
    </w:pPr>
    <w:rPr>
      <w:rFonts w:ascii="Cambria"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widowControl w:val="0"/>
      <w:tabs>
        <w:tab w:val="center" w:pos="4819"/>
        <w:tab w:val="right" w:pos="9638"/>
      </w:tabs>
      <w:spacing w:line="200" w:lineRule="atLeast"/>
    </w:pPr>
    <w:rPr>
      <w:rFonts w:ascii="Arial" w:hAnsi="Arial"/>
      <w:sz w:val="16"/>
    </w:rPr>
  </w:style>
  <w:style w:type="character" w:styleId="Sivunumero">
    <w:name w:val="page number"/>
    <w:basedOn w:val="Kappaleenoletusfontti"/>
    <w:semiHidden/>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lang w:val="en-GB" w:eastAsia="en-US"/>
    </w:rPr>
  </w:style>
  <w:style w:type="paragraph" w:customStyle="1" w:styleId="STMalatunniste">
    <w:name w:val="STM alatunniste"/>
    <w:rPr>
      <w:noProof/>
      <w:lang w:val="en-GB" w:eastAsia="en-US"/>
    </w:rPr>
  </w:style>
  <w:style w:type="paragraph" w:customStyle="1" w:styleId="STMesityslista0">
    <w:name w:val="STM esityslista"/>
    <w:pPr>
      <w:numPr>
        <w:numId w:val="1"/>
      </w:numPr>
      <w:spacing w:after="240"/>
      <w:ind w:left="2608" w:hanging="1304"/>
    </w:pPr>
    <w:rPr>
      <w:noProof/>
      <w:sz w:val="24"/>
      <w:lang w:val="en-GB" w:eastAsia="en-US"/>
    </w:rPr>
  </w:style>
  <w:style w:type="paragraph" w:customStyle="1" w:styleId="STMfaxteksti">
    <w:name w:val="STM faxteksti"/>
    <w:pPr>
      <w:ind w:left="1304"/>
    </w:pPr>
    <w:rPr>
      <w:noProof/>
      <w:sz w:val="24"/>
      <w:lang w:val="en-GB" w:eastAsia="en-US"/>
    </w:rPr>
  </w:style>
  <w:style w:type="paragraph" w:customStyle="1" w:styleId="STMleipteksti">
    <w:name w:val="STM leipäteksti"/>
    <w:pPr>
      <w:ind w:left="2608"/>
    </w:pPr>
    <w:rPr>
      <w:sz w:val="22"/>
      <w:lang w:eastAsia="en-US"/>
    </w:rPr>
  </w:style>
  <w:style w:type="paragraph" w:customStyle="1" w:styleId="STMliite">
    <w:name w:val="STM liite"/>
    <w:pPr>
      <w:ind w:left="2608" w:hanging="2608"/>
    </w:pPr>
    <w:rPr>
      <w:noProof/>
      <w:sz w:val="24"/>
      <w:lang w:val="en-GB" w:eastAsia="en-US"/>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eastAsia="en-US"/>
    </w:rPr>
  </w:style>
  <w:style w:type="paragraph" w:customStyle="1" w:styleId="STMotsikko">
    <w:name w:val="STM otsikko"/>
    <w:next w:val="STMleipteksti"/>
    <w:pPr>
      <w:spacing w:after="240"/>
    </w:pPr>
    <w:rPr>
      <w:b/>
      <w:noProof/>
      <w:sz w:val="24"/>
      <w:lang w:val="en-GB" w:eastAsia="en-US"/>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eastAsia="en-US"/>
    </w:rPr>
  </w:style>
  <w:style w:type="paragraph" w:customStyle="1" w:styleId="STMvliotsikko">
    <w:name w:val="STM väliotsikko"/>
    <w:next w:val="STMleipteksti"/>
    <w:pPr>
      <w:ind w:left="1304"/>
    </w:pPr>
    <w:rPr>
      <w:noProof/>
      <w:sz w:val="24"/>
      <w:lang w:val="en-GB" w:eastAsia="en-US"/>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rPr>
      <w:b/>
      <w:caps/>
      <w:noProof/>
      <w:color w:val="000080"/>
      <w:sz w:val="24"/>
      <w:lang w:val="en-GB" w:eastAsia="en-US"/>
    </w:rPr>
  </w:style>
  <w:style w:type="paragraph" w:customStyle="1" w:styleId="stmasia2">
    <w:name w:val="stmasia2"/>
    <w:pPr>
      <w:ind w:left="2608" w:hanging="2608"/>
    </w:pPr>
    <w:rPr>
      <w:b/>
      <w:caps/>
      <w:noProof/>
      <w:color w:val="000080"/>
      <w:sz w:val="24"/>
      <w:lang w:val="en-GB" w:eastAsia="en-US"/>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eastAsia="en-US"/>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stmlaatija">
    <w:name w:val="stmlaatija"/>
    <w:rPr>
      <w:noProof/>
      <w:sz w:val="24"/>
      <w:lang w:val="en-GB" w:eastAsia="en-US"/>
    </w:rPr>
  </w:style>
  <w:style w:type="paragraph" w:customStyle="1" w:styleId="stmleipa1">
    <w:name w:val="stmleipa1"/>
    <w:autoRedefine/>
    <w:pPr>
      <w:ind w:left="2608"/>
    </w:pPr>
    <w:rPr>
      <w:noProof/>
      <w:sz w:val="24"/>
      <w:lang w:val="en-GB" w:eastAsia="en-US"/>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eastAsia="en-US"/>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eastAsia="en-US"/>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eastAsia="en-US"/>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eastAsia="en-US"/>
    </w:rPr>
  </w:style>
  <w:style w:type="character" w:customStyle="1" w:styleId="stmviiteots">
    <w:name w:val="stmviiteots"/>
    <w:rPr>
      <w:sz w:val="24"/>
    </w:rPr>
  </w:style>
  <w:style w:type="paragraph" w:customStyle="1" w:styleId="stmyksikko">
    <w:name w:val="stmyksikko"/>
    <w:rPr>
      <w:noProof/>
      <w:sz w:val="24"/>
      <w:lang w:val="en-GB" w:eastAsia="en-US"/>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TwebTeksti">
    <w:name w:val="TwebTeksti"/>
    <w:rPr>
      <w:sz w:val="24"/>
      <w:lang w:eastAsia="fi-FI"/>
    </w:rPr>
  </w:style>
  <w:style w:type="paragraph" w:customStyle="1" w:styleId="STMISO">
    <w:name w:val="STMISO"/>
    <w:rPr>
      <w:caps/>
      <w:sz w:val="24"/>
      <w:lang w:eastAsia="fi-FI"/>
    </w:rPr>
  </w:style>
  <w:style w:type="paragraph" w:customStyle="1" w:styleId="TwebOtsikko">
    <w:name w:val="TwebOtsikko"/>
    <w:basedOn w:val="TwebTeksti"/>
    <w:next w:val="TwebAsiateksti1"/>
    <w:rPr>
      <w:caps/>
      <w:lang w:eastAsia="en-US"/>
    </w:rPr>
  </w:style>
  <w:style w:type="paragraph" w:customStyle="1" w:styleId="TwebAsiateksti1">
    <w:name w:val="TwebAsiateksti1"/>
    <w:basedOn w:val="TwebTeksti"/>
    <w:pPr>
      <w:ind w:left="2608"/>
    </w:pPr>
    <w:rPr>
      <w:lang w:eastAsia="en-US"/>
    </w:rPr>
  </w:style>
  <w:style w:type="paragraph" w:customStyle="1" w:styleId="TwebLuettelo">
    <w:name w:val="TwebLuettelo"/>
    <w:basedOn w:val="TwebTeksti"/>
    <w:pPr>
      <w:ind w:left="3895" w:hanging="1304"/>
    </w:pPr>
    <w:rPr>
      <w:lang w:eastAsia="en-US"/>
    </w:rPr>
  </w:style>
  <w:style w:type="paragraph" w:customStyle="1" w:styleId="TwebAsiateksti2">
    <w:name w:val="TwebAsiateksti2"/>
    <w:basedOn w:val="TwebTeksti"/>
    <w:pPr>
      <w:ind w:left="2608" w:hanging="2608"/>
    </w:pPr>
    <w:rPr>
      <w:lang w:eastAsia="en-US"/>
    </w:rPr>
  </w:style>
  <w:style w:type="paragraph" w:customStyle="1" w:styleId="TwebYltunniste">
    <w:name w:val="TwebYlätunniste"/>
    <w:basedOn w:val="TwebTeksti"/>
    <w:rPr>
      <w:sz w:val="20"/>
      <w:lang w:eastAsia="en-US"/>
    </w:rPr>
  </w:style>
  <w:style w:type="paragraph" w:customStyle="1" w:styleId="TwebAlatunniste">
    <w:name w:val="TwebAlatunniste"/>
    <w:basedOn w:val="TwebTeksti"/>
    <w:rPr>
      <w:sz w:val="20"/>
      <w:lang w:eastAsia="en-US"/>
    </w:rPr>
  </w:style>
  <w:style w:type="paragraph" w:customStyle="1" w:styleId="TwebTallennustieto">
    <w:name w:val="TwebTallennustieto"/>
    <w:basedOn w:val="TwebTeksti"/>
    <w:rPr>
      <w:sz w:val="18"/>
      <w:lang w:eastAsia="en-US"/>
    </w:rPr>
  </w:style>
  <w:style w:type="paragraph" w:customStyle="1" w:styleId="KuntaToimistoTeksti">
    <w:name w:val="KuntaToimistoTeksti"/>
    <w:rPr>
      <w:sz w:val="24"/>
      <w:lang w:eastAsia="fi-FI"/>
    </w:rPr>
  </w:style>
  <w:style w:type="paragraph" w:customStyle="1" w:styleId="Asialuettelo">
    <w:name w:val="Asialuettelo"/>
    <w:basedOn w:val="KuntaToimistoTeksti"/>
    <w:pPr>
      <w:ind w:left="3912" w:hanging="1304"/>
    </w:pPr>
  </w:style>
  <w:style w:type="paragraph" w:customStyle="1" w:styleId="Asiaotsikko">
    <w:name w:val="Asiaotsikko"/>
    <w:basedOn w:val="Normaali"/>
    <w:next w:val="Normaali"/>
    <w:pPr>
      <w:tabs>
        <w:tab w:val="left" w:pos="1304"/>
      </w:tabs>
      <w:ind w:left="1304" w:hanging="1304"/>
    </w:pPr>
    <w:rPr>
      <w:b/>
      <w:szCs w:val="20"/>
    </w:rPr>
  </w:style>
  <w:style w:type="paragraph" w:customStyle="1" w:styleId="Asiateksti">
    <w:name w:val="Asiateksti"/>
    <w:basedOn w:val="Normaali"/>
    <w:pPr>
      <w:ind w:left="1304" w:hanging="1304"/>
    </w:pPr>
    <w:rPr>
      <w:szCs w:val="20"/>
    </w:rPr>
  </w:style>
  <w:style w:type="paragraph" w:styleId="Sisluet1">
    <w:name w:val="toc 1"/>
    <w:basedOn w:val="KuntaToimistoTeksti"/>
    <w:autoRedefine/>
    <w:semiHidden/>
    <w:pPr>
      <w:tabs>
        <w:tab w:val="left" w:pos="1985"/>
        <w:tab w:val="right" w:leader="dot" w:pos="9923"/>
      </w:tabs>
      <w:spacing w:after="240"/>
      <w:ind w:left="1984" w:right="851" w:hanging="680"/>
    </w:pPr>
  </w:style>
  <w:style w:type="paragraph" w:customStyle="1" w:styleId="stmviite1">
    <w:name w:val="stmviite1"/>
    <w:basedOn w:val="stmviite"/>
    <w:next w:val="stmnormaali0"/>
    <w:pPr>
      <w:tabs>
        <w:tab w:val="left" w:pos="5160"/>
      </w:tabs>
    </w:pPr>
  </w:style>
  <w:style w:type="paragraph" w:styleId="Seliteteksti">
    <w:name w:val="Balloon Text"/>
    <w:basedOn w:val="Normaali"/>
    <w:semiHidden/>
    <w:rPr>
      <w:rFonts w:ascii="Tahoma" w:hAnsi="Tahoma" w:cs="Tahoma"/>
      <w:sz w:val="16"/>
      <w:szCs w:val="16"/>
    </w:rPr>
  </w:style>
  <w:style w:type="character" w:customStyle="1" w:styleId="Otsikko1Char">
    <w:name w:val="Otsikko 1 Char"/>
    <w:link w:val="Otsikko1"/>
    <w:uiPriority w:val="9"/>
    <w:rsid w:val="005B49D5"/>
    <w:rPr>
      <w:rFonts w:ascii="Cambria" w:eastAsia="Times New Roman" w:hAnsi="Cambria" w:cs="Times New Roman"/>
      <w:b/>
      <w:bCs/>
      <w:kern w:val="32"/>
      <w:sz w:val="32"/>
      <w:szCs w:val="32"/>
    </w:rPr>
  </w:style>
  <w:style w:type="character" w:customStyle="1" w:styleId="Otsikko2Char">
    <w:name w:val="Otsikko 2 Char"/>
    <w:link w:val="Otsikko2"/>
    <w:uiPriority w:val="9"/>
    <w:rsid w:val="005B49D5"/>
    <w:rPr>
      <w:rFonts w:ascii="Cambria" w:eastAsia="Times New Roman" w:hAnsi="Cambria" w:cs="Times New Roman"/>
      <w:b/>
      <w:bCs/>
      <w:i/>
      <w:iCs/>
      <w:sz w:val="28"/>
      <w:szCs w:val="28"/>
    </w:rPr>
  </w:style>
  <w:style w:type="character" w:customStyle="1" w:styleId="Otsikko3Char">
    <w:name w:val="Otsikko 3 Char"/>
    <w:link w:val="Otsikko3"/>
    <w:uiPriority w:val="9"/>
    <w:rsid w:val="005B49D5"/>
    <w:rPr>
      <w:rFonts w:ascii="Cambria" w:eastAsia="Times New Roman" w:hAnsi="Cambria" w:cs="Times New Roman"/>
      <w:b/>
      <w:bCs/>
      <w:sz w:val="26"/>
      <w:szCs w:val="26"/>
    </w:rPr>
  </w:style>
  <w:style w:type="paragraph" w:styleId="NormaaliWWW">
    <w:name w:val="Normal (Web)"/>
    <w:basedOn w:val="Normaali"/>
    <w:uiPriority w:val="99"/>
    <w:unhideWhenUsed/>
    <w:rsid w:val="00486B55"/>
    <w:pPr>
      <w:spacing w:before="100" w:beforeAutospacing="1" w:after="100" w:afterAutospacing="1"/>
    </w:pPr>
  </w:style>
  <w:style w:type="character" w:styleId="Hyperlinkki">
    <w:name w:val="Hyperlink"/>
    <w:uiPriority w:val="99"/>
    <w:unhideWhenUsed/>
    <w:rsid w:val="00C06401"/>
    <w:rPr>
      <w:color w:val="0000FF"/>
      <w:u w:val="single"/>
    </w:rPr>
  </w:style>
  <w:style w:type="paragraph" w:styleId="Luettelokappale">
    <w:name w:val="List Paragraph"/>
    <w:basedOn w:val="Normaali"/>
    <w:uiPriority w:val="34"/>
    <w:qFormat/>
    <w:rsid w:val="0048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09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03">
          <w:marLeft w:val="1267"/>
          <w:marRight w:val="0"/>
          <w:marTop w:val="0"/>
          <w:marBottom w:val="50"/>
          <w:divBdr>
            <w:top w:val="none" w:sz="0" w:space="0" w:color="auto"/>
            <w:left w:val="none" w:sz="0" w:space="0" w:color="auto"/>
            <w:bottom w:val="none" w:sz="0" w:space="0" w:color="auto"/>
            <w:right w:val="none" w:sz="0" w:space="0" w:color="auto"/>
          </w:divBdr>
        </w:div>
        <w:div w:id="2097164790">
          <w:marLeft w:val="1267"/>
          <w:marRight w:val="0"/>
          <w:marTop w:val="0"/>
          <w:marBottom w:val="50"/>
          <w:divBdr>
            <w:top w:val="none" w:sz="0" w:space="0" w:color="auto"/>
            <w:left w:val="none" w:sz="0" w:space="0" w:color="auto"/>
            <w:bottom w:val="none" w:sz="0" w:space="0" w:color="auto"/>
            <w:right w:val="none" w:sz="0" w:space="0" w:color="auto"/>
          </w:divBdr>
        </w:div>
      </w:divsChild>
    </w:div>
    <w:div w:id="225383937">
      <w:bodyDiv w:val="1"/>
      <w:marLeft w:val="0"/>
      <w:marRight w:val="0"/>
      <w:marTop w:val="0"/>
      <w:marBottom w:val="0"/>
      <w:divBdr>
        <w:top w:val="none" w:sz="0" w:space="0" w:color="auto"/>
        <w:left w:val="none" w:sz="0" w:space="0" w:color="auto"/>
        <w:bottom w:val="none" w:sz="0" w:space="0" w:color="auto"/>
        <w:right w:val="none" w:sz="0" w:space="0" w:color="auto"/>
      </w:divBdr>
    </w:div>
    <w:div w:id="364796807">
      <w:bodyDiv w:val="1"/>
      <w:marLeft w:val="0"/>
      <w:marRight w:val="0"/>
      <w:marTop w:val="0"/>
      <w:marBottom w:val="0"/>
      <w:divBdr>
        <w:top w:val="none" w:sz="0" w:space="0" w:color="auto"/>
        <w:left w:val="none" w:sz="0" w:space="0" w:color="auto"/>
        <w:bottom w:val="none" w:sz="0" w:space="0" w:color="auto"/>
        <w:right w:val="none" w:sz="0" w:space="0" w:color="auto"/>
      </w:divBdr>
    </w:div>
    <w:div w:id="470437785">
      <w:bodyDiv w:val="1"/>
      <w:marLeft w:val="0"/>
      <w:marRight w:val="0"/>
      <w:marTop w:val="0"/>
      <w:marBottom w:val="0"/>
      <w:divBdr>
        <w:top w:val="none" w:sz="0" w:space="0" w:color="auto"/>
        <w:left w:val="none" w:sz="0" w:space="0" w:color="auto"/>
        <w:bottom w:val="none" w:sz="0" w:space="0" w:color="auto"/>
        <w:right w:val="none" w:sz="0" w:space="0" w:color="auto"/>
      </w:divBdr>
    </w:div>
    <w:div w:id="642664234">
      <w:bodyDiv w:val="1"/>
      <w:marLeft w:val="0"/>
      <w:marRight w:val="0"/>
      <w:marTop w:val="0"/>
      <w:marBottom w:val="0"/>
      <w:divBdr>
        <w:top w:val="none" w:sz="0" w:space="0" w:color="auto"/>
        <w:left w:val="none" w:sz="0" w:space="0" w:color="auto"/>
        <w:bottom w:val="none" w:sz="0" w:space="0" w:color="auto"/>
        <w:right w:val="none" w:sz="0" w:space="0" w:color="auto"/>
      </w:divBdr>
    </w:div>
    <w:div w:id="992178645">
      <w:bodyDiv w:val="1"/>
      <w:marLeft w:val="0"/>
      <w:marRight w:val="0"/>
      <w:marTop w:val="0"/>
      <w:marBottom w:val="0"/>
      <w:divBdr>
        <w:top w:val="none" w:sz="0" w:space="0" w:color="auto"/>
        <w:left w:val="none" w:sz="0" w:space="0" w:color="auto"/>
        <w:bottom w:val="none" w:sz="0" w:space="0" w:color="auto"/>
        <w:right w:val="none" w:sz="0" w:space="0" w:color="auto"/>
      </w:divBdr>
    </w:div>
    <w:div w:id="1048139957">
      <w:bodyDiv w:val="1"/>
      <w:marLeft w:val="0"/>
      <w:marRight w:val="0"/>
      <w:marTop w:val="0"/>
      <w:marBottom w:val="0"/>
      <w:divBdr>
        <w:top w:val="none" w:sz="0" w:space="0" w:color="auto"/>
        <w:left w:val="none" w:sz="0" w:space="0" w:color="auto"/>
        <w:bottom w:val="none" w:sz="0" w:space="0" w:color="auto"/>
        <w:right w:val="none" w:sz="0" w:space="0" w:color="auto"/>
      </w:divBdr>
      <w:divsChild>
        <w:div w:id="110130079">
          <w:marLeft w:val="547"/>
          <w:marRight w:val="0"/>
          <w:marTop w:val="58"/>
          <w:marBottom w:val="0"/>
          <w:divBdr>
            <w:top w:val="none" w:sz="0" w:space="0" w:color="auto"/>
            <w:left w:val="none" w:sz="0" w:space="0" w:color="auto"/>
            <w:bottom w:val="none" w:sz="0" w:space="0" w:color="auto"/>
            <w:right w:val="none" w:sz="0" w:space="0" w:color="auto"/>
          </w:divBdr>
        </w:div>
        <w:div w:id="522939067">
          <w:marLeft w:val="547"/>
          <w:marRight w:val="0"/>
          <w:marTop w:val="58"/>
          <w:marBottom w:val="0"/>
          <w:divBdr>
            <w:top w:val="none" w:sz="0" w:space="0" w:color="auto"/>
            <w:left w:val="none" w:sz="0" w:space="0" w:color="auto"/>
            <w:bottom w:val="none" w:sz="0" w:space="0" w:color="auto"/>
            <w:right w:val="none" w:sz="0" w:space="0" w:color="auto"/>
          </w:divBdr>
        </w:div>
        <w:div w:id="1173061468">
          <w:marLeft w:val="547"/>
          <w:marRight w:val="0"/>
          <w:marTop w:val="58"/>
          <w:marBottom w:val="0"/>
          <w:divBdr>
            <w:top w:val="none" w:sz="0" w:space="0" w:color="auto"/>
            <w:left w:val="none" w:sz="0" w:space="0" w:color="auto"/>
            <w:bottom w:val="none" w:sz="0" w:space="0" w:color="auto"/>
            <w:right w:val="none" w:sz="0" w:space="0" w:color="auto"/>
          </w:divBdr>
        </w:div>
        <w:div w:id="1196849592">
          <w:marLeft w:val="547"/>
          <w:marRight w:val="0"/>
          <w:marTop w:val="58"/>
          <w:marBottom w:val="0"/>
          <w:divBdr>
            <w:top w:val="none" w:sz="0" w:space="0" w:color="auto"/>
            <w:left w:val="none" w:sz="0" w:space="0" w:color="auto"/>
            <w:bottom w:val="none" w:sz="0" w:space="0" w:color="auto"/>
            <w:right w:val="none" w:sz="0" w:space="0" w:color="auto"/>
          </w:divBdr>
        </w:div>
        <w:div w:id="1233468289">
          <w:marLeft w:val="547"/>
          <w:marRight w:val="0"/>
          <w:marTop w:val="58"/>
          <w:marBottom w:val="0"/>
          <w:divBdr>
            <w:top w:val="none" w:sz="0" w:space="0" w:color="auto"/>
            <w:left w:val="none" w:sz="0" w:space="0" w:color="auto"/>
            <w:bottom w:val="none" w:sz="0" w:space="0" w:color="auto"/>
            <w:right w:val="none" w:sz="0" w:space="0" w:color="auto"/>
          </w:divBdr>
        </w:div>
        <w:div w:id="1601529835">
          <w:marLeft w:val="547"/>
          <w:marRight w:val="0"/>
          <w:marTop w:val="58"/>
          <w:marBottom w:val="0"/>
          <w:divBdr>
            <w:top w:val="none" w:sz="0" w:space="0" w:color="auto"/>
            <w:left w:val="none" w:sz="0" w:space="0" w:color="auto"/>
            <w:bottom w:val="none" w:sz="0" w:space="0" w:color="auto"/>
            <w:right w:val="none" w:sz="0" w:space="0" w:color="auto"/>
          </w:divBdr>
        </w:div>
        <w:div w:id="1955212920">
          <w:marLeft w:val="547"/>
          <w:marRight w:val="0"/>
          <w:marTop w:val="58"/>
          <w:marBottom w:val="0"/>
          <w:divBdr>
            <w:top w:val="none" w:sz="0" w:space="0" w:color="auto"/>
            <w:left w:val="none" w:sz="0" w:space="0" w:color="auto"/>
            <w:bottom w:val="none" w:sz="0" w:space="0" w:color="auto"/>
            <w:right w:val="none" w:sz="0" w:space="0" w:color="auto"/>
          </w:divBdr>
        </w:div>
        <w:div w:id="204282552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ila.tiimeri.fi/sites/stm/STMn_HA_KA_koordinointiryhma/default.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37\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018D3FC4E95F8439E2DB82FAE464E1B" ma:contentTypeVersion="1" ma:contentTypeDescription="Luo uusi asiakirja." ma:contentTypeScope="" ma:versionID="dbec2af1a23ae25e15dd1abacebf1c1c">
  <xsd:schema xmlns:xsd="http://www.w3.org/2001/XMLSchema" xmlns:xs="http://www.w3.org/2001/XMLSchema" xmlns:p="http://schemas.microsoft.com/office/2006/metadata/properties" xmlns:ns2="c6991e9e-8cd4-4e6a-bb09-3376c884eb8b" targetNamespace="http://schemas.microsoft.com/office/2006/metadata/properties" ma:root="true" ma:fieldsID="646af68be764f78584bceedb39eeab88" ns2:_="">
    <xsd:import namespace="c6991e9e-8cd4-4e6a-bb09-3376c884eb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91e9e-8cd4-4e6a-bb09-3376c884eb8b"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F6C21-CF83-4B71-A254-D3708568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91e9e-8cd4-4e6a-bb09-3376c884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D98E2-3EA0-4336-92B6-DB77EBC9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4</Pages>
  <Words>730</Words>
  <Characters>6619</Characters>
  <Application>Microsoft Office Word</Application>
  <DocSecurity>8</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Pöytäkirja</vt:lpstr>
      <vt:lpstr>Tästä alkaa teksti…</vt:lpstr>
    </vt:vector>
  </TitlesOfParts>
  <Company>Dell Computer Corporation</Company>
  <LinksUpToDate>false</LinksUpToDate>
  <CharactersWithSpaces>7335</CharactersWithSpaces>
  <SharedDoc>false</SharedDoc>
  <HLinks>
    <vt:vector size="6" baseType="variant">
      <vt:variant>
        <vt:i4>983083</vt:i4>
      </vt:variant>
      <vt:variant>
        <vt:i4>3</vt:i4>
      </vt:variant>
      <vt:variant>
        <vt:i4>0</vt:i4>
      </vt:variant>
      <vt:variant>
        <vt:i4>5</vt:i4>
      </vt:variant>
      <vt:variant>
        <vt:lpwstr>https://tila.tiimeri.fi/sites/stm/STMn_HA_KA_koordinointiryhma/default.aspx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dc:title>
  <dc:subject/>
  <dc:creator>Administrator</dc:creator>
  <cp:keywords/>
  <cp:lastModifiedBy>Alanne Leena</cp:lastModifiedBy>
  <cp:revision>2</cp:revision>
  <cp:lastPrinted>2015-03-02T08:41:00Z</cp:lastPrinted>
  <dcterms:created xsi:type="dcterms:W3CDTF">2019-08-02T07:14:00Z</dcterms:created>
  <dcterms:modified xsi:type="dcterms:W3CDTF">2019-08-02T07:14:00Z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Terveyden ja hyvinvoinnin kohdealueen kokonaisarkkitehtuurin valtakunnallinen ohjausryhmä. Pyötäkirja 27.9.2013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Lähesmaa Jukka STM</vt:lpwstr>
  </property>
  <property fmtid="{D5CDD505-2E9C-101B-9397-08002B2CF9AE}" pid="10" name="tweb_doc_publisher">
    <vt:lpwstr>Sosiaali- ja terveysministeriö/HSO/TIETO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01.10.2013</vt:lpwstr>
  </property>
  <property fmtid="{D5CDD505-2E9C-101B-9397-08002B2CF9AE}" pid="18" name="tweb_doc_modified">
    <vt:lpwstr>01.10.2013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733719</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Lähesmaa Jukka STM</vt:lpwstr>
  </property>
  <property fmtid="{D5CDD505-2E9C-101B-9397-08002B2CF9AE}" pid="38" name="tweb_user_surname">
    <vt:lpwstr>Lähesmaa</vt:lpwstr>
  </property>
  <property fmtid="{D5CDD505-2E9C-101B-9397-08002B2CF9AE}" pid="39" name="tweb_user_givenname">
    <vt:lpwstr>Jukka</vt:lpwstr>
  </property>
  <property fmtid="{D5CDD505-2E9C-101B-9397-08002B2CF9AE}" pid="40" name="tweb_user_title">
    <vt:lpwstr>erityisasiantuntija</vt:lpwstr>
  </property>
  <property fmtid="{D5CDD505-2E9C-101B-9397-08002B2CF9AE}" pid="41" name="tweb_user_telephonenumber">
    <vt:lpwstr>+358 2951 63139</vt:lpwstr>
  </property>
  <property fmtid="{D5CDD505-2E9C-101B-9397-08002B2CF9AE}" pid="42" name="tweb_user_facsimiletelephonenumber">
    <vt:lpwstr/>
  </property>
  <property fmtid="{D5CDD505-2E9C-101B-9397-08002B2CF9AE}" pid="43" name="tweb_user_rfc822mailbox">
    <vt:lpwstr>jukka.lahesmaa@stm.fi</vt:lpwstr>
  </property>
  <property fmtid="{D5CDD505-2E9C-101B-9397-08002B2CF9AE}" pid="44" name="tweb_user_roomnumber">
    <vt:lpwstr>Meritullinkatu 8</vt:lpwstr>
  </property>
  <property fmtid="{D5CDD505-2E9C-101B-9397-08002B2CF9AE}" pid="45" name="tweb_user_organization">
    <vt:lpwstr>Sosiaali- ja terveysministeriö</vt:lpwstr>
  </property>
  <property fmtid="{D5CDD505-2E9C-101B-9397-08002B2CF9AE}" pid="46" name="tweb_user_department">
    <vt:lpwstr>HSO</vt:lpwstr>
  </property>
  <property fmtid="{D5CDD505-2E9C-101B-9397-08002B2CF9AE}" pid="47" name="tweb_user_group">
    <vt:lpwstr>TIETO</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Pöytäkirja</vt:lpwstr>
  </property>
  <property fmtid="{D5CDD505-2E9C-101B-9397-08002B2CF9AE}" pid="52" name="tweb_doc_att_1">
    <vt:lpwstr>Liite 1</vt:lpwstr>
  </property>
  <property fmtid="{D5CDD505-2E9C-101B-9397-08002B2CF9AE}" pid="53" name="tweb_doc_att_2">
    <vt:lpwstr>Liite 2</vt:lpwstr>
  </property>
  <property fmtid="{D5CDD505-2E9C-101B-9397-08002B2CF9AE}" pid="54" name="tweb_doc_att_3">
    <vt:lpwstr>Liite 3</vt:lpwstr>
  </property>
  <property fmtid="{D5CDD505-2E9C-101B-9397-08002B2CF9AE}" pid="55" name="tweb_doc_att_4">
    <vt:lpwstr>Liite 4</vt:lpwstr>
  </property>
  <property fmtid="{D5CDD505-2E9C-101B-9397-08002B2CF9AE}" pid="56" name="tweb_doc_att_5">
    <vt:lpwstr>Liite 5</vt:lpwstr>
  </property>
  <property fmtid="{D5CDD505-2E9C-101B-9397-08002B2CF9AE}" pid="57" name="tweb_doc_securityperiodstart">
    <vt:lpwstr/>
  </property>
  <property fmtid="{D5CDD505-2E9C-101B-9397-08002B2CF9AE}" pid="58" name="tweb_doc_xsubjectlist">
    <vt:lpwstr/>
  </property>
  <property fmtid="{D5CDD505-2E9C-101B-9397-08002B2CF9AE}" pid="59" name="tweb_doc_owner">
    <vt:lpwstr>Lähesmaa Jukka STM</vt:lpwstr>
  </property>
  <property fmtid="{D5CDD505-2E9C-101B-9397-08002B2CF9AE}" pid="60" name="tweb_doc_typecode">
    <vt:lpwstr>9999.41</vt:lpwstr>
  </property>
  <property fmtid="{D5CDD505-2E9C-101B-9397-08002B2CF9AE}" pid="61" name="TwebKey">
    <vt:lpwstr>31a4775591a39ff51d81dcfa1166cb#stmpsdok.vnv.fi!/TWeb/toaxfront!8443!-1</vt:lpwstr>
  </property>
  <property fmtid="{D5CDD505-2E9C-101B-9397-08002B2CF9AE}" pid="62" name="tweb_doc_decisionnumber">
    <vt:lpwstr/>
  </property>
  <property fmtid="{D5CDD505-2E9C-101B-9397-08002B2CF9AE}" pid="63" name="tweb_doc_decisionyear">
    <vt:lpwstr>0</vt:lpwstr>
  </property>
  <property fmtid="{D5CDD505-2E9C-101B-9397-08002B2CF9AE}" pid="64" name="tweb_doc_presenter">
    <vt:lpwstr/>
  </property>
  <property fmtid="{D5CDD505-2E9C-101B-9397-08002B2CF9AE}" pid="65" name="tweb_doc_solver">
    <vt:lpwstr/>
  </property>
  <property fmtid="{D5CDD505-2E9C-101B-9397-08002B2CF9AE}" pid="66" name="tweb_doc_otherid">
    <vt:lpwstr/>
  </property>
  <property fmtid="{D5CDD505-2E9C-101B-9397-08002B2CF9AE}" pid="67" name="tweb_doc_deadline">
    <vt:lpwstr/>
  </property>
  <property fmtid="{D5CDD505-2E9C-101B-9397-08002B2CF9AE}" pid="68" name="tweb_doc_mamiversion">
    <vt:lpwstr>0.2</vt:lpwstr>
  </property>
  <property fmtid="{D5CDD505-2E9C-101B-9397-08002B2CF9AE}" pid="69" name="tweb_doc_atts">
    <vt:lpwstr/>
  </property>
  <property fmtid="{D5CDD505-2E9C-101B-9397-08002B2CF9AE}" pid="70" name="tweb_doc_eoperators">
    <vt:lpwstr/>
  </property>
  <property fmtid="{D5CDD505-2E9C-101B-9397-08002B2CF9AE}" pid="71" name="_AdHocReviewCycleID">
    <vt:i4>474578106</vt:i4>
  </property>
  <property fmtid="{D5CDD505-2E9C-101B-9397-08002B2CF9AE}" pid="72" name="_NewReviewCycle">
    <vt:lpwstr/>
  </property>
  <property fmtid="{D5CDD505-2E9C-101B-9397-08002B2CF9AE}" pid="73" name="_EmailSubject">
    <vt:lpwstr>THKAkoord_pöytäkirja_2017-04-07.doc</vt:lpwstr>
  </property>
  <property fmtid="{D5CDD505-2E9C-101B-9397-08002B2CF9AE}" pid="74" name="_AuthorEmail">
    <vt:lpwstr>jukka.lahesmaa@stm.fi</vt:lpwstr>
  </property>
  <property fmtid="{D5CDD505-2E9C-101B-9397-08002B2CF9AE}" pid="75" name="_AuthorEmailDisplayName">
    <vt:lpwstr>Lähesmaa Jukka (STM)</vt:lpwstr>
  </property>
  <property fmtid="{D5CDD505-2E9C-101B-9397-08002B2CF9AE}" pid="76" name="_PreviousAdHocReviewCycleID">
    <vt:i4>1203177563</vt:i4>
  </property>
  <property fmtid="{D5CDD505-2E9C-101B-9397-08002B2CF9AE}" pid="77" name="_ReviewingToolsShownOnce">
    <vt:lpwstr/>
  </property>
</Properties>
</file>