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b/>
          <w:bCs/>
          <w:color w:val="222222"/>
          <w:lang w:eastAsia="fi-FI"/>
        </w:rPr>
        <w:t>Julkinen lausunto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b/>
          <w:bCs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b/>
          <w:bCs/>
          <w:color w:val="222222"/>
          <w:lang w:eastAsia="fi-FI"/>
        </w:rPr>
        <w:t>TYÖSUHDEKEKSINTÖLAUTAKUNTA</w:t>
      </w:r>
      <w:r w:rsidR="00C82C70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="00C82C70">
        <w:rPr>
          <w:rFonts w:ascii="Arial" w:eastAsia="Times New Roman" w:hAnsi="Arial" w:cs="Arial"/>
          <w:b/>
          <w:bCs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Lausunto 3/2011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2.9.2011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Hakija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Työntekijä A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Vastapuoli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Työantaja B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Asia: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Keksinnön arvo</w:t>
      </w:r>
    </w:p>
    <w:p w:rsidR="00C82C70" w:rsidRDefault="00C82C70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Työsuhdekeksintölautakunnan toimivalta ym.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Vireille: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 xml:space="preserve"> </w:t>
      </w:r>
      <w:proofErr w:type="gramStart"/>
      <w:r w:rsidRPr="00DA4EC3">
        <w:rPr>
          <w:rFonts w:ascii="Arial" w:eastAsia="Times New Roman" w:hAnsi="Arial" w:cs="Arial"/>
          <w:color w:val="222222"/>
          <w:lang w:eastAsia="fi-FI"/>
        </w:rPr>
        <w:t>20.04.2011</w:t>
      </w:r>
      <w:proofErr w:type="gramEnd"/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SELOSTUS ASIASTA: </w:t>
      </w:r>
    </w:p>
    <w:p w:rsidR="00C82C70" w:rsidRDefault="00C82C70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Työntekijä A katsoo tehneensä keksinnön "xx" vuosina 2005 - 2007. A on ollut B:n palveluksessa vuosina 2003 - 2007. A on tehnyt työnantajalle ilmoituksen 15.3.2010, ilmoituksen sisältö on ollut "keksintöpalkkiovaatimus".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A on pyytänyt työsuhdekeksintölautakunnalta lausuntoa seuraavista asioista: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a) Voiko työsuhdekeksintölautakunta ottaa käsittelyyn tapausta, jossa keksintöjen arvo on tullut esiin irtisanomisen jälkeen (tuotannollinen syy)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b) Voiko työsuhdekeksintölautakunta ottaa käsittelyyn tapausta, jossa keksintöjen arvo on tullut esiin irtisanomisen jälkeen (tuotannollinen syy), mikäli irtisanominen todetaan oikeudessa laittomaksi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c) Onko tässä tapauksessa kyse keksintöpalkkioon oikeuttavasta keksinnöstä ja miten työsuhdekeksintölautakunta suosittelee keksinnön arvon määritettäväksi molempia osapuolia tyydyttävällä tavalla 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Työnantaja B katsoo, että lausumapyynnön kohteena ei ole mitään keksintöä. B ei ole tietoinen mistään hakijan mahdollisesti tekemistä keksinnöistä, jotka olisi Suomessa patentilla suojattavissa. Koska A ei ole tehnyt lain vaatimaa ilmoitusta, ilmeisesti hänkään ei aikanaan katsonut työsuhteensa aikana tehneensä mitään keksintöä 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TYÖSUHDEKEKSINTÖLAUTAKUNNAN LAUSUNTO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Työsuhdekeksintölakia sovelletaan sen 1 §:n 1 momentin mukaan työntekijän tekemin Suomessa patentilla suojattavissa oleviin keksintöihin. 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Keksinnöllä tarkoitetaan patenttilain 1 §:n mukaan tekniikan alaan liittyvää keksintöä, jota voidaan käyttää teollisesti.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Hakemuksessa mainitulle kehitystyön tulokselle ei ole haettu patenttia eikä niistä ole tehty ilmoituksia työnantajalle. A ei ole hakemuksessaan tai muissa toimittamissaan asiakirjoissa viitannut mihinkään sellaiseen patenttilain 1 §:n mukaiseen tekniseen ratkaisuun, joka voisi olla patentoinnin kohteena.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Tällä perusteella lautakunta toteaa, että sillä ei ole toimivaltaa antaa asiassa lausuntoa Tuovisen esittämiin kysymyksiin.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DA4EC3">
      <w:pPr>
        <w:spacing w:after="0" w:line="192" w:lineRule="atLeast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lastRenderedPageBreak/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Eero Mantere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Leena Lehtonen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puheenjohtaja</w:t>
      </w:r>
      <w:r w:rsidR="00C82C70">
        <w:rPr>
          <w:rFonts w:ascii="Arial" w:eastAsia="Times New Roman" w:hAnsi="Arial" w:cs="Arial"/>
          <w:color w:val="222222"/>
          <w:lang w:eastAsia="fi-FI"/>
        </w:rPr>
        <w:tab/>
      </w:r>
      <w:r w:rsidRPr="00DA4EC3">
        <w:rPr>
          <w:rFonts w:ascii="Arial" w:eastAsia="Times New Roman" w:hAnsi="Arial" w:cs="Arial"/>
          <w:color w:val="222222"/>
          <w:lang w:eastAsia="fi-FI"/>
        </w:rPr>
        <w:t>sihteeri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 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Asian käsittelyyn ovat osallistuneet 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Pj Eero Mantere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Marja-Leena </w:t>
      </w:r>
      <w:proofErr w:type="spellStart"/>
      <w:r w:rsidRPr="00DA4EC3">
        <w:rPr>
          <w:rFonts w:ascii="Arial" w:eastAsia="Times New Roman" w:hAnsi="Arial" w:cs="Arial"/>
          <w:color w:val="222222"/>
          <w:lang w:eastAsia="fi-FI"/>
        </w:rPr>
        <w:t>Mansala</w:t>
      </w:r>
      <w:proofErr w:type="spellEnd"/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Ralf </w:t>
      </w:r>
      <w:proofErr w:type="spellStart"/>
      <w:r w:rsidRPr="00DA4EC3">
        <w:rPr>
          <w:rFonts w:ascii="Arial" w:eastAsia="Times New Roman" w:hAnsi="Arial" w:cs="Arial"/>
          <w:color w:val="222222"/>
          <w:lang w:eastAsia="fi-FI"/>
        </w:rPr>
        <w:t>Frösen</w:t>
      </w:r>
      <w:proofErr w:type="spellEnd"/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Christina </w:t>
      </w:r>
      <w:proofErr w:type="spellStart"/>
      <w:r w:rsidRPr="00DA4EC3">
        <w:rPr>
          <w:rFonts w:ascii="Arial" w:eastAsia="Times New Roman" w:hAnsi="Arial" w:cs="Arial"/>
          <w:color w:val="222222"/>
          <w:lang w:eastAsia="fi-FI"/>
        </w:rPr>
        <w:t>Karlia-Palomäki</w:t>
      </w:r>
      <w:proofErr w:type="spellEnd"/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Janne Makkula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Mari Komulainen</w:t>
      </w:r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Mikko </w:t>
      </w:r>
      <w:proofErr w:type="spellStart"/>
      <w:r w:rsidRPr="00DA4EC3">
        <w:rPr>
          <w:rFonts w:ascii="Arial" w:eastAsia="Times New Roman" w:hAnsi="Arial" w:cs="Arial"/>
          <w:color w:val="222222"/>
          <w:lang w:eastAsia="fi-FI"/>
        </w:rPr>
        <w:t>Raassina</w:t>
      </w:r>
      <w:proofErr w:type="spellEnd"/>
    </w:p>
    <w:p w:rsidR="00DA4EC3" w:rsidRPr="00DA4EC3" w:rsidRDefault="00DA4EC3" w:rsidP="00C82C70">
      <w:pPr>
        <w:spacing w:after="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>Riikka Tähtivuori</w:t>
      </w:r>
    </w:p>
    <w:p w:rsidR="00DA4EC3" w:rsidRPr="00DA4EC3" w:rsidRDefault="00DA4EC3" w:rsidP="00C82C70">
      <w:pPr>
        <w:spacing w:after="120" w:line="192" w:lineRule="atLeast"/>
        <w:ind w:left="1304"/>
        <w:rPr>
          <w:rFonts w:ascii="Arial" w:eastAsia="Times New Roman" w:hAnsi="Arial" w:cs="Arial"/>
          <w:color w:val="222222"/>
          <w:lang w:eastAsia="fi-FI"/>
        </w:rPr>
      </w:pPr>
      <w:r w:rsidRPr="00DA4EC3">
        <w:rPr>
          <w:rFonts w:ascii="Arial" w:eastAsia="Times New Roman" w:hAnsi="Arial" w:cs="Arial"/>
          <w:color w:val="222222"/>
          <w:lang w:eastAsia="fi-FI"/>
        </w:rPr>
        <w:t xml:space="preserve">Marja-Leena </w:t>
      </w:r>
      <w:proofErr w:type="spellStart"/>
      <w:r w:rsidRPr="00DA4EC3">
        <w:rPr>
          <w:rFonts w:ascii="Arial" w:eastAsia="Times New Roman" w:hAnsi="Arial" w:cs="Arial"/>
          <w:color w:val="222222"/>
          <w:lang w:eastAsia="fi-FI"/>
        </w:rPr>
        <w:t>Mansala</w:t>
      </w:r>
      <w:proofErr w:type="spellEnd"/>
    </w:p>
    <w:p w:rsidR="00CF1014" w:rsidRPr="00DA4EC3" w:rsidRDefault="00CF1014" w:rsidP="00DA4EC3">
      <w:pPr>
        <w:rPr>
          <w:rFonts w:ascii="Arial" w:hAnsi="Arial" w:cs="Arial"/>
        </w:rPr>
      </w:pPr>
    </w:p>
    <w:sectPr w:rsidR="00CF1014" w:rsidRPr="00DA4EC3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1EC9"/>
    <w:rsid w:val="0011357C"/>
    <w:rsid w:val="00133A46"/>
    <w:rsid w:val="00182C72"/>
    <w:rsid w:val="00295D61"/>
    <w:rsid w:val="002B2D7F"/>
    <w:rsid w:val="00471D37"/>
    <w:rsid w:val="004B3E7B"/>
    <w:rsid w:val="004D19F7"/>
    <w:rsid w:val="005B78DE"/>
    <w:rsid w:val="006D0AED"/>
    <w:rsid w:val="00727B7F"/>
    <w:rsid w:val="0075770B"/>
    <w:rsid w:val="007E0783"/>
    <w:rsid w:val="00961CDB"/>
    <w:rsid w:val="00B01EC9"/>
    <w:rsid w:val="00B45CF6"/>
    <w:rsid w:val="00BA65A7"/>
    <w:rsid w:val="00BE6FC1"/>
    <w:rsid w:val="00C424A7"/>
    <w:rsid w:val="00C82C70"/>
    <w:rsid w:val="00C9073F"/>
    <w:rsid w:val="00CD7E4F"/>
    <w:rsid w:val="00CE256E"/>
    <w:rsid w:val="00CF1014"/>
    <w:rsid w:val="00DA4EC3"/>
    <w:rsid w:val="00DF333A"/>
    <w:rsid w:val="00E208DC"/>
    <w:rsid w:val="00E65323"/>
    <w:rsid w:val="00F44005"/>
    <w:rsid w:val="00F4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346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1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492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42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098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089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203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68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832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651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618">
          <w:marLeft w:val="120"/>
          <w:marRight w:val="120"/>
          <w:marTop w:val="0"/>
          <w:marBottom w:val="0"/>
          <w:divBdr>
            <w:top w:val="single" w:sz="24" w:space="12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8702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2143</Characters>
  <Application>Microsoft Office Word</Application>
  <DocSecurity>0</DocSecurity>
  <Lines>17</Lines>
  <Paragraphs>4</Paragraphs>
  <ScaleCrop>false</ScaleCrop>
  <Company>VIP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temlahtipa1</dc:creator>
  <cp:lastModifiedBy>temlahtipa1</cp:lastModifiedBy>
  <cp:revision>3</cp:revision>
  <dcterms:created xsi:type="dcterms:W3CDTF">2016-09-26T08:33:00Z</dcterms:created>
  <dcterms:modified xsi:type="dcterms:W3CDTF">2016-09-26T09:02:00Z</dcterms:modified>
</cp:coreProperties>
</file>