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069" w:rsidRDefault="009C0069" w:rsidP="009C0069">
      <w:r>
        <w:t>Liikenne- ja viestintäministeriö</w:t>
      </w:r>
    </w:p>
    <w:p w:rsidR="009C0069" w:rsidRDefault="009C0069" w:rsidP="009C0069">
      <w:r>
        <w:t>PL 31</w:t>
      </w:r>
    </w:p>
    <w:p w:rsidR="009C0069" w:rsidRDefault="009C0069" w:rsidP="009C0069">
      <w:r>
        <w:t>00023 VALTIONEUVOSTO</w:t>
      </w:r>
    </w:p>
    <w:p w:rsidR="009C0069" w:rsidRDefault="009C0069" w:rsidP="009C0069">
      <w:r>
        <w:t>kirjaamo@lvm.fi</w:t>
      </w:r>
    </w:p>
    <w:p w:rsidR="00333EDF" w:rsidRDefault="00333EDF" w:rsidP="00333EDF">
      <w:pPr>
        <w:rPr>
          <w:szCs w:val="23"/>
        </w:rPr>
      </w:pPr>
    </w:p>
    <w:p w:rsidR="009C0069" w:rsidRDefault="009C0069" w:rsidP="009C0069">
      <w:pPr>
        <w:pStyle w:val="Otsikko1"/>
      </w:pPr>
      <w:r w:rsidRPr="009C0069">
        <w:t xml:space="preserve">Lausunto luonnoksesta hallituksen esitykseksi liikennekaareksi sekä eräiksi siihen </w:t>
      </w:r>
      <w:r w:rsidR="00D91B87" w:rsidRPr="009C0069">
        <w:t>liittyviksi laeiksi</w:t>
      </w:r>
    </w:p>
    <w:p w:rsidR="00D91B87" w:rsidRPr="00D91B87" w:rsidRDefault="00D91B87" w:rsidP="00D91B87">
      <w:pPr>
        <w:pStyle w:val="Leipteksti1"/>
      </w:pPr>
    </w:p>
    <w:p w:rsidR="009C0069" w:rsidRDefault="00D91B87" w:rsidP="00AF5E79">
      <w:pPr>
        <w:pStyle w:val="Otsikko1"/>
      </w:pPr>
      <w:r>
        <w:tab/>
      </w:r>
      <w:r w:rsidRPr="00D91B87">
        <w:rPr>
          <w:rFonts w:asciiTheme="minorHAnsi" w:eastAsia="Times New Roman" w:hAnsiTheme="minorHAnsi" w:cs="Helvetica"/>
          <w:bCs w:val="0"/>
          <w:color w:val="222222"/>
          <w:sz w:val="23"/>
          <w:szCs w:val="22"/>
          <w:lang w:eastAsia="fi-FI"/>
        </w:rPr>
        <w:t>Kiitämme mahdollisuudesta lausunnon antamiseen</w:t>
      </w:r>
      <w:r w:rsidR="00AA6989">
        <w:rPr>
          <w:rFonts w:asciiTheme="minorHAnsi" w:eastAsia="Times New Roman" w:hAnsiTheme="minorHAnsi" w:cs="Helvetica"/>
          <w:bCs w:val="0"/>
          <w:color w:val="222222"/>
          <w:sz w:val="23"/>
          <w:szCs w:val="22"/>
          <w:lang w:eastAsia="fi-FI"/>
        </w:rPr>
        <w:t>.</w:t>
      </w:r>
    </w:p>
    <w:p w:rsidR="00A74F50" w:rsidRDefault="00A74F50" w:rsidP="009C0069">
      <w:pPr>
        <w:ind w:left="1276" w:firstLine="28"/>
        <w:rPr>
          <w:rFonts w:cs="Helvetica"/>
        </w:rPr>
      </w:pPr>
      <w:r w:rsidRPr="00A74F50">
        <w:rPr>
          <w:rFonts w:cs="Helvetica"/>
        </w:rPr>
        <w:t>Rakennusteollisuus RT ry on rakennusalan yritysten elinkeinopoliittisten ja työmarkkina-asioiden edunvalvoja. RT-liittoyhteisöön kuuluu kaikkiaan viisi toimialaa: Talonrakennusteo</w:t>
      </w:r>
      <w:r w:rsidRPr="00A74F50">
        <w:rPr>
          <w:rFonts w:cs="Helvetica"/>
        </w:rPr>
        <w:t>l</w:t>
      </w:r>
      <w:r w:rsidRPr="00A74F50">
        <w:rPr>
          <w:rFonts w:cs="Helvetica"/>
        </w:rPr>
        <w:t>lisuus, Rakennustuoteteollisuus, Infra, Pinta ja LVI-tekninen urakointi.</w:t>
      </w:r>
    </w:p>
    <w:p w:rsidR="009C0069" w:rsidRDefault="009C0069" w:rsidP="009C0069">
      <w:pPr>
        <w:ind w:left="1276" w:firstLine="28"/>
        <w:rPr>
          <w:rFonts w:cs="Helvetica"/>
        </w:rPr>
      </w:pPr>
    </w:p>
    <w:p w:rsidR="009C0069" w:rsidRDefault="009C0069" w:rsidP="009C0069">
      <w:pPr>
        <w:ind w:left="1276" w:firstLine="28"/>
        <w:rPr>
          <w:rFonts w:cs="Helvetica"/>
          <w:color w:val="222222"/>
        </w:rPr>
      </w:pPr>
      <w:r>
        <w:rPr>
          <w:rFonts w:cs="Helvetica"/>
          <w:color w:val="222222"/>
        </w:rPr>
        <w:t>Viiden toimialan yhteensä yli 2 600 jäsenyrityksen palveluksessa on lähes 55 000 henkilöä. Jäsenyritystemme yhteenlaskettu liikevaihto on noin 15 miljardia euroa.</w:t>
      </w:r>
    </w:p>
    <w:p w:rsidR="009C0069" w:rsidRDefault="009C0069" w:rsidP="009C0069">
      <w:pPr>
        <w:ind w:left="1276" w:firstLine="28"/>
      </w:pPr>
    </w:p>
    <w:p w:rsidR="009C0069" w:rsidRDefault="009C0069" w:rsidP="009C0069">
      <w:pPr>
        <w:ind w:left="1276"/>
      </w:pPr>
      <w:r>
        <w:t>INFRA ry on infra-alan urakoitsijoiden elinkeinopoliittinen työnantajajärjestö. INFRA ry:hyn kuuluu n. 1 500 jäsentä, joiden yhteenlaskettu liikevaihto on n. 4 miljardia euroa ja joilla on palveluksessaan n. 17 000 työntekijää ja toimihenkilöä.</w:t>
      </w:r>
      <w:r w:rsidR="00AA6989">
        <w:t xml:space="preserve"> </w:t>
      </w:r>
      <w:r>
        <w:t xml:space="preserve">INFRA ry:n jäsenet sekä rakentavat että myös hoitavat ja kunnossapitävät teitä, rautateitä ja muita infra-alan järjestelmiä.  </w:t>
      </w:r>
    </w:p>
    <w:p w:rsidR="009C0069" w:rsidRDefault="009C0069" w:rsidP="009C0069">
      <w:pPr>
        <w:ind w:left="1276"/>
      </w:pPr>
    </w:p>
    <w:p w:rsidR="007C711C" w:rsidRDefault="007C711C" w:rsidP="009C0069">
      <w:pPr>
        <w:ind w:left="1276"/>
      </w:pPr>
      <w:r>
        <w:t xml:space="preserve">Esitys </w:t>
      </w:r>
      <w:r w:rsidR="00A74F50">
        <w:t xml:space="preserve">liikennekaareksi </w:t>
      </w:r>
      <w:r>
        <w:t>koskee Rakennusteollisuus RT ry:n jäsenkunnasta erityi</w:t>
      </w:r>
      <w:r w:rsidR="00A74F50">
        <w:t>sesti Infra Ry:n jäsenyrityksiä</w:t>
      </w:r>
      <w:r>
        <w:t>.</w:t>
      </w:r>
    </w:p>
    <w:p w:rsidR="007C711C" w:rsidRDefault="007C711C" w:rsidP="009C0069">
      <w:pPr>
        <w:ind w:left="1276"/>
      </w:pPr>
    </w:p>
    <w:p w:rsidR="009C0069" w:rsidRDefault="00AA6989" w:rsidP="009C0069">
      <w:pPr>
        <w:ind w:left="1276"/>
      </w:pPr>
      <w:r>
        <w:t xml:space="preserve">Lausumme </w:t>
      </w:r>
      <w:r w:rsidR="009C0069">
        <w:t xml:space="preserve">liikennekaariluonnoksesta lähinnä tavaraliikennettä koskevalta osalta. </w:t>
      </w:r>
    </w:p>
    <w:p w:rsidR="009C0069" w:rsidRDefault="009C0069" w:rsidP="009C0069">
      <w:pPr>
        <w:ind w:left="1276"/>
      </w:pPr>
    </w:p>
    <w:p w:rsidR="009C0069" w:rsidRDefault="009C0069" w:rsidP="009C0069">
      <w:pPr>
        <w:ind w:left="1276"/>
      </w:pPr>
      <w:r>
        <w:t>Ensiksikin</w:t>
      </w:r>
      <w:r w:rsidRPr="00E34B9A">
        <w:rPr>
          <w:rFonts w:cs="Helvetica"/>
        </w:rPr>
        <w:t xml:space="preserve"> </w:t>
      </w:r>
      <w:r>
        <w:rPr>
          <w:rFonts w:cs="Helvetica"/>
        </w:rPr>
        <w:t>Rakennusteollisuus RT ry sekä</w:t>
      </w:r>
      <w:r>
        <w:t xml:space="preserve"> INFRA ry pitä</w:t>
      </w:r>
      <w:r w:rsidR="00AA6989">
        <w:t>vät</w:t>
      </w:r>
      <w:r>
        <w:t xml:space="preserve"> myönteisenä sitä, että tavarali</w:t>
      </w:r>
      <w:r>
        <w:t>i</w:t>
      </w:r>
      <w:r>
        <w:t>kennemääräyksiä yksinkertaistetaan ja liikenneluvan saantia helpotetaan. Erityisesti on h</w:t>
      </w:r>
      <w:r>
        <w:t>y</w:t>
      </w:r>
      <w:r>
        <w:t>vä, että markkinanäkökulma otetaan asiassa huomioon ja byrokratiaa helpotetaan. Kotima</w:t>
      </w:r>
      <w:r>
        <w:t>i</w:t>
      </w:r>
      <w:r>
        <w:t>sessa lainsäädännössä ei ole syytä säätää enempää vaatimuksia kuin EU:n liikenteenharjoi</w:t>
      </w:r>
      <w:r>
        <w:t>t</w:t>
      </w:r>
      <w:r>
        <w:t>taja-asetus vaatii.</w:t>
      </w:r>
    </w:p>
    <w:p w:rsidR="009C0069" w:rsidRDefault="009C0069" w:rsidP="009C0069">
      <w:pPr>
        <w:ind w:left="1276"/>
      </w:pPr>
    </w:p>
    <w:p w:rsidR="009C0069" w:rsidRDefault="009C0069" w:rsidP="009C0069">
      <w:pPr>
        <w:ind w:left="1276"/>
      </w:pPr>
      <w:r>
        <w:t>Tavaraliikennelakia muutettiin jo vuonna 1991 siten, että tarveharkinnasta luovuttiin ja li</w:t>
      </w:r>
      <w:r>
        <w:t>i</w:t>
      </w:r>
      <w:r>
        <w:t>kenneluvan saantia helpotettiin. Sen jälkeen</w:t>
      </w:r>
      <w:r w:rsidRPr="00E34B9A">
        <w:rPr>
          <w:rFonts w:cs="Helvetica"/>
        </w:rPr>
        <w:t xml:space="preserve"> </w:t>
      </w:r>
      <w:r>
        <w:t>INFRA ry:n jäsenet päättivät markkinoiden ja omien tarpeidensa mukaan hankkivatko he kuljetustarpeisiinsa tavaraliikenneluvan vai ei. Jäsenillä onkin sekä liikenneluvallista että liikenneluvasta vapautettua</w:t>
      </w:r>
      <w:r w:rsidR="00467CB5">
        <w:t xml:space="preserve"> </w:t>
      </w:r>
      <w:r>
        <w:t xml:space="preserve">(ns. mustalappuista) kuljetuskalustoa. Tämän muutoksen jälkeen ns. luvatonta liikenteenharjoittamista koskevat oikeudenkäynnit käytännössä loppuivat kokonaan.  </w:t>
      </w:r>
    </w:p>
    <w:p w:rsidR="009C0069" w:rsidRDefault="009C0069" w:rsidP="009C0069">
      <w:pPr>
        <w:ind w:left="1276"/>
      </w:pPr>
    </w:p>
    <w:p w:rsidR="009C0069" w:rsidRDefault="009C0069" w:rsidP="009C0069">
      <w:pPr>
        <w:ind w:left="1276"/>
      </w:pPr>
      <w:r>
        <w:lastRenderedPageBreak/>
        <w:t>Yksityiskohtaisesti</w:t>
      </w:r>
      <w:r w:rsidRPr="009C0069">
        <w:rPr>
          <w:rFonts w:cs="Helvetica"/>
        </w:rPr>
        <w:t xml:space="preserve"> </w:t>
      </w:r>
      <w:r>
        <w:rPr>
          <w:rFonts w:cs="Helvetica"/>
        </w:rPr>
        <w:t>Rakennusteollisuus RT ry sekä</w:t>
      </w:r>
      <w:r>
        <w:t xml:space="preserve"> INFRA ry </w:t>
      </w:r>
      <w:r w:rsidR="00AA6989">
        <w:t>lausuvat</w:t>
      </w:r>
      <w:r>
        <w:t xml:space="preserve"> liikennekaaresta seura</w:t>
      </w:r>
      <w:r>
        <w:t>a</w:t>
      </w:r>
      <w:r>
        <w:t>vaa:</w:t>
      </w:r>
    </w:p>
    <w:p w:rsidR="009C0069" w:rsidRDefault="009C0069" w:rsidP="009C0069">
      <w:pPr>
        <w:ind w:left="1276"/>
      </w:pPr>
    </w:p>
    <w:p w:rsidR="009C0069" w:rsidRDefault="009C0069" w:rsidP="009C0069">
      <w:pPr>
        <w:ind w:left="1276"/>
      </w:pPr>
      <w:r>
        <w:t>Traktoreiden osalta</w:t>
      </w:r>
      <w:r w:rsidRPr="009C0069">
        <w:rPr>
          <w:rFonts w:cs="Helvetica"/>
        </w:rPr>
        <w:t xml:space="preserve"> </w:t>
      </w:r>
      <w:r w:rsidR="00AA6989">
        <w:rPr>
          <w:rFonts w:cs="Helvetica"/>
        </w:rPr>
        <w:t>katsomme, että</w:t>
      </w:r>
      <w:r>
        <w:t xml:space="preserve"> luvanvaraisuuden raja tulee poistaa traktoreiden osalta kokonaan. Traktoreilla suoritettavat kuljetukset ovat hyvin paikallisia lähinnä maa-ainesten tai lumen kuljetuksia lyhyillä matkoilla, joilla kuorma-auto ei välttämättä ole kilpailukyky</w:t>
      </w:r>
      <w:r>
        <w:t>i</w:t>
      </w:r>
      <w:r>
        <w:t>nen. Toisaalta taas pidemmillä matkoilla traktorikuljetukset eivät ole kilpailukykyisiä kuo</w:t>
      </w:r>
      <w:r>
        <w:t>r</w:t>
      </w:r>
      <w:r>
        <w:t>ma-autoille. Näin yrittäjät voivat vapaasti markkinoiden ja kaluston teknistaloudellisen luo</w:t>
      </w:r>
      <w:r>
        <w:t>n</w:t>
      </w:r>
      <w:r>
        <w:t xml:space="preserve">teen mukaan harkita miten kuljetukset suoritetaan.  </w:t>
      </w:r>
    </w:p>
    <w:p w:rsidR="009C0069" w:rsidRDefault="009C0069" w:rsidP="009C0069">
      <w:pPr>
        <w:ind w:left="1276"/>
      </w:pPr>
    </w:p>
    <w:p w:rsidR="009C0069" w:rsidRDefault="009C0069" w:rsidP="009C0069">
      <w:pPr>
        <w:ind w:left="1276"/>
      </w:pPr>
      <w:r>
        <w:t>Traktorikuljetusten taloudellinen merkitys on vähäinen ja jo tällä perusteella ne tulee vap</w:t>
      </w:r>
      <w:r>
        <w:t>a</w:t>
      </w:r>
      <w:r>
        <w:t xml:space="preserve">uttaa kokonaan liikenneluvan tarpeesta eikä kytkeä luvanvaraisuutta niiden nopeuteen. </w:t>
      </w:r>
    </w:p>
    <w:p w:rsidR="009C0069" w:rsidRDefault="009C0069" w:rsidP="009C0069">
      <w:pPr>
        <w:ind w:left="1276"/>
      </w:pPr>
      <w:r>
        <w:t>Toissijaisesti vapautus tulisi ulottaa enintään 60 km/h kulkeviin traktoreihin, jolloin raja olisi yhdenmukainen tuoreiden 1.1.2016 voimaan tulleiden ajokortti- ja ammattipätevyyssää</w:t>
      </w:r>
      <w:r>
        <w:t>n</w:t>
      </w:r>
      <w:r>
        <w:t xml:space="preserve">nösten kanssa. </w:t>
      </w:r>
    </w:p>
    <w:p w:rsidR="009C0069" w:rsidRDefault="009C0069" w:rsidP="009C0069">
      <w:pPr>
        <w:ind w:left="1276"/>
      </w:pPr>
    </w:p>
    <w:p w:rsidR="009C0069" w:rsidRDefault="009C0069" w:rsidP="009C0069">
      <w:pPr>
        <w:ind w:left="1276"/>
      </w:pPr>
      <w:r>
        <w:t>Nykyaikaiset traktorit on suunniteltu kulkemaan 60 km/h ja niiden käyttö lyhyillä kuljetu</w:t>
      </w:r>
      <w:r>
        <w:t>s</w:t>
      </w:r>
      <w:r>
        <w:t>matkoilla tapahtuu pääsääntöisesti alempiasteisella tieverkolla, jossa on joko 60 km nopeu</w:t>
      </w:r>
      <w:r>
        <w:t>s</w:t>
      </w:r>
      <w:r>
        <w:t>rajoitus tai jossa ei muutenkaan käytännössä millään ajoneuvolla ajeta yli 60 km/h nopeu</w:t>
      </w:r>
      <w:r>
        <w:t>k</w:t>
      </w:r>
      <w:r>
        <w:t>silla. Näin olen traktoreiden käyttö juurikaan häiritse muuta liikennettä eikä ole luultavaa, että niiden käyttö myöskään merkittävästi lisääntyisi liikennelupien vapautuksen myötä. Säännös tulee määritellä nykyaikaisen kaluston mukaisesti eikä kirjoittaa sitä ”vanhoille fe</w:t>
      </w:r>
      <w:r>
        <w:t>r</w:t>
      </w:r>
      <w:r>
        <w:t xml:space="preserve">gusoneille”.  </w:t>
      </w:r>
    </w:p>
    <w:p w:rsidR="009C0069" w:rsidRDefault="009C0069" w:rsidP="009C0069">
      <w:pPr>
        <w:ind w:left="1276"/>
      </w:pPr>
    </w:p>
    <w:p w:rsidR="009C0069" w:rsidRDefault="009C0069" w:rsidP="009C0069">
      <w:pPr>
        <w:ind w:left="1276"/>
      </w:pPr>
      <w:r>
        <w:t>Liikennekaariesitys lähtee johdonmukaisesti siitä, että ammattimainen ja ei –ammattimainen kuljettaminen aiempaa selvemmin erotetaan toisistaan ja markkinat ratka</w:t>
      </w:r>
      <w:r>
        <w:t>i</w:t>
      </w:r>
      <w:r>
        <w:t>sevat kuljetustarpeen ja –välineen.</w:t>
      </w:r>
      <w:r w:rsidRPr="009C0069">
        <w:rPr>
          <w:rFonts w:cs="Helvetica"/>
        </w:rPr>
        <w:t xml:space="preserve"> </w:t>
      </w:r>
      <w:r>
        <w:rPr>
          <w:rFonts w:cs="Helvetica"/>
        </w:rPr>
        <w:t>Rakennusteollisuus RT ry että</w:t>
      </w:r>
      <w:r>
        <w:t xml:space="preserve"> INFRA tuke</w:t>
      </w:r>
      <w:r w:rsidR="00AA6989">
        <w:t>vat</w:t>
      </w:r>
      <w:r>
        <w:t xml:space="preserve"> tätä näk</w:t>
      </w:r>
      <w:r>
        <w:t>e</w:t>
      </w:r>
      <w:r>
        <w:t>mystä.</w:t>
      </w:r>
    </w:p>
    <w:p w:rsidR="009C0069" w:rsidRDefault="009C0069" w:rsidP="009C0069">
      <w:pPr>
        <w:ind w:left="1276"/>
      </w:pPr>
    </w:p>
    <w:p w:rsidR="009C0069" w:rsidRDefault="00AA6989" w:rsidP="009C0069">
      <w:pPr>
        <w:ind w:left="1276"/>
      </w:pPr>
      <w:r>
        <w:rPr>
          <w:rFonts w:cs="Helvetica"/>
        </w:rPr>
        <w:t>Pidämme</w:t>
      </w:r>
      <w:r w:rsidR="009C0069">
        <w:t xml:space="preserve"> myönteisenä sitä, että liikennekaaressa esitetään edelleen säädettäväksi tavarali</w:t>
      </w:r>
      <w:r w:rsidR="009C0069">
        <w:t>i</w:t>
      </w:r>
      <w:r w:rsidR="009C0069">
        <w:t>kennelaissakin oleva rajaus siitä, että lupaa ei tarvita oman tavaran kuljettamiseen, vaikka kuljettaminen liittyisi ammattiin tai elinkeinon harjoittamiseen. Oman tavaran määritelmä tulee myös muuttaa ja lähtökohtaisesti oman tavaran määritelmä tulee tehdä siviilioikeuden yleisten oppien laji- eli paljousesineen mukaisena. Lajiesineen omistusoikeus ja vahingo</w:t>
      </w:r>
      <w:r w:rsidR="009C0069">
        <w:t>n</w:t>
      </w:r>
      <w:r w:rsidR="009C0069">
        <w:t>vaara siirtyy sen haltijalle tavaran (esim. maa-aines) irrottamisella. Liikennekaaressa ei tule keksiä erillistä keinotekoista määritelmää kuten nykyisessä tavaraliikennelain 1 § 1 mome</w:t>
      </w:r>
      <w:r w:rsidR="009C0069">
        <w:t>n</w:t>
      </w:r>
      <w:r w:rsidR="009C0069">
        <w:t xml:space="preserve">tin 17 kohdassa on tehty. </w:t>
      </w:r>
    </w:p>
    <w:p w:rsidR="009C0069" w:rsidRDefault="009C0069" w:rsidP="009C0069">
      <w:pPr>
        <w:ind w:left="1276"/>
      </w:pPr>
    </w:p>
    <w:p w:rsidR="009C0069" w:rsidRDefault="009C0069" w:rsidP="009C0069">
      <w:pPr>
        <w:ind w:left="1276"/>
      </w:pPr>
      <w:r>
        <w:t xml:space="preserve">Liikennekaaressa ehdotetaan, että poikkeuksista liikennelupavelvollisuuksista säädettäisiin jatkossa lain sijasta valtioneuvoston asetuksessa. </w:t>
      </w:r>
      <w:r w:rsidR="00AA6989">
        <w:t>Katsomme,</w:t>
      </w:r>
      <w:r>
        <w:t xml:space="preserve"> että selvyyden ja yrittäjien o</w:t>
      </w:r>
      <w:r>
        <w:t>i</w:t>
      </w:r>
      <w:r>
        <w:t>keusturvan vuoksi liikennekaaressa (= laissa) tulisi säätää poikkeuksista liikennelupatarpee</w:t>
      </w:r>
      <w:r>
        <w:t>s</w:t>
      </w:r>
      <w:r>
        <w:t>ta, kuten tällä hetkellä on säädetty tavaraliikennelain 7 §:ssä. Joka tapauksessa mikäli ja</w:t>
      </w:r>
      <w:r>
        <w:t>t</w:t>
      </w:r>
      <w:r>
        <w:t>kossa poikkeuksista säädetään valtioneuvoston erillisellä asetuksella, poikkeamismahdoll</w:t>
      </w:r>
      <w:r>
        <w:t>i</w:t>
      </w:r>
      <w:r>
        <w:t>suus tulee säätää vähintään tavaraliikennelain 7 § tasoisena.</w:t>
      </w:r>
      <w:r w:rsidRPr="009C0069">
        <w:rPr>
          <w:rFonts w:cs="Helvetica"/>
        </w:rPr>
        <w:t xml:space="preserve"> </w:t>
      </w:r>
      <w:r w:rsidR="00AA6989">
        <w:rPr>
          <w:rFonts w:cs="Helvetica"/>
        </w:rPr>
        <w:t>Katsomme,</w:t>
      </w:r>
      <w:r>
        <w:t xml:space="preserve"> että edelleen on tärkeää, että omissa urakoissa ja työkokonaisuuksissa on mahdollisuus käyttää omaa kulj</w:t>
      </w:r>
      <w:r>
        <w:t>e</w:t>
      </w:r>
      <w:r>
        <w:t>tuskalustoa ilman, että sille vaaditaan tavaraliikennelupaa, mikäli pääpaino (&gt;50 %) yrity</w:t>
      </w:r>
      <w:r>
        <w:t>k</w:t>
      </w:r>
      <w:r>
        <w:t xml:space="preserve">sen toiminnassa on muussa kuin tavaran kuljettamisessa. </w:t>
      </w:r>
    </w:p>
    <w:p w:rsidR="009C0069" w:rsidRDefault="009C0069" w:rsidP="009C0069">
      <w:pPr>
        <w:ind w:left="1276"/>
      </w:pPr>
    </w:p>
    <w:p w:rsidR="009C0069" w:rsidRDefault="009C0069" w:rsidP="009C0069">
      <w:pPr>
        <w:ind w:left="1276"/>
      </w:pPr>
      <w:r>
        <w:lastRenderedPageBreak/>
        <w:t>Edelleen</w:t>
      </w:r>
      <w:r w:rsidRPr="009C0069">
        <w:rPr>
          <w:rFonts w:cs="Helvetica"/>
        </w:rPr>
        <w:t xml:space="preserve"> </w:t>
      </w:r>
      <w:r w:rsidR="00AA6989">
        <w:rPr>
          <w:rFonts w:cs="Helvetica"/>
        </w:rPr>
        <w:t xml:space="preserve">pidämme </w:t>
      </w:r>
      <w:r>
        <w:t xml:space="preserve">hyvänä, ettei enää vaadita pakollisen liikennelupakurssin suorittamista, vaan riittävänä ammatillisen pätevyyden osoittamisena on säädetyn tutkinnon suoritus. </w:t>
      </w:r>
    </w:p>
    <w:p w:rsidR="009C0069" w:rsidRDefault="009C0069" w:rsidP="009C0069">
      <w:pPr>
        <w:ind w:left="1276"/>
      </w:pPr>
    </w:p>
    <w:p w:rsidR="009C0069" w:rsidRDefault="009C0069" w:rsidP="009C0069">
      <w:pPr>
        <w:ind w:left="1276"/>
      </w:pPr>
      <w:r>
        <w:t>Tavaraliikennelain luvan myöntämisen edellytyksiä</w:t>
      </w:r>
      <w:r w:rsidRPr="009C0069">
        <w:rPr>
          <w:rFonts w:cs="Helvetica"/>
        </w:rPr>
        <w:t xml:space="preserve"> </w:t>
      </w:r>
      <w:r w:rsidR="00AA6989">
        <w:rPr>
          <w:rFonts w:cs="Helvetica"/>
        </w:rPr>
        <w:t xml:space="preserve">pidämme </w:t>
      </w:r>
      <w:r>
        <w:t>hyväksyttävinä.  Oikeushenk</w:t>
      </w:r>
      <w:r>
        <w:t>i</w:t>
      </w:r>
      <w:r>
        <w:t>lön hyvän maineen osalta on 8 §:ssä todettu, että esteenä on se, että oikeushenkilö on vi</w:t>
      </w:r>
      <w:r>
        <w:t>i</w:t>
      </w:r>
      <w:r>
        <w:t>den viimeksi kuluneen vuoden aikana tuomittu yhte</w:t>
      </w:r>
      <w:r w:rsidR="00467CB5">
        <w:t>ys</w:t>
      </w:r>
      <w:r>
        <w:t>sakkoon. Kyseistä aikaa tulee lyhentää kolmeen vuoteen ja lupaviranomaisella tulee olla riittävä harkinta myöntää lupa</w:t>
      </w:r>
      <w:r w:rsidR="00467CB5">
        <w:t>. Esimerkiksi</w:t>
      </w:r>
      <w:r>
        <w:t xml:space="preserve"> työturvallisuusrikoksesta nykyisin säännön mukaisesti tuomitaan myös yritys yhteisösa</w:t>
      </w:r>
      <w:r>
        <w:t>k</w:t>
      </w:r>
      <w:r>
        <w:t>koon, vaikka yritys on pyrkinyt hoitamaan työsuojeluvelvoitteensa asianmukaisesti. Sää</w:t>
      </w:r>
      <w:r>
        <w:t>n</w:t>
      </w:r>
      <w:r>
        <w:t xml:space="preserve">nöksessä tulisi ottaa huomioon yrityksen koko ja </w:t>
      </w:r>
      <w:bookmarkStart w:id="0" w:name="_GoBack"/>
      <w:bookmarkEnd w:id="0"/>
      <w:r>
        <w:t>hankintalakiehdotukseen mahdollisesti t</w:t>
      </w:r>
      <w:r>
        <w:t>u</w:t>
      </w:r>
      <w:r>
        <w:t>leva ns. self cleaning –järjestelmä, jossa yritys voi jälkikäteen osoittaa parantaneensa to</w:t>
      </w:r>
      <w:r>
        <w:t>i</w:t>
      </w:r>
      <w:r>
        <w:t xml:space="preserve">mintaansa. </w:t>
      </w:r>
    </w:p>
    <w:p w:rsidR="009C0069" w:rsidRDefault="009C0069" w:rsidP="009C0069">
      <w:pPr>
        <w:ind w:left="1276"/>
      </w:pPr>
    </w:p>
    <w:p w:rsidR="009C0069" w:rsidRDefault="00AA6989" w:rsidP="009C0069">
      <w:pPr>
        <w:ind w:left="1276"/>
      </w:pPr>
      <w:r>
        <w:t xml:space="preserve">Pidämme </w:t>
      </w:r>
      <w:r w:rsidR="009C0069">
        <w:t>hyvänä sitä, että liikennelupa myönnetään 5 vuoden sijasta 10 vuodeksi, mikä v</w:t>
      </w:r>
      <w:r w:rsidR="009C0069">
        <w:t>ä</w:t>
      </w:r>
      <w:r w:rsidR="009C0069">
        <w:t>hentää byrokratiaa ja tuo ennustettavuutta toimintaan.</w:t>
      </w:r>
    </w:p>
    <w:p w:rsidR="009C0069" w:rsidRDefault="009C0069" w:rsidP="009C0069">
      <w:pPr>
        <w:ind w:left="1276"/>
      </w:pPr>
    </w:p>
    <w:p w:rsidR="009C0069" w:rsidRDefault="009C0069" w:rsidP="009C0069">
      <w:pPr>
        <w:ind w:left="1276"/>
      </w:pPr>
      <w:r>
        <w:t>Tavarankuljetuksen tilaajan selvitysvelvollisuuden osalta kuljetushinnan rajan 500 € voisi h</w:t>
      </w:r>
      <w:r>
        <w:t>y</w:t>
      </w:r>
      <w:r>
        <w:t>vinkin nostaa ainakin rakentamisessa 9 000 euroon, mikä raja on tällä hetkellä tilaajavastu</w:t>
      </w:r>
      <w:r>
        <w:t>u</w:t>
      </w:r>
      <w:r>
        <w:t xml:space="preserve">laissa. Tämä yhtenäistäisi erityisesti rakennusalan harmaan talouden torjunnan käytäntöä tai ainakin laissa voitaisiin todeta, että rakennusalalla raja on 9 000 €. </w:t>
      </w:r>
    </w:p>
    <w:p w:rsidR="009C0069" w:rsidRDefault="009C0069" w:rsidP="009C0069">
      <w:pPr>
        <w:ind w:left="1276"/>
      </w:pPr>
    </w:p>
    <w:p w:rsidR="009C0069" w:rsidRDefault="009C0069" w:rsidP="009C0069">
      <w:pPr>
        <w:ind w:left="1276"/>
      </w:pPr>
      <w:r>
        <w:t>Kuorma-autonkuljettajien ammattipätevyyttä tulee helpottaa siten, ettei ammattipätevyyttä vaadita kuljettajalta, joka toimittaa työmaille poltto- ja voiteluaineita, materiaaleja tai lai</w:t>
      </w:r>
      <w:r>
        <w:t>t</w:t>
      </w:r>
      <w:r>
        <w:t>teita tai työntekijöitä, jos kuljettajan pääasiallisena tehtävänä ei ole ajoneuvon kuljettam</w:t>
      </w:r>
      <w:r>
        <w:t>i</w:t>
      </w:r>
      <w:r>
        <w:t>nen. Materiaalien tai laitteiden käyttäminen vain kuljettajan omissa töissä turhaan edelly</w:t>
      </w:r>
      <w:r>
        <w:t>t</w:t>
      </w:r>
      <w:r>
        <w:t xml:space="preserve">tää ammattipätevyyden suorittamista. Käytännön työelämässä on tavallista, että työntekijä esim. asentaja vie työmaille oman päätyönsä ohella edellä mainittuja muuta kuljetettavaa. </w:t>
      </w:r>
    </w:p>
    <w:p w:rsidR="009C0069" w:rsidRDefault="009C0069" w:rsidP="009C0069">
      <w:pPr>
        <w:ind w:left="1276"/>
      </w:pPr>
    </w:p>
    <w:p w:rsidR="00AA6989" w:rsidRDefault="00AA6989" w:rsidP="009C0069">
      <w:pPr>
        <w:ind w:left="1276"/>
      </w:pPr>
    </w:p>
    <w:p w:rsidR="009C0069" w:rsidRPr="00AA6989" w:rsidRDefault="009C0069" w:rsidP="009C0069">
      <w:pPr>
        <w:ind w:left="1276"/>
        <w:rPr>
          <w:b/>
        </w:rPr>
      </w:pPr>
      <w:r w:rsidRPr="00AA6989">
        <w:rPr>
          <w:b/>
        </w:rPr>
        <w:t>Rakennusteollisuus RT Ry</w:t>
      </w:r>
      <w:r w:rsidR="00AA6989">
        <w:rPr>
          <w:b/>
        </w:rPr>
        <w:tab/>
      </w:r>
      <w:r w:rsidR="00AA6989">
        <w:rPr>
          <w:b/>
        </w:rPr>
        <w:tab/>
        <w:t>Infra ry</w:t>
      </w:r>
    </w:p>
    <w:p w:rsidR="009C0069" w:rsidRDefault="009C0069" w:rsidP="009C0069">
      <w:pPr>
        <w:ind w:left="1276"/>
      </w:pPr>
    </w:p>
    <w:p w:rsidR="009C0069" w:rsidRDefault="009C0069" w:rsidP="009C0069">
      <w:pPr>
        <w:ind w:left="1276"/>
      </w:pPr>
    </w:p>
    <w:p w:rsidR="00AA6989" w:rsidRDefault="00AA6989" w:rsidP="009C0069">
      <w:pPr>
        <w:ind w:left="1276"/>
      </w:pPr>
      <w:r>
        <w:t>Tarmo Pipatti</w:t>
      </w:r>
      <w:r>
        <w:tab/>
      </w:r>
      <w:r>
        <w:tab/>
      </w:r>
      <w:r>
        <w:tab/>
        <w:t>Paavo Syrjö</w:t>
      </w:r>
    </w:p>
    <w:p w:rsidR="009C0069" w:rsidRDefault="00AA6989" w:rsidP="009C0069">
      <w:pPr>
        <w:ind w:left="1276"/>
      </w:pPr>
      <w:r>
        <w:t>toimitusjohtaja</w:t>
      </w:r>
      <w:r>
        <w:tab/>
      </w:r>
      <w:r>
        <w:tab/>
        <w:t>toimitusjohtaja</w:t>
      </w:r>
    </w:p>
    <w:p w:rsidR="009C0069" w:rsidRDefault="009C0069" w:rsidP="009C0069">
      <w:pPr>
        <w:ind w:left="1276"/>
      </w:pPr>
    </w:p>
    <w:p w:rsidR="009C0069" w:rsidRPr="002B1B3B" w:rsidRDefault="009C0069" w:rsidP="009C0069"/>
    <w:sectPr w:rsidR="009C0069" w:rsidRPr="002B1B3B" w:rsidSect="0069131A">
      <w:headerReference w:type="even" r:id="rId9"/>
      <w:headerReference w:type="default" r:id="rId10"/>
      <w:footerReference w:type="default" r:id="rId11"/>
      <w:headerReference w:type="first" r:id="rId12"/>
      <w:footerReference w:type="first" r:id="rId13"/>
      <w:pgSz w:w="11906" w:h="16838" w:code="9"/>
      <w:pgMar w:top="680" w:right="851" w:bottom="1304" w:left="1134" w:header="680"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368" w:rsidRDefault="00465368">
      <w:r>
        <w:separator/>
      </w:r>
    </w:p>
  </w:endnote>
  <w:endnote w:type="continuationSeparator" w:id="0">
    <w:p w:rsidR="00465368" w:rsidRDefault="00465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U Albertina">
    <w:altName w:val="EU Albertina"/>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A34" w:rsidRPr="008A688F" w:rsidRDefault="00CB2A34" w:rsidP="008A688F">
    <w:pPr>
      <w:pStyle w:val="Alatunniste"/>
      <w:tabs>
        <w:tab w:val="left" w:pos="3402"/>
        <w:tab w:val="left" w:pos="5670"/>
        <w:tab w:val="left" w:pos="7655"/>
      </w:tabs>
      <w:spacing w:before="120"/>
      <w:rPr>
        <w:color w:val="003F7D"/>
        <w:spacing w:val="6"/>
        <w:sz w:val="15"/>
        <w:szCs w:val="15"/>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BD9" w:rsidRPr="00C50954" w:rsidRDefault="00FF6BD9" w:rsidP="00FF6BD9">
    <w:pPr>
      <w:pStyle w:val="Alatunniste"/>
      <w:pBdr>
        <w:bottom w:val="single" w:sz="4" w:space="1" w:color="003F7D"/>
      </w:pBdr>
      <w:jc w:val="right"/>
      <w:rPr>
        <w:color w:val="003F7D"/>
        <w:spacing w:val="6"/>
        <w:sz w:val="17"/>
        <w:szCs w:val="17"/>
      </w:rPr>
    </w:pPr>
  </w:p>
  <w:p w:rsidR="00FF6BD9" w:rsidRPr="00C50954" w:rsidRDefault="00FF6BD9" w:rsidP="00FF6BD9">
    <w:pPr>
      <w:pStyle w:val="Alatunniste"/>
      <w:tabs>
        <w:tab w:val="left" w:pos="3402"/>
        <w:tab w:val="left" w:pos="5897"/>
        <w:tab w:val="left" w:pos="7881"/>
      </w:tabs>
      <w:spacing w:before="240"/>
      <w:rPr>
        <w:b/>
        <w:color w:val="003F7D"/>
        <w:spacing w:val="6"/>
        <w:sz w:val="17"/>
        <w:szCs w:val="17"/>
      </w:rPr>
    </w:pPr>
    <w:r w:rsidRPr="00C50954">
      <w:rPr>
        <w:b/>
        <w:color w:val="003F7D"/>
        <w:spacing w:val="6"/>
        <w:sz w:val="17"/>
        <w:szCs w:val="17"/>
      </w:rPr>
      <w:t xml:space="preserve">Yhdessä yhteiskuntaa rakentaen: Talonrakennusteollisuus  </w:t>
    </w:r>
    <w:r w:rsidRPr="00C50954">
      <w:rPr>
        <w:b/>
        <w:color w:val="003F7D"/>
        <w:spacing w:val="6"/>
        <w:sz w:val="17"/>
        <w:szCs w:val="17"/>
      </w:rPr>
      <w:sym w:font="Wingdings" w:char="F09F"/>
    </w:r>
    <w:r w:rsidRPr="00C50954">
      <w:rPr>
        <w:b/>
        <w:color w:val="003F7D"/>
        <w:spacing w:val="6"/>
        <w:sz w:val="17"/>
        <w:szCs w:val="17"/>
      </w:rPr>
      <w:t xml:space="preserve">  Rakennustuoteteollisuus  </w:t>
    </w:r>
    <w:r w:rsidRPr="00C50954">
      <w:rPr>
        <w:b/>
        <w:color w:val="003F7D"/>
        <w:spacing w:val="6"/>
        <w:sz w:val="17"/>
        <w:szCs w:val="17"/>
      </w:rPr>
      <w:sym w:font="Wingdings" w:char="F09F"/>
    </w:r>
    <w:r w:rsidRPr="00C50954">
      <w:rPr>
        <w:b/>
        <w:color w:val="003F7D"/>
        <w:spacing w:val="6"/>
        <w:sz w:val="17"/>
        <w:szCs w:val="17"/>
      </w:rPr>
      <w:t xml:space="preserve">  Infra  </w:t>
    </w:r>
    <w:r w:rsidRPr="00C50954">
      <w:rPr>
        <w:b/>
        <w:color w:val="003F7D"/>
        <w:spacing w:val="6"/>
        <w:sz w:val="17"/>
        <w:szCs w:val="17"/>
      </w:rPr>
      <w:sym w:font="Wingdings" w:char="F09F"/>
    </w:r>
    <w:r w:rsidRPr="00C50954">
      <w:rPr>
        <w:b/>
        <w:color w:val="003F7D"/>
        <w:spacing w:val="6"/>
        <w:sz w:val="17"/>
        <w:szCs w:val="17"/>
      </w:rPr>
      <w:t xml:space="preserve"> Tekninen urakointi  </w:t>
    </w:r>
    <w:r w:rsidRPr="00C50954">
      <w:rPr>
        <w:b/>
        <w:color w:val="003F7D"/>
        <w:spacing w:val="6"/>
        <w:sz w:val="17"/>
        <w:szCs w:val="17"/>
      </w:rPr>
      <w:sym w:font="Wingdings" w:char="F09F"/>
    </w:r>
    <w:r w:rsidRPr="00C50954">
      <w:rPr>
        <w:b/>
        <w:color w:val="003F7D"/>
        <w:spacing w:val="6"/>
        <w:sz w:val="17"/>
        <w:szCs w:val="17"/>
      </w:rPr>
      <w:t xml:space="preserve">  Pinta</w:t>
    </w:r>
  </w:p>
  <w:p w:rsidR="00FF6BD9" w:rsidRPr="00C50954" w:rsidRDefault="00FF6BD9" w:rsidP="00FF6BD9">
    <w:pPr>
      <w:pStyle w:val="Alatunniste"/>
      <w:tabs>
        <w:tab w:val="left" w:pos="3402"/>
        <w:tab w:val="left" w:pos="5783"/>
        <w:tab w:val="left" w:pos="8051"/>
      </w:tabs>
      <w:spacing w:before="120"/>
      <w:rPr>
        <w:color w:val="003F7D"/>
        <w:spacing w:val="6"/>
        <w:sz w:val="17"/>
        <w:szCs w:val="17"/>
      </w:rPr>
    </w:pPr>
    <w:r w:rsidRPr="00C50954">
      <w:rPr>
        <w:color w:val="003F7D"/>
        <w:spacing w:val="6"/>
        <w:sz w:val="17"/>
        <w:szCs w:val="17"/>
      </w:rPr>
      <w:t>Rakennusteollisuus RT ry</w:t>
    </w:r>
    <w:r w:rsidRPr="00C50954">
      <w:rPr>
        <w:sz w:val="17"/>
        <w:szCs w:val="17"/>
      </w:rPr>
      <w:tab/>
    </w:r>
    <w:r w:rsidRPr="00C50954">
      <w:rPr>
        <w:color w:val="003F7D"/>
        <w:spacing w:val="6"/>
        <w:sz w:val="17"/>
        <w:szCs w:val="17"/>
      </w:rPr>
      <w:t>Y-tunnus 0215303-5</w:t>
    </w:r>
    <w:r w:rsidRPr="00C50954">
      <w:rPr>
        <w:color w:val="003F7D"/>
        <w:spacing w:val="6"/>
        <w:sz w:val="17"/>
        <w:szCs w:val="17"/>
      </w:rPr>
      <w:tab/>
      <w:t>puh. 09 12991</w:t>
    </w:r>
    <w:r w:rsidRPr="00C50954">
      <w:rPr>
        <w:color w:val="003F7D"/>
        <w:spacing w:val="6"/>
        <w:sz w:val="17"/>
        <w:szCs w:val="17"/>
      </w:rPr>
      <w:tab/>
      <w:t>faksi 09 628 264</w:t>
    </w:r>
  </w:p>
  <w:p w:rsidR="00CB2A34" w:rsidRPr="00C50954" w:rsidRDefault="00FF6BD9" w:rsidP="00FF6BD9">
    <w:pPr>
      <w:pStyle w:val="Alatunniste"/>
      <w:tabs>
        <w:tab w:val="left" w:pos="3402"/>
        <w:tab w:val="left" w:pos="5783"/>
        <w:tab w:val="left" w:pos="8051"/>
      </w:tabs>
      <w:rPr>
        <w:color w:val="003F7D"/>
        <w:spacing w:val="6"/>
        <w:sz w:val="17"/>
        <w:szCs w:val="17"/>
      </w:rPr>
    </w:pPr>
    <w:r w:rsidRPr="00C50954">
      <w:rPr>
        <w:color w:val="003F7D"/>
        <w:spacing w:val="6"/>
        <w:sz w:val="17"/>
        <w:szCs w:val="17"/>
      </w:rPr>
      <w:t xml:space="preserve">etunimi.sukunimi@rakennusteollisuus.fi </w:t>
    </w:r>
    <w:r w:rsidRPr="00C50954">
      <w:rPr>
        <w:color w:val="003F7D"/>
        <w:spacing w:val="6"/>
        <w:sz w:val="17"/>
        <w:szCs w:val="17"/>
      </w:rPr>
      <w:tab/>
      <w:t>www.rakennusteollisuus.fi</w:t>
    </w:r>
    <w:r w:rsidRPr="00C50954">
      <w:rPr>
        <w:color w:val="003F7D"/>
        <w:spacing w:val="6"/>
        <w:sz w:val="17"/>
        <w:szCs w:val="17"/>
      </w:rPr>
      <w:tab/>
      <w:t xml:space="preserve">PL 381 (Unioninkatu 14) </w:t>
    </w:r>
    <w:r w:rsidRPr="00C50954">
      <w:rPr>
        <w:color w:val="003F7D"/>
        <w:spacing w:val="6"/>
        <w:sz w:val="17"/>
        <w:szCs w:val="17"/>
      </w:rPr>
      <w:tab/>
      <w:t>00131 Helsinki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368" w:rsidRDefault="00465368">
      <w:r>
        <w:separator/>
      </w:r>
    </w:p>
  </w:footnote>
  <w:footnote w:type="continuationSeparator" w:id="0">
    <w:p w:rsidR="00465368" w:rsidRDefault="004653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A34" w:rsidRDefault="00CB2A34" w:rsidP="0005543D">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rsidR="00CB2A34" w:rsidRDefault="00CB2A34" w:rsidP="00B437C1">
    <w:pPr>
      <w:pStyle w:val="Yltunnis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A34" w:rsidRPr="00965F57" w:rsidRDefault="00CB2A34" w:rsidP="007C0142">
    <w:pPr>
      <w:pStyle w:val="Yltunniste"/>
      <w:tabs>
        <w:tab w:val="clear" w:pos="5216"/>
        <w:tab w:val="clear" w:pos="7825"/>
        <w:tab w:val="left" w:pos="9129"/>
      </w:tabs>
      <w:rPr>
        <w:noProof/>
        <w:szCs w:val="23"/>
      </w:rPr>
    </w:pPr>
    <w:r w:rsidRPr="00965F57">
      <w:rPr>
        <w:noProof/>
        <w:szCs w:val="23"/>
      </w:rPr>
      <w:tab/>
    </w:r>
    <w:r w:rsidRPr="00965F57">
      <w:rPr>
        <w:noProof/>
        <w:szCs w:val="23"/>
      </w:rPr>
      <w:fldChar w:fldCharType="begin"/>
    </w:r>
    <w:r w:rsidRPr="00965F57">
      <w:rPr>
        <w:noProof/>
        <w:szCs w:val="23"/>
      </w:rPr>
      <w:instrText xml:space="preserve"> PAGE  \* Arabic  \* MERGEFORMAT </w:instrText>
    </w:r>
    <w:r w:rsidRPr="00965F57">
      <w:rPr>
        <w:noProof/>
        <w:szCs w:val="23"/>
      </w:rPr>
      <w:fldChar w:fldCharType="separate"/>
    </w:r>
    <w:r w:rsidR="00467CB5">
      <w:rPr>
        <w:noProof/>
        <w:szCs w:val="23"/>
      </w:rPr>
      <w:t>3</w:t>
    </w:r>
    <w:r w:rsidRPr="00965F57">
      <w:rPr>
        <w:noProof/>
        <w:szCs w:val="23"/>
      </w:rPr>
      <w:fldChar w:fldCharType="end"/>
    </w:r>
    <w:r w:rsidRPr="00965F57">
      <w:rPr>
        <w:noProof/>
        <w:szCs w:val="23"/>
      </w:rPr>
      <w:t xml:space="preserve"> (</w:t>
    </w:r>
    <w:r w:rsidRPr="00965F57">
      <w:rPr>
        <w:noProof/>
        <w:szCs w:val="23"/>
      </w:rPr>
      <w:fldChar w:fldCharType="begin"/>
    </w:r>
    <w:r w:rsidRPr="00965F57">
      <w:rPr>
        <w:noProof/>
        <w:szCs w:val="23"/>
      </w:rPr>
      <w:instrText xml:space="preserve"> NUMPAGES  \* Arabic  \* MERGEFORMAT </w:instrText>
    </w:r>
    <w:r w:rsidRPr="00965F57">
      <w:rPr>
        <w:noProof/>
        <w:szCs w:val="23"/>
      </w:rPr>
      <w:fldChar w:fldCharType="separate"/>
    </w:r>
    <w:r w:rsidR="00467CB5">
      <w:rPr>
        <w:noProof/>
        <w:szCs w:val="23"/>
      </w:rPr>
      <w:t>3</w:t>
    </w:r>
    <w:r w:rsidRPr="00965F57">
      <w:rPr>
        <w:noProof/>
        <w:szCs w:val="23"/>
      </w:rPr>
      <w:fldChar w:fldCharType="end"/>
    </w:r>
    <w:r w:rsidRPr="00965F57">
      <w:rPr>
        <w:noProof/>
        <w:szCs w:val="23"/>
      </w:rPr>
      <w:t>)</w:t>
    </w:r>
  </w:p>
  <w:p w:rsidR="00CB2A34" w:rsidRPr="00965F57" w:rsidRDefault="00CB2A34" w:rsidP="00F37491">
    <w:pPr>
      <w:rPr>
        <w:noProof/>
        <w:szCs w:val="23"/>
      </w:rPr>
    </w:pPr>
  </w:p>
  <w:p w:rsidR="00CB2A34" w:rsidRPr="00965F57" w:rsidRDefault="00CB2A34" w:rsidP="00F37491">
    <w:pPr>
      <w:rPr>
        <w:noProof/>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A34" w:rsidRPr="00C50954" w:rsidRDefault="00E1495E" w:rsidP="00832C2D">
    <w:pPr>
      <w:pStyle w:val="Yltunniste"/>
      <w:tabs>
        <w:tab w:val="clear" w:pos="5216"/>
        <w:tab w:val="left" w:pos="5103"/>
      </w:tabs>
      <w:rPr>
        <w:noProof/>
        <w:szCs w:val="23"/>
      </w:rPr>
    </w:pPr>
    <w:r w:rsidRPr="00C50954">
      <w:rPr>
        <w:noProof/>
        <w:szCs w:val="23"/>
      </w:rPr>
      <w:drawing>
        <wp:anchor distT="0" distB="0" distL="114300" distR="114300" simplePos="0" relativeHeight="251658240" behindDoc="0" locked="0" layoutInCell="1" allowOverlap="1" wp14:anchorId="4A06EDC1" wp14:editId="06DBEB52">
          <wp:simplePos x="0" y="0"/>
          <wp:positionH relativeFrom="column">
            <wp:posOffset>2924</wp:posOffset>
          </wp:positionH>
          <wp:positionV relativeFrom="page">
            <wp:posOffset>435935</wp:posOffset>
          </wp:positionV>
          <wp:extent cx="2231390" cy="373380"/>
          <wp:effectExtent l="0" t="0" r="0" b="7620"/>
          <wp:wrapNone/>
          <wp:docPr id="1" name="Kuva 1" descr="Macintosh HD:Users:janireinikainen:Desktop:130124_RT_tunnus_RGB_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nireinikainen:Desktop:130124_RT_tunnus_RGB_C.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1390" cy="37338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anchor>
      </w:drawing>
    </w:r>
  </w:p>
  <w:p w:rsidR="00CB2A34" w:rsidRPr="00C50954" w:rsidRDefault="00CB2A34" w:rsidP="00832C2D">
    <w:pPr>
      <w:pStyle w:val="Yltunniste"/>
      <w:tabs>
        <w:tab w:val="clear" w:pos="7825"/>
        <w:tab w:val="left" w:pos="9129"/>
      </w:tabs>
      <w:rPr>
        <w:noProof/>
        <w:szCs w:val="23"/>
      </w:rPr>
    </w:pPr>
    <w:r w:rsidRPr="00C50954">
      <w:rPr>
        <w:noProof/>
        <w:szCs w:val="23"/>
      </w:rPr>
      <w:tab/>
    </w:r>
    <w:r w:rsidR="00881C48">
      <w:rPr>
        <w:b/>
        <w:noProof/>
        <w:szCs w:val="23"/>
      </w:rPr>
      <w:t>Lausunto</w:t>
    </w:r>
    <w:r w:rsidRPr="00C50954">
      <w:rPr>
        <w:noProof/>
        <w:szCs w:val="23"/>
      </w:rPr>
      <w:tab/>
    </w:r>
    <w:r w:rsidRPr="00C50954">
      <w:rPr>
        <w:noProof/>
        <w:szCs w:val="23"/>
      </w:rPr>
      <w:fldChar w:fldCharType="begin"/>
    </w:r>
    <w:r w:rsidRPr="00C50954">
      <w:rPr>
        <w:noProof/>
        <w:szCs w:val="23"/>
      </w:rPr>
      <w:instrText xml:space="preserve"> PAGE  \* Arabic  \* MERGEFORMAT </w:instrText>
    </w:r>
    <w:r w:rsidRPr="00C50954">
      <w:rPr>
        <w:noProof/>
        <w:szCs w:val="23"/>
      </w:rPr>
      <w:fldChar w:fldCharType="separate"/>
    </w:r>
    <w:r w:rsidR="00467CB5">
      <w:rPr>
        <w:noProof/>
        <w:szCs w:val="23"/>
      </w:rPr>
      <w:t>1</w:t>
    </w:r>
    <w:r w:rsidRPr="00C50954">
      <w:rPr>
        <w:noProof/>
        <w:szCs w:val="23"/>
      </w:rPr>
      <w:fldChar w:fldCharType="end"/>
    </w:r>
    <w:r w:rsidRPr="00C50954">
      <w:rPr>
        <w:noProof/>
        <w:szCs w:val="23"/>
      </w:rPr>
      <w:t xml:space="preserve"> (</w:t>
    </w:r>
    <w:r w:rsidRPr="00C50954">
      <w:rPr>
        <w:noProof/>
        <w:szCs w:val="23"/>
      </w:rPr>
      <w:fldChar w:fldCharType="begin"/>
    </w:r>
    <w:r w:rsidRPr="00C50954">
      <w:rPr>
        <w:noProof/>
        <w:szCs w:val="23"/>
      </w:rPr>
      <w:instrText xml:space="preserve"> NUMPAGES  \* Arabic  \* MERGEFORMAT </w:instrText>
    </w:r>
    <w:r w:rsidRPr="00C50954">
      <w:rPr>
        <w:noProof/>
        <w:szCs w:val="23"/>
      </w:rPr>
      <w:fldChar w:fldCharType="separate"/>
    </w:r>
    <w:r w:rsidR="00467CB5">
      <w:rPr>
        <w:noProof/>
        <w:szCs w:val="23"/>
      </w:rPr>
      <w:t>3</w:t>
    </w:r>
    <w:r w:rsidRPr="00C50954">
      <w:rPr>
        <w:noProof/>
        <w:szCs w:val="23"/>
      </w:rPr>
      <w:fldChar w:fldCharType="end"/>
    </w:r>
    <w:r w:rsidRPr="00C50954">
      <w:rPr>
        <w:noProof/>
        <w:szCs w:val="23"/>
      </w:rPr>
      <w:t>)</w:t>
    </w:r>
  </w:p>
  <w:p w:rsidR="00CB2A34" w:rsidRPr="00C50954" w:rsidRDefault="00CB2A34" w:rsidP="00832C2D">
    <w:pPr>
      <w:pStyle w:val="Yltunniste"/>
      <w:tabs>
        <w:tab w:val="left" w:pos="9129"/>
      </w:tabs>
      <w:rPr>
        <w:noProof/>
        <w:szCs w:val="23"/>
      </w:rPr>
    </w:pPr>
  </w:p>
  <w:p w:rsidR="00CB2A34" w:rsidRPr="00C50954" w:rsidRDefault="00D91B87" w:rsidP="00832C2D">
    <w:pPr>
      <w:pStyle w:val="Yltunniste"/>
      <w:tabs>
        <w:tab w:val="left" w:pos="9129"/>
      </w:tabs>
      <w:rPr>
        <w:noProof/>
        <w:szCs w:val="23"/>
      </w:rPr>
    </w:pPr>
    <w:r>
      <w:rPr>
        <w:noProof/>
        <w:szCs w:val="23"/>
      </w:rPr>
      <w:t>Paavo Syrjö</w:t>
    </w:r>
    <w:r w:rsidR="009C0069">
      <w:rPr>
        <w:noProof/>
        <w:szCs w:val="23"/>
      </w:rPr>
      <w:t>/ JKo</w:t>
    </w:r>
    <w:r w:rsidR="00CB2A34" w:rsidRPr="00C50954">
      <w:rPr>
        <w:noProof/>
        <w:szCs w:val="23"/>
      </w:rPr>
      <w:tab/>
    </w:r>
    <w:r w:rsidR="007C711C">
      <w:rPr>
        <w:noProof/>
        <w:szCs w:val="23"/>
      </w:rPr>
      <w:t>23</w:t>
    </w:r>
    <w:r w:rsidR="009C0069">
      <w:rPr>
        <w:noProof/>
        <w:szCs w:val="23"/>
      </w:rPr>
      <w:t>.5</w:t>
    </w:r>
    <w:r w:rsidR="00881C48">
      <w:rPr>
        <w:noProof/>
        <w:szCs w:val="23"/>
      </w:rPr>
      <w:t>.2016</w:t>
    </w:r>
  </w:p>
  <w:p w:rsidR="00CB2A34" w:rsidRPr="00C50954" w:rsidRDefault="00CB2A34" w:rsidP="00832C2D">
    <w:pPr>
      <w:pStyle w:val="Yltunniste"/>
      <w:tabs>
        <w:tab w:val="left" w:pos="9129"/>
      </w:tabs>
      <w:rPr>
        <w:noProof/>
        <w:szCs w:val="23"/>
      </w:rPr>
    </w:pPr>
  </w:p>
  <w:p w:rsidR="00832C2D" w:rsidRPr="00C50954" w:rsidRDefault="00832C2D" w:rsidP="00832C2D">
    <w:pPr>
      <w:pStyle w:val="Yltunniste"/>
      <w:tabs>
        <w:tab w:val="left" w:pos="9129"/>
      </w:tabs>
      <w:rPr>
        <w:noProof/>
        <w:szCs w:val="23"/>
      </w:rPr>
    </w:pPr>
  </w:p>
  <w:p w:rsidR="00832C2D" w:rsidRPr="00C50954" w:rsidRDefault="00832C2D" w:rsidP="00832C2D">
    <w:pPr>
      <w:pStyle w:val="Yltunniste"/>
      <w:tabs>
        <w:tab w:val="left" w:pos="9129"/>
      </w:tabs>
      <w:rPr>
        <w:noProof/>
        <w:szCs w:val="2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B0C1DFC"/>
    <w:lvl w:ilvl="0">
      <w:start w:val="1"/>
      <w:numFmt w:val="decimal"/>
      <w:lvlText w:val="%1."/>
      <w:lvlJc w:val="left"/>
      <w:pPr>
        <w:tabs>
          <w:tab w:val="num" w:pos="1492"/>
        </w:tabs>
        <w:ind w:left="1492" w:hanging="360"/>
      </w:pPr>
    </w:lvl>
  </w:abstractNum>
  <w:abstractNum w:abstractNumId="1">
    <w:nsid w:val="FFFFFF7D"/>
    <w:multiLevelType w:val="singleLevel"/>
    <w:tmpl w:val="B536520C"/>
    <w:lvl w:ilvl="0">
      <w:start w:val="1"/>
      <w:numFmt w:val="decimal"/>
      <w:pStyle w:val="Numeroituluettelo4"/>
      <w:lvlText w:val="%1."/>
      <w:lvlJc w:val="left"/>
      <w:pPr>
        <w:tabs>
          <w:tab w:val="num" w:pos="1209"/>
        </w:tabs>
        <w:ind w:left="1209" w:hanging="360"/>
      </w:pPr>
    </w:lvl>
  </w:abstractNum>
  <w:abstractNum w:abstractNumId="2">
    <w:nsid w:val="FFFFFF7E"/>
    <w:multiLevelType w:val="singleLevel"/>
    <w:tmpl w:val="FC02823A"/>
    <w:lvl w:ilvl="0">
      <w:start w:val="1"/>
      <w:numFmt w:val="decimal"/>
      <w:lvlText w:val="%1."/>
      <w:lvlJc w:val="left"/>
      <w:pPr>
        <w:tabs>
          <w:tab w:val="num" w:pos="926"/>
        </w:tabs>
        <w:ind w:left="926" w:hanging="360"/>
      </w:pPr>
    </w:lvl>
  </w:abstractNum>
  <w:abstractNum w:abstractNumId="3">
    <w:nsid w:val="FFFFFF7F"/>
    <w:multiLevelType w:val="singleLevel"/>
    <w:tmpl w:val="C640FDCE"/>
    <w:lvl w:ilvl="0">
      <w:start w:val="1"/>
      <w:numFmt w:val="decimal"/>
      <w:lvlText w:val="%1."/>
      <w:lvlJc w:val="left"/>
      <w:pPr>
        <w:tabs>
          <w:tab w:val="num" w:pos="643"/>
        </w:tabs>
        <w:ind w:left="643" w:hanging="360"/>
      </w:pPr>
    </w:lvl>
  </w:abstractNum>
  <w:abstractNum w:abstractNumId="4">
    <w:nsid w:val="FFFFFF80"/>
    <w:multiLevelType w:val="singleLevel"/>
    <w:tmpl w:val="E28248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6FA39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A8C6D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5E72E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6361A24"/>
    <w:lvl w:ilvl="0">
      <w:start w:val="1"/>
      <w:numFmt w:val="decimal"/>
      <w:lvlText w:val="%1."/>
      <w:lvlJc w:val="left"/>
      <w:pPr>
        <w:tabs>
          <w:tab w:val="num" w:pos="360"/>
        </w:tabs>
        <w:ind w:left="360" w:hanging="360"/>
      </w:pPr>
    </w:lvl>
  </w:abstractNum>
  <w:abstractNum w:abstractNumId="9">
    <w:nsid w:val="FFFFFF89"/>
    <w:multiLevelType w:val="singleLevel"/>
    <w:tmpl w:val="03AE970E"/>
    <w:lvl w:ilvl="0">
      <w:start w:val="1"/>
      <w:numFmt w:val="bullet"/>
      <w:lvlText w:val=""/>
      <w:lvlJc w:val="left"/>
      <w:pPr>
        <w:tabs>
          <w:tab w:val="num" w:pos="360"/>
        </w:tabs>
        <w:ind w:left="360" w:hanging="360"/>
      </w:pPr>
      <w:rPr>
        <w:rFonts w:ascii="Symbol" w:hAnsi="Symbol" w:hint="default"/>
      </w:rPr>
    </w:lvl>
  </w:abstractNum>
  <w:abstractNum w:abstractNumId="10">
    <w:nsid w:val="048C1B0B"/>
    <w:multiLevelType w:val="singleLevel"/>
    <w:tmpl w:val="EDDCC166"/>
    <w:lvl w:ilvl="0">
      <w:start w:val="1"/>
      <w:numFmt w:val="bullet"/>
      <w:pStyle w:val="Merkittyluettelo4"/>
      <w:lvlText w:val=""/>
      <w:lvlJc w:val="left"/>
      <w:pPr>
        <w:tabs>
          <w:tab w:val="num" w:pos="360"/>
        </w:tabs>
        <w:ind w:left="284" w:hanging="284"/>
      </w:pPr>
      <w:rPr>
        <w:rFonts w:ascii="Symbol" w:hAnsi="Symbol" w:hint="default"/>
        <w:sz w:val="22"/>
      </w:rPr>
    </w:lvl>
  </w:abstractNum>
  <w:abstractNum w:abstractNumId="11">
    <w:nsid w:val="08ED1D83"/>
    <w:multiLevelType w:val="singleLevel"/>
    <w:tmpl w:val="7570A5D4"/>
    <w:lvl w:ilvl="0">
      <w:start w:val="1"/>
      <w:numFmt w:val="bullet"/>
      <w:pStyle w:val="Merkittyluettelo"/>
      <w:lvlText w:val=""/>
      <w:lvlJc w:val="left"/>
      <w:pPr>
        <w:tabs>
          <w:tab w:val="num" w:pos="360"/>
        </w:tabs>
        <w:ind w:left="284" w:hanging="284"/>
      </w:pPr>
      <w:rPr>
        <w:rFonts w:ascii="Symbol" w:hAnsi="Symbol" w:hint="default"/>
        <w:sz w:val="22"/>
      </w:rPr>
    </w:lvl>
  </w:abstractNum>
  <w:abstractNum w:abstractNumId="12">
    <w:nsid w:val="08F972C1"/>
    <w:multiLevelType w:val="singleLevel"/>
    <w:tmpl w:val="0332EE0E"/>
    <w:lvl w:ilvl="0">
      <w:start w:val="1"/>
      <w:numFmt w:val="bullet"/>
      <w:pStyle w:val="Merkittyluettelo2"/>
      <w:lvlText w:val=""/>
      <w:lvlJc w:val="left"/>
      <w:pPr>
        <w:tabs>
          <w:tab w:val="num" w:pos="360"/>
        </w:tabs>
        <w:ind w:left="284" w:hanging="284"/>
      </w:pPr>
      <w:rPr>
        <w:rFonts w:ascii="Symbol" w:hAnsi="Symbol" w:hint="default"/>
        <w:sz w:val="22"/>
      </w:rPr>
    </w:lvl>
  </w:abstractNum>
  <w:abstractNum w:abstractNumId="13">
    <w:nsid w:val="0B415D4A"/>
    <w:multiLevelType w:val="singleLevel"/>
    <w:tmpl w:val="3E0235E6"/>
    <w:lvl w:ilvl="0">
      <w:start w:val="1"/>
      <w:numFmt w:val="bullet"/>
      <w:pStyle w:val="Luettelo3"/>
      <w:lvlText w:val="–"/>
      <w:lvlJc w:val="left"/>
      <w:pPr>
        <w:tabs>
          <w:tab w:val="num" w:pos="4272"/>
        </w:tabs>
        <w:ind w:left="284" w:firstLine="3628"/>
      </w:pPr>
      <w:rPr>
        <w:rFonts w:ascii="Arial" w:hAnsi="Arial" w:hint="default"/>
      </w:rPr>
    </w:lvl>
  </w:abstractNum>
  <w:abstractNum w:abstractNumId="14">
    <w:nsid w:val="18F771AB"/>
    <w:multiLevelType w:val="singleLevel"/>
    <w:tmpl w:val="221CF4F0"/>
    <w:lvl w:ilvl="0">
      <w:start w:val="1"/>
      <w:numFmt w:val="bullet"/>
      <w:pStyle w:val="Luettelo2"/>
      <w:lvlText w:val="–"/>
      <w:lvlJc w:val="left"/>
      <w:pPr>
        <w:tabs>
          <w:tab w:val="num" w:pos="2968"/>
        </w:tabs>
        <w:ind w:left="284" w:firstLine="2324"/>
      </w:pPr>
      <w:rPr>
        <w:rFonts w:ascii="Arial" w:hAnsi="Arial" w:hint="default"/>
      </w:rPr>
    </w:lvl>
  </w:abstractNum>
  <w:abstractNum w:abstractNumId="15">
    <w:nsid w:val="1AD93186"/>
    <w:multiLevelType w:val="hybridMultilevel"/>
    <w:tmpl w:val="6EBEED64"/>
    <w:lvl w:ilvl="0" w:tplc="CF8CAB9E">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6">
    <w:nsid w:val="29F42744"/>
    <w:multiLevelType w:val="multilevel"/>
    <w:tmpl w:val="DEF02036"/>
    <w:lvl w:ilvl="0">
      <w:start w:val="1"/>
      <w:numFmt w:val="ordinal"/>
      <w:pStyle w:val="NumLuettelo"/>
      <w:lvlText w:val="%1"/>
      <w:lvlJc w:val="left"/>
      <w:pPr>
        <w:ind w:left="1701" w:hanging="397"/>
      </w:pPr>
      <w:rPr>
        <w:rFonts w:hint="default"/>
      </w:rPr>
    </w:lvl>
    <w:lvl w:ilvl="1">
      <w:start w:val="1"/>
      <w:numFmt w:val="lowerLetter"/>
      <w:lvlText w:val="%2."/>
      <w:lvlJc w:val="left"/>
      <w:pPr>
        <w:ind w:left="2041" w:hanging="340"/>
      </w:pPr>
      <w:rPr>
        <w:rFonts w:hint="default"/>
      </w:rPr>
    </w:lvl>
    <w:lvl w:ilvl="2">
      <w:start w:val="1"/>
      <w:numFmt w:val="lowerRoman"/>
      <w:lvlText w:val="%3."/>
      <w:lvlJc w:val="right"/>
      <w:pPr>
        <w:ind w:left="2495" w:hanging="22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232" w:hanging="340"/>
      </w:pPr>
      <w:rPr>
        <w:rFonts w:hint="default"/>
      </w:rPr>
    </w:lvl>
    <w:lvl w:ilvl="5">
      <w:start w:val="1"/>
      <w:numFmt w:val="lowerRoman"/>
      <w:lvlText w:val="%6."/>
      <w:lvlJc w:val="right"/>
      <w:pPr>
        <w:ind w:left="3686" w:hanging="199"/>
      </w:pPr>
      <w:rPr>
        <w:rFonts w:hint="default"/>
      </w:rPr>
    </w:lvl>
    <w:lvl w:ilvl="6">
      <w:start w:val="1"/>
      <w:numFmt w:val="decimal"/>
      <w:lvlText w:val="%7."/>
      <w:lvlJc w:val="left"/>
      <w:pPr>
        <w:ind w:left="4082" w:hanging="368"/>
      </w:pPr>
      <w:rPr>
        <w:rFonts w:hint="default"/>
      </w:rPr>
    </w:lvl>
    <w:lvl w:ilvl="7">
      <w:start w:val="1"/>
      <w:numFmt w:val="lowerLetter"/>
      <w:lvlText w:val="%8."/>
      <w:lvlJc w:val="left"/>
      <w:pPr>
        <w:ind w:left="4423" w:hanging="312"/>
      </w:pPr>
      <w:rPr>
        <w:rFonts w:hint="default"/>
      </w:rPr>
    </w:lvl>
    <w:lvl w:ilvl="8">
      <w:start w:val="1"/>
      <w:numFmt w:val="lowerRoman"/>
      <w:lvlText w:val="%9."/>
      <w:lvlJc w:val="right"/>
      <w:pPr>
        <w:ind w:left="4876" w:hanging="187"/>
      </w:pPr>
      <w:rPr>
        <w:rFonts w:hint="default"/>
      </w:rPr>
    </w:lvl>
  </w:abstractNum>
  <w:abstractNum w:abstractNumId="17">
    <w:nsid w:val="31427B14"/>
    <w:multiLevelType w:val="singleLevel"/>
    <w:tmpl w:val="6A06F6D6"/>
    <w:lvl w:ilvl="0">
      <w:start w:val="1"/>
      <w:numFmt w:val="bullet"/>
      <w:pStyle w:val="Luettelo"/>
      <w:lvlText w:val="–"/>
      <w:lvlJc w:val="left"/>
      <w:pPr>
        <w:tabs>
          <w:tab w:val="num" w:pos="1664"/>
        </w:tabs>
        <w:ind w:left="1588" w:hanging="284"/>
      </w:pPr>
      <w:rPr>
        <w:rFonts w:ascii="Arial" w:hAnsi="Arial" w:hint="default"/>
      </w:rPr>
    </w:lvl>
  </w:abstractNum>
  <w:abstractNum w:abstractNumId="18">
    <w:nsid w:val="3E5922D8"/>
    <w:multiLevelType w:val="singleLevel"/>
    <w:tmpl w:val="2A02125E"/>
    <w:lvl w:ilvl="0">
      <w:start w:val="1"/>
      <w:numFmt w:val="bullet"/>
      <w:pStyle w:val="Luettelo4"/>
      <w:lvlText w:val="–"/>
      <w:lvlJc w:val="left"/>
      <w:pPr>
        <w:tabs>
          <w:tab w:val="num" w:pos="5576"/>
        </w:tabs>
        <w:ind w:left="284" w:firstLine="4932"/>
      </w:pPr>
      <w:rPr>
        <w:rFonts w:ascii="Arial" w:hAnsi="Arial" w:hint="default"/>
      </w:rPr>
    </w:lvl>
  </w:abstractNum>
  <w:abstractNum w:abstractNumId="19">
    <w:nsid w:val="52DE4385"/>
    <w:multiLevelType w:val="singleLevel"/>
    <w:tmpl w:val="0CDA6C7E"/>
    <w:lvl w:ilvl="0">
      <w:start w:val="1"/>
      <w:numFmt w:val="bullet"/>
      <w:pStyle w:val="Merkittyluettelo5"/>
      <w:lvlText w:val=""/>
      <w:lvlJc w:val="left"/>
      <w:pPr>
        <w:tabs>
          <w:tab w:val="num" w:pos="360"/>
        </w:tabs>
        <w:ind w:left="284" w:hanging="284"/>
      </w:pPr>
      <w:rPr>
        <w:rFonts w:ascii="Symbol" w:hAnsi="Symbol" w:hint="default"/>
        <w:sz w:val="22"/>
      </w:rPr>
    </w:lvl>
  </w:abstractNum>
  <w:abstractNum w:abstractNumId="20">
    <w:nsid w:val="576749E1"/>
    <w:multiLevelType w:val="singleLevel"/>
    <w:tmpl w:val="9D9014CC"/>
    <w:lvl w:ilvl="0">
      <w:start w:val="1"/>
      <w:numFmt w:val="bullet"/>
      <w:pStyle w:val="Merkittyluettelo3"/>
      <w:lvlText w:val=""/>
      <w:lvlJc w:val="left"/>
      <w:pPr>
        <w:tabs>
          <w:tab w:val="num" w:pos="360"/>
        </w:tabs>
        <w:ind w:left="284" w:hanging="284"/>
      </w:pPr>
      <w:rPr>
        <w:rFonts w:ascii="Symbol" w:hAnsi="Symbol" w:hint="default"/>
        <w:sz w:val="22"/>
      </w:rPr>
    </w:lvl>
  </w:abstractNum>
  <w:abstractNum w:abstractNumId="21">
    <w:nsid w:val="58562717"/>
    <w:multiLevelType w:val="singleLevel"/>
    <w:tmpl w:val="DE760B70"/>
    <w:lvl w:ilvl="0">
      <w:start w:val="1"/>
      <w:numFmt w:val="bullet"/>
      <w:pStyle w:val="Luettelo5"/>
      <w:lvlText w:val="–"/>
      <w:lvlJc w:val="left"/>
      <w:pPr>
        <w:tabs>
          <w:tab w:val="num" w:pos="6881"/>
        </w:tabs>
        <w:ind w:left="284" w:firstLine="6237"/>
      </w:pPr>
      <w:rPr>
        <w:rFonts w:ascii="Arial" w:hAnsi="Arial" w:hint="default"/>
      </w:rPr>
    </w:lvl>
  </w:abstractNum>
  <w:abstractNum w:abstractNumId="22">
    <w:nsid w:val="638700C3"/>
    <w:multiLevelType w:val="multilevel"/>
    <w:tmpl w:val="D9BC8E42"/>
    <w:lvl w:ilvl="0">
      <w:start w:val="1"/>
      <w:numFmt w:val="bullet"/>
      <w:pStyle w:val="Luett1"/>
      <w:lvlText w:val="–"/>
      <w:lvlJc w:val="left"/>
      <w:pPr>
        <w:ind w:left="1664" w:hanging="354"/>
      </w:pPr>
      <w:rPr>
        <w:rFonts w:ascii="Calibri" w:hAnsi="Calibri" w:hint="default"/>
      </w:rPr>
    </w:lvl>
    <w:lvl w:ilvl="1">
      <w:start w:val="1"/>
      <w:numFmt w:val="bullet"/>
      <w:lvlText w:val="–"/>
      <w:lvlJc w:val="left"/>
      <w:pPr>
        <w:ind w:left="2013" w:hanging="340"/>
      </w:pPr>
      <w:rPr>
        <w:rFonts w:ascii="Calibri" w:hAnsi="Calibri" w:hint="default"/>
      </w:rPr>
    </w:lvl>
    <w:lvl w:ilvl="2">
      <w:start w:val="1"/>
      <w:numFmt w:val="bullet"/>
      <w:lvlText w:val="–"/>
      <w:lvlJc w:val="left"/>
      <w:pPr>
        <w:ind w:left="2381" w:hanging="357"/>
      </w:pPr>
      <w:rPr>
        <w:rFonts w:ascii="Calibri" w:hAnsi="Calibri" w:hint="default"/>
      </w:rPr>
    </w:lvl>
    <w:lvl w:ilvl="3">
      <w:start w:val="1"/>
      <w:numFmt w:val="bullet"/>
      <w:lvlText w:val="–"/>
      <w:lvlJc w:val="left"/>
      <w:pPr>
        <w:ind w:left="2722" w:hanging="329"/>
      </w:pPr>
      <w:rPr>
        <w:rFonts w:ascii="Calibri" w:hAnsi="Calibri" w:hint="default"/>
      </w:rPr>
    </w:lvl>
    <w:lvl w:ilvl="4">
      <w:start w:val="1"/>
      <w:numFmt w:val="bullet"/>
      <w:lvlText w:val="–"/>
      <w:lvlJc w:val="left"/>
      <w:pPr>
        <w:ind w:left="3119" w:hanging="380"/>
      </w:pPr>
      <w:rPr>
        <w:rFonts w:ascii="Calibri" w:hAnsi="Calibri" w:hint="default"/>
      </w:rPr>
    </w:lvl>
    <w:lvl w:ilvl="5">
      <w:start w:val="1"/>
      <w:numFmt w:val="bullet"/>
      <w:lvlText w:val="–"/>
      <w:lvlJc w:val="left"/>
      <w:pPr>
        <w:ind w:left="3459" w:hanging="323"/>
      </w:pPr>
      <w:rPr>
        <w:rFonts w:ascii="Calibri" w:hAnsi="Calibri" w:hint="default"/>
      </w:rPr>
    </w:lvl>
    <w:lvl w:ilvl="6">
      <w:start w:val="1"/>
      <w:numFmt w:val="bullet"/>
      <w:lvlText w:val="–"/>
      <w:lvlJc w:val="left"/>
      <w:pPr>
        <w:ind w:left="3799" w:hanging="329"/>
      </w:pPr>
      <w:rPr>
        <w:rFonts w:ascii="Calibri" w:hAnsi="Calibri" w:hint="default"/>
      </w:rPr>
    </w:lvl>
    <w:lvl w:ilvl="7">
      <w:start w:val="1"/>
      <w:numFmt w:val="bullet"/>
      <w:lvlText w:val="–"/>
      <w:lvlJc w:val="left"/>
      <w:pPr>
        <w:ind w:left="4196" w:hanging="380"/>
      </w:pPr>
      <w:rPr>
        <w:rFonts w:ascii="Calibri" w:hAnsi="Calibri" w:hint="default"/>
      </w:rPr>
    </w:lvl>
    <w:lvl w:ilvl="8">
      <w:start w:val="1"/>
      <w:numFmt w:val="bullet"/>
      <w:lvlText w:val="–"/>
      <w:lvlJc w:val="left"/>
      <w:pPr>
        <w:ind w:left="4536" w:hanging="323"/>
      </w:pPr>
      <w:rPr>
        <w:rFonts w:ascii="Calibri" w:hAnsi="Calibri" w:hint="default"/>
      </w:rPr>
    </w:lvl>
  </w:abstractNum>
  <w:num w:numId="1">
    <w:abstractNumId w:val="17"/>
  </w:num>
  <w:num w:numId="2">
    <w:abstractNumId w:val="14"/>
  </w:num>
  <w:num w:numId="3">
    <w:abstractNumId w:val="13"/>
  </w:num>
  <w:num w:numId="4">
    <w:abstractNumId w:val="18"/>
  </w:num>
  <w:num w:numId="5">
    <w:abstractNumId w:val="21"/>
  </w:num>
  <w:num w:numId="6">
    <w:abstractNumId w:val="9"/>
  </w:num>
  <w:num w:numId="7">
    <w:abstractNumId w:val="11"/>
  </w:num>
  <w:num w:numId="8">
    <w:abstractNumId w:val="7"/>
  </w:num>
  <w:num w:numId="9">
    <w:abstractNumId w:val="12"/>
  </w:num>
  <w:num w:numId="10">
    <w:abstractNumId w:val="6"/>
  </w:num>
  <w:num w:numId="11">
    <w:abstractNumId w:val="20"/>
  </w:num>
  <w:num w:numId="12">
    <w:abstractNumId w:val="5"/>
  </w:num>
  <w:num w:numId="13">
    <w:abstractNumId w:val="10"/>
  </w:num>
  <w:num w:numId="14">
    <w:abstractNumId w:val="4"/>
  </w:num>
  <w:num w:numId="15">
    <w:abstractNumId w:val="19"/>
  </w:num>
  <w:num w:numId="16">
    <w:abstractNumId w:val="8"/>
  </w:num>
  <w:num w:numId="17">
    <w:abstractNumId w:val="3"/>
  </w:num>
  <w:num w:numId="18">
    <w:abstractNumId w:val="2"/>
  </w:num>
  <w:num w:numId="19">
    <w:abstractNumId w:val="1"/>
  </w:num>
  <w:num w:numId="20">
    <w:abstractNumId w:val="1"/>
  </w:num>
  <w:num w:numId="21">
    <w:abstractNumId w:val="0"/>
  </w:num>
  <w:num w:numId="22">
    <w:abstractNumId w:val="15"/>
  </w:num>
  <w:num w:numId="23">
    <w:abstractNumId w:val="16"/>
  </w:num>
  <w:num w:numId="24">
    <w:abstractNumId w:val="16"/>
    <w:lvlOverride w:ilvl="0">
      <w:startOverride w:val="1"/>
    </w:lvlOverride>
  </w:num>
  <w:num w:numId="25">
    <w:abstractNumId w:val="16"/>
    <w:lvlOverride w:ilvl="0">
      <w:startOverride w:val="1"/>
    </w:lvlOverride>
  </w:num>
  <w:num w:numId="26">
    <w:abstractNumId w:val="16"/>
    <w:lvlOverride w:ilvl="0">
      <w:startOverride w:val="1"/>
    </w:lvlOverride>
  </w:num>
  <w:num w:numId="27">
    <w:abstractNumId w:val="16"/>
    <w:lvlOverride w:ilvl="0">
      <w:startOverride w:val="1"/>
    </w:lvlOverride>
  </w:num>
  <w:num w:numId="28">
    <w:abstractNumId w:val="16"/>
    <w:lvlOverride w:ilvl="0">
      <w:startOverride w:val="1"/>
    </w:lvlOverride>
  </w:num>
  <w:num w:numId="29">
    <w:abstractNumId w:val="16"/>
    <w:lvlOverride w:ilvl="0">
      <w:startOverride w:val="1"/>
    </w:lvlOverride>
  </w:num>
  <w:num w:numId="30">
    <w:abstractNumId w:val="15"/>
  </w:num>
  <w:num w:numId="31">
    <w:abstractNumId w:val="15"/>
  </w:num>
  <w:num w:numId="32">
    <w:abstractNumId w:val="15"/>
  </w:num>
  <w:num w:numId="33">
    <w:abstractNumId w:val="22"/>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EDF"/>
    <w:rsid w:val="00003FA8"/>
    <w:rsid w:val="000072F3"/>
    <w:rsid w:val="00027531"/>
    <w:rsid w:val="00035B5A"/>
    <w:rsid w:val="0005543D"/>
    <w:rsid w:val="00063C1D"/>
    <w:rsid w:val="000A6F13"/>
    <w:rsid w:val="000D6835"/>
    <w:rsid w:val="000E7EEF"/>
    <w:rsid w:val="001463B4"/>
    <w:rsid w:val="001873E3"/>
    <w:rsid w:val="00194D66"/>
    <w:rsid w:val="001A5FE0"/>
    <w:rsid w:val="00222A92"/>
    <w:rsid w:val="002B39B3"/>
    <w:rsid w:val="002D67CD"/>
    <w:rsid w:val="002E1E5C"/>
    <w:rsid w:val="002E612A"/>
    <w:rsid w:val="00333EDF"/>
    <w:rsid w:val="00340A0D"/>
    <w:rsid w:val="00351672"/>
    <w:rsid w:val="00356F1B"/>
    <w:rsid w:val="00362BB5"/>
    <w:rsid w:val="00375E06"/>
    <w:rsid w:val="003A2C94"/>
    <w:rsid w:val="003A35A4"/>
    <w:rsid w:val="003C15C1"/>
    <w:rsid w:val="003C6880"/>
    <w:rsid w:val="003E451A"/>
    <w:rsid w:val="003F430B"/>
    <w:rsid w:val="004107DA"/>
    <w:rsid w:val="004516D2"/>
    <w:rsid w:val="00465368"/>
    <w:rsid w:val="00467CB5"/>
    <w:rsid w:val="004D059B"/>
    <w:rsid w:val="004E0522"/>
    <w:rsid w:val="004F03FA"/>
    <w:rsid w:val="00557309"/>
    <w:rsid w:val="00564FFD"/>
    <w:rsid w:val="0059501C"/>
    <w:rsid w:val="005C1279"/>
    <w:rsid w:val="005D4AC6"/>
    <w:rsid w:val="00612C54"/>
    <w:rsid w:val="00612CA4"/>
    <w:rsid w:val="00616BF7"/>
    <w:rsid w:val="00633586"/>
    <w:rsid w:val="006525AC"/>
    <w:rsid w:val="00652DA1"/>
    <w:rsid w:val="0069131A"/>
    <w:rsid w:val="006A3E54"/>
    <w:rsid w:val="006B0791"/>
    <w:rsid w:val="00703656"/>
    <w:rsid w:val="00720BC6"/>
    <w:rsid w:val="007444EB"/>
    <w:rsid w:val="0075374B"/>
    <w:rsid w:val="00792C0F"/>
    <w:rsid w:val="00792EB1"/>
    <w:rsid w:val="007945A9"/>
    <w:rsid w:val="007B541B"/>
    <w:rsid w:val="007C0142"/>
    <w:rsid w:val="007C711C"/>
    <w:rsid w:val="007D7088"/>
    <w:rsid w:val="007F202F"/>
    <w:rsid w:val="00820742"/>
    <w:rsid w:val="008305B0"/>
    <w:rsid w:val="00832C2D"/>
    <w:rsid w:val="00863920"/>
    <w:rsid w:val="0087510B"/>
    <w:rsid w:val="00881C48"/>
    <w:rsid w:val="00891B2E"/>
    <w:rsid w:val="008A688F"/>
    <w:rsid w:val="008B2FF7"/>
    <w:rsid w:val="008B4E61"/>
    <w:rsid w:val="008C0ACE"/>
    <w:rsid w:val="008F75C3"/>
    <w:rsid w:val="00925752"/>
    <w:rsid w:val="00930174"/>
    <w:rsid w:val="009427FA"/>
    <w:rsid w:val="009466C2"/>
    <w:rsid w:val="00965F57"/>
    <w:rsid w:val="009C0069"/>
    <w:rsid w:val="009F5D8A"/>
    <w:rsid w:val="00A16408"/>
    <w:rsid w:val="00A27208"/>
    <w:rsid w:val="00A50E7A"/>
    <w:rsid w:val="00A54864"/>
    <w:rsid w:val="00A74F50"/>
    <w:rsid w:val="00AA6989"/>
    <w:rsid w:val="00AD53F3"/>
    <w:rsid w:val="00AF5E79"/>
    <w:rsid w:val="00B2250A"/>
    <w:rsid w:val="00B30C20"/>
    <w:rsid w:val="00B437C1"/>
    <w:rsid w:val="00B4426F"/>
    <w:rsid w:val="00B47DBF"/>
    <w:rsid w:val="00B73F8D"/>
    <w:rsid w:val="00BB0AD7"/>
    <w:rsid w:val="00BB36DB"/>
    <w:rsid w:val="00C076B9"/>
    <w:rsid w:val="00C42D09"/>
    <w:rsid w:val="00C50954"/>
    <w:rsid w:val="00C71DBD"/>
    <w:rsid w:val="00C72072"/>
    <w:rsid w:val="00C762CA"/>
    <w:rsid w:val="00C765C0"/>
    <w:rsid w:val="00C77F41"/>
    <w:rsid w:val="00CA5E87"/>
    <w:rsid w:val="00CB2A34"/>
    <w:rsid w:val="00CD4BE2"/>
    <w:rsid w:val="00D01469"/>
    <w:rsid w:val="00D0528B"/>
    <w:rsid w:val="00D13973"/>
    <w:rsid w:val="00D82A18"/>
    <w:rsid w:val="00D91B87"/>
    <w:rsid w:val="00DE1CCD"/>
    <w:rsid w:val="00E1495E"/>
    <w:rsid w:val="00E16AE0"/>
    <w:rsid w:val="00E22F59"/>
    <w:rsid w:val="00E812FE"/>
    <w:rsid w:val="00E91055"/>
    <w:rsid w:val="00F37491"/>
    <w:rsid w:val="00F759E1"/>
    <w:rsid w:val="00F77123"/>
    <w:rsid w:val="00FC36E7"/>
    <w:rsid w:val="00FF6565"/>
    <w:rsid w:val="00FF6BD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5" w:unhideWhenUsed="0" w:qFormat="1"/>
    <w:lsdException w:name="heading 2" w:semiHidden="0" w:uiPriority="2" w:unhideWhenUsed="0" w:qFormat="1"/>
    <w:lsdException w:name="heading 3" w:semiHidden="0" w:uiPriority="3" w:unhideWhenUsed="0" w:qFormat="1"/>
    <w:lsdException w:name="heading 4" w:uiPriority="4" w:qFormat="1"/>
    <w:lsdException w:name="heading 5" w:uiPriority="5" w:qFormat="1"/>
    <w:lsdException w:name="heading 6" w:uiPriority="11" w:qFormat="1"/>
    <w:lsdException w:name="heading 7" w:uiPriority="11" w:qFormat="1"/>
    <w:lsdException w:name="heading 8" w:uiPriority="11" w:qFormat="1"/>
    <w:lsdException w:name="heading 9" w:uiPriority="1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ali">
    <w:name w:val="Normal"/>
    <w:uiPriority w:val="10"/>
    <w:qFormat/>
    <w:rsid w:val="0059501C"/>
    <w:rPr>
      <w:rFonts w:asciiTheme="minorHAnsi" w:hAnsiTheme="minorHAnsi"/>
      <w:sz w:val="23"/>
      <w:szCs w:val="22"/>
    </w:rPr>
  </w:style>
  <w:style w:type="paragraph" w:styleId="Otsikko1">
    <w:name w:val="heading 1"/>
    <w:basedOn w:val="Normaali"/>
    <w:next w:val="Leipteksti1"/>
    <w:link w:val="Otsikko1Char"/>
    <w:uiPriority w:val="5"/>
    <w:qFormat/>
    <w:rsid w:val="00E1495E"/>
    <w:pPr>
      <w:keepNext/>
      <w:keepLines/>
      <w:spacing w:before="240" w:after="120"/>
      <w:outlineLvl w:val="0"/>
    </w:pPr>
    <w:rPr>
      <w:rFonts w:asciiTheme="majorHAnsi" w:eastAsiaTheme="majorEastAsia" w:hAnsiTheme="majorHAnsi" w:cstheme="majorHAnsi"/>
      <w:bCs/>
      <w:sz w:val="36"/>
      <w:szCs w:val="28"/>
      <w:lang w:eastAsia="en-US"/>
    </w:rPr>
  </w:style>
  <w:style w:type="paragraph" w:styleId="Otsikko2">
    <w:name w:val="heading 2"/>
    <w:basedOn w:val="Normaali"/>
    <w:next w:val="Leipteksti1"/>
    <w:link w:val="Otsikko2Char"/>
    <w:uiPriority w:val="6"/>
    <w:qFormat/>
    <w:rsid w:val="00E1495E"/>
    <w:pPr>
      <w:keepNext/>
      <w:keepLines/>
      <w:spacing w:before="240" w:after="120"/>
      <w:outlineLvl w:val="1"/>
    </w:pPr>
    <w:rPr>
      <w:rFonts w:asciiTheme="majorHAnsi" w:eastAsiaTheme="majorEastAsia" w:hAnsiTheme="majorHAnsi" w:cstheme="majorBidi"/>
      <w:bCs/>
      <w:sz w:val="32"/>
      <w:szCs w:val="26"/>
      <w:lang w:eastAsia="en-US"/>
    </w:rPr>
  </w:style>
  <w:style w:type="paragraph" w:styleId="Otsikko3">
    <w:name w:val="heading 3"/>
    <w:basedOn w:val="Normaali"/>
    <w:next w:val="Leipteksti1"/>
    <w:link w:val="Otsikko3Char"/>
    <w:uiPriority w:val="7"/>
    <w:qFormat/>
    <w:rsid w:val="00E1495E"/>
    <w:pPr>
      <w:keepNext/>
      <w:keepLines/>
      <w:spacing w:before="240" w:after="120"/>
      <w:outlineLvl w:val="2"/>
    </w:pPr>
    <w:rPr>
      <w:rFonts w:asciiTheme="majorHAnsi" w:eastAsiaTheme="majorEastAsia" w:hAnsiTheme="majorHAnsi" w:cstheme="majorBidi"/>
      <w:bCs/>
      <w:sz w:val="28"/>
      <w:lang w:eastAsia="en-US"/>
    </w:rPr>
  </w:style>
  <w:style w:type="paragraph" w:styleId="Otsikko4">
    <w:name w:val="heading 4"/>
    <w:basedOn w:val="Normaali"/>
    <w:next w:val="Leipteksti1"/>
    <w:link w:val="Otsikko4Char"/>
    <w:uiPriority w:val="8"/>
    <w:qFormat/>
    <w:rsid w:val="00E1495E"/>
    <w:pPr>
      <w:keepNext/>
      <w:keepLines/>
      <w:spacing w:before="240" w:after="120"/>
      <w:outlineLvl w:val="3"/>
    </w:pPr>
    <w:rPr>
      <w:rFonts w:asciiTheme="majorHAnsi" w:eastAsiaTheme="majorEastAsia" w:hAnsiTheme="majorHAnsi" w:cstheme="majorBidi"/>
      <w:bCs/>
      <w:iCs/>
      <w:sz w:val="24"/>
      <w:lang w:eastAsia="en-US"/>
    </w:rPr>
  </w:style>
  <w:style w:type="paragraph" w:styleId="Otsikko5">
    <w:name w:val="heading 5"/>
    <w:basedOn w:val="Normaali"/>
    <w:next w:val="Leipteksti1"/>
    <w:link w:val="Otsikko5Char"/>
    <w:uiPriority w:val="9"/>
    <w:qFormat/>
    <w:rsid w:val="00E1495E"/>
    <w:pPr>
      <w:keepNext/>
      <w:keepLines/>
      <w:spacing w:before="240" w:after="120"/>
      <w:outlineLvl w:val="4"/>
    </w:pPr>
    <w:rPr>
      <w:rFonts w:asciiTheme="majorHAnsi" w:eastAsiaTheme="majorEastAsia" w:hAnsiTheme="majorHAnsi" w:cstheme="majorBidi"/>
      <w:i/>
      <w:sz w:val="24"/>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Sis1">
    <w:name w:val=".Sis1"/>
    <w:basedOn w:val="Normaali"/>
    <w:uiPriority w:val="99"/>
    <w:pPr>
      <w:ind w:left="1304"/>
    </w:pPr>
  </w:style>
  <w:style w:type="paragraph" w:customStyle="1" w:styleId="Sis2">
    <w:name w:val=".Sis2"/>
    <w:basedOn w:val="Normaali"/>
    <w:uiPriority w:val="99"/>
    <w:pPr>
      <w:ind w:left="2608"/>
    </w:pPr>
  </w:style>
  <w:style w:type="paragraph" w:customStyle="1" w:styleId="Sivuotsikko">
    <w:name w:val=".Sivuotsikko"/>
    <w:basedOn w:val="Normaali"/>
    <w:next w:val="Sis2"/>
    <w:uiPriority w:val="99"/>
    <w:pPr>
      <w:ind w:left="2608" w:hanging="2608"/>
    </w:pPr>
  </w:style>
  <w:style w:type="paragraph" w:styleId="Alatunniste">
    <w:name w:val="footer"/>
    <w:basedOn w:val="Normaali"/>
    <w:uiPriority w:val="99"/>
  </w:style>
  <w:style w:type="paragraph" w:styleId="Luettelo">
    <w:name w:val="List"/>
    <w:basedOn w:val="Normaali"/>
    <w:uiPriority w:val="99"/>
    <w:pPr>
      <w:numPr>
        <w:numId w:val="1"/>
      </w:numPr>
      <w:tabs>
        <w:tab w:val="clear" w:pos="1664"/>
      </w:tabs>
    </w:pPr>
  </w:style>
  <w:style w:type="paragraph" w:styleId="Luettelo2">
    <w:name w:val="List 2"/>
    <w:basedOn w:val="Normaali"/>
    <w:uiPriority w:val="99"/>
    <w:pPr>
      <w:numPr>
        <w:numId w:val="2"/>
      </w:numPr>
      <w:tabs>
        <w:tab w:val="clear" w:pos="2968"/>
      </w:tabs>
      <w:ind w:left="2892" w:hanging="284"/>
    </w:pPr>
  </w:style>
  <w:style w:type="paragraph" w:styleId="Luettelo3">
    <w:name w:val="List 3"/>
    <w:basedOn w:val="Normaali"/>
    <w:uiPriority w:val="99"/>
    <w:pPr>
      <w:numPr>
        <w:numId w:val="3"/>
      </w:numPr>
      <w:tabs>
        <w:tab w:val="clear" w:pos="4272"/>
      </w:tabs>
      <w:ind w:left="4196" w:hanging="284"/>
    </w:pPr>
  </w:style>
  <w:style w:type="paragraph" w:styleId="Luettelo4">
    <w:name w:val="List 4"/>
    <w:basedOn w:val="Normaali"/>
    <w:uiPriority w:val="99"/>
    <w:pPr>
      <w:numPr>
        <w:numId w:val="4"/>
      </w:numPr>
      <w:tabs>
        <w:tab w:val="clear" w:pos="5576"/>
      </w:tabs>
      <w:ind w:left="5500" w:hanging="284"/>
    </w:pPr>
  </w:style>
  <w:style w:type="paragraph" w:styleId="Luettelo5">
    <w:name w:val="List 5"/>
    <w:basedOn w:val="Normaali"/>
    <w:uiPriority w:val="99"/>
    <w:pPr>
      <w:numPr>
        <w:numId w:val="5"/>
      </w:numPr>
      <w:tabs>
        <w:tab w:val="clear" w:pos="6881"/>
      </w:tabs>
      <w:ind w:left="6805" w:hanging="284"/>
    </w:pPr>
  </w:style>
  <w:style w:type="paragraph" w:styleId="Merkittyluettelo">
    <w:name w:val="List Bullet"/>
    <w:basedOn w:val="Normaali"/>
    <w:autoRedefine/>
    <w:uiPriority w:val="99"/>
    <w:pPr>
      <w:numPr>
        <w:numId w:val="7"/>
      </w:numPr>
      <w:tabs>
        <w:tab w:val="clear" w:pos="360"/>
      </w:tabs>
      <w:ind w:left="1588"/>
    </w:pPr>
  </w:style>
  <w:style w:type="paragraph" w:styleId="Merkittyluettelo2">
    <w:name w:val="List Bullet 2"/>
    <w:basedOn w:val="Normaali"/>
    <w:autoRedefine/>
    <w:uiPriority w:val="99"/>
    <w:pPr>
      <w:numPr>
        <w:numId w:val="9"/>
      </w:numPr>
      <w:tabs>
        <w:tab w:val="clear" w:pos="360"/>
      </w:tabs>
      <w:ind w:left="2892"/>
    </w:pPr>
  </w:style>
  <w:style w:type="paragraph" w:styleId="Merkittyluettelo3">
    <w:name w:val="List Bullet 3"/>
    <w:basedOn w:val="Normaali"/>
    <w:autoRedefine/>
    <w:uiPriority w:val="99"/>
    <w:pPr>
      <w:numPr>
        <w:numId w:val="11"/>
      </w:numPr>
      <w:tabs>
        <w:tab w:val="clear" w:pos="360"/>
      </w:tabs>
      <w:ind w:left="4196"/>
    </w:pPr>
  </w:style>
  <w:style w:type="paragraph" w:styleId="Merkittyluettelo4">
    <w:name w:val="List Bullet 4"/>
    <w:basedOn w:val="Normaali"/>
    <w:autoRedefine/>
    <w:uiPriority w:val="99"/>
    <w:pPr>
      <w:numPr>
        <w:numId w:val="13"/>
      </w:numPr>
      <w:tabs>
        <w:tab w:val="clear" w:pos="360"/>
      </w:tabs>
      <w:ind w:left="5500"/>
    </w:pPr>
  </w:style>
  <w:style w:type="paragraph" w:styleId="Merkittyluettelo5">
    <w:name w:val="List Bullet 5"/>
    <w:basedOn w:val="Normaali"/>
    <w:autoRedefine/>
    <w:uiPriority w:val="99"/>
    <w:pPr>
      <w:numPr>
        <w:numId w:val="15"/>
      </w:numPr>
      <w:tabs>
        <w:tab w:val="clear" w:pos="360"/>
      </w:tabs>
      <w:ind w:left="6805"/>
    </w:pPr>
  </w:style>
  <w:style w:type="paragraph" w:styleId="Numeroituluettelo">
    <w:name w:val="List Number"/>
    <w:basedOn w:val="Normaali"/>
    <w:uiPriority w:val="99"/>
    <w:pPr>
      <w:ind w:left="1588" w:hanging="284"/>
    </w:pPr>
  </w:style>
  <w:style w:type="paragraph" w:styleId="Numeroituluettelo2">
    <w:name w:val="List Number 2"/>
    <w:basedOn w:val="Normaali"/>
    <w:uiPriority w:val="99"/>
    <w:pPr>
      <w:ind w:left="2892" w:hanging="284"/>
    </w:pPr>
  </w:style>
  <w:style w:type="paragraph" w:styleId="Numeroituluettelo3">
    <w:name w:val="List Number 3"/>
    <w:basedOn w:val="Normaali"/>
    <w:uiPriority w:val="99"/>
    <w:pPr>
      <w:ind w:left="4196" w:hanging="284"/>
    </w:pPr>
  </w:style>
  <w:style w:type="paragraph" w:styleId="Numeroituluettelo4">
    <w:name w:val="List Number 4"/>
    <w:basedOn w:val="Normaali"/>
    <w:uiPriority w:val="99"/>
    <w:pPr>
      <w:numPr>
        <w:numId w:val="20"/>
      </w:numPr>
      <w:tabs>
        <w:tab w:val="clear" w:pos="1209"/>
      </w:tabs>
      <w:ind w:left="5500" w:hanging="284"/>
    </w:pPr>
  </w:style>
  <w:style w:type="paragraph" w:styleId="Numeroituluettelo5">
    <w:name w:val="List Number 5"/>
    <w:basedOn w:val="Normaali"/>
    <w:uiPriority w:val="99"/>
    <w:pPr>
      <w:ind w:left="6805" w:hanging="284"/>
    </w:pPr>
  </w:style>
  <w:style w:type="paragraph" w:styleId="Otsikko">
    <w:name w:val="Title"/>
    <w:basedOn w:val="Normaali"/>
    <w:next w:val="Normaali"/>
    <w:uiPriority w:val="99"/>
    <w:rPr>
      <w:b/>
      <w:kern w:val="28"/>
      <w:sz w:val="28"/>
    </w:rPr>
  </w:style>
  <w:style w:type="paragraph" w:styleId="Sisluet1">
    <w:name w:val="toc 1"/>
    <w:basedOn w:val="Normaali"/>
    <w:next w:val="Normaali"/>
    <w:autoRedefine/>
    <w:uiPriority w:val="11"/>
    <w:semiHidden/>
    <w:pPr>
      <w:tabs>
        <w:tab w:val="right" w:pos="9639"/>
      </w:tabs>
      <w:spacing w:before="120"/>
    </w:pPr>
    <w:rPr>
      <w:b/>
      <w:sz w:val="28"/>
    </w:rPr>
  </w:style>
  <w:style w:type="paragraph" w:styleId="Sisluet2">
    <w:name w:val="toc 2"/>
    <w:basedOn w:val="Normaali"/>
    <w:next w:val="Normaali"/>
    <w:autoRedefine/>
    <w:uiPriority w:val="11"/>
    <w:semiHidden/>
    <w:pPr>
      <w:tabs>
        <w:tab w:val="right" w:pos="9639"/>
      </w:tabs>
      <w:spacing w:before="120"/>
      <w:ind w:left="680"/>
    </w:pPr>
    <w:rPr>
      <w:b/>
      <w:i/>
    </w:rPr>
  </w:style>
  <w:style w:type="paragraph" w:styleId="Sisluet3">
    <w:name w:val="toc 3"/>
    <w:basedOn w:val="Normaali"/>
    <w:next w:val="Normaali"/>
    <w:autoRedefine/>
    <w:uiPriority w:val="11"/>
    <w:semiHidden/>
    <w:pPr>
      <w:tabs>
        <w:tab w:val="right" w:pos="9639"/>
      </w:tabs>
      <w:ind w:left="1304"/>
    </w:pPr>
  </w:style>
  <w:style w:type="paragraph" w:styleId="Sisluet4">
    <w:name w:val="toc 4"/>
    <w:basedOn w:val="Normaali"/>
    <w:next w:val="Normaali"/>
    <w:autoRedefine/>
    <w:uiPriority w:val="11"/>
    <w:semiHidden/>
    <w:pPr>
      <w:tabs>
        <w:tab w:val="right" w:pos="9639"/>
      </w:tabs>
      <w:ind w:left="1985"/>
    </w:pPr>
  </w:style>
  <w:style w:type="paragraph" w:styleId="Sisluet5">
    <w:name w:val="toc 5"/>
    <w:basedOn w:val="Normaali"/>
    <w:next w:val="Normaali"/>
    <w:autoRedefine/>
    <w:uiPriority w:val="11"/>
    <w:semiHidden/>
    <w:pPr>
      <w:tabs>
        <w:tab w:val="right" w:pos="9639"/>
      </w:tabs>
      <w:ind w:left="2608"/>
    </w:pPr>
  </w:style>
  <w:style w:type="paragraph" w:styleId="Sisluet6">
    <w:name w:val="toc 6"/>
    <w:basedOn w:val="Normaali"/>
    <w:next w:val="Normaali"/>
    <w:autoRedefine/>
    <w:uiPriority w:val="11"/>
    <w:semiHidden/>
    <w:pPr>
      <w:tabs>
        <w:tab w:val="right" w:pos="9639"/>
      </w:tabs>
      <w:ind w:left="3289"/>
    </w:pPr>
  </w:style>
  <w:style w:type="paragraph" w:styleId="Sisluet7">
    <w:name w:val="toc 7"/>
    <w:basedOn w:val="Normaali"/>
    <w:next w:val="Normaali"/>
    <w:autoRedefine/>
    <w:uiPriority w:val="11"/>
    <w:semiHidden/>
    <w:pPr>
      <w:tabs>
        <w:tab w:val="right" w:pos="9639"/>
      </w:tabs>
      <w:ind w:left="3912"/>
    </w:pPr>
  </w:style>
  <w:style w:type="paragraph" w:styleId="Yltunniste">
    <w:name w:val="header"/>
    <w:basedOn w:val="Normaali"/>
    <w:uiPriority w:val="99"/>
    <w:pPr>
      <w:tabs>
        <w:tab w:val="left" w:pos="5216"/>
        <w:tab w:val="left" w:pos="7825"/>
      </w:tabs>
    </w:pPr>
  </w:style>
  <w:style w:type="character" w:styleId="Sivunumero">
    <w:name w:val="page number"/>
    <w:basedOn w:val="Kappaleenoletusfontti"/>
    <w:uiPriority w:val="99"/>
    <w:rsid w:val="00B437C1"/>
  </w:style>
  <w:style w:type="character" w:styleId="Hyperlinkki">
    <w:name w:val="Hyperlink"/>
    <w:uiPriority w:val="99"/>
    <w:unhideWhenUsed/>
    <w:rsid w:val="00E22F59"/>
    <w:rPr>
      <w:color w:val="0000FF"/>
      <w:u w:val="single"/>
    </w:rPr>
  </w:style>
  <w:style w:type="character" w:customStyle="1" w:styleId="Otsikko1Char">
    <w:name w:val="Otsikko 1 Char"/>
    <w:basedOn w:val="Kappaleenoletusfontti"/>
    <w:link w:val="Otsikko1"/>
    <w:uiPriority w:val="5"/>
    <w:rsid w:val="00E1495E"/>
    <w:rPr>
      <w:rFonts w:asciiTheme="majorHAnsi" w:eastAsiaTheme="majorEastAsia" w:hAnsiTheme="majorHAnsi" w:cstheme="majorHAnsi"/>
      <w:bCs/>
      <w:sz w:val="36"/>
      <w:szCs w:val="28"/>
      <w:lang w:eastAsia="en-US"/>
    </w:rPr>
  </w:style>
  <w:style w:type="character" w:customStyle="1" w:styleId="Otsikko2Char">
    <w:name w:val="Otsikko 2 Char"/>
    <w:basedOn w:val="Kappaleenoletusfontti"/>
    <w:link w:val="Otsikko2"/>
    <w:uiPriority w:val="6"/>
    <w:rsid w:val="00E1495E"/>
    <w:rPr>
      <w:rFonts w:asciiTheme="majorHAnsi" w:eastAsiaTheme="majorEastAsia" w:hAnsiTheme="majorHAnsi" w:cstheme="majorBidi"/>
      <w:bCs/>
      <w:sz w:val="32"/>
      <w:szCs w:val="26"/>
      <w:lang w:eastAsia="en-US"/>
    </w:rPr>
  </w:style>
  <w:style w:type="character" w:customStyle="1" w:styleId="Otsikko3Char">
    <w:name w:val="Otsikko 3 Char"/>
    <w:basedOn w:val="Kappaleenoletusfontti"/>
    <w:link w:val="Otsikko3"/>
    <w:uiPriority w:val="7"/>
    <w:rsid w:val="00E1495E"/>
    <w:rPr>
      <w:rFonts w:asciiTheme="majorHAnsi" w:eastAsiaTheme="majorEastAsia" w:hAnsiTheme="majorHAnsi" w:cstheme="majorBidi"/>
      <w:bCs/>
      <w:sz w:val="28"/>
      <w:szCs w:val="22"/>
      <w:lang w:eastAsia="en-US"/>
    </w:rPr>
  </w:style>
  <w:style w:type="character" w:customStyle="1" w:styleId="Otsikko4Char">
    <w:name w:val="Otsikko 4 Char"/>
    <w:basedOn w:val="Kappaleenoletusfontti"/>
    <w:link w:val="Otsikko4"/>
    <w:uiPriority w:val="8"/>
    <w:rsid w:val="00E1495E"/>
    <w:rPr>
      <w:rFonts w:asciiTheme="majorHAnsi" w:eastAsiaTheme="majorEastAsia" w:hAnsiTheme="majorHAnsi" w:cstheme="majorBidi"/>
      <w:bCs/>
      <w:iCs/>
      <w:sz w:val="24"/>
      <w:szCs w:val="22"/>
      <w:lang w:eastAsia="en-US"/>
    </w:rPr>
  </w:style>
  <w:style w:type="character" w:customStyle="1" w:styleId="Otsikko5Char">
    <w:name w:val="Otsikko 5 Char"/>
    <w:basedOn w:val="Kappaleenoletusfontti"/>
    <w:link w:val="Otsikko5"/>
    <w:uiPriority w:val="9"/>
    <w:rsid w:val="00E1495E"/>
    <w:rPr>
      <w:rFonts w:asciiTheme="majorHAnsi" w:eastAsiaTheme="majorEastAsia" w:hAnsiTheme="majorHAnsi" w:cstheme="majorBidi"/>
      <w:i/>
      <w:sz w:val="24"/>
      <w:szCs w:val="22"/>
      <w:lang w:eastAsia="en-US"/>
    </w:rPr>
  </w:style>
  <w:style w:type="paragraph" w:customStyle="1" w:styleId="Leipteksti1">
    <w:name w:val="Leipäteksti1"/>
    <w:basedOn w:val="Normaali"/>
    <w:qFormat/>
    <w:rsid w:val="00E91055"/>
    <w:pPr>
      <w:ind w:left="1304"/>
    </w:pPr>
    <w:rPr>
      <w:rFonts w:eastAsiaTheme="minorHAnsi" w:cstheme="minorHAnsi"/>
      <w:lang w:eastAsia="en-US"/>
    </w:rPr>
  </w:style>
  <w:style w:type="paragraph" w:customStyle="1" w:styleId="Luett1">
    <w:name w:val="Luett1"/>
    <w:basedOn w:val="Luettelokappale"/>
    <w:qFormat/>
    <w:rsid w:val="0059501C"/>
    <w:pPr>
      <w:numPr>
        <w:numId w:val="33"/>
      </w:numPr>
    </w:pPr>
    <w:rPr>
      <w:rFonts w:eastAsiaTheme="minorHAnsi"/>
      <w:szCs w:val="20"/>
      <w:lang w:eastAsia="en-US"/>
    </w:rPr>
  </w:style>
  <w:style w:type="paragraph" w:customStyle="1" w:styleId="NumLuettelo">
    <w:name w:val="NumLuettelo"/>
    <w:basedOn w:val="Normaali"/>
    <w:uiPriority w:val="4"/>
    <w:qFormat/>
    <w:rsid w:val="0059501C"/>
    <w:pPr>
      <w:numPr>
        <w:numId w:val="34"/>
      </w:numPr>
    </w:pPr>
    <w:rPr>
      <w:rFonts w:eastAsiaTheme="minorHAnsi" w:cstheme="minorHAnsi"/>
      <w:lang w:eastAsia="en-US"/>
    </w:rPr>
  </w:style>
  <w:style w:type="table" w:customStyle="1" w:styleId="Tyyli1">
    <w:name w:val="Tyyli 1"/>
    <w:basedOn w:val="Normaalitaulukko"/>
    <w:uiPriority w:val="99"/>
    <w:rsid w:val="00863920"/>
    <w:pPr>
      <w:spacing w:before="60" w:after="60"/>
    </w:pPr>
    <w:rPr>
      <w:rFonts w:asciiTheme="minorHAnsi" w:eastAsiaTheme="minorHAnsi" w:hAnsiTheme="minorHAnsi" w:cstheme="minorHAnsi"/>
      <w:szCs w:val="22"/>
      <w:lang w:eastAsia="en-US"/>
    </w:rPr>
    <w:tblPr>
      <w:tblInd w:w="130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vAlign w:val="center"/>
    </w:tcPr>
    <w:tblStylePr w:type="firstRow">
      <w:rPr>
        <w:b/>
        <w:color w:val="FFFFFF" w:themeColor="background1"/>
      </w:rPr>
      <w:tblPr/>
      <w:tcPr>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cBorders>
        <w:shd w:val="clear" w:color="auto" w:fill="002663" w:themeFill="accent1"/>
      </w:tcPr>
    </w:tblStylePr>
  </w:style>
  <w:style w:type="table" w:customStyle="1" w:styleId="Tyyli2">
    <w:name w:val="Tyyli 2"/>
    <w:basedOn w:val="Normaalitaulukko"/>
    <w:uiPriority w:val="99"/>
    <w:rsid w:val="00863920"/>
    <w:pPr>
      <w:spacing w:before="60" w:after="60"/>
    </w:pPr>
    <w:rPr>
      <w:rFonts w:asciiTheme="minorHAnsi" w:eastAsiaTheme="minorHAnsi" w:hAnsiTheme="minorHAnsi" w:cstheme="minorHAnsi"/>
      <w:szCs w:val="22"/>
      <w:lang w:eastAsia="en-US"/>
    </w:rPr>
    <w:tblPr>
      <w:tblStyleRowBandSize w:val="1"/>
      <w:tblInd w:w="130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blStylePr w:type="firstRow">
      <w:rPr>
        <w:b/>
        <w:color w:val="FFFFFF" w:themeColor="background1"/>
      </w:rPr>
      <w:tblPr/>
      <w:tcPr>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l2br w:val="nil"/>
          <w:tr2bl w:val="nil"/>
        </w:tcBorders>
        <w:shd w:val="clear" w:color="auto" w:fill="002663" w:themeFill="accent1"/>
      </w:tcPr>
    </w:tblStylePr>
    <w:tblStylePr w:type="band2Horz">
      <w:tblPr/>
      <w:tcPr>
        <w:shd w:val="clear" w:color="auto" w:fill="F2F2F2" w:themeFill="background1" w:themeFillShade="F2"/>
      </w:tcPr>
    </w:tblStylePr>
  </w:style>
  <w:style w:type="table" w:customStyle="1" w:styleId="Tyyli3">
    <w:name w:val="Tyyli 3"/>
    <w:basedOn w:val="Normaalitaulukko"/>
    <w:uiPriority w:val="99"/>
    <w:rsid w:val="00863920"/>
    <w:pPr>
      <w:spacing w:before="60" w:after="60"/>
    </w:pPr>
    <w:rPr>
      <w:rFonts w:asciiTheme="minorHAnsi" w:eastAsiaTheme="minorHAnsi" w:hAnsiTheme="minorHAnsi" w:cstheme="minorHAnsi"/>
      <w:szCs w:val="22"/>
      <w:lang w:eastAsia="en-US"/>
    </w:rPr>
    <w:tblPr>
      <w:tblInd w:w="130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blStylePr w:type="firstRow">
      <w:rPr>
        <w:b/>
        <w:color w:val="FFFFFF" w:themeColor="background1"/>
      </w:rPr>
      <w:tblPr/>
      <w:tcPr>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cBorders>
        <w:shd w:val="clear" w:color="auto" w:fill="002663" w:themeFill="accent1"/>
      </w:tcPr>
    </w:tblStylePr>
    <w:tblStylePr w:type="firstCol">
      <w:tblPr/>
      <w:tcPr>
        <w:shd w:val="clear" w:color="auto" w:fill="F2F2F2" w:themeFill="background1" w:themeFillShade="F2"/>
      </w:tcPr>
    </w:tblStylePr>
  </w:style>
  <w:style w:type="table" w:styleId="TaulukkoRuudukko">
    <w:name w:val="Table Grid"/>
    <w:basedOn w:val="Normaalitaulukko"/>
    <w:uiPriority w:val="59"/>
    <w:rsid w:val="008C0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vli">
    <w:name w:val="No Spacing"/>
    <w:uiPriority w:val="11"/>
    <w:qFormat/>
    <w:rsid w:val="0059501C"/>
    <w:rPr>
      <w:rFonts w:asciiTheme="minorHAnsi" w:hAnsiTheme="minorHAnsi"/>
      <w:sz w:val="23"/>
      <w:szCs w:val="22"/>
    </w:rPr>
  </w:style>
  <w:style w:type="paragraph" w:styleId="Luettelokappale">
    <w:name w:val="List Paragraph"/>
    <w:basedOn w:val="Normaali"/>
    <w:uiPriority w:val="34"/>
    <w:rsid w:val="0059501C"/>
    <w:pPr>
      <w:ind w:left="720"/>
      <w:contextualSpacing/>
    </w:pPr>
  </w:style>
  <w:style w:type="table" w:customStyle="1" w:styleId="Tyyli4">
    <w:name w:val="Tyyli 4"/>
    <w:basedOn w:val="Tyyli1"/>
    <w:uiPriority w:val="99"/>
    <w:rsid w:val="00863920"/>
    <w:tblPr/>
    <w:tblStylePr w:type="firstRow">
      <w:rPr>
        <w:b/>
        <w:color w:val="FFFFFF" w:themeColor="background1"/>
      </w:rPr>
      <w:tblPr/>
      <w:tcPr>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cBorders>
        <w:shd w:val="clear" w:color="auto" w:fill="52C6E2" w:themeFill="accent2"/>
      </w:tcPr>
    </w:tblStylePr>
  </w:style>
  <w:style w:type="table" w:customStyle="1" w:styleId="Tyyli5">
    <w:name w:val="Tyyli 5"/>
    <w:basedOn w:val="Tyyli2"/>
    <w:uiPriority w:val="99"/>
    <w:rsid w:val="001A5FE0"/>
    <w:tblPr/>
    <w:tblStylePr w:type="firstRow">
      <w:rPr>
        <w:b/>
        <w:color w:val="FFFFFF" w:themeColor="background1"/>
      </w:rPr>
      <w:tblPr/>
      <w:tcPr>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l2br w:val="nil"/>
          <w:tr2bl w:val="nil"/>
        </w:tcBorders>
        <w:shd w:val="clear" w:color="auto" w:fill="52C6E2" w:themeFill="accent2"/>
      </w:tcPr>
    </w:tblStylePr>
    <w:tblStylePr w:type="band2Horz">
      <w:tblPr/>
      <w:tcPr>
        <w:shd w:val="clear" w:color="auto" w:fill="F2F2F2" w:themeFill="background1" w:themeFillShade="F2"/>
      </w:tcPr>
    </w:tblStylePr>
  </w:style>
  <w:style w:type="table" w:customStyle="1" w:styleId="Tyyli6">
    <w:name w:val="Tyyli 6"/>
    <w:basedOn w:val="Tyyli3"/>
    <w:uiPriority w:val="99"/>
    <w:rsid w:val="001A5FE0"/>
    <w:tblPr/>
    <w:tblStylePr w:type="firstRow">
      <w:rPr>
        <w:b/>
        <w:color w:val="FFFFFF" w:themeColor="background1"/>
        <w:sz w:val="20"/>
      </w:rPr>
      <w:tblPr/>
      <w:tcPr>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cBorders>
        <w:shd w:val="clear" w:color="auto" w:fill="52C6E2" w:themeFill="accent2"/>
      </w:tcPr>
    </w:tblStylePr>
    <w:tblStylePr w:type="firstCol">
      <w:tblPr/>
      <w:tcPr>
        <w:shd w:val="clear" w:color="auto" w:fill="F2F2F2" w:themeFill="background1" w:themeFillShade="F2"/>
      </w:tcPr>
    </w:tblStylePr>
  </w:style>
  <w:style w:type="table" w:customStyle="1" w:styleId="TableGridLight1">
    <w:name w:val="Table Grid Light1"/>
    <w:basedOn w:val="Normaalitaulukko"/>
    <w:uiPriority w:val="40"/>
    <w:rsid w:val="001873E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Light">
    <w:name w:val="Grid Table Light"/>
    <w:basedOn w:val="Normaalitaulukko"/>
    <w:uiPriority w:val="40"/>
    <w:rsid w:val="001A5FE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333EDF"/>
    <w:pPr>
      <w:autoSpaceDE w:val="0"/>
      <w:autoSpaceDN w:val="0"/>
      <w:adjustRightInd w:val="0"/>
    </w:pPr>
    <w:rPr>
      <w:rFonts w:ascii="EU Albertina" w:eastAsiaTheme="minorHAnsi" w:hAnsi="EU Albertina" w:cs="EU Albertina"/>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5" w:unhideWhenUsed="0" w:qFormat="1"/>
    <w:lsdException w:name="heading 2" w:semiHidden="0" w:uiPriority="2" w:unhideWhenUsed="0" w:qFormat="1"/>
    <w:lsdException w:name="heading 3" w:semiHidden="0" w:uiPriority="3" w:unhideWhenUsed="0" w:qFormat="1"/>
    <w:lsdException w:name="heading 4" w:uiPriority="4" w:qFormat="1"/>
    <w:lsdException w:name="heading 5" w:uiPriority="5" w:qFormat="1"/>
    <w:lsdException w:name="heading 6" w:uiPriority="11" w:qFormat="1"/>
    <w:lsdException w:name="heading 7" w:uiPriority="11" w:qFormat="1"/>
    <w:lsdException w:name="heading 8" w:uiPriority="11" w:qFormat="1"/>
    <w:lsdException w:name="heading 9" w:uiPriority="1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ali">
    <w:name w:val="Normal"/>
    <w:uiPriority w:val="10"/>
    <w:qFormat/>
    <w:rsid w:val="0059501C"/>
    <w:rPr>
      <w:rFonts w:asciiTheme="minorHAnsi" w:hAnsiTheme="minorHAnsi"/>
      <w:sz w:val="23"/>
      <w:szCs w:val="22"/>
    </w:rPr>
  </w:style>
  <w:style w:type="paragraph" w:styleId="Otsikko1">
    <w:name w:val="heading 1"/>
    <w:basedOn w:val="Normaali"/>
    <w:next w:val="Leipteksti1"/>
    <w:link w:val="Otsikko1Char"/>
    <w:uiPriority w:val="5"/>
    <w:qFormat/>
    <w:rsid w:val="00E1495E"/>
    <w:pPr>
      <w:keepNext/>
      <w:keepLines/>
      <w:spacing w:before="240" w:after="120"/>
      <w:outlineLvl w:val="0"/>
    </w:pPr>
    <w:rPr>
      <w:rFonts w:asciiTheme="majorHAnsi" w:eastAsiaTheme="majorEastAsia" w:hAnsiTheme="majorHAnsi" w:cstheme="majorHAnsi"/>
      <w:bCs/>
      <w:sz w:val="36"/>
      <w:szCs w:val="28"/>
      <w:lang w:eastAsia="en-US"/>
    </w:rPr>
  </w:style>
  <w:style w:type="paragraph" w:styleId="Otsikko2">
    <w:name w:val="heading 2"/>
    <w:basedOn w:val="Normaali"/>
    <w:next w:val="Leipteksti1"/>
    <w:link w:val="Otsikko2Char"/>
    <w:uiPriority w:val="6"/>
    <w:qFormat/>
    <w:rsid w:val="00E1495E"/>
    <w:pPr>
      <w:keepNext/>
      <w:keepLines/>
      <w:spacing w:before="240" w:after="120"/>
      <w:outlineLvl w:val="1"/>
    </w:pPr>
    <w:rPr>
      <w:rFonts w:asciiTheme="majorHAnsi" w:eastAsiaTheme="majorEastAsia" w:hAnsiTheme="majorHAnsi" w:cstheme="majorBidi"/>
      <w:bCs/>
      <w:sz w:val="32"/>
      <w:szCs w:val="26"/>
      <w:lang w:eastAsia="en-US"/>
    </w:rPr>
  </w:style>
  <w:style w:type="paragraph" w:styleId="Otsikko3">
    <w:name w:val="heading 3"/>
    <w:basedOn w:val="Normaali"/>
    <w:next w:val="Leipteksti1"/>
    <w:link w:val="Otsikko3Char"/>
    <w:uiPriority w:val="7"/>
    <w:qFormat/>
    <w:rsid w:val="00E1495E"/>
    <w:pPr>
      <w:keepNext/>
      <w:keepLines/>
      <w:spacing w:before="240" w:after="120"/>
      <w:outlineLvl w:val="2"/>
    </w:pPr>
    <w:rPr>
      <w:rFonts w:asciiTheme="majorHAnsi" w:eastAsiaTheme="majorEastAsia" w:hAnsiTheme="majorHAnsi" w:cstheme="majorBidi"/>
      <w:bCs/>
      <w:sz w:val="28"/>
      <w:lang w:eastAsia="en-US"/>
    </w:rPr>
  </w:style>
  <w:style w:type="paragraph" w:styleId="Otsikko4">
    <w:name w:val="heading 4"/>
    <w:basedOn w:val="Normaali"/>
    <w:next w:val="Leipteksti1"/>
    <w:link w:val="Otsikko4Char"/>
    <w:uiPriority w:val="8"/>
    <w:qFormat/>
    <w:rsid w:val="00E1495E"/>
    <w:pPr>
      <w:keepNext/>
      <w:keepLines/>
      <w:spacing w:before="240" w:after="120"/>
      <w:outlineLvl w:val="3"/>
    </w:pPr>
    <w:rPr>
      <w:rFonts w:asciiTheme="majorHAnsi" w:eastAsiaTheme="majorEastAsia" w:hAnsiTheme="majorHAnsi" w:cstheme="majorBidi"/>
      <w:bCs/>
      <w:iCs/>
      <w:sz w:val="24"/>
      <w:lang w:eastAsia="en-US"/>
    </w:rPr>
  </w:style>
  <w:style w:type="paragraph" w:styleId="Otsikko5">
    <w:name w:val="heading 5"/>
    <w:basedOn w:val="Normaali"/>
    <w:next w:val="Leipteksti1"/>
    <w:link w:val="Otsikko5Char"/>
    <w:uiPriority w:val="9"/>
    <w:qFormat/>
    <w:rsid w:val="00E1495E"/>
    <w:pPr>
      <w:keepNext/>
      <w:keepLines/>
      <w:spacing w:before="240" w:after="120"/>
      <w:outlineLvl w:val="4"/>
    </w:pPr>
    <w:rPr>
      <w:rFonts w:asciiTheme="majorHAnsi" w:eastAsiaTheme="majorEastAsia" w:hAnsiTheme="majorHAnsi" w:cstheme="majorBidi"/>
      <w:i/>
      <w:sz w:val="24"/>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Sis1">
    <w:name w:val=".Sis1"/>
    <w:basedOn w:val="Normaali"/>
    <w:uiPriority w:val="99"/>
    <w:pPr>
      <w:ind w:left="1304"/>
    </w:pPr>
  </w:style>
  <w:style w:type="paragraph" w:customStyle="1" w:styleId="Sis2">
    <w:name w:val=".Sis2"/>
    <w:basedOn w:val="Normaali"/>
    <w:uiPriority w:val="99"/>
    <w:pPr>
      <w:ind w:left="2608"/>
    </w:pPr>
  </w:style>
  <w:style w:type="paragraph" w:customStyle="1" w:styleId="Sivuotsikko">
    <w:name w:val=".Sivuotsikko"/>
    <w:basedOn w:val="Normaali"/>
    <w:next w:val="Sis2"/>
    <w:uiPriority w:val="99"/>
    <w:pPr>
      <w:ind w:left="2608" w:hanging="2608"/>
    </w:pPr>
  </w:style>
  <w:style w:type="paragraph" w:styleId="Alatunniste">
    <w:name w:val="footer"/>
    <w:basedOn w:val="Normaali"/>
    <w:uiPriority w:val="99"/>
  </w:style>
  <w:style w:type="paragraph" w:styleId="Luettelo">
    <w:name w:val="List"/>
    <w:basedOn w:val="Normaali"/>
    <w:uiPriority w:val="99"/>
    <w:pPr>
      <w:numPr>
        <w:numId w:val="1"/>
      </w:numPr>
      <w:tabs>
        <w:tab w:val="clear" w:pos="1664"/>
      </w:tabs>
    </w:pPr>
  </w:style>
  <w:style w:type="paragraph" w:styleId="Luettelo2">
    <w:name w:val="List 2"/>
    <w:basedOn w:val="Normaali"/>
    <w:uiPriority w:val="99"/>
    <w:pPr>
      <w:numPr>
        <w:numId w:val="2"/>
      </w:numPr>
      <w:tabs>
        <w:tab w:val="clear" w:pos="2968"/>
      </w:tabs>
      <w:ind w:left="2892" w:hanging="284"/>
    </w:pPr>
  </w:style>
  <w:style w:type="paragraph" w:styleId="Luettelo3">
    <w:name w:val="List 3"/>
    <w:basedOn w:val="Normaali"/>
    <w:uiPriority w:val="99"/>
    <w:pPr>
      <w:numPr>
        <w:numId w:val="3"/>
      </w:numPr>
      <w:tabs>
        <w:tab w:val="clear" w:pos="4272"/>
      </w:tabs>
      <w:ind w:left="4196" w:hanging="284"/>
    </w:pPr>
  </w:style>
  <w:style w:type="paragraph" w:styleId="Luettelo4">
    <w:name w:val="List 4"/>
    <w:basedOn w:val="Normaali"/>
    <w:uiPriority w:val="99"/>
    <w:pPr>
      <w:numPr>
        <w:numId w:val="4"/>
      </w:numPr>
      <w:tabs>
        <w:tab w:val="clear" w:pos="5576"/>
      </w:tabs>
      <w:ind w:left="5500" w:hanging="284"/>
    </w:pPr>
  </w:style>
  <w:style w:type="paragraph" w:styleId="Luettelo5">
    <w:name w:val="List 5"/>
    <w:basedOn w:val="Normaali"/>
    <w:uiPriority w:val="99"/>
    <w:pPr>
      <w:numPr>
        <w:numId w:val="5"/>
      </w:numPr>
      <w:tabs>
        <w:tab w:val="clear" w:pos="6881"/>
      </w:tabs>
      <w:ind w:left="6805" w:hanging="284"/>
    </w:pPr>
  </w:style>
  <w:style w:type="paragraph" w:styleId="Merkittyluettelo">
    <w:name w:val="List Bullet"/>
    <w:basedOn w:val="Normaali"/>
    <w:autoRedefine/>
    <w:uiPriority w:val="99"/>
    <w:pPr>
      <w:numPr>
        <w:numId w:val="7"/>
      </w:numPr>
      <w:tabs>
        <w:tab w:val="clear" w:pos="360"/>
      </w:tabs>
      <w:ind w:left="1588"/>
    </w:pPr>
  </w:style>
  <w:style w:type="paragraph" w:styleId="Merkittyluettelo2">
    <w:name w:val="List Bullet 2"/>
    <w:basedOn w:val="Normaali"/>
    <w:autoRedefine/>
    <w:uiPriority w:val="99"/>
    <w:pPr>
      <w:numPr>
        <w:numId w:val="9"/>
      </w:numPr>
      <w:tabs>
        <w:tab w:val="clear" w:pos="360"/>
      </w:tabs>
      <w:ind w:left="2892"/>
    </w:pPr>
  </w:style>
  <w:style w:type="paragraph" w:styleId="Merkittyluettelo3">
    <w:name w:val="List Bullet 3"/>
    <w:basedOn w:val="Normaali"/>
    <w:autoRedefine/>
    <w:uiPriority w:val="99"/>
    <w:pPr>
      <w:numPr>
        <w:numId w:val="11"/>
      </w:numPr>
      <w:tabs>
        <w:tab w:val="clear" w:pos="360"/>
      </w:tabs>
      <w:ind w:left="4196"/>
    </w:pPr>
  </w:style>
  <w:style w:type="paragraph" w:styleId="Merkittyluettelo4">
    <w:name w:val="List Bullet 4"/>
    <w:basedOn w:val="Normaali"/>
    <w:autoRedefine/>
    <w:uiPriority w:val="99"/>
    <w:pPr>
      <w:numPr>
        <w:numId w:val="13"/>
      </w:numPr>
      <w:tabs>
        <w:tab w:val="clear" w:pos="360"/>
      </w:tabs>
      <w:ind w:left="5500"/>
    </w:pPr>
  </w:style>
  <w:style w:type="paragraph" w:styleId="Merkittyluettelo5">
    <w:name w:val="List Bullet 5"/>
    <w:basedOn w:val="Normaali"/>
    <w:autoRedefine/>
    <w:uiPriority w:val="99"/>
    <w:pPr>
      <w:numPr>
        <w:numId w:val="15"/>
      </w:numPr>
      <w:tabs>
        <w:tab w:val="clear" w:pos="360"/>
      </w:tabs>
      <w:ind w:left="6805"/>
    </w:pPr>
  </w:style>
  <w:style w:type="paragraph" w:styleId="Numeroituluettelo">
    <w:name w:val="List Number"/>
    <w:basedOn w:val="Normaali"/>
    <w:uiPriority w:val="99"/>
    <w:pPr>
      <w:ind w:left="1588" w:hanging="284"/>
    </w:pPr>
  </w:style>
  <w:style w:type="paragraph" w:styleId="Numeroituluettelo2">
    <w:name w:val="List Number 2"/>
    <w:basedOn w:val="Normaali"/>
    <w:uiPriority w:val="99"/>
    <w:pPr>
      <w:ind w:left="2892" w:hanging="284"/>
    </w:pPr>
  </w:style>
  <w:style w:type="paragraph" w:styleId="Numeroituluettelo3">
    <w:name w:val="List Number 3"/>
    <w:basedOn w:val="Normaali"/>
    <w:uiPriority w:val="99"/>
    <w:pPr>
      <w:ind w:left="4196" w:hanging="284"/>
    </w:pPr>
  </w:style>
  <w:style w:type="paragraph" w:styleId="Numeroituluettelo4">
    <w:name w:val="List Number 4"/>
    <w:basedOn w:val="Normaali"/>
    <w:uiPriority w:val="99"/>
    <w:pPr>
      <w:numPr>
        <w:numId w:val="20"/>
      </w:numPr>
      <w:tabs>
        <w:tab w:val="clear" w:pos="1209"/>
      </w:tabs>
      <w:ind w:left="5500" w:hanging="284"/>
    </w:pPr>
  </w:style>
  <w:style w:type="paragraph" w:styleId="Numeroituluettelo5">
    <w:name w:val="List Number 5"/>
    <w:basedOn w:val="Normaali"/>
    <w:uiPriority w:val="99"/>
    <w:pPr>
      <w:ind w:left="6805" w:hanging="284"/>
    </w:pPr>
  </w:style>
  <w:style w:type="paragraph" w:styleId="Otsikko">
    <w:name w:val="Title"/>
    <w:basedOn w:val="Normaali"/>
    <w:next w:val="Normaali"/>
    <w:uiPriority w:val="99"/>
    <w:rPr>
      <w:b/>
      <w:kern w:val="28"/>
      <w:sz w:val="28"/>
    </w:rPr>
  </w:style>
  <w:style w:type="paragraph" w:styleId="Sisluet1">
    <w:name w:val="toc 1"/>
    <w:basedOn w:val="Normaali"/>
    <w:next w:val="Normaali"/>
    <w:autoRedefine/>
    <w:uiPriority w:val="11"/>
    <w:semiHidden/>
    <w:pPr>
      <w:tabs>
        <w:tab w:val="right" w:pos="9639"/>
      </w:tabs>
      <w:spacing w:before="120"/>
    </w:pPr>
    <w:rPr>
      <w:b/>
      <w:sz w:val="28"/>
    </w:rPr>
  </w:style>
  <w:style w:type="paragraph" w:styleId="Sisluet2">
    <w:name w:val="toc 2"/>
    <w:basedOn w:val="Normaali"/>
    <w:next w:val="Normaali"/>
    <w:autoRedefine/>
    <w:uiPriority w:val="11"/>
    <w:semiHidden/>
    <w:pPr>
      <w:tabs>
        <w:tab w:val="right" w:pos="9639"/>
      </w:tabs>
      <w:spacing w:before="120"/>
      <w:ind w:left="680"/>
    </w:pPr>
    <w:rPr>
      <w:b/>
      <w:i/>
    </w:rPr>
  </w:style>
  <w:style w:type="paragraph" w:styleId="Sisluet3">
    <w:name w:val="toc 3"/>
    <w:basedOn w:val="Normaali"/>
    <w:next w:val="Normaali"/>
    <w:autoRedefine/>
    <w:uiPriority w:val="11"/>
    <w:semiHidden/>
    <w:pPr>
      <w:tabs>
        <w:tab w:val="right" w:pos="9639"/>
      </w:tabs>
      <w:ind w:left="1304"/>
    </w:pPr>
  </w:style>
  <w:style w:type="paragraph" w:styleId="Sisluet4">
    <w:name w:val="toc 4"/>
    <w:basedOn w:val="Normaali"/>
    <w:next w:val="Normaali"/>
    <w:autoRedefine/>
    <w:uiPriority w:val="11"/>
    <w:semiHidden/>
    <w:pPr>
      <w:tabs>
        <w:tab w:val="right" w:pos="9639"/>
      </w:tabs>
      <w:ind w:left="1985"/>
    </w:pPr>
  </w:style>
  <w:style w:type="paragraph" w:styleId="Sisluet5">
    <w:name w:val="toc 5"/>
    <w:basedOn w:val="Normaali"/>
    <w:next w:val="Normaali"/>
    <w:autoRedefine/>
    <w:uiPriority w:val="11"/>
    <w:semiHidden/>
    <w:pPr>
      <w:tabs>
        <w:tab w:val="right" w:pos="9639"/>
      </w:tabs>
      <w:ind w:left="2608"/>
    </w:pPr>
  </w:style>
  <w:style w:type="paragraph" w:styleId="Sisluet6">
    <w:name w:val="toc 6"/>
    <w:basedOn w:val="Normaali"/>
    <w:next w:val="Normaali"/>
    <w:autoRedefine/>
    <w:uiPriority w:val="11"/>
    <w:semiHidden/>
    <w:pPr>
      <w:tabs>
        <w:tab w:val="right" w:pos="9639"/>
      </w:tabs>
      <w:ind w:left="3289"/>
    </w:pPr>
  </w:style>
  <w:style w:type="paragraph" w:styleId="Sisluet7">
    <w:name w:val="toc 7"/>
    <w:basedOn w:val="Normaali"/>
    <w:next w:val="Normaali"/>
    <w:autoRedefine/>
    <w:uiPriority w:val="11"/>
    <w:semiHidden/>
    <w:pPr>
      <w:tabs>
        <w:tab w:val="right" w:pos="9639"/>
      </w:tabs>
      <w:ind w:left="3912"/>
    </w:pPr>
  </w:style>
  <w:style w:type="paragraph" w:styleId="Yltunniste">
    <w:name w:val="header"/>
    <w:basedOn w:val="Normaali"/>
    <w:uiPriority w:val="99"/>
    <w:pPr>
      <w:tabs>
        <w:tab w:val="left" w:pos="5216"/>
        <w:tab w:val="left" w:pos="7825"/>
      </w:tabs>
    </w:pPr>
  </w:style>
  <w:style w:type="character" w:styleId="Sivunumero">
    <w:name w:val="page number"/>
    <w:basedOn w:val="Kappaleenoletusfontti"/>
    <w:uiPriority w:val="99"/>
    <w:rsid w:val="00B437C1"/>
  </w:style>
  <w:style w:type="character" w:styleId="Hyperlinkki">
    <w:name w:val="Hyperlink"/>
    <w:uiPriority w:val="99"/>
    <w:unhideWhenUsed/>
    <w:rsid w:val="00E22F59"/>
    <w:rPr>
      <w:color w:val="0000FF"/>
      <w:u w:val="single"/>
    </w:rPr>
  </w:style>
  <w:style w:type="character" w:customStyle="1" w:styleId="Otsikko1Char">
    <w:name w:val="Otsikko 1 Char"/>
    <w:basedOn w:val="Kappaleenoletusfontti"/>
    <w:link w:val="Otsikko1"/>
    <w:uiPriority w:val="5"/>
    <w:rsid w:val="00E1495E"/>
    <w:rPr>
      <w:rFonts w:asciiTheme="majorHAnsi" w:eastAsiaTheme="majorEastAsia" w:hAnsiTheme="majorHAnsi" w:cstheme="majorHAnsi"/>
      <w:bCs/>
      <w:sz w:val="36"/>
      <w:szCs w:val="28"/>
      <w:lang w:eastAsia="en-US"/>
    </w:rPr>
  </w:style>
  <w:style w:type="character" w:customStyle="1" w:styleId="Otsikko2Char">
    <w:name w:val="Otsikko 2 Char"/>
    <w:basedOn w:val="Kappaleenoletusfontti"/>
    <w:link w:val="Otsikko2"/>
    <w:uiPriority w:val="6"/>
    <w:rsid w:val="00E1495E"/>
    <w:rPr>
      <w:rFonts w:asciiTheme="majorHAnsi" w:eastAsiaTheme="majorEastAsia" w:hAnsiTheme="majorHAnsi" w:cstheme="majorBidi"/>
      <w:bCs/>
      <w:sz w:val="32"/>
      <w:szCs w:val="26"/>
      <w:lang w:eastAsia="en-US"/>
    </w:rPr>
  </w:style>
  <w:style w:type="character" w:customStyle="1" w:styleId="Otsikko3Char">
    <w:name w:val="Otsikko 3 Char"/>
    <w:basedOn w:val="Kappaleenoletusfontti"/>
    <w:link w:val="Otsikko3"/>
    <w:uiPriority w:val="7"/>
    <w:rsid w:val="00E1495E"/>
    <w:rPr>
      <w:rFonts w:asciiTheme="majorHAnsi" w:eastAsiaTheme="majorEastAsia" w:hAnsiTheme="majorHAnsi" w:cstheme="majorBidi"/>
      <w:bCs/>
      <w:sz w:val="28"/>
      <w:szCs w:val="22"/>
      <w:lang w:eastAsia="en-US"/>
    </w:rPr>
  </w:style>
  <w:style w:type="character" w:customStyle="1" w:styleId="Otsikko4Char">
    <w:name w:val="Otsikko 4 Char"/>
    <w:basedOn w:val="Kappaleenoletusfontti"/>
    <w:link w:val="Otsikko4"/>
    <w:uiPriority w:val="8"/>
    <w:rsid w:val="00E1495E"/>
    <w:rPr>
      <w:rFonts w:asciiTheme="majorHAnsi" w:eastAsiaTheme="majorEastAsia" w:hAnsiTheme="majorHAnsi" w:cstheme="majorBidi"/>
      <w:bCs/>
      <w:iCs/>
      <w:sz w:val="24"/>
      <w:szCs w:val="22"/>
      <w:lang w:eastAsia="en-US"/>
    </w:rPr>
  </w:style>
  <w:style w:type="character" w:customStyle="1" w:styleId="Otsikko5Char">
    <w:name w:val="Otsikko 5 Char"/>
    <w:basedOn w:val="Kappaleenoletusfontti"/>
    <w:link w:val="Otsikko5"/>
    <w:uiPriority w:val="9"/>
    <w:rsid w:val="00E1495E"/>
    <w:rPr>
      <w:rFonts w:asciiTheme="majorHAnsi" w:eastAsiaTheme="majorEastAsia" w:hAnsiTheme="majorHAnsi" w:cstheme="majorBidi"/>
      <w:i/>
      <w:sz w:val="24"/>
      <w:szCs w:val="22"/>
      <w:lang w:eastAsia="en-US"/>
    </w:rPr>
  </w:style>
  <w:style w:type="paragraph" w:customStyle="1" w:styleId="Leipteksti1">
    <w:name w:val="Leipäteksti1"/>
    <w:basedOn w:val="Normaali"/>
    <w:qFormat/>
    <w:rsid w:val="00E91055"/>
    <w:pPr>
      <w:ind w:left="1304"/>
    </w:pPr>
    <w:rPr>
      <w:rFonts w:eastAsiaTheme="minorHAnsi" w:cstheme="minorHAnsi"/>
      <w:lang w:eastAsia="en-US"/>
    </w:rPr>
  </w:style>
  <w:style w:type="paragraph" w:customStyle="1" w:styleId="Luett1">
    <w:name w:val="Luett1"/>
    <w:basedOn w:val="Luettelokappale"/>
    <w:qFormat/>
    <w:rsid w:val="0059501C"/>
    <w:pPr>
      <w:numPr>
        <w:numId w:val="33"/>
      </w:numPr>
    </w:pPr>
    <w:rPr>
      <w:rFonts w:eastAsiaTheme="minorHAnsi"/>
      <w:szCs w:val="20"/>
      <w:lang w:eastAsia="en-US"/>
    </w:rPr>
  </w:style>
  <w:style w:type="paragraph" w:customStyle="1" w:styleId="NumLuettelo">
    <w:name w:val="NumLuettelo"/>
    <w:basedOn w:val="Normaali"/>
    <w:uiPriority w:val="4"/>
    <w:qFormat/>
    <w:rsid w:val="0059501C"/>
    <w:pPr>
      <w:numPr>
        <w:numId w:val="34"/>
      </w:numPr>
    </w:pPr>
    <w:rPr>
      <w:rFonts w:eastAsiaTheme="minorHAnsi" w:cstheme="minorHAnsi"/>
      <w:lang w:eastAsia="en-US"/>
    </w:rPr>
  </w:style>
  <w:style w:type="table" w:customStyle="1" w:styleId="Tyyli1">
    <w:name w:val="Tyyli 1"/>
    <w:basedOn w:val="Normaalitaulukko"/>
    <w:uiPriority w:val="99"/>
    <w:rsid w:val="00863920"/>
    <w:pPr>
      <w:spacing w:before="60" w:after="60"/>
    </w:pPr>
    <w:rPr>
      <w:rFonts w:asciiTheme="minorHAnsi" w:eastAsiaTheme="minorHAnsi" w:hAnsiTheme="minorHAnsi" w:cstheme="minorHAnsi"/>
      <w:szCs w:val="22"/>
      <w:lang w:eastAsia="en-US"/>
    </w:rPr>
    <w:tblPr>
      <w:tblInd w:w="130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vAlign w:val="center"/>
    </w:tcPr>
    <w:tblStylePr w:type="firstRow">
      <w:rPr>
        <w:b/>
        <w:color w:val="FFFFFF" w:themeColor="background1"/>
      </w:rPr>
      <w:tblPr/>
      <w:tcPr>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cBorders>
        <w:shd w:val="clear" w:color="auto" w:fill="002663" w:themeFill="accent1"/>
      </w:tcPr>
    </w:tblStylePr>
  </w:style>
  <w:style w:type="table" w:customStyle="1" w:styleId="Tyyli2">
    <w:name w:val="Tyyli 2"/>
    <w:basedOn w:val="Normaalitaulukko"/>
    <w:uiPriority w:val="99"/>
    <w:rsid w:val="00863920"/>
    <w:pPr>
      <w:spacing w:before="60" w:after="60"/>
    </w:pPr>
    <w:rPr>
      <w:rFonts w:asciiTheme="minorHAnsi" w:eastAsiaTheme="minorHAnsi" w:hAnsiTheme="minorHAnsi" w:cstheme="minorHAnsi"/>
      <w:szCs w:val="22"/>
      <w:lang w:eastAsia="en-US"/>
    </w:rPr>
    <w:tblPr>
      <w:tblStyleRowBandSize w:val="1"/>
      <w:tblInd w:w="130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blStylePr w:type="firstRow">
      <w:rPr>
        <w:b/>
        <w:color w:val="FFFFFF" w:themeColor="background1"/>
      </w:rPr>
      <w:tblPr/>
      <w:tcPr>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l2br w:val="nil"/>
          <w:tr2bl w:val="nil"/>
        </w:tcBorders>
        <w:shd w:val="clear" w:color="auto" w:fill="002663" w:themeFill="accent1"/>
      </w:tcPr>
    </w:tblStylePr>
    <w:tblStylePr w:type="band2Horz">
      <w:tblPr/>
      <w:tcPr>
        <w:shd w:val="clear" w:color="auto" w:fill="F2F2F2" w:themeFill="background1" w:themeFillShade="F2"/>
      </w:tcPr>
    </w:tblStylePr>
  </w:style>
  <w:style w:type="table" w:customStyle="1" w:styleId="Tyyli3">
    <w:name w:val="Tyyli 3"/>
    <w:basedOn w:val="Normaalitaulukko"/>
    <w:uiPriority w:val="99"/>
    <w:rsid w:val="00863920"/>
    <w:pPr>
      <w:spacing w:before="60" w:after="60"/>
    </w:pPr>
    <w:rPr>
      <w:rFonts w:asciiTheme="minorHAnsi" w:eastAsiaTheme="minorHAnsi" w:hAnsiTheme="minorHAnsi" w:cstheme="minorHAnsi"/>
      <w:szCs w:val="22"/>
      <w:lang w:eastAsia="en-US"/>
    </w:rPr>
    <w:tblPr>
      <w:tblInd w:w="130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blStylePr w:type="firstRow">
      <w:rPr>
        <w:b/>
        <w:color w:val="FFFFFF" w:themeColor="background1"/>
      </w:rPr>
      <w:tblPr/>
      <w:tcPr>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cBorders>
        <w:shd w:val="clear" w:color="auto" w:fill="002663" w:themeFill="accent1"/>
      </w:tcPr>
    </w:tblStylePr>
    <w:tblStylePr w:type="firstCol">
      <w:tblPr/>
      <w:tcPr>
        <w:shd w:val="clear" w:color="auto" w:fill="F2F2F2" w:themeFill="background1" w:themeFillShade="F2"/>
      </w:tcPr>
    </w:tblStylePr>
  </w:style>
  <w:style w:type="table" w:styleId="TaulukkoRuudukko">
    <w:name w:val="Table Grid"/>
    <w:basedOn w:val="Normaalitaulukko"/>
    <w:uiPriority w:val="59"/>
    <w:rsid w:val="008C0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vli">
    <w:name w:val="No Spacing"/>
    <w:uiPriority w:val="11"/>
    <w:qFormat/>
    <w:rsid w:val="0059501C"/>
    <w:rPr>
      <w:rFonts w:asciiTheme="minorHAnsi" w:hAnsiTheme="minorHAnsi"/>
      <w:sz w:val="23"/>
      <w:szCs w:val="22"/>
    </w:rPr>
  </w:style>
  <w:style w:type="paragraph" w:styleId="Luettelokappale">
    <w:name w:val="List Paragraph"/>
    <w:basedOn w:val="Normaali"/>
    <w:uiPriority w:val="34"/>
    <w:rsid w:val="0059501C"/>
    <w:pPr>
      <w:ind w:left="720"/>
      <w:contextualSpacing/>
    </w:pPr>
  </w:style>
  <w:style w:type="table" w:customStyle="1" w:styleId="Tyyli4">
    <w:name w:val="Tyyli 4"/>
    <w:basedOn w:val="Tyyli1"/>
    <w:uiPriority w:val="99"/>
    <w:rsid w:val="00863920"/>
    <w:tblPr/>
    <w:tblStylePr w:type="firstRow">
      <w:rPr>
        <w:b/>
        <w:color w:val="FFFFFF" w:themeColor="background1"/>
      </w:rPr>
      <w:tblPr/>
      <w:tcPr>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cBorders>
        <w:shd w:val="clear" w:color="auto" w:fill="52C6E2" w:themeFill="accent2"/>
      </w:tcPr>
    </w:tblStylePr>
  </w:style>
  <w:style w:type="table" w:customStyle="1" w:styleId="Tyyli5">
    <w:name w:val="Tyyli 5"/>
    <w:basedOn w:val="Tyyli2"/>
    <w:uiPriority w:val="99"/>
    <w:rsid w:val="001A5FE0"/>
    <w:tblPr/>
    <w:tblStylePr w:type="firstRow">
      <w:rPr>
        <w:b/>
        <w:color w:val="FFFFFF" w:themeColor="background1"/>
      </w:rPr>
      <w:tblPr/>
      <w:tcPr>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l2br w:val="nil"/>
          <w:tr2bl w:val="nil"/>
        </w:tcBorders>
        <w:shd w:val="clear" w:color="auto" w:fill="52C6E2" w:themeFill="accent2"/>
      </w:tcPr>
    </w:tblStylePr>
    <w:tblStylePr w:type="band2Horz">
      <w:tblPr/>
      <w:tcPr>
        <w:shd w:val="clear" w:color="auto" w:fill="F2F2F2" w:themeFill="background1" w:themeFillShade="F2"/>
      </w:tcPr>
    </w:tblStylePr>
  </w:style>
  <w:style w:type="table" w:customStyle="1" w:styleId="Tyyli6">
    <w:name w:val="Tyyli 6"/>
    <w:basedOn w:val="Tyyli3"/>
    <w:uiPriority w:val="99"/>
    <w:rsid w:val="001A5FE0"/>
    <w:tblPr/>
    <w:tblStylePr w:type="firstRow">
      <w:rPr>
        <w:b/>
        <w:color w:val="FFFFFF" w:themeColor="background1"/>
        <w:sz w:val="20"/>
      </w:rPr>
      <w:tblPr/>
      <w:tcPr>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cBorders>
        <w:shd w:val="clear" w:color="auto" w:fill="52C6E2" w:themeFill="accent2"/>
      </w:tcPr>
    </w:tblStylePr>
    <w:tblStylePr w:type="firstCol">
      <w:tblPr/>
      <w:tcPr>
        <w:shd w:val="clear" w:color="auto" w:fill="F2F2F2" w:themeFill="background1" w:themeFillShade="F2"/>
      </w:tcPr>
    </w:tblStylePr>
  </w:style>
  <w:style w:type="table" w:customStyle="1" w:styleId="TableGridLight1">
    <w:name w:val="Table Grid Light1"/>
    <w:basedOn w:val="Normaalitaulukko"/>
    <w:uiPriority w:val="40"/>
    <w:rsid w:val="001873E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Light">
    <w:name w:val="Grid Table Light"/>
    <w:basedOn w:val="Normaalitaulukko"/>
    <w:uiPriority w:val="40"/>
    <w:rsid w:val="001A5FE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333EDF"/>
    <w:pPr>
      <w:autoSpaceDE w:val="0"/>
      <w:autoSpaceDN w:val="0"/>
      <w:adjustRightInd w:val="0"/>
    </w:pPr>
    <w:rPr>
      <w:rFonts w:ascii="EU Albertina" w:eastAsiaTheme="minorHAnsi" w:hAnsi="EU Albertina" w:cs="EU Albertin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686108">
      <w:bodyDiv w:val="1"/>
      <w:marLeft w:val="0"/>
      <w:marRight w:val="0"/>
      <w:marTop w:val="0"/>
      <w:marBottom w:val="0"/>
      <w:divBdr>
        <w:top w:val="none" w:sz="0" w:space="0" w:color="auto"/>
        <w:left w:val="none" w:sz="0" w:space="0" w:color="auto"/>
        <w:bottom w:val="none" w:sz="0" w:space="0" w:color="auto"/>
        <w:right w:val="none" w:sz="0" w:space="0" w:color="auto"/>
      </w:divBdr>
      <w:divsChild>
        <w:div w:id="1942833531">
          <w:marLeft w:val="300"/>
          <w:marRight w:val="0"/>
          <w:marTop w:val="375"/>
          <w:marBottom w:val="225"/>
          <w:divBdr>
            <w:top w:val="none" w:sz="0" w:space="0" w:color="auto"/>
            <w:left w:val="none" w:sz="0" w:space="0" w:color="auto"/>
            <w:bottom w:val="none" w:sz="0" w:space="0" w:color="auto"/>
            <w:right w:val="none" w:sz="0" w:space="0" w:color="auto"/>
          </w:divBdr>
          <w:divsChild>
            <w:div w:id="1839810428">
              <w:marLeft w:val="0"/>
              <w:marRight w:val="0"/>
              <w:marTop w:val="0"/>
              <w:marBottom w:val="0"/>
              <w:divBdr>
                <w:top w:val="none" w:sz="0" w:space="0" w:color="auto"/>
                <w:left w:val="none" w:sz="0" w:space="0" w:color="auto"/>
                <w:bottom w:val="none" w:sz="0" w:space="0" w:color="auto"/>
                <w:right w:val="none" w:sz="0" w:space="0" w:color="auto"/>
              </w:divBdr>
              <w:divsChild>
                <w:div w:id="208616325">
                  <w:marLeft w:val="0"/>
                  <w:marRight w:val="0"/>
                  <w:marTop w:val="0"/>
                  <w:marBottom w:val="0"/>
                  <w:divBdr>
                    <w:top w:val="none" w:sz="0" w:space="0" w:color="auto"/>
                    <w:left w:val="none" w:sz="0" w:space="0" w:color="auto"/>
                    <w:bottom w:val="none" w:sz="0" w:space="0" w:color="auto"/>
                    <w:right w:val="none" w:sz="0" w:space="0" w:color="auto"/>
                  </w:divBdr>
                  <w:divsChild>
                    <w:div w:id="2042199886">
                      <w:marLeft w:val="0"/>
                      <w:marRight w:val="0"/>
                      <w:marTop w:val="0"/>
                      <w:marBottom w:val="0"/>
                      <w:divBdr>
                        <w:top w:val="none" w:sz="0" w:space="0" w:color="auto"/>
                        <w:left w:val="none" w:sz="0" w:space="0" w:color="auto"/>
                        <w:bottom w:val="none" w:sz="0" w:space="0" w:color="auto"/>
                        <w:right w:val="none" w:sz="0" w:space="0" w:color="auto"/>
                      </w:divBdr>
                      <w:divsChild>
                        <w:div w:id="15532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079249">
      <w:bodyDiv w:val="1"/>
      <w:marLeft w:val="0"/>
      <w:marRight w:val="0"/>
      <w:marTop w:val="0"/>
      <w:marBottom w:val="0"/>
      <w:divBdr>
        <w:top w:val="none" w:sz="0" w:space="0" w:color="auto"/>
        <w:left w:val="none" w:sz="0" w:space="0" w:color="auto"/>
        <w:bottom w:val="none" w:sz="0" w:space="0" w:color="auto"/>
        <w:right w:val="none" w:sz="0" w:space="0" w:color="auto"/>
      </w:divBdr>
      <w:divsChild>
        <w:div w:id="1348289656">
          <w:marLeft w:val="300"/>
          <w:marRight w:val="0"/>
          <w:marTop w:val="375"/>
          <w:marBottom w:val="225"/>
          <w:divBdr>
            <w:top w:val="none" w:sz="0" w:space="0" w:color="auto"/>
            <w:left w:val="none" w:sz="0" w:space="0" w:color="auto"/>
            <w:bottom w:val="none" w:sz="0" w:space="0" w:color="auto"/>
            <w:right w:val="none" w:sz="0" w:space="0" w:color="auto"/>
          </w:divBdr>
          <w:divsChild>
            <w:div w:id="1506163358">
              <w:marLeft w:val="0"/>
              <w:marRight w:val="0"/>
              <w:marTop w:val="0"/>
              <w:marBottom w:val="0"/>
              <w:divBdr>
                <w:top w:val="none" w:sz="0" w:space="0" w:color="auto"/>
                <w:left w:val="none" w:sz="0" w:space="0" w:color="auto"/>
                <w:bottom w:val="none" w:sz="0" w:space="0" w:color="auto"/>
                <w:right w:val="none" w:sz="0" w:space="0" w:color="auto"/>
              </w:divBdr>
              <w:divsChild>
                <w:div w:id="2001038239">
                  <w:marLeft w:val="0"/>
                  <w:marRight w:val="0"/>
                  <w:marTop w:val="0"/>
                  <w:marBottom w:val="0"/>
                  <w:divBdr>
                    <w:top w:val="none" w:sz="0" w:space="0" w:color="auto"/>
                    <w:left w:val="none" w:sz="0" w:space="0" w:color="auto"/>
                    <w:bottom w:val="none" w:sz="0" w:space="0" w:color="auto"/>
                    <w:right w:val="none" w:sz="0" w:space="0" w:color="auto"/>
                  </w:divBdr>
                  <w:divsChild>
                    <w:div w:id="1060786642">
                      <w:marLeft w:val="0"/>
                      <w:marRight w:val="0"/>
                      <w:marTop w:val="0"/>
                      <w:marBottom w:val="0"/>
                      <w:divBdr>
                        <w:top w:val="none" w:sz="0" w:space="0" w:color="auto"/>
                        <w:left w:val="none" w:sz="0" w:space="0" w:color="auto"/>
                        <w:bottom w:val="none" w:sz="0" w:space="0" w:color="auto"/>
                        <w:right w:val="none" w:sz="0" w:space="0" w:color="auto"/>
                      </w:divBdr>
                      <w:divsChild>
                        <w:div w:id="91501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077573">
      <w:bodyDiv w:val="1"/>
      <w:marLeft w:val="0"/>
      <w:marRight w:val="0"/>
      <w:marTop w:val="0"/>
      <w:marBottom w:val="0"/>
      <w:divBdr>
        <w:top w:val="none" w:sz="0" w:space="0" w:color="auto"/>
        <w:left w:val="none" w:sz="0" w:space="0" w:color="auto"/>
        <w:bottom w:val="none" w:sz="0" w:space="0" w:color="auto"/>
        <w:right w:val="none" w:sz="0" w:space="0" w:color="auto"/>
      </w:divBdr>
      <w:divsChild>
        <w:div w:id="120271517">
          <w:marLeft w:val="300"/>
          <w:marRight w:val="0"/>
          <w:marTop w:val="375"/>
          <w:marBottom w:val="225"/>
          <w:divBdr>
            <w:top w:val="none" w:sz="0" w:space="0" w:color="auto"/>
            <w:left w:val="none" w:sz="0" w:space="0" w:color="auto"/>
            <w:bottom w:val="none" w:sz="0" w:space="0" w:color="auto"/>
            <w:right w:val="none" w:sz="0" w:space="0" w:color="auto"/>
          </w:divBdr>
          <w:divsChild>
            <w:div w:id="774331048">
              <w:marLeft w:val="0"/>
              <w:marRight w:val="0"/>
              <w:marTop w:val="0"/>
              <w:marBottom w:val="0"/>
              <w:divBdr>
                <w:top w:val="none" w:sz="0" w:space="0" w:color="auto"/>
                <w:left w:val="none" w:sz="0" w:space="0" w:color="auto"/>
                <w:bottom w:val="none" w:sz="0" w:space="0" w:color="auto"/>
                <w:right w:val="none" w:sz="0" w:space="0" w:color="auto"/>
              </w:divBdr>
              <w:divsChild>
                <w:div w:id="133837055">
                  <w:marLeft w:val="0"/>
                  <w:marRight w:val="0"/>
                  <w:marTop w:val="0"/>
                  <w:marBottom w:val="0"/>
                  <w:divBdr>
                    <w:top w:val="none" w:sz="0" w:space="0" w:color="auto"/>
                    <w:left w:val="none" w:sz="0" w:space="0" w:color="auto"/>
                    <w:bottom w:val="none" w:sz="0" w:space="0" w:color="auto"/>
                    <w:right w:val="none" w:sz="0" w:space="0" w:color="auto"/>
                  </w:divBdr>
                  <w:divsChild>
                    <w:div w:id="829172996">
                      <w:marLeft w:val="0"/>
                      <w:marRight w:val="0"/>
                      <w:marTop w:val="0"/>
                      <w:marBottom w:val="0"/>
                      <w:divBdr>
                        <w:top w:val="none" w:sz="0" w:space="0" w:color="auto"/>
                        <w:left w:val="none" w:sz="0" w:space="0" w:color="auto"/>
                        <w:bottom w:val="none" w:sz="0" w:space="0" w:color="auto"/>
                        <w:right w:val="none" w:sz="0" w:space="0" w:color="auto"/>
                      </w:divBdr>
                      <w:divsChild>
                        <w:div w:id="73258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837065">
      <w:bodyDiv w:val="1"/>
      <w:marLeft w:val="0"/>
      <w:marRight w:val="0"/>
      <w:marTop w:val="0"/>
      <w:marBottom w:val="0"/>
      <w:divBdr>
        <w:top w:val="none" w:sz="0" w:space="0" w:color="auto"/>
        <w:left w:val="none" w:sz="0" w:space="0" w:color="auto"/>
        <w:bottom w:val="none" w:sz="0" w:space="0" w:color="auto"/>
        <w:right w:val="none" w:sz="0" w:space="0" w:color="auto"/>
      </w:divBdr>
      <w:divsChild>
        <w:div w:id="1703626272">
          <w:marLeft w:val="300"/>
          <w:marRight w:val="0"/>
          <w:marTop w:val="375"/>
          <w:marBottom w:val="225"/>
          <w:divBdr>
            <w:top w:val="none" w:sz="0" w:space="0" w:color="auto"/>
            <w:left w:val="none" w:sz="0" w:space="0" w:color="auto"/>
            <w:bottom w:val="none" w:sz="0" w:space="0" w:color="auto"/>
            <w:right w:val="none" w:sz="0" w:space="0" w:color="auto"/>
          </w:divBdr>
          <w:divsChild>
            <w:div w:id="1915238583">
              <w:marLeft w:val="0"/>
              <w:marRight w:val="0"/>
              <w:marTop w:val="0"/>
              <w:marBottom w:val="0"/>
              <w:divBdr>
                <w:top w:val="none" w:sz="0" w:space="0" w:color="auto"/>
                <w:left w:val="none" w:sz="0" w:space="0" w:color="auto"/>
                <w:bottom w:val="none" w:sz="0" w:space="0" w:color="auto"/>
                <w:right w:val="none" w:sz="0" w:space="0" w:color="auto"/>
              </w:divBdr>
              <w:divsChild>
                <w:div w:id="256525760">
                  <w:marLeft w:val="0"/>
                  <w:marRight w:val="0"/>
                  <w:marTop w:val="0"/>
                  <w:marBottom w:val="0"/>
                  <w:divBdr>
                    <w:top w:val="none" w:sz="0" w:space="0" w:color="auto"/>
                    <w:left w:val="none" w:sz="0" w:space="0" w:color="auto"/>
                    <w:bottom w:val="none" w:sz="0" w:space="0" w:color="auto"/>
                    <w:right w:val="none" w:sz="0" w:space="0" w:color="auto"/>
                  </w:divBdr>
                  <w:divsChild>
                    <w:div w:id="283003462">
                      <w:marLeft w:val="0"/>
                      <w:marRight w:val="0"/>
                      <w:marTop w:val="0"/>
                      <w:marBottom w:val="0"/>
                      <w:divBdr>
                        <w:top w:val="none" w:sz="0" w:space="0" w:color="auto"/>
                        <w:left w:val="none" w:sz="0" w:space="0" w:color="auto"/>
                        <w:bottom w:val="none" w:sz="0" w:space="0" w:color="auto"/>
                        <w:right w:val="none" w:sz="0" w:space="0" w:color="auto"/>
                      </w:divBdr>
                      <w:divsChild>
                        <w:div w:id="94195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403174">
      <w:bodyDiv w:val="1"/>
      <w:marLeft w:val="0"/>
      <w:marRight w:val="0"/>
      <w:marTop w:val="0"/>
      <w:marBottom w:val="0"/>
      <w:divBdr>
        <w:top w:val="none" w:sz="0" w:space="0" w:color="auto"/>
        <w:left w:val="none" w:sz="0" w:space="0" w:color="auto"/>
        <w:bottom w:val="none" w:sz="0" w:space="0" w:color="auto"/>
        <w:right w:val="none" w:sz="0" w:space="0" w:color="auto"/>
      </w:divBdr>
      <w:divsChild>
        <w:div w:id="1712075576">
          <w:marLeft w:val="300"/>
          <w:marRight w:val="0"/>
          <w:marTop w:val="375"/>
          <w:marBottom w:val="225"/>
          <w:divBdr>
            <w:top w:val="none" w:sz="0" w:space="0" w:color="auto"/>
            <w:left w:val="none" w:sz="0" w:space="0" w:color="auto"/>
            <w:bottom w:val="none" w:sz="0" w:space="0" w:color="auto"/>
            <w:right w:val="none" w:sz="0" w:space="0" w:color="auto"/>
          </w:divBdr>
          <w:divsChild>
            <w:div w:id="1697464117">
              <w:marLeft w:val="0"/>
              <w:marRight w:val="0"/>
              <w:marTop w:val="0"/>
              <w:marBottom w:val="0"/>
              <w:divBdr>
                <w:top w:val="none" w:sz="0" w:space="0" w:color="auto"/>
                <w:left w:val="none" w:sz="0" w:space="0" w:color="auto"/>
                <w:bottom w:val="none" w:sz="0" w:space="0" w:color="auto"/>
                <w:right w:val="none" w:sz="0" w:space="0" w:color="auto"/>
              </w:divBdr>
              <w:divsChild>
                <w:div w:id="713622524">
                  <w:marLeft w:val="0"/>
                  <w:marRight w:val="0"/>
                  <w:marTop w:val="0"/>
                  <w:marBottom w:val="0"/>
                  <w:divBdr>
                    <w:top w:val="none" w:sz="0" w:space="0" w:color="auto"/>
                    <w:left w:val="none" w:sz="0" w:space="0" w:color="auto"/>
                    <w:bottom w:val="none" w:sz="0" w:space="0" w:color="auto"/>
                    <w:right w:val="none" w:sz="0" w:space="0" w:color="auto"/>
                  </w:divBdr>
                  <w:divsChild>
                    <w:div w:id="54789638">
                      <w:marLeft w:val="0"/>
                      <w:marRight w:val="0"/>
                      <w:marTop w:val="0"/>
                      <w:marBottom w:val="0"/>
                      <w:divBdr>
                        <w:top w:val="none" w:sz="0" w:space="0" w:color="auto"/>
                        <w:left w:val="none" w:sz="0" w:space="0" w:color="auto"/>
                        <w:bottom w:val="none" w:sz="0" w:space="0" w:color="auto"/>
                        <w:right w:val="none" w:sz="0" w:space="0" w:color="auto"/>
                      </w:divBdr>
                      <w:divsChild>
                        <w:div w:id="60169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513384">
      <w:bodyDiv w:val="1"/>
      <w:marLeft w:val="0"/>
      <w:marRight w:val="0"/>
      <w:marTop w:val="0"/>
      <w:marBottom w:val="0"/>
      <w:divBdr>
        <w:top w:val="none" w:sz="0" w:space="0" w:color="auto"/>
        <w:left w:val="none" w:sz="0" w:space="0" w:color="auto"/>
        <w:bottom w:val="none" w:sz="0" w:space="0" w:color="auto"/>
        <w:right w:val="none" w:sz="0" w:space="0" w:color="auto"/>
      </w:divBdr>
      <w:divsChild>
        <w:div w:id="130901322">
          <w:marLeft w:val="300"/>
          <w:marRight w:val="0"/>
          <w:marTop w:val="375"/>
          <w:marBottom w:val="225"/>
          <w:divBdr>
            <w:top w:val="none" w:sz="0" w:space="0" w:color="auto"/>
            <w:left w:val="none" w:sz="0" w:space="0" w:color="auto"/>
            <w:bottom w:val="none" w:sz="0" w:space="0" w:color="auto"/>
            <w:right w:val="none" w:sz="0" w:space="0" w:color="auto"/>
          </w:divBdr>
          <w:divsChild>
            <w:div w:id="177281693">
              <w:marLeft w:val="0"/>
              <w:marRight w:val="0"/>
              <w:marTop w:val="0"/>
              <w:marBottom w:val="0"/>
              <w:divBdr>
                <w:top w:val="none" w:sz="0" w:space="0" w:color="auto"/>
                <w:left w:val="none" w:sz="0" w:space="0" w:color="auto"/>
                <w:bottom w:val="none" w:sz="0" w:space="0" w:color="auto"/>
                <w:right w:val="none" w:sz="0" w:space="0" w:color="auto"/>
              </w:divBdr>
              <w:divsChild>
                <w:div w:id="96684928">
                  <w:marLeft w:val="0"/>
                  <w:marRight w:val="0"/>
                  <w:marTop w:val="0"/>
                  <w:marBottom w:val="0"/>
                  <w:divBdr>
                    <w:top w:val="none" w:sz="0" w:space="0" w:color="auto"/>
                    <w:left w:val="none" w:sz="0" w:space="0" w:color="auto"/>
                    <w:bottom w:val="none" w:sz="0" w:space="0" w:color="auto"/>
                    <w:right w:val="none" w:sz="0" w:space="0" w:color="auto"/>
                  </w:divBdr>
                  <w:divsChild>
                    <w:div w:id="671881551">
                      <w:marLeft w:val="0"/>
                      <w:marRight w:val="0"/>
                      <w:marTop w:val="0"/>
                      <w:marBottom w:val="0"/>
                      <w:divBdr>
                        <w:top w:val="none" w:sz="0" w:space="0" w:color="auto"/>
                        <w:left w:val="none" w:sz="0" w:space="0" w:color="auto"/>
                        <w:bottom w:val="none" w:sz="0" w:space="0" w:color="auto"/>
                        <w:right w:val="none" w:sz="0" w:space="0" w:color="auto"/>
                      </w:divBdr>
                      <w:divsChild>
                        <w:div w:id="16706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kkan\AppData\Roaming\Microsoft\Mallit\RT%20kirjemalli%202013%20Versio%201_v40.dotx" TargetMode="External"/></Relationships>
</file>

<file path=word/theme/theme1.xml><?xml version="1.0" encoding="utf-8"?>
<a:theme xmlns:a="http://schemas.openxmlformats.org/drawingml/2006/main" name="RT_Word">
  <a:themeElements>
    <a:clrScheme name="RT_Word">
      <a:dk1>
        <a:srgbClr val="000000"/>
      </a:dk1>
      <a:lt1>
        <a:srgbClr val="FFFFFF"/>
      </a:lt1>
      <a:dk2>
        <a:srgbClr val="002565"/>
      </a:dk2>
      <a:lt2>
        <a:srgbClr val="68B5CA"/>
      </a:lt2>
      <a:accent1>
        <a:srgbClr val="002663"/>
      </a:accent1>
      <a:accent2>
        <a:srgbClr val="52C6E2"/>
      </a:accent2>
      <a:accent3>
        <a:srgbClr val="B0C700"/>
      </a:accent3>
      <a:accent4>
        <a:srgbClr val="FFED00"/>
      </a:accent4>
      <a:accent5>
        <a:srgbClr val="F29400"/>
      </a:accent5>
      <a:accent6>
        <a:srgbClr val="EB690B"/>
      </a:accent6>
      <a:hlink>
        <a:srgbClr val="0F4BB4"/>
      </a:hlink>
      <a:folHlink>
        <a:srgbClr val="002565"/>
      </a:folHlink>
    </a:clrScheme>
    <a:fontScheme name="RT">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w="28575">
          <a:solidFill>
            <a:schemeClr val="accent2"/>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xmlns="" name="RT_Word" id="{601C6D78-A803-4B40-8098-400B03189237}" vid="{43664122-406B-433F-8659-D07091950D9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BA6D8-1101-4F22-945E-6D1F362F1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 kirjemalli 2013 Versio 1_v40.dotx</Template>
  <TotalTime>0</TotalTime>
  <Pages>3</Pages>
  <Words>814</Words>
  <Characters>6599</Characters>
  <Application>Microsoft Office Word</Application>
  <DocSecurity>4</DocSecurity>
  <Lines>54</Lines>
  <Paragraphs>14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EK liittoyhteiso</Company>
  <LinksUpToDate>false</LinksUpToDate>
  <CharactersWithSpaces>7399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Baczynski Airi</dc:creator>
  <cp:lastModifiedBy>Kärkkäinen Anu</cp:lastModifiedBy>
  <cp:revision>2</cp:revision>
  <cp:lastPrinted>2012-06-29T08:07:00Z</cp:lastPrinted>
  <dcterms:created xsi:type="dcterms:W3CDTF">2016-05-23T09:12:00Z</dcterms:created>
  <dcterms:modified xsi:type="dcterms:W3CDTF">2016-05-23T09:12:00Z</dcterms:modified>
</cp:coreProperties>
</file>