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90" w:rsidRDefault="00243D90">
      <w:r>
        <w:t xml:space="preserve">VIITASAAREN VAMMAISNEUVOSTON </w:t>
      </w:r>
      <w:r w:rsidR="00484015">
        <w:t xml:space="preserve">LAUSUNTO </w:t>
      </w:r>
      <w:r>
        <w:t>HALLITUKSEN ESITYKSEEN LIIKENNEKAAREKSI</w:t>
      </w:r>
    </w:p>
    <w:p w:rsidR="00243D90" w:rsidRDefault="00243D90"/>
    <w:p w:rsidR="00243D90" w:rsidRDefault="00243D90"/>
    <w:p w:rsidR="00243D90" w:rsidRDefault="00243D90" w:rsidP="00052932">
      <w:pPr>
        <w:spacing w:line="360" w:lineRule="auto"/>
      </w:pPr>
      <w:r>
        <w:t xml:space="preserve">Viitasaaren vammaisneuvosto toteaa Invalidiliiton lausunnon olevan kattava ja myös vammaisneuvoston näkemysten mukainen. </w:t>
      </w:r>
    </w:p>
    <w:p w:rsidR="00052932" w:rsidRDefault="00052932" w:rsidP="00052932">
      <w:pPr>
        <w:spacing w:line="360" w:lineRule="auto"/>
      </w:pPr>
    </w:p>
    <w:p w:rsidR="00243D90" w:rsidRDefault="00243D90" w:rsidP="00052932">
      <w:pPr>
        <w:spacing w:line="360" w:lineRule="auto"/>
      </w:pPr>
      <w:r>
        <w:t xml:space="preserve">Viitasaaren vammaisneuvosto haluaa nostaa erityisesti esille kysymyksen siitä, miten jatkossa turvataan haja-asutusalueella kuljetuskaluston (taksit) riittävyys, mikäli kilpailu vapautuu täysin. </w:t>
      </w:r>
      <w:r w:rsidR="00484015">
        <w:t xml:space="preserve">Asemapaikoista luopumisen myötä korostuu riski siihen, että haja-asutusalueilla ei jatkossa ole kattavaa taksipäivystystä. </w:t>
      </w:r>
      <w:r>
        <w:t>Vammaisneuvosto haluaa myös korostaa minimivaatimusten tärkeyttä kaluston laatuun liittyen sekä kuljettajan pätevyydelle asetettavat laatukriteerit, koska vammaisten henkilöiden kuljettaminen turval</w:t>
      </w:r>
      <w:r w:rsidR="00484015">
        <w:t xml:space="preserve">lisesti vaatii erityisosaamista ja tarkoituksenmukaista kalustoa. </w:t>
      </w:r>
    </w:p>
    <w:p w:rsidR="00052932" w:rsidRDefault="00052932" w:rsidP="00052932">
      <w:pPr>
        <w:spacing w:line="360" w:lineRule="auto"/>
      </w:pPr>
    </w:p>
    <w:p w:rsidR="00243D90" w:rsidRDefault="00243D90" w:rsidP="00052932">
      <w:pPr>
        <w:spacing w:line="360" w:lineRule="auto"/>
      </w:pPr>
      <w:r>
        <w:t>Pienissä maaseututaajamissa ei ole käytettävissä esteetöntä joukkoliikennekalustoa, joten myös mahdollisuus yksilöllisiin palvelu</w:t>
      </w:r>
      <w:r w:rsidR="00484015">
        <w:t xml:space="preserve">ihin on jatkossakin turvattava, jotta yhdenvertainen palvelu vammaisille toteutuu. </w:t>
      </w:r>
    </w:p>
    <w:p w:rsidR="00052932" w:rsidRDefault="00052932" w:rsidP="00052932">
      <w:pPr>
        <w:spacing w:line="360" w:lineRule="auto"/>
      </w:pPr>
    </w:p>
    <w:p w:rsidR="00243D90" w:rsidRDefault="00243D90" w:rsidP="00052932">
      <w:pPr>
        <w:spacing w:line="360" w:lineRule="auto"/>
      </w:pPr>
      <w:r>
        <w:t xml:space="preserve">Hyvänä mahdollisuutena kehitettävänä asiana vammaisneuvosto näkee lipputuotteiden yhtenäistämisen valtakunnallisesti. Myös avustajien kohtelun tasapuolisuus asuinkunnasta tai valitusta liikkumistavasta riippumatta nähdään tärkeänä kehittämiskohteena.  </w:t>
      </w:r>
    </w:p>
    <w:p w:rsidR="00484015" w:rsidRDefault="00484015"/>
    <w:p w:rsidR="00052932" w:rsidRDefault="00052932"/>
    <w:p w:rsidR="00052932" w:rsidRDefault="00052932">
      <w:bookmarkStart w:id="0" w:name="_GoBack"/>
      <w:bookmarkEnd w:id="0"/>
    </w:p>
    <w:p w:rsidR="00052932" w:rsidRDefault="00052932" w:rsidP="00052932">
      <w:pPr>
        <w:ind w:firstLine="1304"/>
      </w:pPr>
      <w:r>
        <w:t>Viitasaarella 23.5.2016</w:t>
      </w:r>
    </w:p>
    <w:p w:rsidR="00484015" w:rsidRDefault="00484015"/>
    <w:p w:rsidR="00484015" w:rsidRDefault="00484015" w:rsidP="00052932">
      <w:pPr>
        <w:ind w:firstLine="1304"/>
      </w:pPr>
      <w:r>
        <w:t>Viitasaaren vammaisneuvosto</w:t>
      </w:r>
    </w:p>
    <w:p w:rsidR="00243D90" w:rsidRDefault="00243D90"/>
    <w:p w:rsidR="00243D90" w:rsidRDefault="00243D90"/>
    <w:p w:rsidR="00243D90" w:rsidRDefault="00243D90"/>
    <w:sectPr w:rsidR="00243D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90"/>
    <w:rsid w:val="00052932"/>
    <w:rsid w:val="00081650"/>
    <w:rsid w:val="0012790E"/>
    <w:rsid w:val="00165D0F"/>
    <w:rsid w:val="001E77FF"/>
    <w:rsid w:val="00243D90"/>
    <w:rsid w:val="0037641E"/>
    <w:rsid w:val="003F0C06"/>
    <w:rsid w:val="00484015"/>
    <w:rsid w:val="005B487C"/>
    <w:rsid w:val="0067622D"/>
    <w:rsid w:val="00680AC2"/>
    <w:rsid w:val="00697F55"/>
    <w:rsid w:val="00712908"/>
    <w:rsid w:val="00867A58"/>
    <w:rsid w:val="008B46CF"/>
    <w:rsid w:val="00907B27"/>
    <w:rsid w:val="00A93E44"/>
    <w:rsid w:val="00AD09A4"/>
    <w:rsid w:val="00C233B3"/>
    <w:rsid w:val="00C51907"/>
    <w:rsid w:val="00C6217F"/>
    <w:rsid w:val="00C94A25"/>
    <w:rsid w:val="00D37053"/>
    <w:rsid w:val="00DC482E"/>
    <w:rsid w:val="00E96907"/>
    <w:rsid w:val="00F15F4A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23B2-CF24-4F0B-91CF-C22C57A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Kainulainen Saila</dc:creator>
  <cp:keywords/>
  <dc:description/>
  <cp:lastModifiedBy>Kainulainen Saila</cp:lastModifiedBy>
  <cp:revision>2</cp:revision>
  <dcterms:created xsi:type="dcterms:W3CDTF">2016-05-23T07:47:00Z</dcterms:created>
  <dcterms:modified xsi:type="dcterms:W3CDTF">2016-05-23T08:58:00Z</dcterms:modified>
</cp:coreProperties>
</file>