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D9" w:rsidRPr="00601CAF" w:rsidRDefault="00F473D9" w:rsidP="00E226C8">
      <w:pPr>
        <w:rPr>
          <w:rFonts w:ascii="Arial" w:hAnsi="Arial" w:cs="Arial"/>
          <w:sz w:val="24"/>
          <w:szCs w:val="24"/>
        </w:rPr>
      </w:pPr>
    </w:p>
    <w:p w:rsidR="00F323C9" w:rsidRPr="00601CAF" w:rsidRDefault="00512EAF" w:rsidP="00E226C8">
      <w:pPr>
        <w:rPr>
          <w:rFonts w:ascii="Arial" w:hAnsi="Arial" w:cs="Arial"/>
          <w:sz w:val="24"/>
          <w:szCs w:val="24"/>
        </w:rPr>
      </w:pPr>
      <w:hyperlink r:id="rId9" w:history="1">
        <w:r w:rsidR="00F323C9" w:rsidRPr="00601CAF">
          <w:rPr>
            <w:rStyle w:val="Hyperlinkki"/>
            <w:rFonts w:ascii="Arial" w:hAnsi="Arial" w:cs="Arial"/>
            <w:sz w:val="24"/>
            <w:szCs w:val="24"/>
          </w:rPr>
          <w:t>kirjaamo@lvm.fi</w:t>
        </w:r>
      </w:hyperlink>
    </w:p>
    <w:p w:rsidR="00F323C9" w:rsidRPr="00601CAF" w:rsidRDefault="00512EAF" w:rsidP="00E226C8">
      <w:pPr>
        <w:rPr>
          <w:rFonts w:ascii="Arial" w:hAnsi="Arial" w:cs="Arial"/>
          <w:sz w:val="24"/>
          <w:szCs w:val="24"/>
        </w:rPr>
      </w:pPr>
      <w:hyperlink r:id="rId10" w:history="1">
        <w:r w:rsidR="00F323C9" w:rsidRPr="00601CAF">
          <w:rPr>
            <w:rStyle w:val="Hyperlinkki"/>
            <w:rFonts w:ascii="Arial" w:hAnsi="Arial" w:cs="Arial"/>
            <w:sz w:val="24"/>
            <w:szCs w:val="24"/>
          </w:rPr>
          <w:t>liikennekaari@lvm.fi</w:t>
        </w:r>
      </w:hyperlink>
    </w:p>
    <w:p w:rsidR="00F323C9" w:rsidRPr="00601CAF" w:rsidRDefault="00F323C9" w:rsidP="00E226C8">
      <w:pPr>
        <w:rPr>
          <w:rFonts w:ascii="Arial" w:hAnsi="Arial" w:cs="Arial"/>
          <w:sz w:val="24"/>
          <w:szCs w:val="24"/>
        </w:rPr>
      </w:pPr>
    </w:p>
    <w:p w:rsidR="00F323C9" w:rsidRPr="00601CAF" w:rsidRDefault="00F323C9" w:rsidP="00E226C8">
      <w:pPr>
        <w:rPr>
          <w:rFonts w:ascii="Arial" w:hAnsi="Arial" w:cs="Arial"/>
          <w:sz w:val="24"/>
          <w:szCs w:val="24"/>
        </w:rPr>
      </w:pPr>
    </w:p>
    <w:p w:rsidR="00F323C9" w:rsidRPr="00601CAF" w:rsidRDefault="00F323C9" w:rsidP="00E226C8">
      <w:pPr>
        <w:rPr>
          <w:rFonts w:ascii="Arial" w:hAnsi="Arial" w:cs="Arial"/>
          <w:sz w:val="24"/>
          <w:szCs w:val="24"/>
        </w:rPr>
      </w:pPr>
    </w:p>
    <w:p w:rsidR="00F323C9" w:rsidRPr="00601CAF" w:rsidRDefault="00F323C9" w:rsidP="00E226C8">
      <w:pPr>
        <w:rPr>
          <w:rFonts w:ascii="Arial" w:hAnsi="Arial" w:cs="Arial"/>
          <w:sz w:val="24"/>
          <w:szCs w:val="24"/>
        </w:rPr>
      </w:pPr>
    </w:p>
    <w:p w:rsidR="00F323C9" w:rsidRPr="00601CAF" w:rsidRDefault="00F323C9" w:rsidP="00E226C8">
      <w:pPr>
        <w:rPr>
          <w:rFonts w:ascii="Arial" w:hAnsi="Arial" w:cs="Arial"/>
          <w:sz w:val="24"/>
          <w:szCs w:val="24"/>
        </w:rPr>
      </w:pPr>
    </w:p>
    <w:p w:rsidR="00F323C9" w:rsidRPr="00601CAF" w:rsidRDefault="00F323C9" w:rsidP="00601CAF">
      <w:pPr>
        <w:rPr>
          <w:rFonts w:ascii="Arial" w:hAnsi="Arial" w:cs="Arial"/>
          <w:b/>
          <w:sz w:val="24"/>
          <w:szCs w:val="24"/>
        </w:rPr>
      </w:pPr>
      <w:r w:rsidRPr="00601CAF">
        <w:rPr>
          <w:rFonts w:ascii="Arial" w:hAnsi="Arial" w:cs="Arial"/>
          <w:b/>
          <w:sz w:val="24"/>
          <w:szCs w:val="24"/>
        </w:rPr>
        <w:t>LIIKENNE- JA VIESTINTÄMINISTERIÖN LAUSUNTOPYYNTÖ LIIKENNEKAARESTA JA ERÄISTÄ SIIHEN LIITTYVISTÄ LAEISTA</w:t>
      </w:r>
    </w:p>
    <w:p w:rsidR="00F323C9" w:rsidRPr="00601CAF" w:rsidRDefault="00F323C9" w:rsidP="00F323C9">
      <w:pPr>
        <w:ind w:left="1272"/>
        <w:rPr>
          <w:rFonts w:ascii="Arial" w:hAnsi="Arial" w:cs="Arial"/>
          <w:b/>
          <w:sz w:val="24"/>
          <w:szCs w:val="24"/>
        </w:rPr>
      </w:pPr>
    </w:p>
    <w:p w:rsidR="00601CAF" w:rsidRPr="00601CAF" w:rsidRDefault="00601CAF" w:rsidP="00601CAF">
      <w:pPr>
        <w:ind w:left="1276"/>
        <w:rPr>
          <w:rFonts w:ascii="Arial" w:hAnsi="Arial" w:cs="Arial"/>
          <w:sz w:val="24"/>
          <w:szCs w:val="24"/>
        </w:rPr>
      </w:pPr>
      <w:r w:rsidRPr="00601CAF">
        <w:rPr>
          <w:rFonts w:ascii="Arial" w:hAnsi="Arial" w:cs="Arial"/>
          <w:sz w:val="24"/>
          <w:szCs w:val="24"/>
        </w:rPr>
        <w:t>Hallituksen esityksessä on ehdotettu säädettäväksi uusi liikennekaari, jolla tote</w:t>
      </w:r>
      <w:r w:rsidRPr="00601CAF">
        <w:rPr>
          <w:rFonts w:ascii="Arial" w:hAnsi="Arial" w:cs="Arial"/>
          <w:sz w:val="24"/>
          <w:szCs w:val="24"/>
        </w:rPr>
        <w:t>u</w:t>
      </w:r>
      <w:r w:rsidRPr="00601CAF">
        <w:rPr>
          <w:rFonts w:ascii="Arial" w:hAnsi="Arial" w:cs="Arial"/>
          <w:sz w:val="24"/>
          <w:szCs w:val="24"/>
        </w:rPr>
        <w:t>tetaan hallitusohjelman kärkihankkeita digitaalisen kasvuympäristön rakentam</w:t>
      </w:r>
      <w:r w:rsidRPr="00601CAF">
        <w:rPr>
          <w:rFonts w:ascii="Arial" w:hAnsi="Arial" w:cs="Arial"/>
          <w:sz w:val="24"/>
          <w:szCs w:val="24"/>
        </w:rPr>
        <w:t>i</w:t>
      </w:r>
      <w:r w:rsidRPr="00601CAF">
        <w:rPr>
          <w:rFonts w:ascii="Arial" w:hAnsi="Arial" w:cs="Arial"/>
          <w:sz w:val="24"/>
          <w:szCs w:val="24"/>
        </w:rPr>
        <w:t>seksi sekä säädösten sujuvoittamiseksi. Tavoitteena on luoda edellytykset uuden teknologian, digitalisaation ja uusien liiketoimintamallien käyttöönotolle liike</w:t>
      </w:r>
      <w:r w:rsidRPr="00601CAF">
        <w:rPr>
          <w:rFonts w:ascii="Arial" w:hAnsi="Arial" w:cs="Arial"/>
          <w:sz w:val="24"/>
          <w:szCs w:val="24"/>
        </w:rPr>
        <w:t>n</w:t>
      </w:r>
      <w:r w:rsidRPr="00601CAF">
        <w:rPr>
          <w:rFonts w:ascii="Arial" w:hAnsi="Arial" w:cs="Arial"/>
          <w:sz w:val="24"/>
          <w:szCs w:val="24"/>
        </w:rPr>
        <w:t>nesektorilla. Tätä kautta on tarkoitus saavuttaa entistä paremmin käyttäjien ta</w:t>
      </w:r>
      <w:r w:rsidRPr="00601CAF">
        <w:rPr>
          <w:rFonts w:ascii="Arial" w:hAnsi="Arial" w:cs="Arial"/>
          <w:sz w:val="24"/>
          <w:szCs w:val="24"/>
        </w:rPr>
        <w:t>r</w:t>
      </w:r>
      <w:r w:rsidRPr="00601CAF">
        <w:rPr>
          <w:rFonts w:ascii="Arial" w:hAnsi="Arial" w:cs="Arial"/>
          <w:sz w:val="24"/>
          <w:szCs w:val="24"/>
        </w:rPr>
        <w:t xml:space="preserve">peisiin vastaavia liikennepalveluita ja mahdollistaa uutta liiketoimintaa sektorilla. </w:t>
      </w:r>
    </w:p>
    <w:p w:rsidR="00601CAF" w:rsidRPr="00601CAF" w:rsidRDefault="00601CAF" w:rsidP="00601CAF">
      <w:pPr>
        <w:ind w:left="1276"/>
        <w:rPr>
          <w:rFonts w:ascii="Arial" w:hAnsi="Arial" w:cs="Arial"/>
          <w:sz w:val="24"/>
          <w:szCs w:val="24"/>
        </w:rPr>
      </w:pPr>
    </w:p>
    <w:p w:rsidR="00601CAF" w:rsidRDefault="00601CAF" w:rsidP="00601CAF">
      <w:pPr>
        <w:ind w:left="1276"/>
      </w:pPr>
      <w:r w:rsidRPr="00601CAF">
        <w:rPr>
          <w:rFonts w:ascii="Arial" w:hAnsi="Arial" w:cs="Arial"/>
          <w:sz w:val="24"/>
          <w:szCs w:val="24"/>
        </w:rPr>
        <w:t>Liikennekaari yhdistäisi ja uudistaisi henkilö- ja tavaraliikennettä koskevat sää</w:t>
      </w:r>
      <w:r w:rsidRPr="00601CAF">
        <w:rPr>
          <w:rFonts w:ascii="Arial" w:hAnsi="Arial" w:cs="Arial"/>
          <w:sz w:val="24"/>
          <w:szCs w:val="24"/>
        </w:rPr>
        <w:t>n</w:t>
      </w:r>
      <w:r w:rsidRPr="00601CAF">
        <w:rPr>
          <w:rFonts w:ascii="Arial" w:hAnsi="Arial" w:cs="Arial"/>
          <w:sz w:val="24"/>
          <w:szCs w:val="24"/>
        </w:rPr>
        <w:t>nökset.</w:t>
      </w:r>
      <w:r>
        <w:rPr>
          <w:rFonts w:ascii="Arial" w:hAnsi="Arial" w:cs="Arial"/>
          <w:sz w:val="24"/>
          <w:szCs w:val="24"/>
        </w:rPr>
        <w:t xml:space="preserve"> </w:t>
      </w:r>
      <w:r w:rsidRPr="00601CAF">
        <w:rPr>
          <w:rFonts w:ascii="Arial" w:hAnsi="Arial" w:cs="Arial"/>
          <w:sz w:val="24"/>
          <w:szCs w:val="24"/>
        </w:rPr>
        <w:t>Esityksellä muutettaisiin nykytilaa, jossa liikenteen markkinat ovat va</w:t>
      </w:r>
      <w:r w:rsidRPr="00601CAF">
        <w:rPr>
          <w:rFonts w:ascii="Arial" w:hAnsi="Arial" w:cs="Arial"/>
          <w:sz w:val="24"/>
          <w:szCs w:val="24"/>
        </w:rPr>
        <w:t>h</w:t>
      </w:r>
      <w:r w:rsidRPr="00601CAF">
        <w:rPr>
          <w:rFonts w:ascii="Arial" w:hAnsi="Arial" w:cs="Arial"/>
          <w:sz w:val="24"/>
          <w:szCs w:val="24"/>
        </w:rPr>
        <w:t>vasti säännellyt ja julkisin toimin ohjatut. Samalla edistettäisiin liikennepalvelu</w:t>
      </w:r>
      <w:r w:rsidRPr="00601CAF">
        <w:rPr>
          <w:rFonts w:ascii="Arial" w:hAnsi="Arial" w:cs="Arial"/>
          <w:sz w:val="24"/>
          <w:szCs w:val="24"/>
        </w:rPr>
        <w:t>i</w:t>
      </w:r>
      <w:r w:rsidRPr="00601CAF">
        <w:rPr>
          <w:rFonts w:ascii="Arial" w:hAnsi="Arial" w:cs="Arial"/>
          <w:sz w:val="24"/>
          <w:szCs w:val="24"/>
        </w:rPr>
        <w:t>den syntymistä asiakaslähtöisesti, markkinaehtoisesti ja terveen kilpailun pohja</w:t>
      </w:r>
      <w:r w:rsidRPr="00601CAF">
        <w:rPr>
          <w:rFonts w:ascii="Arial" w:hAnsi="Arial" w:cs="Arial"/>
          <w:sz w:val="24"/>
          <w:szCs w:val="24"/>
        </w:rPr>
        <w:t>l</w:t>
      </w:r>
      <w:r w:rsidRPr="00601CAF">
        <w:rPr>
          <w:rFonts w:ascii="Arial" w:hAnsi="Arial" w:cs="Arial"/>
          <w:sz w:val="24"/>
          <w:szCs w:val="24"/>
        </w:rPr>
        <w:t>ta.</w:t>
      </w:r>
      <w:r w:rsidRPr="006427A4">
        <w:t xml:space="preserve">  </w:t>
      </w:r>
    </w:p>
    <w:p w:rsidR="00601CAF" w:rsidRDefault="00601CAF" w:rsidP="00601CAF">
      <w:pPr>
        <w:ind w:left="1276"/>
      </w:pPr>
    </w:p>
    <w:p w:rsidR="00601CAF" w:rsidRPr="00601CAF" w:rsidRDefault="00601CAF" w:rsidP="00601CAF">
      <w:pPr>
        <w:ind w:left="1276"/>
        <w:rPr>
          <w:rFonts w:ascii="Arial" w:hAnsi="Arial" w:cs="Arial"/>
          <w:sz w:val="24"/>
          <w:szCs w:val="24"/>
        </w:rPr>
      </w:pPr>
      <w:r w:rsidRPr="00601CAF">
        <w:rPr>
          <w:rFonts w:ascii="Arial" w:hAnsi="Arial" w:cs="Arial"/>
          <w:sz w:val="24"/>
          <w:szCs w:val="24"/>
        </w:rPr>
        <w:t>Liikennekaarella edistettäisiin jakamistalouden mukanaan tuomien mahdollisuu</w:t>
      </w:r>
      <w:r w:rsidRPr="00601CAF">
        <w:rPr>
          <w:rFonts w:ascii="Arial" w:hAnsi="Arial" w:cs="Arial"/>
          <w:sz w:val="24"/>
          <w:szCs w:val="24"/>
        </w:rPr>
        <w:t>k</w:t>
      </w:r>
      <w:r w:rsidRPr="00601CAF">
        <w:rPr>
          <w:rFonts w:ascii="Arial" w:hAnsi="Arial" w:cs="Arial"/>
          <w:sz w:val="24"/>
          <w:szCs w:val="24"/>
        </w:rPr>
        <w:t>sien hyödyntämistä ja madallettaisiin alalle</w:t>
      </w:r>
      <w:r>
        <w:rPr>
          <w:rFonts w:ascii="Arial" w:hAnsi="Arial" w:cs="Arial"/>
          <w:sz w:val="24"/>
          <w:szCs w:val="24"/>
        </w:rPr>
        <w:t xml:space="preserve"> </w:t>
      </w:r>
      <w:r w:rsidRPr="00601CAF">
        <w:rPr>
          <w:rFonts w:ascii="Arial" w:hAnsi="Arial" w:cs="Arial"/>
          <w:sz w:val="24"/>
          <w:szCs w:val="24"/>
        </w:rPr>
        <w:t>tulokynnystä. Tässä tarkoituksessa liikennekaaressa ehdotetaan selkeää rajaa ammattimaisen ja ei-ammattimaisen toiminnan välille.</w:t>
      </w:r>
      <w:r>
        <w:rPr>
          <w:rFonts w:ascii="Arial" w:hAnsi="Arial" w:cs="Arial"/>
          <w:sz w:val="24"/>
          <w:szCs w:val="24"/>
        </w:rPr>
        <w:t xml:space="preserve"> </w:t>
      </w:r>
      <w:r w:rsidRPr="00601CAF">
        <w:rPr>
          <w:rFonts w:ascii="Arial" w:hAnsi="Arial" w:cs="Arial"/>
          <w:sz w:val="24"/>
          <w:szCs w:val="24"/>
        </w:rPr>
        <w:t>Ammattimaiseen henkilöiden tai tavaroiden kuljettamiseen va</w:t>
      </w:r>
      <w:r w:rsidRPr="00601CAF">
        <w:rPr>
          <w:rFonts w:ascii="Arial" w:hAnsi="Arial" w:cs="Arial"/>
          <w:sz w:val="24"/>
          <w:szCs w:val="24"/>
        </w:rPr>
        <w:t>a</w:t>
      </w:r>
      <w:r w:rsidRPr="00601CAF">
        <w:rPr>
          <w:rFonts w:ascii="Arial" w:hAnsi="Arial" w:cs="Arial"/>
          <w:sz w:val="24"/>
          <w:szCs w:val="24"/>
        </w:rPr>
        <w:t>dittaisiin tavara-, henkilö- tai taksiliikennelupa. Ei-ammattimaiseen toimintaan ei vaadittaisi liikenneviranomaisen lupaa. Esityksellä ei puututtaisi ei-ammattimaiseen toimintaan sovellettavaan muuhun lainsäädäntöön, kuten ver</w:t>
      </w:r>
      <w:r w:rsidRPr="00601CAF">
        <w:rPr>
          <w:rFonts w:ascii="Arial" w:hAnsi="Arial" w:cs="Arial"/>
          <w:sz w:val="24"/>
          <w:szCs w:val="24"/>
        </w:rPr>
        <w:t>o</w:t>
      </w:r>
      <w:r w:rsidRPr="00601CAF">
        <w:rPr>
          <w:rFonts w:ascii="Arial" w:hAnsi="Arial" w:cs="Arial"/>
          <w:sz w:val="24"/>
          <w:szCs w:val="24"/>
        </w:rPr>
        <w:t>tukseen ja työhön liittyviin lakeihin.</w:t>
      </w:r>
    </w:p>
    <w:p w:rsidR="00601CAF" w:rsidRPr="00601CAF" w:rsidRDefault="00601CAF" w:rsidP="00601CAF">
      <w:pPr>
        <w:ind w:left="1276"/>
        <w:rPr>
          <w:rFonts w:ascii="Arial" w:hAnsi="Arial" w:cs="Arial"/>
          <w:sz w:val="24"/>
          <w:szCs w:val="24"/>
        </w:rPr>
      </w:pPr>
    </w:p>
    <w:p w:rsidR="00601CAF" w:rsidRPr="00601CAF" w:rsidRDefault="00601CAF" w:rsidP="00601CAF">
      <w:pPr>
        <w:ind w:left="1276"/>
        <w:rPr>
          <w:rFonts w:ascii="Arial" w:hAnsi="Arial" w:cs="Arial"/>
          <w:sz w:val="24"/>
          <w:szCs w:val="24"/>
        </w:rPr>
      </w:pPr>
      <w:r w:rsidRPr="00601CAF">
        <w:rPr>
          <w:rFonts w:ascii="Arial" w:hAnsi="Arial" w:cs="Arial"/>
          <w:sz w:val="24"/>
          <w:szCs w:val="24"/>
        </w:rPr>
        <w:t>Taksijärjestelmään esitetään olennaisia muutoksia. Lupakiintiö-, asemapaikka- ja enimmäishintasääntelystä luovuttaisiin. Ammattimainen taksiliikenne jäisi luva</w:t>
      </w:r>
      <w:r w:rsidRPr="00601CAF">
        <w:rPr>
          <w:rFonts w:ascii="Arial" w:hAnsi="Arial" w:cs="Arial"/>
          <w:sz w:val="24"/>
          <w:szCs w:val="24"/>
        </w:rPr>
        <w:t>n</w:t>
      </w:r>
      <w:r w:rsidRPr="00601CAF">
        <w:rPr>
          <w:rFonts w:ascii="Arial" w:hAnsi="Arial" w:cs="Arial"/>
          <w:sz w:val="24"/>
          <w:szCs w:val="24"/>
        </w:rPr>
        <w:t>varaiseksi, mutta autokohtainen taksilupa muutettaisiin toimijakohtaiseksi taksili</w:t>
      </w:r>
      <w:r w:rsidRPr="00601CAF">
        <w:rPr>
          <w:rFonts w:ascii="Arial" w:hAnsi="Arial" w:cs="Arial"/>
          <w:sz w:val="24"/>
          <w:szCs w:val="24"/>
        </w:rPr>
        <w:t>i</w:t>
      </w:r>
      <w:r w:rsidRPr="00601CAF">
        <w:rPr>
          <w:rFonts w:ascii="Arial" w:hAnsi="Arial" w:cs="Arial"/>
          <w:sz w:val="24"/>
          <w:szCs w:val="24"/>
        </w:rPr>
        <w:t>kenneluvaksi ja sen saamisedellytyksiä kevennettäisiin muun muassa poistama</w:t>
      </w:r>
      <w:r w:rsidRPr="00601CAF">
        <w:rPr>
          <w:rFonts w:ascii="Arial" w:hAnsi="Arial" w:cs="Arial"/>
          <w:sz w:val="24"/>
          <w:szCs w:val="24"/>
        </w:rPr>
        <w:t>l</w:t>
      </w:r>
      <w:r w:rsidRPr="00601CAF">
        <w:rPr>
          <w:rFonts w:ascii="Arial" w:hAnsi="Arial" w:cs="Arial"/>
          <w:sz w:val="24"/>
          <w:szCs w:val="24"/>
        </w:rPr>
        <w:t>la yrittäjäkoulutus- ja koevaatimus. Taksiyrittäjään kohdistuvien kevennysten l</w:t>
      </w:r>
      <w:r w:rsidRPr="00601CAF">
        <w:rPr>
          <w:rFonts w:ascii="Arial" w:hAnsi="Arial" w:cs="Arial"/>
          <w:sz w:val="24"/>
          <w:szCs w:val="24"/>
        </w:rPr>
        <w:t>i</w:t>
      </w:r>
      <w:r w:rsidRPr="00601CAF">
        <w:rPr>
          <w:rFonts w:ascii="Arial" w:hAnsi="Arial" w:cs="Arial"/>
          <w:sz w:val="24"/>
          <w:szCs w:val="24"/>
        </w:rPr>
        <w:t>säksi taksinkuljettajaa koskevia vaatimuksia kevennettäisiin poistamalla ajolup</w:t>
      </w:r>
      <w:r w:rsidRPr="00601CAF">
        <w:rPr>
          <w:rFonts w:ascii="Arial" w:hAnsi="Arial" w:cs="Arial"/>
          <w:sz w:val="24"/>
          <w:szCs w:val="24"/>
        </w:rPr>
        <w:t>a</w:t>
      </w:r>
      <w:r w:rsidRPr="00601CAF">
        <w:rPr>
          <w:rFonts w:ascii="Arial" w:hAnsi="Arial" w:cs="Arial"/>
          <w:sz w:val="24"/>
          <w:szCs w:val="24"/>
        </w:rPr>
        <w:t>vaatimus sekä koulutus- ja koevaatimukset. Niiden tilalle tulisi luvan haltijan ve</w:t>
      </w:r>
      <w:r w:rsidRPr="00601CAF">
        <w:rPr>
          <w:rFonts w:ascii="Arial" w:hAnsi="Arial" w:cs="Arial"/>
          <w:sz w:val="24"/>
          <w:szCs w:val="24"/>
        </w:rPr>
        <w:t>l</w:t>
      </w:r>
      <w:r w:rsidRPr="00601CAF">
        <w:rPr>
          <w:rFonts w:ascii="Arial" w:hAnsi="Arial" w:cs="Arial"/>
          <w:sz w:val="24"/>
          <w:szCs w:val="24"/>
        </w:rPr>
        <w:t>vollisuus huolehtia kuljettajien osaamisesta. Samalla ehdotetaan uusia säännö</w:t>
      </w:r>
      <w:r w:rsidRPr="00601CAF">
        <w:rPr>
          <w:rFonts w:ascii="Arial" w:hAnsi="Arial" w:cs="Arial"/>
          <w:sz w:val="24"/>
          <w:szCs w:val="24"/>
        </w:rPr>
        <w:t>k</w:t>
      </w:r>
      <w:r w:rsidRPr="00601CAF">
        <w:rPr>
          <w:rFonts w:ascii="Arial" w:hAnsi="Arial" w:cs="Arial"/>
          <w:sz w:val="24"/>
          <w:szCs w:val="24"/>
        </w:rPr>
        <w:t>siä taksimatkustajan turvallisuuden ja oikeuksien varmistamiseksi. Taksiliikenne</w:t>
      </w:r>
      <w:r w:rsidRPr="00601CAF">
        <w:rPr>
          <w:rFonts w:ascii="Arial" w:hAnsi="Arial" w:cs="Arial"/>
          <w:sz w:val="24"/>
          <w:szCs w:val="24"/>
        </w:rPr>
        <w:t>t</w:t>
      </w:r>
      <w:r w:rsidRPr="00601CAF">
        <w:rPr>
          <w:rFonts w:ascii="Arial" w:hAnsi="Arial" w:cs="Arial"/>
          <w:sz w:val="24"/>
          <w:szCs w:val="24"/>
        </w:rPr>
        <w:t xml:space="preserve">tä saisi harjoittaa myös henkilöliikenneluvan haltija. </w:t>
      </w:r>
    </w:p>
    <w:p w:rsidR="00601CAF" w:rsidRDefault="00601CAF" w:rsidP="00601CAF">
      <w:pPr>
        <w:ind w:left="1276"/>
        <w:rPr>
          <w:rFonts w:ascii="Arial" w:hAnsi="Arial" w:cs="Arial"/>
          <w:sz w:val="24"/>
          <w:szCs w:val="24"/>
        </w:rPr>
      </w:pPr>
    </w:p>
    <w:p w:rsidR="00145D15" w:rsidRDefault="00145D15" w:rsidP="00145D15">
      <w:pPr>
        <w:ind w:left="1276"/>
        <w:rPr>
          <w:rFonts w:ascii="Arial" w:hAnsi="Arial" w:cs="Arial"/>
          <w:sz w:val="24"/>
          <w:szCs w:val="24"/>
        </w:rPr>
      </w:pPr>
      <w:r w:rsidRPr="00145D15">
        <w:rPr>
          <w:rFonts w:ascii="Arial" w:hAnsi="Arial" w:cs="Arial"/>
          <w:sz w:val="24"/>
          <w:szCs w:val="24"/>
        </w:rPr>
        <w:t>Lisäksi henkilöliikenteen harjoittamiseen ei jatkossa edellytettäisi lupaa yrityksiltä, joiden pääasiallinen toiminta on muu kuin maanteiden henkilöliikenteen harjoi</w:t>
      </w:r>
      <w:r w:rsidRPr="00145D15">
        <w:rPr>
          <w:rFonts w:ascii="Arial" w:hAnsi="Arial" w:cs="Arial"/>
          <w:sz w:val="24"/>
          <w:szCs w:val="24"/>
        </w:rPr>
        <w:t>t</w:t>
      </w:r>
      <w:r w:rsidRPr="00145D15">
        <w:rPr>
          <w:rFonts w:ascii="Arial" w:hAnsi="Arial" w:cs="Arial"/>
          <w:sz w:val="24"/>
          <w:szCs w:val="24"/>
        </w:rPr>
        <w:t>taminen. Kuorma-auton ja linja-auton kuljettajien ammattipätevyyksiä kevenne</w:t>
      </w:r>
      <w:r w:rsidRPr="00145D15">
        <w:rPr>
          <w:rFonts w:ascii="Arial" w:hAnsi="Arial" w:cs="Arial"/>
          <w:sz w:val="24"/>
          <w:szCs w:val="24"/>
        </w:rPr>
        <w:t>t</w:t>
      </w:r>
      <w:r w:rsidRPr="00145D15">
        <w:rPr>
          <w:rFonts w:ascii="Arial" w:hAnsi="Arial" w:cs="Arial"/>
          <w:sz w:val="24"/>
          <w:szCs w:val="24"/>
        </w:rPr>
        <w:t xml:space="preserve">täisiin ja selkeytettäisiin niin, että sääntely kohdistuisi entistä täsmällisemmin ammattimaiseen toimintaan. </w:t>
      </w:r>
    </w:p>
    <w:p w:rsidR="00145D15" w:rsidRDefault="00145D15" w:rsidP="00145D15">
      <w:pPr>
        <w:ind w:left="1276"/>
        <w:rPr>
          <w:rFonts w:ascii="Arial" w:hAnsi="Arial" w:cs="Arial"/>
          <w:sz w:val="24"/>
          <w:szCs w:val="24"/>
        </w:rPr>
      </w:pPr>
    </w:p>
    <w:p w:rsidR="00145D15" w:rsidRDefault="00145D15" w:rsidP="00145D15">
      <w:pPr>
        <w:ind w:left="1276"/>
        <w:rPr>
          <w:rFonts w:ascii="Arial" w:hAnsi="Arial" w:cs="Arial"/>
          <w:sz w:val="24"/>
          <w:szCs w:val="24"/>
        </w:rPr>
      </w:pPr>
      <w:r w:rsidRPr="00145D15">
        <w:rPr>
          <w:rFonts w:ascii="Arial" w:hAnsi="Arial" w:cs="Arial"/>
          <w:sz w:val="24"/>
          <w:szCs w:val="24"/>
        </w:rPr>
        <w:lastRenderedPageBreak/>
        <w:t>Esityksellä kumottaisiin taksiliikennelaki, joukkoliikennelaki, laki kaupallisista t</w:t>
      </w:r>
      <w:r w:rsidRPr="00145D15">
        <w:rPr>
          <w:rFonts w:ascii="Arial" w:hAnsi="Arial" w:cs="Arial"/>
          <w:sz w:val="24"/>
          <w:szCs w:val="24"/>
        </w:rPr>
        <w:t>a</w:t>
      </w:r>
      <w:r w:rsidRPr="00145D15">
        <w:rPr>
          <w:rFonts w:ascii="Arial" w:hAnsi="Arial" w:cs="Arial"/>
          <w:sz w:val="24"/>
          <w:szCs w:val="24"/>
        </w:rPr>
        <w:t>varankuljetuksista tiellä ja laki taksinkuljettajien ammattipätevyydestä.</w:t>
      </w:r>
    </w:p>
    <w:p w:rsidR="00FF0AC6" w:rsidRDefault="00FF0AC6" w:rsidP="00145D15">
      <w:pPr>
        <w:ind w:left="1276"/>
        <w:rPr>
          <w:rFonts w:ascii="Arial" w:hAnsi="Arial" w:cs="Arial"/>
          <w:sz w:val="24"/>
          <w:szCs w:val="24"/>
        </w:rPr>
      </w:pPr>
    </w:p>
    <w:p w:rsidR="00FF0AC6" w:rsidRDefault="00FF0AC6" w:rsidP="00145D15">
      <w:pPr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Lausunnonantajia pyydetään erityisesti kiinnittämään huomiota omaa toimintaa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sa koskeviin ehdotuksiin ja niiden vaikutusarvioihin.</w:t>
      </w:r>
    </w:p>
    <w:p w:rsidR="0017354D" w:rsidRDefault="0017354D" w:rsidP="00145D15">
      <w:pPr>
        <w:ind w:left="1276"/>
        <w:rPr>
          <w:rFonts w:ascii="Arial" w:hAnsi="Arial" w:cs="Arial"/>
          <w:sz w:val="24"/>
          <w:szCs w:val="24"/>
        </w:rPr>
      </w:pPr>
    </w:p>
    <w:p w:rsidR="001613D2" w:rsidRDefault="00E1420E" w:rsidP="00145D15">
      <w:pPr>
        <w:ind w:left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Lausunto</w:t>
      </w:r>
    </w:p>
    <w:p w:rsidR="005942AA" w:rsidRDefault="005942AA" w:rsidP="00145D15">
      <w:pPr>
        <w:ind w:left="1276"/>
        <w:rPr>
          <w:rFonts w:ascii="Arial" w:hAnsi="Arial" w:cs="Arial"/>
          <w:b/>
          <w:sz w:val="24"/>
          <w:szCs w:val="24"/>
        </w:rPr>
      </w:pPr>
    </w:p>
    <w:p w:rsidR="005942AA" w:rsidRDefault="005942AA" w:rsidP="00145D15">
      <w:pPr>
        <w:ind w:left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Savonlinnan kaupungin liike</w:t>
      </w:r>
      <w:r w:rsidR="00E1420E">
        <w:rPr>
          <w:rFonts w:ascii="Arial" w:hAnsi="Arial" w:cs="Arial"/>
          <w:b/>
          <w:sz w:val="24"/>
          <w:szCs w:val="24"/>
        </w:rPr>
        <w:t>nnekaareen pohjautuvat hankkeet</w:t>
      </w:r>
    </w:p>
    <w:p w:rsidR="00BA4C98" w:rsidRDefault="00BA4C98" w:rsidP="00145D15">
      <w:pPr>
        <w:ind w:left="1276"/>
        <w:rPr>
          <w:rFonts w:ascii="Arial" w:hAnsi="Arial" w:cs="Arial"/>
          <w:b/>
          <w:sz w:val="24"/>
          <w:szCs w:val="24"/>
        </w:rPr>
      </w:pPr>
    </w:p>
    <w:p w:rsidR="00431DCE" w:rsidRPr="00ED3E5A" w:rsidRDefault="00431DCE" w:rsidP="00431DCE">
      <w:pPr>
        <w:ind w:left="12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Savonlinnassa on toteutettu</w:t>
      </w:r>
      <w:r w:rsidR="00ED3E5A">
        <w:rPr>
          <w:rFonts w:ascii="Arial" w:hAnsi="Arial" w:cs="Arial"/>
          <w:sz w:val="24"/>
          <w:szCs w:val="24"/>
        </w:rPr>
        <w:t xml:space="preserve"> vuosien </w:t>
      </w:r>
      <w:proofErr w:type="gramStart"/>
      <w:r w:rsidR="00ED3E5A">
        <w:rPr>
          <w:rFonts w:ascii="Arial" w:hAnsi="Arial" w:cs="Arial"/>
          <w:sz w:val="24"/>
          <w:szCs w:val="24"/>
        </w:rPr>
        <w:t>2013-2014</w:t>
      </w:r>
      <w:proofErr w:type="gramEnd"/>
      <w:r w:rsidR="00ED3E5A">
        <w:rPr>
          <w:rFonts w:ascii="Arial" w:hAnsi="Arial" w:cs="Arial"/>
          <w:sz w:val="24"/>
          <w:szCs w:val="24"/>
        </w:rPr>
        <w:t xml:space="preserve"> aikana</w:t>
      </w:r>
      <w:r w:rsidR="00E1420E">
        <w:rPr>
          <w:rFonts w:ascii="Arial" w:hAnsi="Arial" w:cs="Arial"/>
          <w:sz w:val="24"/>
          <w:szCs w:val="24"/>
        </w:rPr>
        <w:t xml:space="preserve"> liikkumisen ohjaus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jekti osana keskustan kehittämistä. Tavoitteena oli aktivoida kaupungin ja paika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listen yritysten kanssa kävelyn, pyöräilyn ja joukkoliikenteen käytön edistämistä ka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punkia</w:t>
      </w:r>
      <w:r w:rsidR="00774E0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ueella. </w:t>
      </w:r>
    </w:p>
    <w:p w:rsidR="0017354D" w:rsidRDefault="0017354D" w:rsidP="00145D15">
      <w:pPr>
        <w:ind w:left="1276"/>
        <w:rPr>
          <w:rFonts w:ascii="Arial" w:hAnsi="Arial" w:cs="Arial"/>
          <w:sz w:val="24"/>
          <w:szCs w:val="24"/>
        </w:rPr>
      </w:pPr>
    </w:p>
    <w:p w:rsidR="00E44B15" w:rsidRDefault="0017354D" w:rsidP="006C6CD1">
      <w:pPr>
        <w:ind w:left="1272"/>
        <w:rPr>
          <w:rFonts w:ascii="Arial" w:hAnsi="Arial" w:cs="Arial"/>
          <w:sz w:val="24"/>
          <w:szCs w:val="24"/>
        </w:rPr>
      </w:pPr>
      <w:r w:rsidRPr="006C6CD1">
        <w:rPr>
          <w:rFonts w:ascii="Arial" w:hAnsi="Arial" w:cs="Arial"/>
          <w:sz w:val="24"/>
          <w:szCs w:val="24"/>
        </w:rPr>
        <w:t xml:space="preserve">Savonlinnan kaupunki, Pohjois-Savon </w:t>
      </w:r>
      <w:proofErr w:type="spellStart"/>
      <w:r w:rsidRPr="006C6CD1">
        <w:rPr>
          <w:rFonts w:ascii="Arial" w:hAnsi="Arial" w:cs="Arial"/>
          <w:sz w:val="24"/>
          <w:szCs w:val="24"/>
        </w:rPr>
        <w:t>ELY-keskus</w:t>
      </w:r>
      <w:proofErr w:type="spellEnd"/>
      <w:r w:rsidRPr="006C6CD1">
        <w:rPr>
          <w:rFonts w:ascii="Arial" w:hAnsi="Arial" w:cs="Arial"/>
          <w:sz w:val="24"/>
          <w:szCs w:val="24"/>
        </w:rPr>
        <w:t xml:space="preserve"> ja Etelä-Savon maakuntaliitto </w:t>
      </w:r>
      <w:r w:rsidR="006A7004" w:rsidRPr="006C6CD1">
        <w:rPr>
          <w:rFonts w:ascii="Arial" w:hAnsi="Arial" w:cs="Arial"/>
          <w:sz w:val="24"/>
          <w:szCs w:val="24"/>
        </w:rPr>
        <w:t>käynnistivät</w:t>
      </w:r>
      <w:r w:rsidRPr="006C6CD1">
        <w:rPr>
          <w:rFonts w:ascii="Arial" w:hAnsi="Arial" w:cs="Arial"/>
          <w:sz w:val="24"/>
          <w:szCs w:val="24"/>
        </w:rPr>
        <w:t xml:space="preserve"> </w:t>
      </w:r>
      <w:r w:rsidR="006C6CD1" w:rsidRPr="006C6CD1">
        <w:rPr>
          <w:rFonts w:ascii="Arial" w:hAnsi="Arial" w:cs="Arial"/>
          <w:bCs/>
          <w:color w:val="000000" w:themeColor="text1"/>
          <w:sz w:val="24"/>
          <w:szCs w:val="24"/>
        </w:rPr>
        <w:t>Savonlinnan seudun älykkäiden liikennepalvelujen kehittämisha</w:t>
      </w:r>
      <w:r w:rsidR="00E1420E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E1420E">
        <w:rPr>
          <w:rFonts w:ascii="Arial" w:hAnsi="Arial" w:cs="Arial"/>
          <w:bCs/>
          <w:color w:val="000000" w:themeColor="text1"/>
          <w:sz w:val="24"/>
          <w:szCs w:val="24"/>
        </w:rPr>
        <w:t>k</w:t>
      </w:r>
      <w:r w:rsidR="006C6CD1" w:rsidRPr="006C6CD1">
        <w:rPr>
          <w:rFonts w:ascii="Arial" w:hAnsi="Arial" w:cs="Arial"/>
          <w:bCs/>
          <w:color w:val="000000" w:themeColor="text1"/>
          <w:sz w:val="24"/>
          <w:szCs w:val="24"/>
        </w:rPr>
        <w:t>ke</w:t>
      </w:r>
      <w:r w:rsidR="006C6CD1">
        <w:rPr>
          <w:rFonts w:ascii="Arial" w:hAnsi="Arial" w:cs="Arial"/>
          <w:bCs/>
          <w:color w:val="000000" w:themeColor="text1"/>
          <w:sz w:val="24"/>
          <w:szCs w:val="24"/>
        </w:rPr>
        <w:t>en</w:t>
      </w:r>
      <w:r w:rsidR="006C6CD1" w:rsidRPr="006C6CD1">
        <w:rPr>
          <w:rFonts w:ascii="Arial" w:hAnsi="Arial" w:cs="Arial"/>
          <w:bCs/>
          <w:color w:val="000000" w:themeColor="text1"/>
          <w:sz w:val="24"/>
          <w:szCs w:val="24"/>
        </w:rPr>
        <w:t xml:space="preserve"> MAAS (</w:t>
      </w:r>
      <w:proofErr w:type="spellStart"/>
      <w:r w:rsidR="006C6CD1" w:rsidRPr="006C6CD1">
        <w:rPr>
          <w:rFonts w:ascii="Arial" w:hAnsi="Arial" w:cs="Arial"/>
          <w:bCs/>
          <w:color w:val="000000" w:themeColor="text1"/>
          <w:sz w:val="24"/>
          <w:szCs w:val="24"/>
        </w:rPr>
        <w:t>Mobility</w:t>
      </w:r>
      <w:proofErr w:type="spellEnd"/>
      <w:r w:rsidR="006C6CD1" w:rsidRPr="006C6CD1">
        <w:rPr>
          <w:rFonts w:ascii="Arial" w:hAnsi="Arial" w:cs="Arial"/>
          <w:bCs/>
          <w:color w:val="000000" w:themeColor="text1"/>
          <w:sz w:val="24"/>
          <w:szCs w:val="24"/>
        </w:rPr>
        <w:t xml:space="preserve"> as a Service)</w:t>
      </w:r>
      <w:r w:rsidR="006C6CD1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uusien liikennepalvelujen </w:t>
      </w:r>
      <w:proofErr w:type="spellStart"/>
      <w:r>
        <w:rPr>
          <w:rFonts w:ascii="Arial" w:hAnsi="Arial" w:cs="Arial"/>
          <w:sz w:val="24"/>
          <w:szCs w:val="24"/>
        </w:rPr>
        <w:t>pilotoimiseksi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vonlinnan seudul</w:t>
      </w:r>
      <w:r w:rsidR="006A7004">
        <w:rPr>
          <w:rFonts w:ascii="Arial" w:hAnsi="Arial" w:cs="Arial"/>
          <w:sz w:val="24"/>
          <w:szCs w:val="24"/>
        </w:rPr>
        <w:t xml:space="preserve">la. </w:t>
      </w:r>
      <w:r>
        <w:rPr>
          <w:rFonts w:ascii="Arial" w:hAnsi="Arial" w:cs="Arial"/>
          <w:sz w:val="24"/>
          <w:szCs w:val="24"/>
        </w:rPr>
        <w:t xml:space="preserve">Tavoitteena on </w:t>
      </w:r>
      <w:r w:rsidR="007D07C7">
        <w:rPr>
          <w:rFonts w:ascii="Arial" w:hAnsi="Arial" w:cs="Arial"/>
          <w:sz w:val="24"/>
          <w:szCs w:val="24"/>
        </w:rPr>
        <w:t>tuoda hankkeen aikana asiakkaille uusia li</w:t>
      </w:r>
      <w:r w:rsidR="007D07C7">
        <w:rPr>
          <w:rFonts w:ascii="Arial" w:hAnsi="Arial" w:cs="Arial"/>
          <w:sz w:val="24"/>
          <w:szCs w:val="24"/>
        </w:rPr>
        <w:t>i</w:t>
      </w:r>
      <w:r w:rsidR="007D07C7">
        <w:rPr>
          <w:rFonts w:ascii="Arial" w:hAnsi="Arial" w:cs="Arial"/>
          <w:sz w:val="24"/>
          <w:szCs w:val="24"/>
        </w:rPr>
        <w:t xml:space="preserve">kennepalveluiden käyttöä helpottavia ja tukevia </w:t>
      </w:r>
      <w:proofErr w:type="spellStart"/>
      <w:r w:rsidR="007D07C7">
        <w:rPr>
          <w:rFonts w:ascii="Arial" w:hAnsi="Arial" w:cs="Arial"/>
          <w:sz w:val="24"/>
          <w:szCs w:val="24"/>
        </w:rPr>
        <w:t>mobiilipalveluita</w:t>
      </w:r>
      <w:proofErr w:type="spellEnd"/>
      <w:r w:rsidR="007D07C7">
        <w:rPr>
          <w:rFonts w:ascii="Arial" w:hAnsi="Arial" w:cs="Arial"/>
          <w:sz w:val="24"/>
          <w:szCs w:val="24"/>
        </w:rPr>
        <w:t xml:space="preserve"> joukkoliikenne- ja taksimatkustuksen yhdistämiseen</w:t>
      </w:r>
      <w:r>
        <w:rPr>
          <w:rFonts w:ascii="Arial" w:hAnsi="Arial" w:cs="Arial"/>
          <w:sz w:val="24"/>
          <w:szCs w:val="24"/>
        </w:rPr>
        <w:t>. Tarkoituksena on parantaa maaseudulla asuvien liikennepalvelujen saatavuutta ja palvelevuutta. Kehitystyössä ovat m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kana al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een joukkoliikennöitsijät ja taksiyrittäjät. </w:t>
      </w:r>
    </w:p>
    <w:p w:rsidR="00254871" w:rsidRDefault="00254871" w:rsidP="006C6CD1">
      <w:pPr>
        <w:ind w:left="1272"/>
        <w:rPr>
          <w:rFonts w:ascii="Arial" w:hAnsi="Arial" w:cs="Arial"/>
          <w:sz w:val="24"/>
          <w:szCs w:val="24"/>
        </w:rPr>
      </w:pPr>
    </w:p>
    <w:p w:rsidR="00A762AF" w:rsidRDefault="00E44B15" w:rsidP="006C6CD1">
      <w:pPr>
        <w:ind w:left="12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Uusien liikennepalvelujen käyttöönoton, liikennepalvelujen kysynnän kasvattam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sen, yhteensopivien lippu- ja maksujärjestelmien, asiakaslähtöisyyden parant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misen</w:t>
      </w:r>
      <w:r w:rsidR="001939FD"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 xml:space="preserve"> matkojen yhdistelemisen kehittäminen </w:t>
      </w:r>
      <w:r w:rsidR="001939FD">
        <w:rPr>
          <w:rFonts w:ascii="Arial" w:hAnsi="Arial" w:cs="Arial"/>
          <w:sz w:val="24"/>
          <w:szCs w:val="24"/>
        </w:rPr>
        <w:t>nähdään</w:t>
      </w:r>
      <w:r>
        <w:rPr>
          <w:rFonts w:ascii="Arial" w:hAnsi="Arial" w:cs="Arial"/>
          <w:sz w:val="24"/>
          <w:szCs w:val="24"/>
        </w:rPr>
        <w:t xml:space="preserve"> tarpeellis</w:t>
      </w:r>
      <w:r w:rsidR="001939FD">
        <w:rPr>
          <w:rFonts w:ascii="Arial" w:hAnsi="Arial" w:cs="Arial"/>
          <w:sz w:val="24"/>
          <w:szCs w:val="24"/>
        </w:rPr>
        <w:t>ena</w:t>
      </w:r>
      <w:r>
        <w:rPr>
          <w:rFonts w:ascii="Arial" w:hAnsi="Arial" w:cs="Arial"/>
          <w:sz w:val="24"/>
          <w:szCs w:val="24"/>
        </w:rPr>
        <w:t xml:space="preserve">. </w:t>
      </w:r>
      <w:r w:rsidR="00254871">
        <w:rPr>
          <w:rFonts w:ascii="Arial" w:hAnsi="Arial" w:cs="Arial"/>
          <w:sz w:val="24"/>
          <w:szCs w:val="24"/>
        </w:rPr>
        <w:t>Markk</w:t>
      </w:r>
      <w:r w:rsidR="00254871">
        <w:rPr>
          <w:rFonts w:ascii="Arial" w:hAnsi="Arial" w:cs="Arial"/>
          <w:sz w:val="24"/>
          <w:szCs w:val="24"/>
        </w:rPr>
        <w:t>i</w:t>
      </w:r>
      <w:r w:rsidR="00254871">
        <w:rPr>
          <w:rFonts w:ascii="Arial" w:hAnsi="Arial" w:cs="Arial"/>
          <w:sz w:val="24"/>
          <w:szCs w:val="24"/>
        </w:rPr>
        <w:t>naehtoisen liikenteen hyödyntäminen jatkoyhteyksissä on mahdollistettava ja te</w:t>
      </w:r>
      <w:r w:rsidR="00254871">
        <w:rPr>
          <w:rFonts w:ascii="Arial" w:hAnsi="Arial" w:cs="Arial"/>
          <w:sz w:val="24"/>
          <w:szCs w:val="24"/>
        </w:rPr>
        <w:t>h</w:t>
      </w:r>
      <w:r w:rsidR="00254871">
        <w:rPr>
          <w:rFonts w:ascii="Arial" w:hAnsi="Arial" w:cs="Arial"/>
          <w:sz w:val="24"/>
          <w:szCs w:val="24"/>
        </w:rPr>
        <w:t xml:space="preserve">tävä mahdollisimman helpoksi matkustajalle. </w:t>
      </w:r>
      <w:r w:rsidR="003A3A02">
        <w:rPr>
          <w:rFonts w:ascii="Arial" w:hAnsi="Arial" w:cs="Arial"/>
          <w:sz w:val="24"/>
          <w:szCs w:val="24"/>
        </w:rPr>
        <w:t>Matkojen yhdistelyllä saadaan kulj</w:t>
      </w:r>
      <w:r w:rsidR="003A3A02">
        <w:rPr>
          <w:rFonts w:ascii="Arial" w:hAnsi="Arial" w:cs="Arial"/>
          <w:sz w:val="24"/>
          <w:szCs w:val="24"/>
        </w:rPr>
        <w:t>e</w:t>
      </w:r>
      <w:r w:rsidR="003A3A02">
        <w:rPr>
          <w:rFonts w:ascii="Arial" w:hAnsi="Arial" w:cs="Arial"/>
          <w:sz w:val="24"/>
          <w:szCs w:val="24"/>
        </w:rPr>
        <w:t>tuskustannuksia</w:t>
      </w:r>
      <w:r w:rsidR="00875917">
        <w:rPr>
          <w:rFonts w:ascii="Arial" w:hAnsi="Arial" w:cs="Arial"/>
          <w:sz w:val="24"/>
          <w:szCs w:val="24"/>
        </w:rPr>
        <w:t xml:space="preserve"> hillittyä</w:t>
      </w:r>
      <w:r w:rsidR="003A3A02">
        <w:rPr>
          <w:rFonts w:ascii="Arial" w:hAnsi="Arial" w:cs="Arial"/>
          <w:sz w:val="24"/>
          <w:szCs w:val="24"/>
        </w:rPr>
        <w:t>.</w:t>
      </w:r>
    </w:p>
    <w:p w:rsidR="006F5507" w:rsidRDefault="006F5507" w:rsidP="006C6CD1">
      <w:pPr>
        <w:ind w:left="1272"/>
        <w:rPr>
          <w:rFonts w:ascii="Arial" w:hAnsi="Arial" w:cs="Arial"/>
          <w:sz w:val="24"/>
          <w:szCs w:val="24"/>
        </w:rPr>
      </w:pPr>
    </w:p>
    <w:p w:rsidR="00A762AF" w:rsidRPr="005942AA" w:rsidRDefault="00A762AF" w:rsidP="006C6CD1">
      <w:pPr>
        <w:ind w:left="1272"/>
        <w:rPr>
          <w:rFonts w:ascii="Arial" w:hAnsi="Arial" w:cs="Arial"/>
          <w:b/>
          <w:sz w:val="24"/>
          <w:szCs w:val="24"/>
        </w:rPr>
      </w:pPr>
      <w:r w:rsidRPr="005942AA">
        <w:rPr>
          <w:rFonts w:ascii="Arial" w:hAnsi="Arial" w:cs="Arial"/>
          <w:b/>
          <w:sz w:val="24"/>
          <w:szCs w:val="24"/>
        </w:rPr>
        <w:t>Yhteentoimivat ja avoim</w:t>
      </w:r>
      <w:r w:rsidR="00E1420E">
        <w:rPr>
          <w:rFonts w:ascii="Arial" w:hAnsi="Arial" w:cs="Arial"/>
          <w:b/>
          <w:sz w:val="24"/>
          <w:szCs w:val="24"/>
        </w:rPr>
        <w:t>et lippu- ja maksujärjestelmät</w:t>
      </w:r>
    </w:p>
    <w:p w:rsidR="00F25122" w:rsidRPr="005942AA" w:rsidRDefault="00F25122" w:rsidP="00F25122">
      <w:pPr>
        <w:ind w:left="1276"/>
        <w:rPr>
          <w:rFonts w:ascii="Arial" w:hAnsi="Arial" w:cs="Arial"/>
          <w:sz w:val="24"/>
          <w:szCs w:val="24"/>
        </w:rPr>
      </w:pPr>
    </w:p>
    <w:p w:rsidR="00F25122" w:rsidRDefault="00F25122" w:rsidP="00F25122">
      <w:pPr>
        <w:ind w:left="1272" w:hanging="1272"/>
        <w:rPr>
          <w:rFonts w:ascii="Arial" w:hAnsi="Arial" w:cs="Arial"/>
          <w:sz w:val="24"/>
          <w:szCs w:val="24"/>
        </w:rPr>
      </w:pPr>
      <w:r w:rsidRPr="005942AA">
        <w:rPr>
          <w:rFonts w:ascii="Arial" w:hAnsi="Arial" w:cs="Arial"/>
          <w:sz w:val="24"/>
          <w:szCs w:val="24"/>
        </w:rPr>
        <w:tab/>
        <w:t>Esityksessä on yhteentoimivuuden edistämisestä julkisissa hankinnoissa. Julk</w:t>
      </w:r>
      <w:r w:rsidRPr="005942AA">
        <w:rPr>
          <w:rFonts w:ascii="Arial" w:hAnsi="Arial" w:cs="Arial"/>
          <w:sz w:val="24"/>
          <w:szCs w:val="24"/>
        </w:rPr>
        <w:t>i</w:t>
      </w:r>
      <w:r w:rsidRPr="005942AA">
        <w:rPr>
          <w:rFonts w:ascii="Arial" w:hAnsi="Arial" w:cs="Arial"/>
          <w:sz w:val="24"/>
          <w:szCs w:val="24"/>
        </w:rPr>
        <w:t>sia varoja ei jatkossa saisi enää ohjata sellaisten palveluiden hankintoihin, jotka eivät ole yhteentoimivia ja kytkettävissä osaksi matkaketjuja. Yhteentoimiva ja avoin lippu- ja maksujärjestelmäpohja luo tarvittavan alustan myös markkinaehtoisten palveluiden kehittämiselle ja lisääntymiselle.</w:t>
      </w:r>
    </w:p>
    <w:p w:rsidR="00B31B52" w:rsidRDefault="00B31B52" w:rsidP="00F25122">
      <w:pPr>
        <w:ind w:left="1272" w:hanging="1272"/>
        <w:rPr>
          <w:rFonts w:ascii="Arial" w:hAnsi="Arial" w:cs="Arial"/>
          <w:sz w:val="24"/>
          <w:szCs w:val="24"/>
        </w:rPr>
      </w:pPr>
    </w:p>
    <w:p w:rsidR="00B31B52" w:rsidRPr="005942AA" w:rsidRDefault="00B31B52" w:rsidP="00B31B52">
      <w:pPr>
        <w:ind w:left="1272"/>
        <w:rPr>
          <w:rFonts w:ascii="Arial" w:hAnsi="Arial" w:cs="Arial"/>
          <w:sz w:val="24"/>
          <w:szCs w:val="24"/>
        </w:rPr>
      </w:pPr>
      <w:r w:rsidRPr="00E44B15">
        <w:rPr>
          <w:rFonts w:ascii="Arial" w:hAnsi="Arial" w:cs="Arial"/>
          <w:sz w:val="24"/>
          <w:szCs w:val="24"/>
        </w:rPr>
        <w:t>Liikkumispalvelujen tarjoajien avointen rajapintojen yhdistämiseen ja ylläpitäm</w:t>
      </w:r>
      <w:r w:rsidRPr="00E44B15">
        <w:rPr>
          <w:rFonts w:ascii="Arial" w:hAnsi="Arial" w:cs="Arial"/>
          <w:sz w:val="24"/>
          <w:szCs w:val="24"/>
        </w:rPr>
        <w:t>i</w:t>
      </w:r>
      <w:r w:rsidRPr="00E44B15">
        <w:rPr>
          <w:rFonts w:ascii="Arial" w:hAnsi="Arial" w:cs="Arial"/>
          <w:sz w:val="24"/>
          <w:szCs w:val="24"/>
        </w:rPr>
        <w:t xml:space="preserve">seen ja matkusoikeuksien todentamiseen tarjottavista taustajärjestelmistä ja -palveluista odotetaan syntyvän uusi toimijakerros. </w:t>
      </w:r>
      <w:r>
        <w:rPr>
          <w:rFonts w:ascii="Arial" w:hAnsi="Arial" w:cs="Arial"/>
          <w:sz w:val="24"/>
          <w:szCs w:val="24"/>
        </w:rPr>
        <w:t>P</w:t>
      </w:r>
      <w:r w:rsidRPr="00E44B15">
        <w:rPr>
          <w:rFonts w:ascii="Arial" w:hAnsi="Arial" w:cs="Arial"/>
          <w:sz w:val="24"/>
          <w:szCs w:val="24"/>
        </w:rPr>
        <w:t>alveluntarjoajien tietojärje</w:t>
      </w:r>
      <w:r w:rsidRPr="00E44B15">
        <w:rPr>
          <w:rFonts w:ascii="Arial" w:hAnsi="Arial" w:cs="Arial"/>
          <w:sz w:val="24"/>
          <w:szCs w:val="24"/>
        </w:rPr>
        <w:t>s</w:t>
      </w:r>
      <w:r w:rsidRPr="00E44B15">
        <w:rPr>
          <w:rFonts w:ascii="Arial" w:hAnsi="Arial" w:cs="Arial"/>
          <w:sz w:val="24"/>
          <w:szCs w:val="24"/>
        </w:rPr>
        <w:t xml:space="preserve">telmät ja palvelut rakentuisivat alusta lähtien yhteentoimiviksi. Tätä </w:t>
      </w:r>
      <w:r>
        <w:rPr>
          <w:rFonts w:ascii="Arial" w:hAnsi="Arial" w:cs="Arial"/>
          <w:sz w:val="24"/>
          <w:szCs w:val="24"/>
        </w:rPr>
        <w:t xml:space="preserve">on esitetty </w:t>
      </w:r>
      <w:r w:rsidRPr="00E44B15">
        <w:rPr>
          <w:rFonts w:ascii="Arial" w:hAnsi="Arial" w:cs="Arial"/>
          <w:sz w:val="24"/>
          <w:szCs w:val="24"/>
        </w:rPr>
        <w:t>vahvistetta</w:t>
      </w:r>
      <w:r>
        <w:rPr>
          <w:rFonts w:ascii="Arial" w:hAnsi="Arial" w:cs="Arial"/>
          <w:sz w:val="24"/>
          <w:szCs w:val="24"/>
        </w:rPr>
        <w:t>vaksi a</w:t>
      </w:r>
      <w:r w:rsidRPr="00E44B15">
        <w:rPr>
          <w:rFonts w:ascii="Arial" w:hAnsi="Arial" w:cs="Arial"/>
          <w:sz w:val="24"/>
          <w:szCs w:val="24"/>
        </w:rPr>
        <w:t xml:space="preserve">settamalla näille toimijoille yhteistyövelvoite. </w:t>
      </w:r>
      <w:r>
        <w:rPr>
          <w:rFonts w:ascii="Arial" w:hAnsi="Arial" w:cs="Arial"/>
          <w:sz w:val="24"/>
          <w:szCs w:val="24"/>
        </w:rPr>
        <w:t>T</w:t>
      </w:r>
      <w:r w:rsidRPr="00E44B15">
        <w:rPr>
          <w:rFonts w:ascii="Arial" w:hAnsi="Arial" w:cs="Arial"/>
          <w:sz w:val="24"/>
          <w:szCs w:val="24"/>
        </w:rPr>
        <w:t>eknisten yhdi</w:t>
      </w:r>
      <w:r w:rsidRPr="00E44B15">
        <w:rPr>
          <w:rFonts w:ascii="Arial" w:hAnsi="Arial" w:cs="Arial"/>
          <w:sz w:val="24"/>
          <w:szCs w:val="24"/>
        </w:rPr>
        <w:t>s</w:t>
      </w:r>
      <w:r w:rsidRPr="00E44B15">
        <w:rPr>
          <w:rFonts w:ascii="Arial" w:hAnsi="Arial" w:cs="Arial"/>
          <w:sz w:val="24"/>
          <w:szCs w:val="24"/>
        </w:rPr>
        <w:t>tämispalvelujen ylläpitämien taustajärjestelmien kautta voidaan teknisesti huole</w:t>
      </w:r>
      <w:r w:rsidRPr="00E44B15">
        <w:rPr>
          <w:rFonts w:ascii="Arial" w:hAnsi="Arial" w:cs="Arial"/>
          <w:sz w:val="24"/>
          <w:szCs w:val="24"/>
        </w:rPr>
        <w:t>h</w:t>
      </w:r>
      <w:r w:rsidRPr="00E44B15">
        <w:rPr>
          <w:rFonts w:ascii="Arial" w:hAnsi="Arial" w:cs="Arial"/>
          <w:sz w:val="24"/>
          <w:szCs w:val="24"/>
        </w:rPr>
        <w:t>tia myös rahaliikenteen tarvitsemista cle</w:t>
      </w:r>
      <w:r w:rsidRPr="00E44B15">
        <w:rPr>
          <w:rFonts w:ascii="Arial" w:hAnsi="Arial" w:cs="Arial"/>
          <w:sz w:val="24"/>
          <w:szCs w:val="24"/>
        </w:rPr>
        <w:t>a</w:t>
      </w:r>
      <w:r w:rsidRPr="00E44B15">
        <w:rPr>
          <w:rFonts w:ascii="Arial" w:hAnsi="Arial" w:cs="Arial"/>
          <w:sz w:val="24"/>
          <w:szCs w:val="24"/>
        </w:rPr>
        <w:t xml:space="preserve">ring-palveluista, jolla korvaukset jaetaan palveluntarjoajien kesken. </w:t>
      </w:r>
      <w:r>
        <w:rPr>
          <w:rFonts w:ascii="Arial" w:hAnsi="Arial" w:cs="Arial"/>
          <w:sz w:val="24"/>
          <w:szCs w:val="24"/>
        </w:rPr>
        <w:t>Ehdotuksessa</w:t>
      </w:r>
      <w:r w:rsidRPr="00E44B15">
        <w:rPr>
          <w:rFonts w:ascii="Arial" w:hAnsi="Arial" w:cs="Arial"/>
          <w:sz w:val="24"/>
          <w:szCs w:val="24"/>
        </w:rPr>
        <w:t xml:space="preserve"> asetettu velvoite kohdistuu erityisesti MaaS -palvelun tarjoajiin. On oletettavaa, että yhteentoimivuus on niiden etujen mukaista, mutta silti myös niiden on omalta osaltaan edistettävä keh</w:t>
      </w:r>
      <w:r w:rsidRPr="00E44B15">
        <w:rPr>
          <w:rFonts w:ascii="Arial" w:hAnsi="Arial" w:cs="Arial"/>
          <w:sz w:val="24"/>
          <w:szCs w:val="24"/>
        </w:rPr>
        <w:t>i</w:t>
      </w:r>
      <w:r w:rsidRPr="00E44B15">
        <w:rPr>
          <w:rFonts w:ascii="Arial" w:hAnsi="Arial" w:cs="Arial"/>
          <w:sz w:val="24"/>
          <w:szCs w:val="24"/>
        </w:rPr>
        <w:t>tystä.</w:t>
      </w:r>
    </w:p>
    <w:p w:rsidR="00F25122" w:rsidRDefault="00F25122" w:rsidP="00AF4114">
      <w:pPr>
        <w:ind w:left="1272"/>
        <w:rPr>
          <w:rFonts w:ascii="Arial" w:hAnsi="Arial" w:cs="Arial"/>
          <w:sz w:val="24"/>
          <w:szCs w:val="24"/>
        </w:rPr>
      </w:pPr>
    </w:p>
    <w:p w:rsidR="00630B6B" w:rsidRDefault="00254871" w:rsidP="00A762AF">
      <w:pPr>
        <w:ind w:left="12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Liikennekaaren mukaiset tavoitteet ovat </w:t>
      </w:r>
      <w:r w:rsidR="007C4F8A">
        <w:rPr>
          <w:rFonts w:ascii="Arial" w:hAnsi="Arial" w:cs="Arial"/>
          <w:sz w:val="24"/>
          <w:szCs w:val="24"/>
        </w:rPr>
        <w:t xml:space="preserve">kuitenkin tällä hetkellä </w:t>
      </w:r>
      <w:r>
        <w:rPr>
          <w:rFonts w:ascii="Arial" w:hAnsi="Arial" w:cs="Arial"/>
          <w:sz w:val="24"/>
          <w:szCs w:val="24"/>
        </w:rPr>
        <w:t xml:space="preserve">ristiriidassa </w:t>
      </w:r>
      <w:r w:rsidR="00A762AF">
        <w:rPr>
          <w:rFonts w:ascii="Arial" w:hAnsi="Arial" w:cs="Arial"/>
          <w:sz w:val="24"/>
          <w:szCs w:val="24"/>
        </w:rPr>
        <w:t>valt</w:t>
      </w:r>
      <w:r w:rsidR="00A762AF">
        <w:rPr>
          <w:rFonts w:ascii="Arial" w:hAnsi="Arial" w:cs="Arial"/>
          <w:sz w:val="24"/>
          <w:szCs w:val="24"/>
        </w:rPr>
        <w:t>i</w:t>
      </w:r>
      <w:r w:rsidR="00A762AF">
        <w:rPr>
          <w:rFonts w:ascii="Arial" w:hAnsi="Arial" w:cs="Arial"/>
          <w:sz w:val="24"/>
          <w:szCs w:val="24"/>
        </w:rPr>
        <w:t xml:space="preserve">on oman toiminnan kanssa. </w:t>
      </w:r>
      <w:r>
        <w:rPr>
          <w:rFonts w:ascii="Arial" w:hAnsi="Arial" w:cs="Arial"/>
          <w:sz w:val="24"/>
          <w:szCs w:val="24"/>
        </w:rPr>
        <w:t>Lippu- ja maksujärjestelmät eivät ole yhteentoimivia ja kytke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tävissä osaksi matkaketjuja, koska ELY-keskuksen osto</w:t>
      </w:r>
      <w:r w:rsidR="00AF4114">
        <w:rPr>
          <w:rFonts w:ascii="Arial" w:hAnsi="Arial" w:cs="Arial"/>
          <w:sz w:val="24"/>
          <w:szCs w:val="24"/>
        </w:rPr>
        <w:t xml:space="preserve">vuoroista </w:t>
      </w:r>
      <w:r>
        <w:rPr>
          <w:rFonts w:ascii="Arial" w:hAnsi="Arial" w:cs="Arial"/>
          <w:sz w:val="24"/>
          <w:szCs w:val="24"/>
        </w:rPr>
        <w:t xml:space="preserve">missä on käytössä </w:t>
      </w:r>
      <w:proofErr w:type="spellStart"/>
      <w:r>
        <w:rPr>
          <w:rFonts w:ascii="Arial" w:hAnsi="Arial" w:cs="Arial"/>
          <w:sz w:val="24"/>
          <w:szCs w:val="24"/>
        </w:rPr>
        <w:t>Waltti</w:t>
      </w:r>
      <w:proofErr w:type="spellEnd"/>
      <w:r w:rsidR="006003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-kortti </w:t>
      </w:r>
      <w:r w:rsidR="00AF4114">
        <w:rPr>
          <w:rFonts w:ascii="Arial" w:hAnsi="Arial" w:cs="Arial"/>
          <w:sz w:val="24"/>
          <w:szCs w:val="24"/>
        </w:rPr>
        <w:t xml:space="preserve">ei </w:t>
      </w:r>
      <w:r w:rsidR="00A762AF">
        <w:rPr>
          <w:rFonts w:ascii="Arial" w:hAnsi="Arial" w:cs="Arial"/>
          <w:sz w:val="24"/>
          <w:szCs w:val="24"/>
        </w:rPr>
        <w:t>hyväksytä</w:t>
      </w:r>
      <w:r w:rsidR="00AF4114">
        <w:rPr>
          <w:rFonts w:ascii="Arial" w:hAnsi="Arial" w:cs="Arial"/>
          <w:sz w:val="24"/>
          <w:szCs w:val="24"/>
        </w:rPr>
        <w:t xml:space="preserve"> Matkahuollon </w:t>
      </w:r>
      <w:r w:rsidR="00A762AF">
        <w:rPr>
          <w:rFonts w:ascii="Arial" w:hAnsi="Arial" w:cs="Arial"/>
          <w:sz w:val="24"/>
          <w:szCs w:val="24"/>
        </w:rPr>
        <w:t>matka</w:t>
      </w:r>
      <w:r w:rsidR="00AF4114">
        <w:rPr>
          <w:rFonts w:ascii="Arial" w:hAnsi="Arial" w:cs="Arial"/>
          <w:sz w:val="24"/>
          <w:szCs w:val="24"/>
        </w:rPr>
        <w:t>kor</w:t>
      </w:r>
      <w:r w:rsidR="00600387">
        <w:rPr>
          <w:rFonts w:ascii="Arial" w:hAnsi="Arial" w:cs="Arial"/>
          <w:sz w:val="24"/>
          <w:szCs w:val="24"/>
        </w:rPr>
        <w:t>t</w:t>
      </w:r>
      <w:r w:rsidR="00A762AF">
        <w:rPr>
          <w:rFonts w:ascii="Arial" w:hAnsi="Arial" w:cs="Arial"/>
          <w:sz w:val="24"/>
          <w:szCs w:val="24"/>
        </w:rPr>
        <w:t>teja</w:t>
      </w:r>
      <w:r w:rsidR="00AF4114">
        <w:rPr>
          <w:rFonts w:ascii="Arial" w:hAnsi="Arial" w:cs="Arial"/>
          <w:sz w:val="24"/>
          <w:szCs w:val="24"/>
        </w:rPr>
        <w:t>.</w:t>
      </w:r>
      <w:r w:rsidR="00A762AF">
        <w:rPr>
          <w:rFonts w:ascii="Arial" w:hAnsi="Arial" w:cs="Arial"/>
          <w:sz w:val="24"/>
          <w:szCs w:val="24"/>
        </w:rPr>
        <w:t xml:space="preserve"> </w:t>
      </w:r>
      <w:r w:rsidR="00B13D99">
        <w:rPr>
          <w:rFonts w:ascii="Arial" w:hAnsi="Arial" w:cs="Arial"/>
          <w:sz w:val="24"/>
          <w:szCs w:val="24"/>
        </w:rPr>
        <w:t>Savonlinna</w:t>
      </w:r>
      <w:r w:rsidR="00B13D99">
        <w:rPr>
          <w:rFonts w:ascii="Arial" w:hAnsi="Arial" w:cs="Arial"/>
          <w:sz w:val="24"/>
          <w:szCs w:val="24"/>
        </w:rPr>
        <w:t>s</w:t>
      </w:r>
      <w:r w:rsidR="00B13D99">
        <w:rPr>
          <w:rFonts w:ascii="Arial" w:hAnsi="Arial" w:cs="Arial"/>
          <w:sz w:val="24"/>
          <w:szCs w:val="24"/>
        </w:rPr>
        <w:t xml:space="preserve">sa ei ole </w:t>
      </w:r>
      <w:proofErr w:type="spellStart"/>
      <w:r w:rsidR="00B13D99">
        <w:rPr>
          <w:rFonts w:ascii="Arial" w:hAnsi="Arial" w:cs="Arial"/>
          <w:sz w:val="24"/>
          <w:szCs w:val="24"/>
        </w:rPr>
        <w:t>Waltti-kortttia</w:t>
      </w:r>
      <w:proofErr w:type="spellEnd"/>
      <w:r w:rsidR="00B13D99">
        <w:rPr>
          <w:rFonts w:ascii="Arial" w:hAnsi="Arial" w:cs="Arial"/>
          <w:sz w:val="24"/>
          <w:szCs w:val="24"/>
        </w:rPr>
        <w:t xml:space="preserve"> käytössä </w:t>
      </w:r>
      <w:r w:rsidR="00600387">
        <w:rPr>
          <w:rFonts w:ascii="Arial" w:hAnsi="Arial" w:cs="Arial"/>
          <w:sz w:val="24"/>
          <w:szCs w:val="24"/>
        </w:rPr>
        <w:t xml:space="preserve">joten </w:t>
      </w:r>
      <w:r w:rsidR="00B13D99">
        <w:rPr>
          <w:rFonts w:ascii="Arial" w:hAnsi="Arial" w:cs="Arial"/>
          <w:sz w:val="24"/>
          <w:szCs w:val="24"/>
        </w:rPr>
        <w:t>osalle oppilaista</w:t>
      </w:r>
      <w:r w:rsidR="00600387">
        <w:rPr>
          <w:rFonts w:ascii="Arial" w:hAnsi="Arial" w:cs="Arial"/>
          <w:sz w:val="24"/>
          <w:szCs w:val="24"/>
        </w:rPr>
        <w:t xml:space="preserve"> joudutaan hankkimaan</w:t>
      </w:r>
      <w:r w:rsidR="00A762AF">
        <w:rPr>
          <w:rFonts w:ascii="Arial" w:hAnsi="Arial" w:cs="Arial"/>
          <w:sz w:val="24"/>
          <w:szCs w:val="24"/>
        </w:rPr>
        <w:t xml:space="preserve"> kaksi matkakorttia. </w:t>
      </w:r>
      <w:r w:rsidR="00B13D99">
        <w:rPr>
          <w:rFonts w:ascii="Arial" w:hAnsi="Arial" w:cs="Arial"/>
          <w:sz w:val="24"/>
          <w:szCs w:val="24"/>
        </w:rPr>
        <w:t>Tämä</w:t>
      </w:r>
      <w:r w:rsidR="007723AE">
        <w:rPr>
          <w:rFonts w:ascii="Arial" w:hAnsi="Arial" w:cs="Arial"/>
          <w:sz w:val="24"/>
          <w:szCs w:val="24"/>
        </w:rPr>
        <w:t xml:space="preserve"> tulee kasvattamaan entisestään</w:t>
      </w:r>
      <w:r w:rsidR="00A762AF">
        <w:rPr>
          <w:rFonts w:ascii="Arial" w:hAnsi="Arial" w:cs="Arial"/>
          <w:sz w:val="24"/>
          <w:szCs w:val="24"/>
        </w:rPr>
        <w:t xml:space="preserve"> kaupungin kuljetusku</w:t>
      </w:r>
      <w:r w:rsidR="00A762AF">
        <w:rPr>
          <w:rFonts w:ascii="Arial" w:hAnsi="Arial" w:cs="Arial"/>
          <w:sz w:val="24"/>
          <w:szCs w:val="24"/>
        </w:rPr>
        <w:t>s</w:t>
      </w:r>
      <w:r w:rsidR="00A762AF">
        <w:rPr>
          <w:rFonts w:ascii="Arial" w:hAnsi="Arial" w:cs="Arial"/>
          <w:sz w:val="24"/>
          <w:szCs w:val="24"/>
        </w:rPr>
        <w:t>tannuksia</w:t>
      </w:r>
      <w:r w:rsidR="00B13D99">
        <w:rPr>
          <w:rFonts w:ascii="Arial" w:hAnsi="Arial" w:cs="Arial"/>
          <w:sz w:val="24"/>
          <w:szCs w:val="24"/>
        </w:rPr>
        <w:t xml:space="preserve"> ja on muutoinkin hankalaa</w:t>
      </w:r>
      <w:r w:rsidR="00A762AF">
        <w:rPr>
          <w:rFonts w:ascii="Arial" w:hAnsi="Arial" w:cs="Arial"/>
          <w:sz w:val="24"/>
          <w:szCs w:val="24"/>
        </w:rPr>
        <w:t xml:space="preserve">. </w:t>
      </w:r>
      <w:r w:rsidR="00B13D99">
        <w:rPr>
          <w:rFonts w:ascii="Arial" w:hAnsi="Arial" w:cs="Arial"/>
          <w:sz w:val="24"/>
          <w:szCs w:val="24"/>
        </w:rPr>
        <w:t>O</w:t>
      </w:r>
      <w:r w:rsidR="00A762AF">
        <w:rPr>
          <w:rFonts w:ascii="Arial" w:hAnsi="Arial" w:cs="Arial"/>
          <w:sz w:val="24"/>
          <w:szCs w:val="24"/>
        </w:rPr>
        <w:t xml:space="preserve">ngelmia tulee syntymään myös </w:t>
      </w:r>
      <w:r w:rsidR="00600387">
        <w:rPr>
          <w:rFonts w:ascii="Arial" w:hAnsi="Arial" w:cs="Arial"/>
          <w:sz w:val="24"/>
          <w:szCs w:val="24"/>
        </w:rPr>
        <w:t>niiden</w:t>
      </w:r>
      <w:r w:rsidR="00B13D99">
        <w:rPr>
          <w:rFonts w:ascii="Arial" w:hAnsi="Arial" w:cs="Arial"/>
          <w:sz w:val="24"/>
          <w:szCs w:val="24"/>
        </w:rPr>
        <w:t xml:space="preserve"> asiakkaiden osalta</w:t>
      </w:r>
      <w:r w:rsidR="00600387">
        <w:rPr>
          <w:rFonts w:ascii="Arial" w:hAnsi="Arial" w:cs="Arial"/>
          <w:sz w:val="24"/>
          <w:szCs w:val="24"/>
        </w:rPr>
        <w:t xml:space="preserve"> jotka ovat käyttäneet ko. vuoroissa</w:t>
      </w:r>
      <w:r w:rsidR="00B13D99">
        <w:rPr>
          <w:rFonts w:ascii="Arial" w:hAnsi="Arial" w:cs="Arial"/>
          <w:sz w:val="24"/>
          <w:szCs w:val="24"/>
        </w:rPr>
        <w:t xml:space="preserve"> </w:t>
      </w:r>
      <w:r w:rsidR="00600387">
        <w:rPr>
          <w:rFonts w:ascii="Arial" w:hAnsi="Arial" w:cs="Arial"/>
          <w:sz w:val="24"/>
          <w:szCs w:val="24"/>
        </w:rPr>
        <w:t>Matkahuollon myymiä li</w:t>
      </w:r>
      <w:r w:rsidR="00600387">
        <w:rPr>
          <w:rFonts w:ascii="Arial" w:hAnsi="Arial" w:cs="Arial"/>
          <w:sz w:val="24"/>
          <w:szCs w:val="24"/>
        </w:rPr>
        <w:t>p</w:t>
      </w:r>
      <w:r w:rsidR="00600387">
        <w:rPr>
          <w:rFonts w:ascii="Arial" w:hAnsi="Arial" w:cs="Arial"/>
          <w:sz w:val="24"/>
          <w:szCs w:val="24"/>
        </w:rPr>
        <w:t>putuotteita</w:t>
      </w:r>
      <w:r w:rsidR="00A762AF">
        <w:rPr>
          <w:rFonts w:ascii="Arial" w:hAnsi="Arial" w:cs="Arial"/>
          <w:sz w:val="24"/>
          <w:szCs w:val="24"/>
        </w:rPr>
        <w:t xml:space="preserve">. </w:t>
      </w:r>
      <w:r w:rsidR="007723AE">
        <w:rPr>
          <w:rFonts w:ascii="Arial" w:hAnsi="Arial" w:cs="Arial"/>
          <w:sz w:val="24"/>
          <w:szCs w:val="24"/>
        </w:rPr>
        <w:t xml:space="preserve">Koska Savonlinnassa ei ole </w:t>
      </w:r>
      <w:proofErr w:type="spellStart"/>
      <w:r w:rsidR="007723AE">
        <w:rPr>
          <w:rFonts w:ascii="Arial" w:hAnsi="Arial" w:cs="Arial"/>
          <w:sz w:val="24"/>
          <w:szCs w:val="24"/>
        </w:rPr>
        <w:t>Waltti</w:t>
      </w:r>
      <w:proofErr w:type="spellEnd"/>
      <w:r w:rsidR="007723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23AE">
        <w:rPr>
          <w:rFonts w:ascii="Arial" w:hAnsi="Arial" w:cs="Arial"/>
          <w:sz w:val="24"/>
          <w:szCs w:val="24"/>
        </w:rPr>
        <w:t>–kortti</w:t>
      </w:r>
      <w:proofErr w:type="gramEnd"/>
      <w:r w:rsidR="007723AE">
        <w:rPr>
          <w:rFonts w:ascii="Arial" w:hAnsi="Arial" w:cs="Arial"/>
          <w:sz w:val="24"/>
          <w:szCs w:val="24"/>
        </w:rPr>
        <w:t xml:space="preserve"> </w:t>
      </w:r>
      <w:r w:rsidR="00E1420E">
        <w:rPr>
          <w:rFonts w:ascii="Arial" w:hAnsi="Arial" w:cs="Arial"/>
          <w:sz w:val="24"/>
          <w:szCs w:val="24"/>
        </w:rPr>
        <w:t>käytöss</w:t>
      </w:r>
      <w:r w:rsidR="007723AE">
        <w:rPr>
          <w:rFonts w:ascii="Arial" w:hAnsi="Arial" w:cs="Arial"/>
          <w:sz w:val="24"/>
          <w:szCs w:val="24"/>
        </w:rPr>
        <w:t>ä niin mi</w:t>
      </w:r>
      <w:r w:rsidR="00B13D99">
        <w:rPr>
          <w:rFonts w:ascii="Arial" w:hAnsi="Arial" w:cs="Arial"/>
          <w:sz w:val="24"/>
          <w:szCs w:val="24"/>
        </w:rPr>
        <w:t xml:space="preserve">stä </w:t>
      </w:r>
      <w:r w:rsidR="005942AA">
        <w:rPr>
          <w:rFonts w:ascii="Arial" w:hAnsi="Arial" w:cs="Arial"/>
          <w:sz w:val="24"/>
          <w:szCs w:val="24"/>
        </w:rPr>
        <w:t>asi</w:t>
      </w:r>
      <w:r w:rsidR="00600387">
        <w:rPr>
          <w:rFonts w:ascii="Arial" w:hAnsi="Arial" w:cs="Arial"/>
          <w:sz w:val="24"/>
          <w:szCs w:val="24"/>
        </w:rPr>
        <w:t>a</w:t>
      </w:r>
      <w:r w:rsidR="005942AA">
        <w:rPr>
          <w:rFonts w:ascii="Arial" w:hAnsi="Arial" w:cs="Arial"/>
          <w:sz w:val="24"/>
          <w:szCs w:val="24"/>
        </w:rPr>
        <w:t>k</w:t>
      </w:r>
      <w:r w:rsidR="005942AA">
        <w:rPr>
          <w:rFonts w:ascii="Arial" w:hAnsi="Arial" w:cs="Arial"/>
          <w:sz w:val="24"/>
          <w:szCs w:val="24"/>
        </w:rPr>
        <w:t>kaat</w:t>
      </w:r>
      <w:r w:rsidR="00B13D99">
        <w:rPr>
          <w:rFonts w:ascii="Arial" w:hAnsi="Arial" w:cs="Arial"/>
          <w:sz w:val="24"/>
          <w:szCs w:val="24"/>
        </w:rPr>
        <w:t xml:space="preserve"> hankkivat kortin</w:t>
      </w:r>
      <w:r w:rsidR="005942AA">
        <w:rPr>
          <w:rFonts w:ascii="Arial" w:hAnsi="Arial" w:cs="Arial"/>
          <w:sz w:val="24"/>
          <w:szCs w:val="24"/>
        </w:rPr>
        <w:t xml:space="preserve"> ja mistä </w:t>
      </w:r>
      <w:r w:rsidR="00095931">
        <w:rPr>
          <w:rFonts w:ascii="Arial" w:hAnsi="Arial" w:cs="Arial"/>
          <w:sz w:val="24"/>
          <w:szCs w:val="24"/>
        </w:rPr>
        <w:t xml:space="preserve">he </w:t>
      </w:r>
      <w:r w:rsidR="005942AA">
        <w:rPr>
          <w:rFonts w:ascii="Arial" w:hAnsi="Arial" w:cs="Arial"/>
          <w:sz w:val="24"/>
          <w:szCs w:val="24"/>
        </w:rPr>
        <w:t>tietävät mikä matkakortti käy mihinkin vuoroon</w:t>
      </w:r>
      <w:r w:rsidR="00B13D99">
        <w:rPr>
          <w:rFonts w:ascii="Arial" w:hAnsi="Arial" w:cs="Arial"/>
          <w:sz w:val="24"/>
          <w:szCs w:val="24"/>
        </w:rPr>
        <w:t>?</w:t>
      </w:r>
      <w:r w:rsidR="00AF4114">
        <w:rPr>
          <w:rFonts w:ascii="Arial" w:hAnsi="Arial" w:cs="Arial"/>
          <w:sz w:val="24"/>
          <w:szCs w:val="24"/>
        </w:rPr>
        <w:t xml:space="preserve"> </w:t>
      </w:r>
    </w:p>
    <w:p w:rsidR="00630B6B" w:rsidRDefault="00630B6B" w:rsidP="00A762AF">
      <w:pPr>
        <w:ind w:left="1272"/>
        <w:rPr>
          <w:rFonts w:ascii="Arial" w:hAnsi="Arial" w:cs="Arial"/>
          <w:sz w:val="24"/>
          <w:szCs w:val="24"/>
        </w:rPr>
      </w:pPr>
    </w:p>
    <w:p w:rsidR="00AF4114" w:rsidRDefault="00B13D99" w:rsidP="00A762AF">
      <w:pPr>
        <w:ind w:left="12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Maas-pa</w:t>
      </w:r>
      <w:r w:rsidR="00095931">
        <w:rPr>
          <w:rFonts w:ascii="Arial" w:hAnsi="Arial" w:cs="Arial"/>
          <w:sz w:val="24"/>
          <w:szCs w:val="24"/>
        </w:rPr>
        <w:t xml:space="preserve">lvelukokeilut </w:t>
      </w:r>
      <w:r w:rsidR="007723AE">
        <w:rPr>
          <w:rFonts w:ascii="Arial" w:hAnsi="Arial" w:cs="Arial"/>
          <w:sz w:val="24"/>
          <w:szCs w:val="24"/>
        </w:rPr>
        <w:t>ovat:</w:t>
      </w:r>
    </w:p>
    <w:p w:rsidR="00C61F26" w:rsidRDefault="00671AAD" w:rsidP="00AF4114">
      <w:pPr>
        <w:pStyle w:val="Luettelokappale"/>
        <w:numPr>
          <w:ilvl w:val="0"/>
          <w:numId w:val="9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k</w:t>
      </w:r>
      <w:r w:rsidR="00AF4114" w:rsidRPr="00AF4114">
        <w:rPr>
          <w:rFonts w:ascii="Arial" w:hAnsi="Arial" w:cs="Arial"/>
          <w:bCs/>
          <w:color w:val="000000" w:themeColor="text1"/>
        </w:rPr>
        <w:t xml:space="preserve">auko- ja paikallisliikenteen yhteinen lipputuote </w:t>
      </w:r>
    </w:p>
    <w:p w:rsidR="00AF4114" w:rsidRPr="00AF4114" w:rsidRDefault="00C61F26" w:rsidP="00AF4114">
      <w:pPr>
        <w:pStyle w:val="Luettelokappale"/>
        <w:numPr>
          <w:ilvl w:val="0"/>
          <w:numId w:val="9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m</w:t>
      </w:r>
      <w:r w:rsidR="00AF4114" w:rsidRPr="00AF4114">
        <w:rPr>
          <w:rFonts w:ascii="Arial" w:hAnsi="Arial" w:cs="Arial"/>
          <w:bCs/>
          <w:color w:val="000000" w:themeColor="text1"/>
        </w:rPr>
        <w:t>aaseutu- ja asiointiliikenteen palvelukokonaisuus ikääntyville (maaseudun kimppataksi- ja linja-autoliikennettä yhdistävä palvelu),</w:t>
      </w:r>
    </w:p>
    <w:p w:rsidR="00AF4114" w:rsidRDefault="00AF4114" w:rsidP="00AF4114">
      <w:pPr>
        <w:pStyle w:val="Luettelokappale"/>
        <w:numPr>
          <w:ilvl w:val="0"/>
          <w:numId w:val="9"/>
        </w:numPr>
        <w:contextualSpacing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perheen liikkumispaketti (ilta-ajan asioinnin ja harrastusmatkat mahdollistavat joukkoliike</w:t>
      </w:r>
      <w:r>
        <w:rPr>
          <w:rFonts w:ascii="Arial" w:hAnsi="Arial" w:cs="Arial"/>
          <w:bCs/>
          <w:color w:val="000000" w:themeColor="text1"/>
        </w:rPr>
        <w:t>n</w:t>
      </w:r>
      <w:r>
        <w:rPr>
          <w:rFonts w:ascii="Arial" w:hAnsi="Arial" w:cs="Arial"/>
          <w:bCs/>
          <w:color w:val="000000" w:themeColor="text1"/>
        </w:rPr>
        <w:t>teen ja taksiliikenteen yhteispalvelu)</w:t>
      </w:r>
    </w:p>
    <w:p w:rsidR="00AF4114" w:rsidRDefault="00AF4114" w:rsidP="00AF4114">
      <w:pPr>
        <w:pStyle w:val="Luettelokappale"/>
        <w:numPr>
          <w:ilvl w:val="0"/>
          <w:numId w:val="9"/>
        </w:numPr>
        <w:contextualSpacing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linja-autoliikenteen ja taksien yhteislippukokeilu paikallisliikennealueella</w:t>
      </w:r>
    </w:p>
    <w:p w:rsidR="00B13D99" w:rsidRPr="00802002" w:rsidRDefault="00B13D99" w:rsidP="00B13D99">
      <w:pPr>
        <w:ind w:left="1272"/>
        <w:rPr>
          <w:rFonts w:ascii="Arial" w:hAnsi="Arial" w:cs="Arial"/>
          <w:bCs/>
          <w:i/>
          <w:color w:val="000000" w:themeColor="text1"/>
        </w:rPr>
      </w:pPr>
    </w:p>
    <w:p w:rsidR="00B13D99" w:rsidRPr="00802002" w:rsidRDefault="005942AA" w:rsidP="00B13D99">
      <w:pPr>
        <w:ind w:left="127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02002">
        <w:rPr>
          <w:rFonts w:ascii="Arial" w:hAnsi="Arial" w:cs="Arial"/>
          <w:bCs/>
          <w:color w:val="000000" w:themeColor="text1"/>
          <w:sz w:val="24"/>
          <w:szCs w:val="24"/>
        </w:rPr>
        <w:t>Liikennekaaren mukaiset tavoitteet eivät toteudu,</w:t>
      </w:r>
      <w:r w:rsidR="00B13D99" w:rsidRPr="00802002">
        <w:rPr>
          <w:rFonts w:ascii="Arial" w:hAnsi="Arial" w:cs="Arial"/>
          <w:bCs/>
          <w:color w:val="000000" w:themeColor="text1"/>
          <w:sz w:val="24"/>
          <w:szCs w:val="24"/>
        </w:rPr>
        <w:t xml:space="preserve"> palvelukokeiluja </w:t>
      </w:r>
      <w:r w:rsidRPr="00802002">
        <w:rPr>
          <w:rFonts w:ascii="Arial" w:hAnsi="Arial" w:cs="Arial"/>
          <w:bCs/>
          <w:color w:val="000000" w:themeColor="text1"/>
          <w:sz w:val="24"/>
          <w:szCs w:val="24"/>
        </w:rPr>
        <w:t xml:space="preserve">ei </w:t>
      </w:r>
      <w:r w:rsidR="00B13D99" w:rsidRPr="00802002">
        <w:rPr>
          <w:rFonts w:ascii="Arial" w:hAnsi="Arial" w:cs="Arial"/>
          <w:bCs/>
          <w:color w:val="000000" w:themeColor="text1"/>
          <w:sz w:val="24"/>
          <w:szCs w:val="24"/>
        </w:rPr>
        <w:t>pystytä t</w:t>
      </w:r>
      <w:r w:rsidR="00B13D99" w:rsidRPr="00802002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="00B13D99" w:rsidRPr="00802002">
        <w:rPr>
          <w:rFonts w:ascii="Arial" w:hAnsi="Arial" w:cs="Arial"/>
          <w:bCs/>
          <w:color w:val="000000" w:themeColor="text1"/>
          <w:sz w:val="24"/>
          <w:szCs w:val="24"/>
        </w:rPr>
        <w:t>teuttamaan</w:t>
      </w:r>
      <w:r w:rsidRPr="00802002">
        <w:rPr>
          <w:rFonts w:ascii="Arial" w:hAnsi="Arial" w:cs="Arial"/>
          <w:bCs/>
          <w:color w:val="000000" w:themeColor="text1"/>
          <w:sz w:val="24"/>
          <w:szCs w:val="24"/>
        </w:rPr>
        <w:t>, eikä</w:t>
      </w:r>
      <w:r w:rsidR="00B13D99" w:rsidRPr="0080200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02002">
        <w:rPr>
          <w:rFonts w:ascii="Arial" w:hAnsi="Arial" w:cs="Arial"/>
          <w:bCs/>
          <w:color w:val="000000" w:themeColor="text1"/>
          <w:sz w:val="24"/>
          <w:szCs w:val="24"/>
        </w:rPr>
        <w:t xml:space="preserve">kuljetusten </w:t>
      </w:r>
      <w:r w:rsidR="00B13D99" w:rsidRPr="00802002">
        <w:rPr>
          <w:rFonts w:ascii="Arial" w:hAnsi="Arial" w:cs="Arial"/>
          <w:bCs/>
          <w:color w:val="000000" w:themeColor="text1"/>
          <w:sz w:val="24"/>
          <w:szCs w:val="24"/>
        </w:rPr>
        <w:t xml:space="preserve">yhdisteleminen </w:t>
      </w:r>
      <w:r w:rsidR="004A46C8" w:rsidRPr="00802002">
        <w:rPr>
          <w:rFonts w:ascii="Arial" w:hAnsi="Arial" w:cs="Arial"/>
          <w:bCs/>
          <w:color w:val="000000" w:themeColor="text1"/>
          <w:sz w:val="24"/>
          <w:szCs w:val="24"/>
        </w:rPr>
        <w:t>onnistu, jos tilanteeseen ei saada muutosta.</w:t>
      </w:r>
    </w:p>
    <w:p w:rsidR="00B13D99" w:rsidRPr="005942AA" w:rsidRDefault="00B13D99" w:rsidP="00B13D99">
      <w:pPr>
        <w:ind w:left="127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3D99" w:rsidRPr="005942AA" w:rsidRDefault="00B13D99" w:rsidP="00B13D99">
      <w:pPr>
        <w:ind w:left="127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942AA">
        <w:rPr>
          <w:rFonts w:ascii="Arial" w:hAnsi="Arial" w:cs="Arial"/>
          <w:b/>
          <w:bCs/>
          <w:color w:val="000000" w:themeColor="text1"/>
          <w:sz w:val="24"/>
          <w:szCs w:val="24"/>
        </w:rPr>
        <w:t>Pienim</w:t>
      </w:r>
      <w:r w:rsidR="00E1420E">
        <w:rPr>
          <w:rFonts w:ascii="Arial" w:hAnsi="Arial" w:cs="Arial"/>
          <w:b/>
          <w:bCs/>
          <w:color w:val="000000" w:themeColor="text1"/>
          <w:sz w:val="24"/>
          <w:szCs w:val="24"/>
        </w:rPr>
        <w:t>uotoisten kuljetusten hoitaminen</w:t>
      </w:r>
    </w:p>
    <w:p w:rsidR="00DF75F9" w:rsidRPr="00610B03" w:rsidRDefault="00DF75F9" w:rsidP="00DF75F9">
      <w:pPr>
        <w:ind w:left="1272"/>
        <w:rPr>
          <w:rFonts w:ascii="Arial" w:hAnsi="Arial" w:cs="Arial"/>
          <w:bCs/>
          <w:i/>
          <w:color w:val="000000" w:themeColor="text1"/>
        </w:rPr>
      </w:pPr>
    </w:p>
    <w:p w:rsidR="00C53A57" w:rsidRPr="00610B03" w:rsidRDefault="00B13D99" w:rsidP="005B4206">
      <w:pPr>
        <w:spacing w:line="220" w:lineRule="exact"/>
        <w:ind w:left="1272"/>
        <w:jc w:val="both"/>
        <w:rPr>
          <w:rFonts w:ascii="Arial" w:hAnsi="Arial" w:cs="Arial"/>
          <w:sz w:val="24"/>
          <w:szCs w:val="24"/>
        </w:rPr>
      </w:pPr>
      <w:r w:rsidRPr="00610B03">
        <w:rPr>
          <w:rFonts w:ascii="Arial" w:hAnsi="Arial" w:cs="Arial"/>
          <w:sz w:val="24"/>
          <w:szCs w:val="24"/>
        </w:rPr>
        <w:t>Esitykseen siitä, että p</w:t>
      </w:r>
      <w:r w:rsidR="00227F4F" w:rsidRPr="00610B03">
        <w:rPr>
          <w:rFonts w:ascii="Arial" w:hAnsi="Arial" w:cs="Arial"/>
          <w:sz w:val="24"/>
          <w:szCs w:val="24"/>
        </w:rPr>
        <w:t>ienim</w:t>
      </w:r>
      <w:r w:rsidRPr="00610B03">
        <w:rPr>
          <w:rFonts w:ascii="Arial" w:hAnsi="Arial" w:cs="Arial"/>
          <w:sz w:val="24"/>
          <w:szCs w:val="24"/>
        </w:rPr>
        <w:t xml:space="preserve">uotoisten kuljetusten hoitaminen sallitaan </w:t>
      </w:r>
      <w:r w:rsidR="00227F4F" w:rsidRPr="00610B03">
        <w:rPr>
          <w:rFonts w:ascii="Arial" w:hAnsi="Arial" w:cs="Arial"/>
          <w:sz w:val="24"/>
          <w:szCs w:val="24"/>
        </w:rPr>
        <w:t>siten, että toiminnasta saadut korvaukset eivät ylitä 10.000 euroa on suhtauduttava varau</w:t>
      </w:r>
      <w:r w:rsidR="00227F4F" w:rsidRPr="00610B03">
        <w:rPr>
          <w:rFonts w:ascii="Arial" w:hAnsi="Arial" w:cs="Arial"/>
          <w:sz w:val="24"/>
          <w:szCs w:val="24"/>
        </w:rPr>
        <w:t>k</w:t>
      </w:r>
      <w:r w:rsidR="00227F4F" w:rsidRPr="00610B03">
        <w:rPr>
          <w:rFonts w:ascii="Arial" w:hAnsi="Arial" w:cs="Arial"/>
          <w:sz w:val="24"/>
          <w:szCs w:val="24"/>
        </w:rPr>
        <w:t>se</w:t>
      </w:r>
      <w:r w:rsidR="00227F4F" w:rsidRPr="00610B03">
        <w:rPr>
          <w:rFonts w:ascii="Arial" w:hAnsi="Arial" w:cs="Arial"/>
          <w:sz w:val="24"/>
          <w:szCs w:val="24"/>
        </w:rPr>
        <w:t>l</w:t>
      </w:r>
      <w:r w:rsidR="00227F4F" w:rsidRPr="00610B03">
        <w:rPr>
          <w:rFonts w:ascii="Arial" w:hAnsi="Arial" w:cs="Arial"/>
          <w:sz w:val="24"/>
          <w:szCs w:val="24"/>
        </w:rPr>
        <w:t>la.</w:t>
      </w:r>
    </w:p>
    <w:p w:rsidR="00C53A57" w:rsidRDefault="00C53A57" w:rsidP="005B4206">
      <w:pPr>
        <w:spacing w:line="220" w:lineRule="exact"/>
        <w:ind w:left="1272"/>
        <w:jc w:val="both"/>
        <w:rPr>
          <w:rFonts w:ascii="Arial" w:hAnsi="Arial" w:cs="Arial"/>
          <w:sz w:val="24"/>
          <w:szCs w:val="24"/>
        </w:rPr>
      </w:pPr>
    </w:p>
    <w:p w:rsidR="008F2A08" w:rsidRDefault="005B4206" w:rsidP="005B4206">
      <w:pPr>
        <w:spacing w:line="220" w:lineRule="exact"/>
        <w:ind w:left="12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Erityistä huomiota on kiinnitettävä toiminnan</w:t>
      </w:r>
      <w:r w:rsidR="00D1101C">
        <w:rPr>
          <w:rFonts w:ascii="Arial" w:hAnsi="Arial" w:cs="Arial"/>
          <w:sz w:val="24"/>
          <w:szCs w:val="24"/>
        </w:rPr>
        <w:t xml:space="preserve"> ja kuljettamisesta saatavien korv</w:t>
      </w:r>
      <w:r w:rsidR="00D1101C">
        <w:rPr>
          <w:rFonts w:ascii="Arial" w:hAnsi="Arial" w:cs="Arial"/>
          <w:sz w:val="24"/>
          <w:szCs w:val="24"/>
        </w:rPr>
        <w:t>a</w:t>
      </w:r>
      <w:r w:rsidR="00D1101C">
        <w:rPr>
          <w:rFonts w:ascii="Arial" w:hAnsi="Arial" w:cs="Arial"/>
          <w:sz w:val="24"/>
          <w:szCs w:val="24"/>
        </w:rPr>
        <w:t>usten</w:t>
      </w:r>
      <w:r>
        <w:rPr>
          <w:rFonts w:ascii="Arial" w:hAnsi="Arial" w:cs="Arial"/>
          <w:sz w:val="24"/>
          <w:szCs w:val="24"/>
        </w:rPr>
        <w:t xml:space="preserve"> valvonta</w:t>
      </w:r>
      <w:r w:rsidR="00D1101C">
        <w:rPr>
          <w:rFonts w:ascii="Arial" w:hAnsi="Arial" w:cs="Arial"/>
          <w:sz w:val="24"/>
          <w:szCs w:val="24"/>
        </w:rPr>
        <w:t>an. Matkustajille on taattava turvallinen matkustaminen ja harmaan talouden kasvu on estettävä.</w:t>
      </w:r>
    </w:p>
    <w:p w:rsidR="008F2A08" w:rsidRDefault="008F2A08" w:rsidP="005B4206">
      <w:pPr>
        <w:spacing w:line="220" w:lineRule="exact"/>
        <w:ind w:left="1272"/>
        <w:jc w:val="both"/>
        <w:rPr>
          <w:rFonts w:ascii="Arial" w:hAnsi="Arial" w:cs="Arial"/>
          <w:sz w:val="24"/>
          <w:szCs w:val="24"/>
        </w:rPr>
      </w:pPr>
    </w:p>
    <w:p w:rsidR="004054D6" w:rsidRDefault="008F2A08" w:rsidP="005B4206">
      <w:pPr>
        <w:spacing w:line="220" w:lineRule="exact"/>
        <w:ind w:left="12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Toiminta herättää useita kysymyksiä</w:t>
      </w:r>
      <w:r w:rsidR="00BB306C">
        <w:rPr>
          <w:rFonts w:ascii="Arial" w:hAnsi="Arial" w:cs="Arial"/>
          <w:sz w:val="24"/>
          <w:szCs w:val="24"/>
        </w:rPr>
        <w:t xml:space="preserve"> </w:t>
      </w:r>
    </w:p>
    <w:p w:rsidR="004054D6" w:rsidRDefault="004054D6" w:rsidP="005B4206">
      <w:pPr>
        <w:spacing w:line="220" w:lineRule="exact"/>
        <w:ind w:left="1272"/>
        <w:jc w:val="both"/>
        <w:rPr>
          <w:rFonts w:ascii="Arial" w:hAnsi="Arial" w:cs="Arial"/>
          <w:sz w:val="24"/>
          <w:szCs w:val="24"/>
        </w:rPr>
      </w:pPr>
    </w:p>
    <w:p w:rsidR="008F2A08" w:rsidRDefault="008F2A08" w:rsidP="008F2A08">
      <w:pPr>
        <w:pStyle w:val="Luettelokappale"/>
        <w:numPr>
          <w:ilvl w:val="0"/>
          <w:numId w:val="9"/>
        </w:numPr>
        <w:spacing w:line="2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947E3" w:rsidRPr="008F2A08">
        <w:rPr>
          <w:rFonts w:ascii="Arial" w:hAnsi="Arial" w:cs="Arial"/>
          <w:sz w:val="24"/>
          <w:szCs w:val="24"/>
        </w:rPr>
        <w:t>illä estetään se, että ko. kuljetustoimintaa ei harjoiteta muutoin kuin välity</w:t>
      </w:r>
      <w:r w:rsidR="00E947E3" w:rsidRPr="008F2A08">
        <w:rPr>
          <w:rFonts w:ascii="Arial" w:hAnsi="Arial" w:cs="Arial"/>
          <w:sz w:val="24"/>
          <w:szCs w:val="24"/>
        </w:rPr>
        <w:t>s</w:t>
      </w:r>
      <w:r w:rsidR="00E947E3" w:rsidRPr="008F2A08">
        <w:rPr>
          <w:rFonts w:ascii="Arial" w:hAnsi="Arial" w:cs="Arial"/>
          <w:sz w:val="24"/>
          <w:szCs w:val="24"/>
        </w:rPr>
        <w:t>keskuksen kautta, mikä valvoo kuljetuksista saatavien korvausten määrää?</w:t>
      </w:r>
      <w:r w:rsidR="00B13D99" w:rsidRPr="008F2A08">
        <w:rPr>
          <w:rFonts w:ascii="Arial" w:hAnsi="Arial" w:cs="Arial"/>
          <w:sz w:val="24"/>
          <w:szCs w:val="24"/>
        </w:rPr>
        <w:t xml:space="preserve"> </w:t>
      </w:r>
    </w:p>
    <w:p w:rsidR="00630B6B" w:rsidRDefault="008F2A08" w:rsidP="008F2A08">
      <w:pPr>
        <w:pStyle w:val="Luettelokappale"/>
        <w:numPr>
          <w:ilvl w:val="0"/>
          <w:numId w:val="9"/>
        </w:numPr>
        <w:spacing w:line="220" w:lineRule="exact"/>
        <w:jc w:val="both"/>
        <w:rPr>
          <w:rFonts w:ascii="Arial" w:hAnsi="Arial" w:cs="Arial"/>
          <w:sz w:val="24"/>
          <w:szCs w:val="24"/>
        </w:rPr>
      </w:pPr>
      <w:r w:rsidRPr="008F2A08">
        <w:rPr>
          <w:rFonts w:ascii="Arial" w:hAnsi="Arial" w:cs="Arial"/>
          <w:sz w:val="24"/>
          <w:szCs w:val="24"/>
        </w:rPr>
        <w:t>o</w:t>
      </w:r>
      <w:r w:rsidR="00B13D99" w:rsidRPr="008F2A08">
        <w:rPr>
          <w:rFonts w:ascii="Arial" w:hAnsi="Arial" w:cs="Arial"/>
          <w:sz w:val="24"/>
          <w:szCs w:val="24"/>
        </w:rPr>
        <w:t>nko kuljetustoimintaa harjoittavalla mahdollisuus olla usean eri välityske</w:t>
      </w:r>
      <w:r w:rsidR="00B13D99" w:rsidRPr="008F2A08">
        <w:rPr>
          <w:rFonts w:ascii="Arial" w:hAnsi="Arial" w:cs="Arial"/>
          <w:sz w:val="24"/>
          <w:szCs w:val="24"/>
        </w:rPr>
        <w:t>s</w:t>
      </w:r>
      <w:r w:rsidR="00B13D99" w:rsidRPr="008F2A08">
        <w:rPr>
          <w:rFonts w:ascii="Arial" w:hAnsi="Arial" w:cs="Arial"/>
          <w:sz w:val="24"/>
          <w:szCs w:val="24"/>
        </w:rPr>
        <w:t>kuksen asiakas</w:t>
      </w:r>
      <w:r w:rsidR="00630B6B">
        <w:rPr>
          <w:rFonts w:ascii="Arial" w:hAnsi="Arial" w:cs="Arial"/>
          <w:sz w:val="24"/>
          <w:szCs w:val="24"/>
        </w:rPr>
        <w:t>?</w:t>
      </w:r>
    </w:p>
    <w:p w:rsidR="008F2A08" w:rsidRDefault="008F2A08" w:rsidP="008F2A08">
      <w:pPr>
        <w:pStyle w:val="Luettelokappale"/>
        <w:numPr>
          <w:ilvl w:val="0"/>
          <w:numId w:val="9"/>
        </w:numPr>
        <w:spacing w:line="220" w:lineRule="exac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jos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30B6B">
        <w:rPr>
          <w:rFonts w:ascii="Arial" w:hAnsi="Arial" w:cs="Arial"/>
          <w:sz w:val="24"/>
          <w:szCs w:val="24"/>
        </w:rPr>
        <w:t xml:space="preserve">asiakkuus useissa välityskeskuksissa </w:t>
      </w:r>
      <w:r>
        <w:rPr>
          <w:rFonts w:ascii="Arial" w:hAnsi="Arial" w:cs="Arial"/>
          <w:sz w:val="24"/>
          <w:szCs w:val="24"/>
        </w:rPr>
        <w:t>on mahdollista niin kuinka korvau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ten valvonta toteut</w:t>
      </w:r>
      <w:r w:rsidR="00630B6B">
        <w:rPr>
          <w:rFonts w:ascii="Arial" w:hAnsi="Arial" w:cs="Arial"/>
          <w:sz w:val="24"/>
          <w:szCs w:val="24"/>
        </w:rPr>
        <w:t>etaan</w:t>
      </w:r>
      <w:r w:rsidR="00B13D99" w:rsidRPr="008F2A08">
        <w:rPr>
          <w:rFonts w:ascii="Arial" w:hAnsi="Arial" w:cs="Arial"/>
          <w:sz w:val="24"/>
          <w:szCs w:val="24"/>
        </w:rPr>
        <w:t>?</w:t>
      </w:r>
      <w:r w:rsidR="004054D6" w:rsidRPr="008F2A08">
        <w:rPr>
          <w:rFonts w:ascii="Arial" w:hAnsi="Arial" w:cs="Arial"/>
          <w:sz w:val="24"/>
          <w:szCs w:val="24"/>
        </w:rPr>
        <w:t xml:space="preserve"> </w:t>
      </w:r>
    </w:p>
    <w:p w:rsidR="008F2A08" w:rsidRPr="008F2A08" w:rsidRDefault="008F2A08" w:rsidP="008F2A08">
      <w:pPr>
        <w:pStyle w:val="Luettelokappale"/>
        <w:numPr>
          <w:ilvl w:val="0"/>
          <w:numId w:val="9"/>
        </w:numPr>
        <w:spacing w:line="220" w:lineRule="exact"/>
        <w:jc w:val="both"/>
        <w:rPr>
          <w:rFonts w:ascii="Arial" w:hAnsi="Arial" w:cs="Arial"/>
          <w:sz w:val="24"/>
          <w:szCs w:val="24"/>
        </w:rPr>
      </w:pPr>
      <w:r w:rsidRPr="008F2A08">
        <w:rPr>
          <w:rFonts w:ascii="Arial" w:hAnsi="Arial" w:cs="Arial"/>
          <w:sz w:val="24"/>
          <w:szCs w:val="24"/>
        </w:rPr>
        <w:t>a</w:t>
      </w:r>
      <w:r w:rsidR="004054D6" w:rsidRPr="008F2A08">
        <w:rPr>
          <w:rFonts w:ascii="Arial" w:hAnsi="Arial" w:cs="Arial"/>
          <w:sz w:val="24"/>
          <w:szCs w:val="24"/>
        </w:rPr>
        <w:t xml:space="preserve">javatko ko. toimijat vain parhaat ajot, eli kuorivat kerman päältä? </w:t>
      </w:r>
    </w:p>
    <w:p w:rsidR="008F2A08" w:rsidRDefault="008F2A08" w:rsidP="008F2A08">
      <w:pPr>
        <w:pStyle w:val="Luettelokappale"/>
        <w:numPr>
          <w:ilvl w:val="0"/>
          <w:numId w:val="9"/>
        </w:numPr>
        <w:spacing w:line="2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054D6" w:rsidRPr="008F2A08">
        <w:rPr>
          <w:rFonts w:ascii="Arial" w:hAnsi="Arial" w:cs="Arial"/>
          <w:sz w:val="24"/>
          <w:szCs w:val="24"/>
        </w:rPr>
        <w:t xml:space="preserve">nko autossa kuitin tulostava rahastuslaite? </w:t>
      </w:r>
    </w:p>
    <w:p w:rsidR="008F2A08" w:rsidRDefault="008F2A08" w:rsidP="008F2A08">
      <w:pPr>
        <w:pStyle w:val="Luettelokappale"/>
        <w:numPr>
          <w:ilvl w:val="0"/>
          <w:numId w:val="9"/>
        </w:numPr>
        <w:spacing w:line="2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054D6" w:rsidRPr="008F2A08">
        <w:rPr>
          <w:rFonts w:ascii="Arial" w:hAnsi="Arial" w:cs="Arial"/>
          <w:sz w:val="24"/>
          <w:szCs w:val="24"/>
        </w:rPr>
        <w:t xml:space="preserve">illaisella autokalustolla sallitaan ko. kuljetukset? </w:t>
      </w:r>
    </w:p>
    <w:p w:rsidR="008F2A08" w:rsidRDefault="008F2A08" w:rsidP="008F2A08">
      <w:pPr>
        <w:pStyle w:val="Luettelokappale"/>
        <w:numPr>
          <w:ilvl w:val="0"/>
          <w:numId w:val="9"/>
        </w:numPr>
        <w:spacing w:line="2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054D6" w:rsidRPr="008F2A08">
        <w:rPr>
          <w:rFonts w:ascii="Arial" w:hAnsi="Arial" w:cs="Arial"/>
          <w:sz w:val="24"/>
          <w:szCs w:val="24"/>
        </w:rPr>
        <w:t xml:space="preserve">uinka vakuutukset hoidetaan ja onko toimijan mahdollista </w:t>
      </w:r>
      <w:r w:rsidR="00802002" w:rsidRPr="008F2A08">
        <w:rPr>
          <w:rFonts w:ascii="Arial" w:hAnsi="Arial" w:cs="Arial"/>
          <w:sz w:val="24"/>
          <w:szCs w:val="24"/>
        </w:rPr>
        <w:t xml:space="preserve">edes </w:t>
      </w:r>
      <w:r w:rsidR="004054D6" w:rsidRPr="008F2A08">
        <w:rPr>
          <w:rFonts w:ascii="Arial" w:hAnsi="Arial" w:cs="Arial"/>
          <w:sz w:val="24"/>
          <w:szCs w:val="24"/>
        </w:rPr>
        <w:t>saada vaku</w:t>
      </w:r>
      <w:r w:rsidR="004054D6" w:rsidRPr="008F2A08">
        <w:rPr>
          <w:rFonts w:ascii="Arial" w:hAnsi="Arial" w:cs="Arial"/>
          <w:sz w:val="24"/>
          <w:szCs w:val="24"/>
        </w:rPr>
        <w:t>u</w:t>
      </w:r>
      <w:r w:rsidR="004054D6" w:rsidRPr="008F2A08">
        <w:rPr>
          <w:rFonts w:ascii="Arial" w:hAnsi="Arial" w:cs="Arial"/>
          <w:sz w:val="24"/>
          <w:szCs w:val="24"/>
        </w:rPr>
        <w:t>tus matkustajalle ja matkatavaroille, koska toiminta ei ole luvanvaraista?</w:t>
      </w:r>
    </w:p>
    <w:p w:rsidR="00D1101C" w:rsidRDefault="008F2A08" w:rsidP="008F2A08">
      <w:pPr>
        <w:pStyle w:val="Luettelokappale"/>
        <w:numPr>
          <w:ilvl w:val="0"/>
          <w:numId w:val="9"/>
        </w:numPr>
        <w:spacing w:line="2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80F44" w:rsidRPr="008F2A08">
        <w:rPr>
          <w:rFonts w:ascii="Arial" w:hAnsi="Arial" w:cs="Arial"/>
          <w:sz w:val="24"/>
          <w:szCs w:val="24"/>
        </w:rPr>
        <w:t>oiko samassa perheessä olla enemmän kuin yksi toimija tai voivatko he to</w:t>
      </w:r>
      <w:r w:rsidR="00480F44" w:rsidRPr="008F2A08">
        <w:rPr>
          <w:rFonts w:ascii="Arial" w:hAnsi="Arial" w:cs="Arial"/>
          <w:sz w:val="24"/>
          <w:szCs w:val="24"/>
        </w:rPr>
        <w:t>i</w:t>
      </w:r>
      <w:r w:rsidR="00480F44" w:rsidRPr="008F2A08">
        <w:rPr>
          <w:rFonts w:ascii="Arial" w:hAnsi="Arial" w:cs="Arial"/>
          <w:sz w:val="24"/>
          <w:szCs w:val="24"/>
        </w:rPr>
        <w:t>mia ns. peräjälkeen</w:t>
      </w:r>
      <w:r w:rsidR="00220A22" w:rsidRPr="008F2A08">
        <w:rPr>
          <w:rFonts w:ascii="Arial" w:hAnsi="Arial" w:cs="Arial"/>
          <w:sz w:val="24"/>
          <w:szCs w:val="24"/>
        </w:rPr>
        <w:t>?</w:t>
      </w:r>
      <w:r w:rsidR="00480F44" w:rsidRPr="008F2A08">
        <w:rPr>
          <w:rFonts w:ascii="Arial" w:hAnsi="Arial" w:cs="Arial"/>
          <w:sz w:val="24"/>
          <w:szCs w:val="24"/>
        </w:rPr>
        <w:t xml:space="preserve"> Kyseeseen voi tulla pääasiallinen tulo</w:t>
      </w:r>
      <w:r w:rsidR="00480F44" w:rsidRPr="008F2A08">
        <w:rPr>
          <w:rFonts w:ascii="Arial" w:hAnsi="Arial" w:cs="Arial"/>
          <w:sz w:val="24"/>
          <w:szCs w:val="24"/>
        </w:rPr>
        <w:t>n</w:t>
      </w:r>
      <w:r w:rsidR="00480F44" w:rsidRPr="008F2A08">
        <w:rPr>
          <w:rFonts w:ascii="Arial" w:hAnsi="Arial" w:cs="Arial"/>
          <w:sz w:val="24"/>
          <w:szCs w:val="24"/>
        </w:rPr>
        <w:t>lähde.</w:t>
      </w:r>
    </w:p>
    <w:p w:rsidR="000E4A24" w:rsidRPr="008F2A08" w:rsidRDefault="000E4A24" w:rsidP="008F2A08">
      <w:pPr>
        <w:pStyle w:val="Luettelokappale"/>
        <w:numPr>
          <w:ilvl w:val="0"/>
          <w:numId w:val="9"/>
        </w:numPr>
        <w:spacing w:line="2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kuinka matkat hinnoitellaan?</w:t>
      </w:r>
    </w:p>
    <w:p w:rsidR="00220A22" w:rsidRDefault="00220A22" w:rsidP="005B4206">
      <w:pPr>
        <w:spacing w:line="220" w:lineRule="exact"/>
        <w:ind w:left="1272"/>
        <w:jc w:val="both"/>
        <w:rPr>
          <w:rFonts w:ascii="Arial" w:hAnsi="Arial" w:cs="Arial"/>
          <w:sz w:val="24"/>
          <w:szCs w:val="24"/>
        </w:rPr>
      </w:pPr>
    </w:p>
    <w:p w:rsidR="004054D6" w:rsidRDefault="00220A22" w:rsidP="005B4206">
      <w:pPr>
        <w:spacing w:line="220" w:lineRule="exact"/>
        <w:ind w:left="12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Pahimmassa tap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uksessa tilanne johtaa</w:t>
      </w:r>
      <w:r w:rsidR="00D250F5">
        <w:rPr>
          <w:rFonts w:ascii="Arial" w:hAnsi="Arial" w:cs="Arial"/>
          <w:sz w:val="24"/>
          <w:szCs w:val="24"/>
        </w:rPr>
        <w:t xml:space="preserve"> taksiliikenneluvalla ajettava</w:t>
      </w:r>
      <w:r w:rsidR="00D1101C">
        <w:rPr>
          <w:rFonts w:ascii="Arial" w:hAnsi="Arial" w:cs="Arial"/>
          <w:sz w:val="24"/>
          <w:szCs w:val="24"/>
        </w:rPr>
        <w:t>n</w:t>
      </w:r>
      <w:r w:rsidR="00D250F5">
        <w:rPr>
          <w:rFonts w:ascii="Arial" w:hAnsi="Arial" w:cs="Arial"/>
          <w:sz w:val="24"/>
          <w:szCs w:val="24"/>
        </w:rPr>
        <w:t xml:space="preserve"> liiken</w:t>
      </w:r>
      <w:r w:rsidR="00D1101C">
        <w:rPr>
          <w:rFonts w:ascii="Arial" w:hAnsi="Arial" w:cs="Arial"/>
          <w:sz w:val="24"/>
          <w:szCs w:val="24"/>
        </w:rPr>
        <w:t>teen</w:t>
      </w:r>
      <w:r w:rsidR="00D250F5">
        <w:rPr>
          <w:rFonts w:ascii="Arial" w:hAnsi="Arial" w:cs="Arial"/>
          <w:sz w:val="24"/>
          <w:szCs w:val="24"/>
        </w:rPr>
        <w:t xml:space="preserve"> vähe</w:t>
      </w:r>
      <w:r w:rsidR="00D1101C">
        <w:rPr>
          <w:rFonts w:ascii="Arial" w:hAnsi="Arial" w:cs="Arial"/>
          <w:sz w:val="24"/>
          <w:szCs w:val="24"/>
        </w:rPr>
        <w:t>nemiseen ja samalla lakkaamiseen.</w:t>
      </w:r>
      <w:r w:rsidR="00880B7E">
        <w:rPr>
          <w:rFonts w:ascii="Arial" w:hAnsi="Arial" w:cs="Arial"/>
          <w:sz w:val="24"/>
          <w:szCs w:val="24"/>
        </w:rPr>
        <w:t xml:space="preserve"> </w:t>
      </w:r>
      <w:r w:rsidR="00DF2D2F">
        <w:rPr>
          <w:rFonts w:ascii="Arial" w:hAnsi="Arial" w:cs="Arial"/>
          <w:sz w:val="24"/>
          <w:szCs w:val="24"/>
        </w:rPr>
        <w:t>Tämä</w:t>
      </w:r>
      <w:r w:rsidR="00D250F5">
        <w:rPr>
          <w:rFonts w:ascii="Arial" w:hAnsi="Arial" w:cs="Arial"/>
          <w:sz w:val="24"/>
          <w:szCs w:val="24"/>
        </w:rPr>
        <w:t xml:space="preserve"> t</w:t>
      </w:r>
      <w:r w:rsidR="004054D6">
        <w:rPr>
          <w:rFonts w:ascii="Arial" w:hAnsi="Arial" w:cs="Arial"/>
          <w:sz w:val="24"/>
          <w:szCs w:val="24"/>
        </w:rPr>
        <w:t>ulee aiheuttamaan suuria o</w:t>
      </w:r>
      <w:r w:rsidR="004054D6">
        <w:rPr>
          <w:rFonts w:ascii="Arial" w:hAnsi="Arial" w:cs="Arial"/>
          <w:sz w:val="24"/>
          <w:szCs w:val="24"/>
        </w:rPr>
        <w:t>n</w:t>
      </w:r>
      <w:r w:rsidR="004054D6">
        <w:rPr>
          <w:rFonts w:ascii="Arial" w:hAnsi="Arial" w:cs="Arial"/>
          <w:sz w:val="24"/>
          <w:szCs w:val="24"/>
        </w:rPr>
        <w:t>gelmia koulukuljetusten järjestämisessä, jos taksiliikenneluvan omaavia toim</w:t>
      </w:r>
      <w:r w:rsidR="004054D6">
        <w:rPr>
          <w:rFonts w:ascii="Arial" w:hAnsi="Arial" w:cs="Arial"/>
          <w:sz w:val="24"/>
          <w:szCs w:val="24"/>
        </w:rPr>
        <w:t>i</w:t>
      </w:r>
      <w:r w:rsidR="004054D6">
        <w:rPr>
          <w:rFonts w:ascii="Arial" w:hAnsi="Arial" w:cs="Arial"/>
          <w:sz w:val="24"/>
          <w:szCs w:val="24"/>
        </w:rPr>
        <w:t>joita ei ole enää saatavilla. Kilpailutustilanteessa tulevat kaupungin k</w:t>
      </w:r>
      <w:r w:rsidR="00D1101C">
        <w:rPr>
          <w:rFonts w:ascii="Arial" w:hAnsi="Arial" w:cs="Arial"/>
          <w:sz w:val="24"/>
          <w:szCs w:val="24"/>
        </w:rPr>
        <w:t>uljetuskusta</w:t>
      </w:r>
      <w:r w:rsidR="00D1101C">
        <w:rPr>
          <w:rFonts w:ascii="Arial" w:hAnsi="Arial" w:cs="Arial"/>
          <w:sz w:val="24"/>
          <w:szCs w:val="24"/>
        </w:rPr>
        <w:t>n</w:t>
      </w:r>
      <w:r w:rsidR="00D1101C">
        <w:rPr>
          <w:rFonts w:ascii="Arial" w:hAnsi="Arial" w:cs="Arial"/>
          <w:sz w:val="24"/>
          <w:szCs w:val="24"/>
        </w:rPr>
        <w:t xml:space="preserve">nukset </w:t>
      </w:r>
      <w:r w:rsidR="008F2A08">
        <w:rPr>
          <w:rFonts w:ascii="Arial" w:hAnsi="Arial" w:cs="Arial"/>
          <w:sz w:val="24"/>
          <w:szCs w:val="24"/>
        </w:rPr>
        <w:t xml:space="preserve">rajusti </w:t>
      </w:r>
      <w:r w:rsidR="004054D6">
        <w:rPr>
          <w:rFonts w:ascii="Arial" w:hAnsi="Arial" w:cs="Arial"/>
          <w:sz w:val="24"/>
          <w:szCs w:val="24"/>
        </w:rPr>
        <w:t>n</w:t>
      </w:r>
      <w:r w:rsidR="00D1101C">
        <w:rPr>
          <w:rFonts w:ascii="Arial" w:hAnsi="Arial" w:cs="Arial"/>
          <w:sz w:val="24"/>
          <w:szCs w:val="24"/>
        </w:rPr>
        <w:t xml:space="preserve">ousemaan, kun ainoat tarjoajat tulevat </w:t>
      </w:r>
      <w:r w:rsidR="004054D6">
        <w:rPr>
          <w:rFonts w:ascii="Arial" w:hAnsi="Arial" w:cs="Arial"/>
          <w:sz w:val="24"/>
          <w:szCs w:val="24"/>
        </w:rPr>
        <w:t xml:space="preserve">pitkien </w:t>
      </w:r>
      <w:r w:rsidR="00880B7E">
        <w:rPr>
          <w:rFonts w:ascii="Arial" w:hAnsi="Arial" w:cs="Arial"/>
          <w:sz w:val="24"/>
          <w:szCs w:val="24"/>
        </w:rPr>
        <w:t>väli</w:t>
      </w:r>
      <w:r w:rsidR="004054D6">
        <w:rPr>
          <w:rFonts w:ascii="Arial" w:hAnsi="Arial" w:cs="Arial"/>
          <w:sz w:val="24"/>
          <w:szCs w:val="24"/>
        </w:rPr>
        <w:t>matkojen pää</w:t>
      </w:r>
      <w:r w:rsidR="004054D6">
        <w:rPr>
          <w:rFonts w:ascii="Arial" w:hAnsi="Arial" w:cs="Arial"/>
          <w:sz w:val="24"/>
          <w:szCs w:val="24"/>
        </w:rPr>
        <w:t>s</w:t>
      </w:r>
      <w:r w:rsidR="004054D6">
        <w:rPr>
          <w:rFonts w:ascii="Arial" w:hAnsi="Arial" w:cs="Arial"/>
          <w:sz w:val="24"/>
          <w:szCs w:val="24"/>
        </w:rPr>
        <w:t>tä.</w:t>
      </w:r>
    </w:p>
    <w:p w:rsidR="008005FA" w:rsidRDefault="008005FA" w:rsidP="005B4206">
      <w:pPr>
        <w:spacing w:line="220" w:lineRule="exact"/>
        <w:ind w:left="1272"/>
        <w:jc w:val="both"/>
        <w:rPr>
          <w:rFonts w:ascii="Arial" w:hAnsi="Arial" w:cs="Arial"/>
          <w:sz w:val="24"/>
          <w:szCs w:val="24"/>
        </w:rPr>
      </w:pPr>
    </w:p>
    <w:p w:rsidR="008F2A08" w:rsidRDefault="008005FA" w:rsidP="005B4206">
      <w:pPr>
        <w:spacing w:line="220" w:lineRule="exact"/>
        <w:ind w:left="12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Kaiken henkilöliikenteen on oltava</w:t>
      </w:r>
      <w:r w:rsidR="00AF727C">
        <w:rPr>
          <w:rFonts w:ascii="Arial" w:hAnsi="Arial" w:cs="Arial"/>
          <w:sz w:val="24"/>
          <w:szCs w:val="24"/>
        </w:rPr>
        <w:t xml:space="preserve"> luvanvaraista toimintaa, muutoin toimijat e</w:t>
      </w:r>
      <w:r w:rsidR="00AF727C">
        <w:rPr>
          <w:rFonts w:ascii="Arial" w:hAnsi="Arial" w:cs="Arial"/>
          <w:sz w:val="24"/>
          <w:szCs w:val="24"/>
        </w:rPr>
        <w:t>i</w:t>
      </w:r>
      <w:r w:rsidR="00AF727C">
        <w:rPr>
          <w:rFonts w:ascii="Arial" w:hAnsi="Arial" w:cs="Arial"/>
          <w:sz w:val="24"/>
          <w:szCs w:val="24"/>
        </w:rPr>
        <w:t>vät</w:t>
      </w:r>
      <w:r w:rsidR="001364CF">
        <w:rPr>
          <w:rFonts w:ascii="Arial" w:hAnsi="Arial" w:cs="Arial"/>
          <w:sz w:val="24"/>
          <w:szCs w:val="24"/>
        </w:rPr>
        <w:t xml:space="preserve"> ole yhdenvertaisessa as</w:t>
      </w:r>
      <w:r w:rsidR="00E1420E">
        <w:rPr>
          <w:rFonts w:ascii="Arial" w:hAnsi="Arial" w:cs="Arial"/>
          <w:sz w:val="24"/>
          <w:szCs w:val="24"/>
        </w:rPr>
        <w:t>emassa.</w:t>
      </w:r>
    </w:p>
    <w:p w:rsidR="008F2A08" w:rsidRDefault="008F2A08" w:rsidP="005B4206">
      <w:pPr>
        <w:spacing w:line="220" w:lineRule="exact"/>
        <w:ind w:left="1272"/>
        <w:jc w:val="both"/>
        <w:rPr>
          <w:rFonts w:ascii="Arial" w:hAnsi="Arial" w:cs="Arial"/>
          <w:sz w:val="24"/>
          <w:szCs w:val="24"/>
        </w:rPr>
      </w:pPr>
    </w:p>
    <w:p w:rsidR="008F2A08" w:rsidRDefault="008F2A08" w:rsidP="005B4206">
      <w:pPr>
        <w:spacing w:line="220" w:lineRule="exact"/>
        <w:ind w:left="1272"/>
        <w:jc w:val="both"/>
        <w:rPr>
          <w:rFonts w:ascii="Arial" w:hAnsi="Arial" w:cs="Arial"/>
          <w:sz w:val="24"/>
          <w:szCs w:val="24"/>
        </w:rPr>
      </w:pPr>
    </w:p>
    <w:p w:rsidR="008F2A08" w:rsidRPr="008F2A08" w:rsidRDefault="008F2A08" w:rsidP="005B4206">
      <w:pPr>
        <w:spacing w:line="220" w:lineRule="exact"/>
        <w:ind w:left="1272"/>
        <w:jc w:val="both"/>
        <w:rPr>
          <w:rFonts w:ascii="Arial" w:hAnsi="Arial" w:cs="Arial"/>
          <w:b/>
          <w:sz w:val="24"/>
          <w:szCs w:val="24"/>
        </w:rPr>
      </w:pPr>
      <w:r w:rsidRPr="008F2A08">
        <w:rPr>
          <w:rFonts w:ascii="Arial" w:hAnsi="Arial" w:cs="Arial"/>
          <w:b/>
          <w:sz w:val="24"/>
          <w:szCs w:val="24"/>
        </w:rPr>
        <w:t>Taksien määräsääntely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067FE" w:rsidRDefault="00C067FE" w:rsidP="0030516E">
      <w:pPr>
        <w:ind w:left="1272"/>
        <w:rPr>
          <w:rFonts w:ascii="Arial" w:hAnsi="Arial" w:cs="Arial"/>
          <w:sz w:val="24"/>
          <w:szCs w:val="24"/>
        </w:rPr>
      </w:pPr>
    </w:p>
    <w:p w:rsidR="008F2A08" w:rsidRPr="00610B03" w:rsidRDefault="00C067FE" w:rsidP="00842679">
      <w:pPr>
        <w:ind w:left="1272"/>
        <w:rPr>
          <w:rFonts w:ascii="Arial" w:hAnsi="Arial" w:cs="Arial"/>
          <w:sz w:val="24"/>
          <w:szCs w:val="24"/>
        </w:rPr>
      </w:pPr>
      <w:r w:rsidRPr="00610B03">
        <w:rPr>
          <w:rFonts w:ascii="Arial" w:hAnsi="Arial" w:cs="Arial"/>
          <w:color w:val="000000" w:themeColor="text1"/>
          <w:sz w:val="24"/>
          <w:szCs w:val="24"/>
        </w:rPr>
        <w:t xml:space="preserve">Taksien määräsääntelyn purkaminen yhdistyessään myös muihin uudistuksiin mahdollistaa </w:t>
      </w:r>
      <w:r w:rsidR="008F2A08" w:rsidRPr="00610B03">
        <w:rPr>
          <w:rFonts w:ascii="Arial" w:hAnsi="Arial" w:cs="Arial"/>
          <w:color w:val="000000" w:themeColor="text1"/>
          <w:sz w:val="24"/>
          <w:szCs w:val="24"/>
        </w:rPr>
        <w:t xml:space="preserve">esityksen mukaan </w:t>
      </w:r>
      <w:r w:rsidRPr="00610B03">
        <w:rPr>
          <w:rFonts w:ascii="Arial" w:hAnsi="Arial" w:cs="Arial"/>
          <w:color w:val="000000" w:themeColor="text1"/>
          <w:sz w:val="24"/>
          <w:szCs w:val="24"/>
        </w:rPr>
        <w:t>monipuolisempien palvelukokonaisuuksien r</w:t>
      </w:r>
      <w:r w:rsidRPr="00610B03">
        <w:rPr>
          <w:rFonts w:ascii="Arial" w:hAnsi="Arial" w:cs="Arial"/>
          <w:color w:val="000000" w:themeColor="text1"/>
          <w:sz w:val="24"/>
          <w:szCs w:val="24"/>
        </w:rPr>
        <w:t>a</w:t>
      </w:r>
      <w:r w:rsidRPr="00610B03">
        <w:rPr>
          <w:rFonts w:ascii="Arial" w:hAnsi="Arial" w:cs="Arial"/>
          <w:color w:val="000000" w:themeColor="text1"/>
          <w:sz w:val="24"/>
          <w:szCs w:val="24"/>
        </w:rPr>
        <w:t>kentamisen (uudenlaisten liikenneoperaattoreiden syntymisen). Mä</w:t>
      </w:r>
      <w:r w:rsidRPr="00610B03">
        <w:rPr>
          <w:rFonts w:ascii="Arial" w:hAnsi="Arial" w:cs="Arial"/>
          <w:color w:val="000000" w:themeColor="text1"/>
          <w:sz w:val="24"/>
          <w:szCs w:val="24"/>
        </w:rPr>
        <w:t>ä</w:t>
      </w:r>
      <w:r w:rsidRPr="00610B03">
        <w:rPr>
          <w:rFonts w:ascii="Arial" w:hAnsi="Arial" w:cs="Arial"/>
          <w:color w:val="000000" w:themeColor="text1"/>
          <w:sz w:val="24"/>
          <w:szCs w:val="24"/>
        </w:rPr>
        <w:t xml:space="preserve">räsääntelyn purkamisella ja asemapaikkavelvoitteen poistumisella on </w:t>
      </w:r>
      <w:r w:rsidR="00842679" w:rsidRPr="00610B03">
        <w:rPr>
          <w:rFonts w:ascii="Arial" w:hAnsi="Arial" w:cs="Arial"/>
          <w:color w:val="000000" w:themeColor="text1"/>
          <w:sz w:val="24"/>
          <w:szCs w:val="24"/>
        </w:rPr>
        <w:t xml:space="preserve">mainittu olevan </w:t>
      </w:r>
      <w:r w:rsidRPr="00610B03">
        <w:rPr>
          <w:rFonts w:ascii="Arial" w:hAnsi="Arial" w:cs="Arial"/>
          <w:color w:val="000000" w:themeColor="text1"/>
          <w:sz w:val="24"/>
          <w:szCs w:val="24"/>
        </w:rPr>
        <w:t>tode</w:t>
      </w:r>
      <w:r w:rsidRPr="00610B03">
        <w:rPr>
          <w:rFonts w:ascii="Arial" w:hAnsi="Arial" w:cs="Arial"/>
          <w:color w:val="000000" w:themeColor="text1"/>
          <w:sz w:val="24"/>
          <w:szCs w:val="24"/>
        </w:rPr>
        <w:t>n</w:t>
      </w:r>
      <w:r w:rsidRPr="00610B03">
        <w:rPr>
          <w:rFonts w:ascii="Arial" w:hAnsi="Arial" w:cs="Arial"/>
          <w:color w:val="000000" w:themeColor="text1"/>
          <w:sz w:val="24"/>
          <w:szCs w:val="24"/>
        </w:rPr>
        <w:t>näköisesti myönteisiä vaikutuksia myös hintoihin, kun alalle voi päästä teho</w:t>
      </w:r>
      <w:r w:rsidRPr="00610B03">
        <w:rPr>
          <w:rFonts w:ascii="Arial" w:hAnsi="Arial" w:cs="Arial"/>
          <w:color w:val="000000" w:themeColor="text1"/>
          <w:sz w:val="24"/>
          <w:szCs w:val="24"/>
        </w:rPr>
        <w:t>k</w:t>
      </w:r>
      <w:r w:rsidRPr="00610B03">
        <w:rPr>
          <w:rFonts w:ascii="Arial" w:hAnsi="Arial" w:cs="Arial"/>
          <w:color w:val="000000" w:themeColor="text1"/>
          <w:sz w:val="24"/>
          <w:szCs w:val="24"/>
        </w:rPr>
        <w:t>kaampia toimijoita ja tehokkaat toimijat voivat laajentaa toimintaansa. Käytä</w:t>
      </w:r>
      <w:r w:rsidRPr="00610B03">
        <w:rPr>
          <w:rFonts w:ascii="Arial" w:hAnsi="Arial" w:cs="Arial"/>
          <w:color w:val="000000" w:themeColor="text1"/>
          <w:sz w:val="24"/>
          <w:szCs w:val="24"/>
        </w:rPr>
        <w:t>n</w:t>
      </w:r>
      <w:r w:rsidRPr="00610B03">
        <w:rPr>
          <w:rFonts w:ascii="Arial" w:hAnsi="Arial" w:cs="Arial"/>
          <w:color w:val="000000" w:themeColor="text1"/>
          <w:sz w:val="24"/>
          <w:szCs w:val="24"/>
        </w:rPr>
        <w:t xml:space="preserve">nössä tämä tarkoittaa ainakin hintajouston lisääntymistä siten, että esimerkiksi ruuhka-aikojen ulkopuolella tarjotaan hiukan halvemmalla. </w:t>
      </w:r>
    </w:p>
    <w:p w:rsidR="008F2A08" w:rsidRDefault="008F2A08" w:rsidP="008F2A08">
      <w:pPr>
        <w:spacing w:line="220" w:lineRule="exact"/>
        <w:ind w:left="1272"/>
        <w:jc w:val="both"/>
        <w:rPr>
          <w:rFonts w:ascii="Arial" w:hAnsi="Arial" w:cs="Arial"/>
          <w:sz w:val="24"/>
          <w:szCs w:val="24"/>
        </w:rPr>
      </w:pPr>
    </w:p>
    <w:p w:rsidR="008F2A08" w:rsidRDefault="00842679" w:rsidP="008F2A08">
      <w:pPr>
        <w:spacing w:line="220" w:lineRule="exact"/>
        <w:ind w:left="12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Taksilupien myöntäminen kestää tällä hetkellä todella kauan, joten lupien myö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tämistä pitäisi nopeuttaa, jos määräsääntelyä ei pureta.</w:t>
      </w:r>
      <w:r w:rsidR="008F2A08">
        <w:rPr>
          <w:rFonts w:ascii="Arial" w:hAnsi="Arial" w:cs="Arial"/>
          <w:sz w:val="24"/>
          <w:szCs w:val="24"/>
        </w:rPr>
        <w:t xml:space="preserve"> </w:t>
      </w:r>
    </w:p>
    <w:p w:rsidR="00842679" w:rsidRDefault="00842679" w:rsidP="008F2A08">
      <w:pPr>
        <w:spacing w:line="220" w:lineRule="exact"/>
        <w:ind w:left="1272"/>
        <w:jc w:val="both"/>
        <w:rPr>
          <w:rFonts w:ascii="Arial" w:hAnsi="Arial" w:cs="Arial"/>
          <w:sz w:val="24"/>
          <w:szCs w:val="24"/>
        </w:rPr>
      </w:pPr>
    </w:p>
    <w:p w:rsidR="00842679" w:rsidRDefault="00842679" w:rsidP="008F2A08">
      <w:pPr>
        <w:spacing w:line="220" w:lineRule="exact"/>
        <w:ind w:left="12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Taksilupakiintiöstä luopuminen voisi lisätä toimijoiden ja kilpailutettaessa tarjou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ten määrää. Tällä hetkellä luvan puuttuminen rajoittaa tarjottavien kohteiden määrää, jos tarjoajan automäärä ei riitä kuljetusten suorittamiseen.</w:t>
      </w:r>
    </w:p>
    <w:p w:rsidR="00512EAF" w:rsidRPr="00512EAF" w:rsidRDefault="00512EAF" w:rsidP="008F2A08">
      <w:pPr>
        <w:spacing w:line="220" w:lineRule="exact"/>
        <w:ind w:left="1272"/>
        <w:jc w:val="both"/>
        <w:rPr>
          <w:rFonts w:ascii="Arial" w:hAnsi="Arial" w:cs="Arial"/>
          <w:b/>
          <w:sz w:val="24"/>
          <w:szCs w:val="24"/>
        </w:rPr>
      </w:pPr>
    </w:p>
    <w:p w:rsidR="00512EAF" w:rsidRPr="00512EAF" w:rsidRDefault="00E1420E" w:rsidP="008F2A08">
      <w:pPr>
        <w:spacing w:line="220" w:lineRule="exact"/>
        <w:ind w:left="127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Asemapaikkavelvoite</w:t>
      </w:r>
    </w:p>
    <w:p w:rsidR="008F2A08" w:rsidRPr="00A14B54" w:rsidRDefault="008F2A08" w:rsidP="008F2A08">
      <w:pPr>
        <w:rPr>
          <w:rFonts w:ascii="Arial" w:hAnsi="Arial" w:cs="Arial"/>
          <w:sz w:val="24"/>
          <w:szCs w:val="24"/>
        </w:rPr>
      </w:pPr>
    </w:p>
    <w:p w:rsidR="00C067FE" w:rsidRDefault="00C067FE" w:rsidP="00512EAF">
      <w:pPr>
        <w:ind w:left="1272"/>
        <w:rPr>
          <w:rFonts w:ascii="Arial" w:hAnsi="Arial" w:cs="Arial"/>
          <w:sz w:val="24"/>
          <w:szCs w:val="24"/>
        </w:rPr>
      </w:pPr>
      <w:r w:rsidRPr="00A14B54">
        <w:rPr>
          <w:rFonts w:ascii="Arial" w:hAnsi="Arial" w:cs="Arial"/>
          <w:sz w:val="24"/>
          <w:szCs w:val="24"/>
        </w:rPr>
        <w:t xml:space="preserve">Asemapaikkavelvoitteesta luopuminen mahdollistaa </w:t>
      </w:r>
      <w:r w:rsidR="00512EAF">
        <w:rPr>
          <w:rFonts w:ascii="Arial" w:hAnsi="Arial" w:cs="Arial"/>
          <w:sz w:val="24"/>
          <w:szCs w:val="24"/>
        </w:rPr>
        <w:t xml:space="preserve">esityksen mukaan </w:t>
      </w:r>
      <w:r w:rsidRPr="00A14B54">
        <w:rPr>
          <w:rFonts w:ascii="Arial" w:hAnsi="Arial" w:cs="Arial"/>
          <w:sz w:val="24"/>
          <w:szCs w:val="24"/>
        </w:rPr>
        <w:t>kaluston tehokkaamman hyödyntämisen, kun taksin ei tarvitse palata asemapaikalle odo</w:t>
      </w:r>
      <w:r w:rsidRPr="00A14B54">
        <w:rPr>
          <w:rFonts w:ascii="Arial" w:hAnsi="Arial" w:cs="Arial"/>
          <w:sz w:val="24"/>
          <w:szCs w:val="24"/>
        </w:rPr>
        <w:t>t</w:t>
      </w:r>
      <w:r w:rsidRPr="00A14B54">
        <w:rPr>
          <w:rFonts w:ascii="Arial" w:hAnsi="Arial" w:cs="Arial"/>
          <w:sz w:val="24"/>
          <w:szCs w:val="24"/>
        </w:rPr>
        <w:t>tamaan tilausta.  Taksien toimintamallien arvioidaan monipuolistuvan, kun taks</w:t>
      </w:r>
      <w:r w:rsidRPr="00A14B54">
        <w:rPr>
          <w:rFonts w:ascii="Arial" w:hAnsi="Arial" w:cs="Arial"/>
          <w:sz w:val="24"/>
          <w:szCs w:val="24"/>
        </w:rPr>
        <w:t>i</w:t>
      </w:r>
      <w:r w:rsidRPr="00A14B54">
        <w:rPr>
          <w:rFonts w:ascii="Arial" w:hAnsi="Arial" w:cs="Arial"/>
          <w:sz w:val="24"/>
          <w:szCs w:val="24"/>
        </w:rPr>
        <w:t>en ei tarvitse odottaa seuraavaa ajoa asemapaikalla ja kalustoa voidaan hyödy</w:t>
      </w:r>
      <w:r w:rsidRPr="00A14B54">
        <w:rPr>
          <w:rFonts w:ascii="Arial" w:hAnsi="Arial" w:cs="Arial"/>
          <w:sz w:val="24"/>
          <w:szCs w:val="24"/>
        </w:rPr>
        <w:t>n</w:t>
      </w:r>
      <w:r w:rsidRPr="00A14B54">
        <w:rPr>
          <w:rFonts w:ascii="Arial" w:hAnsi="Arial" w:cs="Arial"/>
          <w:sz w:val="24"/>
          <w:szCs w:val="24"/>
        </w:rPr>
        <w:t>tää muussa liiketoiminnassa. Paikannusjärjestelmiin perustuvat tilausvälityspa</w:t>
      </w:r>
      <w:r w:rsidRPr="00A14B54">
        <w:rPr>
          <w:rFonts w:ascii="Arial" w:hAnsi="Arial" w:cs="Arial"/>
          <w:sz w:val="24"/>
          <w:szCs w:val="24"/>
        </w:rPr>
        <w:t>l</w:t>
      </w:r>
      <w:r w:rsidRPr="00A14B54">
        <w:rPr>
          <w:rFonts w:ascii="Arial" w:hAnsi="Arial" w:cs="Arial"/>
          <w:sz w:val="24"/>
          <w:szCs w:val="24"/>
        </w:rPr>
        <w:t>velut pystyvät ohja</w:t>
      </w:r>
      <w:r w:rsidRPr="00A14B54">
        <w:rPr>
          <w:rFonts w:ascii="Arial" w:hAnsi="Arial" w:cs="Arial"/>
          <w:sz w:val="24"/>
          <w:szCs w:val="24"/>
        </w:rPr>
        <w:t>a</w:t>
      </w:r>
      <w:r w:rsidRPr="00A14B54">
        <w:rPr>
          <w:rFonts w:ascii="Arial" w:hAnsi="Arial" w:cs="Arial"/>
          <w:sz w:val="24"/>
          <w:szCs w:val="24"/>
        </w:rPr>
        <w:t xml:space="preserve">maan lähimpänä olevan auton asiakkaan luo, mikä tehostaa kapasiteetin käyttöä. </w:t>
      </w:r>
    </w:p>
    <w:p w:rsidR="00512EAF" w:rsidRDefault="00512EAF" w:rsidP="00512EAF">
      <w:pPr>
        <w:ind w:left="1272"/>
        <w:rPr>
          <w:rFonts w:ascii="Arial" w:hAnsi="Arial" w:cs="Arial"/>
          <w:sz w:val="24"/>
          <w:szCs w:val="24"/>
        </w:rPr>
      </w:pPr>
    </w:p>
    <w:p w:rsidR="00B27B0D" w:rsidRDefault="00512EAF" w:rsidP="0030516E">
      <w:pPr>
        <w:ind w:left="12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Asemapaikkavelvoitteesta luopuminen </w:t>
      </w:r>
      <w:r w:rsidR="000E4A24">
        <w:rPr>
          <w:rFonts w:ascii="Arial" w:hAnsi="Arial" w:cs="Arial"/>
          <w:sz w:val="24"/>
          <w:szCs w:val="24"/>
        </w:rPr>
        <w:t xml:space="preserve">on hyvä asia, koska se </w:t>
      </w:r>
      <w:r>
        <w:rPr>
          <w:rFonts w:ascii="Arial" w:hAnsi="Arial" w:cs="Arial"/>
          <w:sz w:val="24"/>
          <w:szCs w:val="24"/>
        </w:rPr>
        <w:t>mahdollistaa 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hokkaan kaluston hyödyntämisen</w:t>
      </w:r>
      <w:r w:rsidR="000E4A24">
        <w:rPr>
          <w:rFonts w:ascii="Arial" w:hAnsi="Arial" w:cs="Arial"/>
          <w:sz w:val="24"/>
          <w:szCs w:val="24"/>
        </w:rPr>
        <w:t>, mikä näkyy kuljetusten hinnoittelussa</w:t>
      </w:r>
      <w:r>
        <w:rPr>
          <w:rFonts w:ascii="Arial" w:hAnsi="Arial" w:cs="Arial"/>
          <w:sz w:val="24"/>
          <w:szCs w:val="24"/>
        </w:rPr>
        <w:t>.</w:t>
      </w:r>
    </w:p>
    <w:p w:rsidR="00B27B0D" w:rsidRDefault="00B27B0D" w:rsidP="0030516E">
      <w:pPr>
        <w:ind w:left="1272"/>
        <w:rPr>
          <w:rFonts w:ascii="Arial" w:hAnsi="Arial" w:cs="Arial"/>
          <w:sz w:val="24"/>
          <w:szCs w:val="24"/>
        </w:rPr>
      </w:pPr>
    </w:p>
    <w:p w:rsidR="00C067FE" w:rsidRDefault="00512EAF" w:rsidP="0030516E">
      <w:pPr>
        <w:ind w:left="12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Asemapaikkavelvoitteesta luopuminen </w:t>
      </w:r>
      <w:r w:rsidR="00B27B0D">
        <w:rPr>
          <w:rFonts w:ascii="Arial" w:hAnsi="Arial" w:cs="Arial"/>
          <w:sz w:val="24"/>
          <w:szCs w:val="24"/>
        </w:rPr>
        <w:t xml:space="preserve">voi aiheuttaa </w:t>
      </w:r>
      <w:r w:rsidR="000E4A24">
        <w:rPr>
          <w:rFonts w:ascii="Arial" w:hAnsi="Arial" w:cs="Arial"/>
          <w:sz w:val="24"/>
          <w:szCs w:val="24"/>
        </w:rPr>
        <w:t>myös hankaluuksia, koska koululaiskuljetuksissa asemapaikan sijainti vaikuttaa kuljetuskustannuksiin. Jos asemapaikkavelvoitteesta luovutaan täytyy julkisissa hankinnoissa voida asettaa kaikille ta</w:t>
      </w:r>
      <w:r w:rsidR="000E4A24">
        <w:rPr>
          <w:rFonts w:ascii="Arial" w:hAnsi="Arial" w:cs="Arial"/>
          <w:sz w:val="24"/>
          <w:szCs w:val="24"/>
        </w:rPr>
        <w:t>r</w:t>
      </w:r>
      <w:r w:rsidR="000E4A24">
        <w:rPr>
          <w:rFonts w:ascii="Arial" w:hAnsi="Arial" w:cs="Arial"/>
          <w:sz w:val="24"/>
          <w:szCs w:val="24"/>
        </w:rPr>
        <w:t>joajille sama asemapaikka, tai rajata kilometrimäärää.</w:t>
      </w:r>
    </w:p>
    <w:p w:rsidR="000E4A24" w:rsidRDefault="000E4A24" w:rsidP="0030516E">
      <w:pPr>
        <w:ind w:left="1272"/>
        <w:rPr>
          <w:rFonts w:ascii="Arial" w:hAnsi="Arial" w:cs="Arial"/>
          <w:sz w:val="24"/>
          <w:szCs w:val="24"/>
        </w:rPr>
      </w:pPr>
    </w:p>
    <w:p w:rsidR="000E4A24" w:rsidRPr="000E4A24" w:rsidRDefault="000E4A24" w:rsidP="0030516E">
      <w:pPr>
        <w:ind w:left="1272"/>
        <w:rPr>
          <w:rFonts w:ascii="Arial" w:hAnsi="Arial" w:cs="Arial"/>
          <w:b/>
          <w:sz w:val="24"/>
          <w:szCs w:val="24"/>
        </w:rPr>
      </w:pPr>
      <w:r w:rsidRPr="000E4A24">
        <w:rPr>
          <w:rFonts w:ascii="Arial" w:hAnsi="Arial" w:cs="Arial"/>
          <w:b/>
          <w:sz w:val="24"/>
          <w:szCs w:val="24"/>
        </w:rPr>
        <w:t>Toi</w:t>
      </w:r>
      <w:r w:rsidR="0077247D">
        <w:rPr>
          <w:rFonts w:ascii="Arial" w:hAnsi="Arial" w:cs="Arial"/>
          <w:b/>
          <w:sz w:val="24"/>
          <w:szCs w:val="24"/>
        </w:rPr>
        <w:t>mijakohtainen taksiliikennelupa</w:t>
      </w:r>
    </w:p>
    <w:p w:rsidR="000E4A24" w:rsidRPr="00A14B54" w:rsidRDefault="000E4A24" w:rsidP="0030516E">
      <w:pPr>
        <w:ind w:left="1272"/>
        <w:rPr>
          <w:rFonts w:ascii="Arial" w:hAnsi="Arial" w:cs="Arial"/>
          <w:sz w:val="24"/>
          <w:szCs w:val="24"/>
        </w:rPr>
      </w:pPr>
    </w:p>
    <w:p w:rsidR="00C067FE" w:rsidRDefault="00C067FE" w:rsidP="000E4A24">
      <w:pPr>
        <w:ind w:left="1272"/>
        <w:rPr>
          <w:rFonts w:ascii="Arial" w:hAnsi="Arial" w:cs="Arial"/>
          <w:sz w:val="24"/>
          <w:szCs w:val="24"/>
        </w:rPr>
      </w:pPr>
      <w:r w:rsidRPr="00A14B54">
        <w:rPr>
          <w:rFonts w:ascii="Arial" w:hAnsi="Arial" w:cs="Arial"/>
          <w:sz w:val="24"/>
          <w:szCs w:val="24"/>
        </w:rPr>
        <w:t>Autokohtaisesta taksiluvasta siirtyminen toimijakohtaiseen taksiliikennelupaan mahdollistaa</w:t>
      </w:r>
      <w:r w:rsidR="000E4A24">
        <w:rPr>
          <w:rFonts w:ascii="Arial" w:hAnsi="Arial" w:cs="Arial"/>
          <w:sz w:val="24"/>
          <w:szCs w:val="24"/>
        </w:rPr>
        <w:t xml:space="preserve"> esityksen mukaan</w:t>
      </w:r>
      <w:r w:rsidRPr="00A14B54">
        <w:rPr>
          <w:rFonts w:ascii="Arial" w:hAnsi="Arial" w:cs="Arial"/>
          <w:sz w:val="24"/>
          <w:szCs w:val="24"/>
        </w:rPr>
        <w:t xml:space="preserve"> huomattavasti joustavamman yritystoiminnan taksialalla. Nykytilanteessa taksialalla on pääsääntöisesti yhden auton yrityksiä, joiden laajentumista ja investointihalua lupa- ja kiintiömenetelmät ovat voima</w:t>
      </w:r>
      <w:r w:rsidRPr="00A14B54">
        <w:rPr>
          <w:rFonts w:ascii="Arial" w:hAnsi="Arial" w:cs="Arial"/>
          <w:sz w:val="24"/>
          <w:szCs w:val="24"/>
        </w:rPr>
        <w:t>k</w:t>
      </w:r>
      <w:r w:rsidRPr="00A14B54">
        <w:rPr>
          <w:rFonts w:ascii="Arial" w:hAnsi="Arial" w:cs="Arial"/>
          <w:sz w:val="24"/>
          <w:szCs w:val="24"/>
        </w:rPr>
        <w:t>kaasti rajanneet. Jatkossa yritysten koon arvioidaan kasvavan, kun sääntely ei estä mittakaavaetujen tavoittelemista. Lisäksi toimijakohtaiseen taksiliikennel</w:t>
      </w:r>
      <w:r w:rsidRPr="00A14B54">
        <w:rPr>
          <w:rFonts w:ascii="Arial" w:hAnsi="Arial" w:cs="Arial"/>
          <w:sz w:val="24"/>
          <w:szCs w:val="24"/>
        </w:rPr>
        <w:t>u</w:t>
      </w:r>
      <w:r w:rsidRPr="00A14B54">
        <w:rPr>
          <w:rFonts w:ascii="Arial" w:hAnsi="Arial" w:cs="Arial"/>
          <w:sz w:val="24"/>
          <w:szCs w:val="24"/>
        </w:rPr>
        <w:t>paan siirtyminen voinee kannustaa erilaisiin auton omistajuus- ja hallintamalle</w:t>
      </w:r>
      <w:r w:rsidRPr="00A14B54">
        <w:rPr>
          <w:rFonts w:ascii="Arial" w:hAnsi="Arial" w:cs="Arial"/>
          <w:sz w:val="24"/>
          <w:szCs w:val="24"/>
        </w:rPr>
        <w:t>i</w:t>
      </w:r>
      <w:r w:rsidRPr="00A14B54">
        <w:rPr>
          <w:rFonts w:ascii="Arial" w:hAnsi="Arial" w:cs="Arial"/>
          <w:sz w:val="24"/>
          <w:szCs w:val="24"/>
        </w:rPr>
        <w:t xml:space="preserve">hin.  </w:t>
      </w:r>
    </w:p>
    <w:p w:rsidR="000E4A24" w:rsidRDefault="000E4A24" w:rsidP="000E4A24">
      <w:pPr>
        <w:ind w:left="1272"/>
        <w:rPr>
          <w:rFonts w:ascii="Arial" w:hAnsi="Arial" w:cs="Arial"/>
          <w:sz w:val="24"/>
          <w:szCs w:val="24"/>
        </w:rPr>
      </w:pPr>
    </w:p>
    <w:p w:rsidR="00C067FE" w:rsidRPr="00A14B54" w:rsidRDefault="00C552DE" w:rsidP="0030516E">
      <w:pPr>
        <w:ind w:left="12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Autokohtaiset taksiluvat rajoittavat toimintaa, joten </w:t>
      </w:r>
      <w:r w:rsidR="001F2461">
        <w:rPr>
          <w:rFonts w:ascii="Arial" w:hAnsi="Arial" w:cs="Arial"/>
          <w:sz w:val="24"/>
          <w:szCs w:val="24"/>
        </w:rPr>
        <w:t>niistä</w:t>
      </w:r>
      <w:r>
        <w:rPr>
          <w:rFonts w:ascii="Arial" w:hAnsi="Arial" w:cs="Arial"/>
          <w:sz w:val="24"/>
          <w:szCs w:val="24"/>
        </w:rPr>
        <w:t xml:space="preserve"> pitäisi luopua. </w:t>
      </w:r>
      <w:r w:rsidR="0077247D">
        <w:rPr>
          <w:rFonts w:ascii="Arial" w:hAnsi="Arial" w:cs="Arial"/>
          <w:sz w:val="24"/>
          <w:szCs w:val="24"/>
        </w:rPr>
        <w:t>Toisaa</w:t>
      </w:r>
      <w:r w:rsidR="0077247D">
        <w:rPr>
          <w:rFonts w:ascii="Arial" w:hAnsi="Arial" w:cs="Arial"/>
          <w:sz w:val="24"/>
          <w:szCs w:val="24"/>
        </w:rPr>
        <w:t>l</w:t>
      </w:r>
      <w:r w:rsidR="0077247D">
        <w:rPr>
          <w:rFonts w:ascii="Arial" w:hAnsi="Arial" w:cs="Arial"/>
          <w:sz w:val="24"/>
          <w:szCs w:val="24"/>
        </w:rPr>
        <w:t>ta t</w:t>
      </w:r>
      <w:r>
        <w:rPr>
          <w:rFonts w:ascii="Arial" w:hAnsi="Arial" w:cs="Arial"/>
          <w:sz w:val="24"/>
          <w:szCs w:val="24"/>
        </w:rPr>
        <w:t>oimijakohtaiset luvat saattavat vähentää pienten taksiyritysten määrää etenkin maaseudul</w:t>
      </w:r>
      <w:r w:rsidR="001F2461">
        <w:rPr>
          <w:rFonts w:ascii="Arial" w:hAnsi="Arial" w:cs="Arial"/>
          <w:sz w:val="24"/>
          <w:szCs w:val="24"/>
        </w:rPr>
        <w:t>la, mikä osaltaan</w:t>
      </w:r>
      <w:r>
        <w:rPr>
          <w:rFonts w:ascii="Arial" w:hAnsi="Arial" w:cs="Arial"/>
          <w:sz w:val="24"/>
          <w:szCs w:val="24"/>
        </w:rPr>
        <w:t xml:space="preserve"> heikentää palvelujen saatavuutta.</w:t>
      </w:r>
      <w:r w:rsidR="007F7D96">
        <w:rPr>
          <w:rFonts w:ascii="Arial" w:hAnsi="Arial" w:cs="Arial"/>
          <w:sz w:val="24"/>
          <w:szCs w:val="24"/>
        </w:rPr>
        <w:t xml:space="preserve"> </w:t>
      </w:r>
    </w:p>
    <w:p w:rsidR="00671AAD" w:rsidRPr="00A14B54" w:rsidRDefault="00671AAD" w:rsidP="0030516E">
      <w:pPr>
        <w:ind w:left="1272"/>
        <w:rPr>
          <w:rFonts w:ascii="Arial" w:hAnsi="Arial" w:cs="Arial"/>
          <w:sz w:val="24"/>
          <w:szCs w:val="24"/>
        </w:rPr>
      </w:pPr>
    </w:p>
    <w:p w:rsidR="00671AAD" w:rsidRPr="001F2461" w:rsidRDefault="001F2461" w:rsidP="001F2461">
      <w:pPr>
        <w:pStyle w:val="Otsikko3"/>
        <w:numPr>
          <w:ilvl w:val="0"/>
          <w:numId w:val="0"/>
        </w:numPr>
        <w:tabs>
          <w:tab w:val="clear" w:pos="1559"/>
          <w:tab w:val="left" w:pos="1276"/>
        </w:tabs>
        <w:ind w:left="1560" w:hanging="709"/>
        <w:rPr>
          <w:rFonts w:ascii="Arial" w:hAnsi="Arial" w:cs="Arial"/>
          <w:b/>
          <w:sz w:val="24"/>
          <w:szCs w:val="24"/>
        </w:rPr>
      </w:pPr>
      <w:bookmarkStart w:id="0" w:name="_Toc448738512"/>
      <w:bookmarkStart w:id="1" w:name="_Toc448739099"/>
      <w:r>
        <w:rPr>
          <w:rFonts w:ascii="Arial" w:hAnsi="Arial" w:cs="Arial"/>
          <w:sz w:val="24"/>
          <w:szCs w:val="24"/>
        </w:rPr>
        <w:tab/>
      </w:r>
      <w:r w:rsidR="00671AAD" w:rsidRPr="001F2461">
        <w:rPr>
          <w:rFonts w:ascii="Arial" w:hAnsi="Arial" w:cs="Arial"/>
          <w:b/>
          <w:sz w:val="24"/>
          <w:szCs w:val="24"/>
        </w:rPr>
        <w:t>Taksiliikenteen hinnoittelu</w:t>
      </w:r>
      <w:bookmarkEnd w:id="0"/>
      <w:bookmarkEnd w:id="1"/>
    </w:p>
    <w:p w:rsidR="001F2461" w:rsidRPr="001F2461" w:rsidRDefault="001F2461" w:rsidP="001F2461"/>
    <w:p w:rsidR="00671AAD" w:rsidRDefault="00671AAD" w:rsidP="001F2461">
      <w:pPr>
        <w:ind w:left="1276"/>
        <w:rPr>
          <w:rFonts w:ascii="Arial" w:hAnsi="Arial" w:cs="Arial"/>
          <w:sz w:val="24"/>
          <w:szCs w:val="24"/>
        </w:rPr>
      </w:pPr>
      <w:r w:rsidRPr="00A14B54">
        <w:rPr>
          <w:rFonts w:ascii="Arial" w:hAnsi="Arial" w:cs="Arial"/>
          <w:sz w:val="24"/>
          <w:szCs w:val="24"/>
        </w:rPr>
        <w:t xml:space="preserve">Taksiliikenteen hinnoittelussa on </w:t>
      </w:r>
      <w:r w:rsidR="001F2461">
        <w:rPr>
          <w:rFonts w:ascii="Arial" w:hAnsi="Arial" w:cs="Arial"/>
          <w:sz w:val="24"/>
          <w:szCs w:val="24"/>
        </w:rPr>
        <w:t xml:space="preserve">esityksessä </w:t>
      </w:r>
      <w:r w:rsidRPr="00A14B54">
        <w:rPr>
          <w:rFonts w:ascii="Arial" w:hAnsi="Arial" w:cs="Arial"/>
          <w:sz w:val="24"/>
          <w:szCs w:val="24"/>
        </w:rPr>
        <w:t>tavoiteltu ratkaisua, joka parhaiten edistäisi kilpailua, kysynnän ja tarjonnan kohtaamista sekä toisaalta suojaisi myös riittävällä tavalla kuluttajaa. Kevein sääntelyvaihtoehto on,</w:t>
      </w:r>
      <w:r w:rsidRPr="00671AAD">
        <w:rPr>
          <w:rFonts w:ascii="Arial" w:hAnsi="Arial" w:cs="Arial"/>
          <w:sz w:val="24"/>
          <w:szCs w:val="24"/>
        </w:rPr>
        <w:t xml:space="preserve"> että taksiliike</w:t>
      </w:r>
      <w:r w:rsidRPr="00671AAD">
        <w:rPr>
          <w:rFonts w:ascii="Arial" w:hAnsi="Arial" w:cs="Arial"/>
          <w:sz w:val="24"/>
          <w:szCs w:val="24"/>
        </w:rPr>
        <w:t>n</w:t>
      </w:r>
      <w:r w:rsidRPr="00671AAD">
        <w:rPr>
          <w:rFonts w:ascii="Arial" w:hAnsi="Arial" w:cs="Arial"/>
          <w:sz w:val="24"/>
          <w:szCs w:val="24"/>
        </w:rPr>
        <w:t>teen hintasääntelystä luovutaan kokonaan. Taksiliikenteen hinnoittelu toteutuisi tässä tapauksessa markkinaehtoisesti, mikä edistäisi parhaiten taksialan kilpa</w:t>
      </w:r>
      <w:r w:rsidRPr="00671AAD">
        <w:rPr>
          <w:rFonts w:ascii="Arial" w:hAnsi="Arial" w:cs="Arial"/>
          <w:sz w:val="24"/>
          <w:szCs w:val="24"/>
        </w:rPr>
        <w:t>i</w:t>
      </w:r>
      <w:r w:rsidRPr="00671AAD">
        <w:rPr>
          <w:rFonts w:ascii="Arial" w:hAnsi="Arial" w:cs="Arial"/>
          <w:sz w:val="24"/>
          <w:szCs w:val="24"/>
        </w:rPr>
        <w:t>lua. Se voisi myös johtaa hintojen alenemiseen erityisesti kaupunkialueilla, joissa tarjonnan voidaan olettaa kasvavan määräsääntelystä luovuttaessa. Lisäksi se mahdollistaisi erilaisten hinnoittelumallien käytön ja siten edistäisi uudenlaisten palvelumallien syntymistä. Määräsääntelystä luopumisen myötä enimmäishi</w:t>
      </w:r>
      <w:r w:rsidRPr="00671AAD">
        <w:rPr>
          <w:rFonts w:ascii="Arial" w:hAnsi="Arial" w:cs="Arial"/>
          <w:sz w:val="24"/>
          <w:szCs w:val="24"/>
        </w:rPr>
        <w:t>n</w:t>
      </w:r>
      <w:r w:rsidRPr="00671AAD">
        <w:rPr>
          <w:rFonts w:ascii="Arial" w:hAnsi="Arial" w:cs="Arial"/>
          <w:sz w:val="24"/>
          <w:szCs w:val="24"/>
        </w:rPr>
        <w:t>tasääntelystä luopumista pidetään yleisesti perusteltuna, jotta taksimarkkinat ol</w:t>
      </w:r>
      <w:r w:rsidRPr="00671AAD">
        <w:rPr>
          <w:rFonts w:ascii="Arial" w:hAnsi="Arial" w:cs="Arial"/>
          <w:sz w:val="24"/>
          <w:szCs w:val="24"/>
        </w:rPr>
        <w:t>i</w:t>
      </w:r>
      <w:r w:rsidRPr="00671AAD">
        <w:rPr>
          <w:rFonts w:ascii="Arial" w:hAnsi="Arial" w:cs="Arial"/>
          <w:sz w:val="24"/>
          <w:szCs w:val="24"/>
        </w:rPr>
        <w:t xml:space="preserve">sivat aidosti </w:t>
      </w:r>
      <w:proofErr w:type="gramStart"/>
      <w:r w:rsidRPr="00671AAD">
        <w:rPr>
          <w:rFonts w:ascii="Arial" w:hAnsi="Arial" w:cs="Arial"/>
          <w:sz w:val="24"/>
          <w:szCs w:val="24"/>
        </w:rPr>
        <w:t>ki</w:t>
      </w:r>
      <w:r w:rsidRPr="00671AAD">
        <w:rPr>
          <w:rFonts w:ascii="Arial" w:hAnsi="Arial" w:cs="Arial"/>
          <w:sz w:val="24"/>
          <w:szCs w:val="24"/>
        </w:rPr>
        <w:t>l</w:t>
      </w:r>
      <w:r w:rsidRPr="00671AAD">
        <w:rPr>
          <w:rFonts w:ascii="Arial" w:hAnsi="Arial" w:cs="Arial"/>
          <w:sz w:val="24"/>
          <w:szCs w:val="24"/>
        </w:rPr>
        <w:t>paillut</w:t>
      </w:r>
      <w:proofErr w:type="gramEnd"/>
      <w:r w:rsidRPr="00671AAD">
        <w:rPr>
          <w:rFonts w:ascii="Arial" w:hAnsi="Arial" w:cs="Arial"/>
          <w:sz w:val="24"/>
          <w:szCs w:val="24"/>
        </w:rPr>
        <w:t xml:space="preserve"> ja toimisivat kysynnän ja tarjonnan mukaisesti. </w:t>
      </w:r>
    </w:p>
    <w:p w:rsidR="001F2461" w:rsidRDefault="001F2461" w:rsidP="001F2461">
      <w:pPr>
        <w:ind w:left="1272"/>
        <w:rPr>
          <w:rFonts w:ascii="Arial" w:hAnsi="Arial" w:cs="Arial"/>
          <w:sz w:val="24"/>
          <w:szCs w:val="24"/>
        </w:rPr>
      </w:pPr>
    </w:p>
    <w:p w:rsidR="00671AAD" w:rsidRDefault="001F2461" w:rsidP="0030516E">
      <w:pPr>
        <w:ind w:left="12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Voitaneen todeta, että säädetyt enimmäishinnat ovat muodostuneet vähimmäi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hinnoiksi. Toisaalta enimmäishinnoista luopuminen saattaa johtaa hintojen no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suun. Näin ollen enimmäishinnoista ei pitäisi luopua.</w:t>
      </w:r>
    </w:p>
    <w:p w:rsidR="001F2461" w:rsidRDefault="001F2461" w:rsidP="0030516E">
      <w:pPr>
        <w:ind w:left="1272"/>
        <w:rPr>
          <w:rFonts w:ascii="Arial" w:hAnsi="Arial" w:cs="Arial"/>
          <w:sz w:val="24"/>
          <w:szCs w:val="24"/>
        </w:rPr>
      </w:pPr>
    </w:p>
    <w:p w:rsidR="001F2461" w:rsidRPr="001F2461" w:rsidRDefault="001F2461" w:rsidP="0030516E">
      <w:pPr>
        <w:ind w:left="1272"/>
        <w:rPr>
          <w:rFonts w:ascii="Arial" w:hAnsi="Arial" w:cs="Arial"/>
          <w:b/>
          <w:sz w:val="24"/>
          <w:szCs w:val="24"/>
        </w:rPr>
      </w:pPr>
      <w:r w:rsidRPr="001F2461">
        <w:rPr>
          <w:rFonts w:ascii="Arial" w:hAnsi="Arial" w:cs="Arial"/>
          <w:b/>
          <w:sz w:val="24"/>
          <w:szCs w:val="24"/>
        </w:rPr>
        <w:t>Reitti</w:t>
      </w:r>
      <w:r w:rsidR="00C03490">
        <w:rPr>
          <w:rFonts w:ascii="Arial" w:hAnsi="Arial" w:cs="Arial"/>
          <w:b/>
          <w:sz w:val="24"/>
          <w:szCs w:val="24"/>
        </w:rPr>
        <w:t>liikenneluvat</w:t>
      </w:r>
    </w:p>
    <w:p w:rsidR="00A73734" w:rsidRPr="00A73734" w:rsidRDefault="00A73734" w:rsidP="006C6CD1">
      <w:pPr>
        <w:ind w:left="1272"/>
        <w:rPr>
          <w:rFonts w:ascii="Arial" w:hAnsi="Arial" w:cs="Arial"/>
          <w:i/>
          <w:sz w:val="24"/>
          <w:szCs w:val="24"/>
        </w:rPr>
      </w:pPr>
    </w:p>
    <w:p w:rsidR="00A73734" w:rsidRPr="001F2461" w:rsidRDefault="001F2461" w:rsidP="006C6CD1">
      <w:pPr>
        <w:ind w:left="12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Esityksen mukaan h</w:t>
      </w:r>
      <w:r w:rsidR="00A73734" w:rsidRPr="001F2461">
        <w:rPr>
          <w:rFonts w:ascii="Arial" w:hAnsi="Arial" w:cs="Arial"/>
          <w:sz w:val="24"/>
          <w:szCs w:val="24"/>
        </w:rPr>
        <w:t>enkilöliikennelupa korvaisi käytännössä joukkoliikennelain mukaisen joukkoliikenneluvan. Henkilöliikenneluvan lisäksi joukkoliikente</w:t>
      </w:r>
      <w:r w:rsidR="00A73734" w:rsidRPr="001F2461">
        <w:rPr>
          <w:rFonts w:ascii="Arial" w:hAnsi="Arial" w:cs="Arial"/>
          <w:sz w:val="24"/>
          <w:szCs w:val="24"/>
        </w:rPr>
        <w:t>e</w:t>
      </w:r>
      <w:r w:rsidR="00A73734" w:rsidRPr="001F2461">
        <w:rPr>
          <w:rFonts w:ascii="Arial" w:hAnsi="Arial" w:cs="Arial"/>
          <w:sz w:val="24"/>
          <w:szCs w:val="24"/>
        </w:rPr>
        <w:t>seen ei edellytettäisi muita viranomaislupia eli nykyiset reittiliikennelupa- ja kutsuliikenn</w:t>
      </w:r>
      <w:r w:rsidR="00A73734" w:rsidRPr="001F2461">
        <w:rPr>
          <w:rFonts w:ascii="Arial" w:hAnsi="Arial" w:cs="Arial"/>
          <w:sz w:val="24"/>
          <w:szCs w:val="24"/>
        </w:rPr>
        <w:t>e</w:t>
      </w:r>
      <w:r w:rsidR="00A73734" w:rsidRPr="001F2461">
        <w:rPr>
          <w:rFonts w:ascii="Arial" w:hAnsi="Arial" w:cs="Arial"/>
          <w:sz w:val="24"/>
          <w:szCs w:val="24"/>
        </w:rPr>
        <w:t>lupava</w:t>
      </w:r>
      <w:r w:rsidR="00A73734" w:rsidRPr="001F2461">
        <w:rPr>
          <w:rFonts w:ascii="Arial" w:hAnsi="Arial" w:cs="Arial"/>
          <w:sz w:val="24"/>
          <w:szCs w:val="24"/>
        </w:rPr>
        <w:t>a</w:t>
      </w:r>
      <w:r w:rsidR="00A73734" w:rsidRPr="001F2461">
        <w:rPr>
          <w:rFonts w:ascii="Arial" w:hAnsi="Arial" w:cs="Arial"/>
          <w:sz w:val="24"/>
          <w:szCs w:val="24"/>
        </w:rPr>
        <w:t>timukset poistuisivat.</w:t>
      </w:r>
    </w:p>
    <w:p w:rsidR="001F2461" w:rsidRDefault="001F2461" w:rsidP="006C6CD1">
      <w:pPr>
        <w:ind w:left="1272"/>
        <w:rPr>
          <w:rFonts w:ascii="Arial" w:hAnsi="Arial" w:cs="Arial"/>
          <w:i/>
          <w:sz w:val="24"/>
          <w:szCs w:val="24"/>
        </w:rPr>
      </w:pPr>
    </w:p>
    <w:p w:rsidR="001F2461" w:rsidRPr="001F2461" w:rsidRDefault="001F2461" w:rsidP="006C6CD1">
      <w:pPr>
        <w:ind w:left="12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Savonlinna hankkii joukkoliikenteensä bruttosopimuksilla. Reittiliikenneluvista luopuminen aiheuttaisi haittaa julkisesti kilpailutetulle liikenteelle. </w:t>
      </w:r>
      <w:r w:rsidR="007D468C">
        <w:rPr>
          <w:rFonts w:ascii="Arial" w:hAnsi="Arial" w:cs="Arial"/>
          <w:sz w:val="24"/>
          <w:szCs w:val="24"/>
        </w:rPr>
        <w:t>Markkinaehto</w:t>
      </w:r>
      <w:r w:rsidR="007D468C">
        <w:rPr>
          <w:rFonts w:ascii="Arial" w:hAnsi="Arial" w:cs="Arial"/>
          <w:sz w:val="24"/>
          <w:szCs w:val="24"/>
        </w:rPr>
        <w:t>i</w:t>
      </w:r>
      <w:r w:rsidR="007D468C">
        <w:rPr>
          <w:rFonts w:ascii="Arial" w:hAnsi="Arial" w:cs="Arial"/>
          <w:sz w:val="24"/>
          <w:szCs w:val="24"/>
        </w:rPr>
        <w:t xml:space="preserve">sen liikenteen osalle olisi asetettava </w:t>
      </w:r>
      <w:r w:rsidR="00B31B52">
        <w:rPr>
          <w:rFonts w:ascii="Arial" w:hAnsi="Arial" w:cs="Arial"/>
          <w:sz w:val="24"/>
          <w:szCs w:val="24"/>
        </w:rPr>
        <w:t xml:space="preserve">ainakin </w:t>
      </w:r>
      <w:r w:rsidR="007D468C">
        <w:rPr>
          <w:rFonts w:ascii="Arial" w:hAnsi="Arial" w:cs="Arial"/>
          <w:sz w:val="24"/>
          <w:szCs w:val="24"/>
        </w:rPr>
        <w:t>ilmoitusvelvollisuus ja sen tekemise</w:t>
      </w:r>
      <w:r w:rsidR="007D468C">
        <w:rPr>
          <w:rFonts w:ascii="Arial" w:hAnsi="Arial" w:cs="Arial"/>
          <w:sz w:val="24"/>
          <w:szCs w:val="24"/>
        </w:rPr>
        <w:t>l</w:t>
      </w:r>
      <w:r w:rsidR="007D468C">
        <w:rPr>
          <w:rFonts w:ascii="Arial" w:hAnsi="Arial" w:cs="Arial"/>
          <w:sz w:val="24"/>
          <w:szCs w:val="24"/>
        </w:rPr>
        <w:t>le määräaika, että kaupunki pystyy reagoimaan muuttuvaan tilanteeseen mahdo</w:t>
      </w:r>
      <w:r w:rsidR="007D468C">
        <w:rPr>
          <w:rFonts w:ascii="Arial" w:hAnsi="Arial" w:cs="Arial"/>
          <w:sz w:val="24"/>
          <w:szCs w:val="24"/>
        </w:rPr>
        <w:t>l</w:t>
      </w:r>
      <w:r w:rsidR="007D468C">
        <w:rPr>
          <w:rFonts w:ascii="Arial" w:hAnsi="Arial" w:cs="Arial"/>
          <w:sz w:val="24"/>
          <w:szCs w:val="24"/>
        </w:rPr>
        <w:t xml:space="preserve">lisimman ajoissa. </w:t>
      </w:r>
      <w:proofErr w:type="gramStart"/>
      <w:r w:rsidR="007D468C">
        <w:rPr>
          <w:rFonts w:ascii="Arial" w:hAnsi="Arial" w:cs="Arial"/>
          <w:sz w:val="24"/>
          <w:szCs w:val="24"/>
        </w:rPr>
        <w:t>Mikäli</w:t>
      </w:r>
      <w:proofErr w:type="gramEnd"/>
      <w:r w:rsidR="007D468C">
        <w:rPr>
          <w:rFonts w:ascii="Arial" w:hAnsi="Arial" w:cs="Arial"/>
          <w:sz w:val="24"/>
          <w:szCs w:val="24"/>
        </w:rPr>
        <w:t xml:space="preserve"> markkinaehtoinen liikenne tulee haittaamaan bruttosop</w:t>
      </w:r>
      <w:r w:rsidR="007D468C">
        <w:rPr>
          <w:rFonts w:ascii="Arial" w:hAnsi="Arial" w:cs="Arial"/>
          <w:sz w:val="24"/>
          <w:szCs w:val="24"/>
        </w:rPr>
        <w:t>i</w:t>
      </w:r>
      <w:r w:rsidR="007D468C">
        <w:rPr>
          <w:rFonts w:ascii="Arial" w:hAnsi="Arial" w:cs="Arial"/>
          <w:sz w:val="24"/>
          <w:szCs w:val="24"/>
        </w:rPr>
        <w:t>mu</w:t>
      </w:r>
      <w:r w:rsidR="007D468C">
        <w:rPr>
          <w:rFonts w:ascii="Arial" w:hAnsi="Arial" w:cs="Arial"/>
          <w:sz w:val="24"/>
          <w:szCs w:val="24"/>
        </w:rPr>
        <w:t>s</w:t>
      </w:r>
      <w:r w:rsidR="007D468C">
        <w:rPr>
          <w:rFonts w:ascii="Arial" w:hAnsi="Arial" w:cs="Arial"/>
          <w:sz w:val="24"/>
          <w:szCs w:val="24"/>
        </w:rPr>
        <w:t>liikennettämme vaikuttaa se talousarvion määrärahojen riittävyyteen.</w:t>
      </w:r>
    </w:p>
    <w:p w:rsidR="00431DCE" w:rsidRPr="00B31B52" w:rsidRDefault="00431DCE" w:rsidP="00B31B52">
      <w:pPr>
        <w:ind w:left="1276"/>
        <w:jc w:val="center"/>
        <w:rPr>
          <w:rFonts w:ascii="Arial" w:hAnsi="Arial" w:cs="Arial"/>
          <w:b/>
          <w:sz w:val="24"/>
          <w:szCs w:val="24"/>
        </w:rPr>
      </w:pPr>
    </w:p>
    <w:p w:rsidR="00D13A86" w:rsidRPr="00B31B52" w:rsidRDefault="00B31B52" w:rsidP="00145D15">
      <w:pPr>
        <w:ind w:left="1276"/>
        <w:rPr>
          <w:rFonts w:ascii="Arial" w:hAnsi="Arial" w:cs="Arial"/>
          <w:b/>
          <w:sz w:val="24"/>
          <w:szCs w:val="24"/>
        </w:rPr>
      </w:pPr>
      <w:r w:rsidRPr="00B31B52">
        <w:rPr>
          <w:rFonts w:ascii="Arial" w:hAnsi="Arial" w:cs="Arial"/>
          <w:b/>
          <w:sz w:val="24"/>
          <w:szCs w:val="24"/>
        </w:rPr>
        <w:t>Palvelujen suunnittelu seudullisina ja alueellisina kokonaisuuksina</w:t>
      </w:r>
    </w:p>
    <w:p w:rsidR="00F86FE0" w:rsidRPr="00E44B15" w:rsidRDefault="00F86FE0" w:rsidP="00B31B52">
      <w:pPr>
        <w:rPr>
          <w:rFonts w:ascii="Arial" w:hAnsi="Arial" w:cs="Arial"/>
          <w:sz w:val="24"/>
          <w:szCs w:val="24"/>
        </w:rPr>
      </w:pPr>
    </w:p>
    <w:p w:rsidR="001551CC" w:rsidRPr="00E44B15" w:rsidRDefault="001551CC" w:rsidP="00145D15">
      <w:pPr>
        <w:ind w:left="1276"/>
        <w:rPr>
          <w:rFonts w:ascii="Arial" w:hAnsi="Arial" w:cs="Arial"/>
          <w:sz w:val="24"/>
          <w:szCs w:val="24"/>
        </w:rPr>
      </w:pPr>
      <w:r w:rsidRPr="00E44B15">
        <w:rPr>
          <w:rFonts w:ascii="Arial" w:hAnsi="Arial" w:cs="Arial"/>
          <w:sz w:val="24"/>
          <w:szCs w:val="24"/>
        </w:rPr>
        <w:t>Pykälän viimeisessä momentissa on kuvattuna viranomaisten velvollisuudet suunnitella palvelut ensisijaisesti seudullisina tai alueellisina kokonaisuuksina ja tavoiteltava kaikkien henkilökuljetusten yhteensovittamista. Suunnittelussa on otettava huomioon markkinaehtoisesti syntyvät palvelut ja niitä täydentävät julk</w:t>
      </w:r>
      <w:r w:rsidRPr="00E44B15">
        <w:rPr>
          <w:rFonts w:ascii="Arial" w:hAnsi="Arial" w:cs="Arial"/>
          <w:sz w:val="24"/>
          <w:szCs w:val="24"/>
        </w:rPr>
        <w:t>i</w:t>
      </w:r>
      <w:r w:rsidRPr="00E44B15">
        <w:rPr>
          <w:rFonts w:ascii="Arial" w:hAnsi="Arial" w:cs="Arial"/>
          <w:sz w:val="24"/>
          <w:szCs w:val="24"/>
        </w:rPr>
        <w:t>set palvelut. Suunnittelussa on kuultava alueella toimivia henkilökuljetuspalvelu</w:t>
      </w:r>
      <w:r w:rsidRPr="00E44B15">
        <w:rPr>
          <w:rFonts w:ascii="Arial" w:hAnsi="Arial" w:cs="Arial"/>
          <w:sz w:val="24"/>
          <w:szCs w:val="24"/>
        </w:rPr>
        <w:t>i</w:t>
      </w:r>
      <w:r w:rsidRPr="00E44B15">
        <w:rPr>
          <w:rFonts w:ascii="Arial" w:hAnsi="Arial" w:cs="Arial"/>
          <w:sz w:val="24"/>
          <w:szCs w:val="24"/>
        </w:rPr>
        <w:t>den tarjoajia ja toimittava yhteistyössä muiden viranomaisten ja kuntien kanssa</w:t>
      </w:r>
      <w:r w:rsidR="00C25222">
        <w:rPr>
          <w:rFonts w:ascii="Arial" w:hAnsi="Arial" w:cs="Arial"/>
          <w:sz w:val="24"/>
          <w:szCs w:val="24"/>
        </w:rPr>
        <w:t>.</w:t>
      </w:r>
    </w:p>
    <w:p w:rsidR="00D13A86" w:rsidRPr="00E44B15" w:rsidRDefault="00D13A86" w:rsidP="00145D15">
      <w:pPr>
        <w:ind w:left="1276"/>
        <w:rPr>
          <w:rFonts w:ascii="Arial" w:hAnsi="Arial" w:cs="Arial"/>
          <w:sz w:val="24"/>
          <w:szCs w:val="24"/>
        </w:rPr>
      </w:pPr>
    </w:p>
    <w:p w:rsidR="0017354D" w:rsidRDefault="00D36954" w:rsidP="00C03490">
      <w:pPr>
        <w:ind w:left="1276"/>
        <w:rPr>
          <w:rFonts w:ascii="Arial" w:hAnsi="Arial" w:cs="Arial"/>
          <w:sz w:val="24"/>
          <w:szCs w:val="24"/>
        </w:rPr>
      </w:pPr>
      <w:r w:rsidRPr="00E44B15">
        <w:rPr>
          <w:rFonts w:ascii="Arial" w:hAnsi="Arial" w:cs="Arial"/>
          <w:sz w:val="24"/>
          <w:szCs w:val="24"/>
        </w:rPr>
        <w:t>Tavoitteena on, että käyttäjät voisivat lopulta matkustaa koko matkaketjun yhde</w:t>
      </w:r>
      <w:r w:rsidRPr="00E44B15">
        <w:rPr>
          <w:rFonts w:ascii="Arial" w:hAnsi="Arial" w:cs="Arial"/>
          <w:sz w:val="24"/>
          <w:szCs w:val="24"/>
        </w:rPr>
        <w:t>l</w:t>
      </w:r>
      <w:r w:rsidRPr="00E44B15">
        <w:rPr>
          <w:rFonts w:ascii="Arial" w:hAnsi="Arial" w:cs="Arial"/>
          <w:sz w:val="24"/>
          <w:szCs w:val="24"/>
        </w:rPr>
        <w:t>lä lipulla tai tunnisteella, mikä tarkoittaa tapaa osoittaa matkustusoikeus esime</w:t>
      </w:r>
      <w:r w:rsidRPr="00E44B15">
        <w:rPr>
          <w:rFonts w:ascii="Arial" w:hAnsi="Arial" w:cs="Arial"/>
          <w:sz w:val="24"/>
          <w:szCs w:val="24"/>
        </w:rPr>
        <w:t>r</w:t>
      </w:r>
      <w:r w:rsidRPr="00E44B15">
        <w:rPr>
          <w:rFonts w:ascii="Arial" w:hAnsi="Arial" w:cs="Arial"/>
          <w:sz w:val="24"/>
          <w:szCs w:val="24"/>
        </w:rPr>
        <w:t>kiksi älypuhelimella. Matkustajan näkökulmasta ei pitäisi olla merkitystä sillä, k</w:t>
      </w:r>
      <w:r w:rsidRPr="00E44B15">
        <w:rPr>
          <w:rFonts w:ascii="Arial" w:hAnsi="Arial" w:cs="Arial"/>
          <w:sz w:val="24"/>
          <w:szCs w:val="24"/>
        </w:rPr>
        <w:t>u</w:t>
      </w:r>
      <w:r w:rsidRPr="00E44B15">
        <w:rPr>
          <w:rFonts w:ascii="Arial" w:hAnsi="Arial" w:cs="Arial"/>
          <w:sz w:val="24"/>
          <w:szCs w:val="24"/>
        </w:rPr>
        <w:t>ka tiettyä joukkoliikennevälinettä op</w:t>
      </w:r>
      <w:r w:rsidRPr="00E44B15">
        <w:rPr>
          <w:rFonts w:ascii="Arial" w:hAnsi="Arial" w:cs="Arial"/>
          <w:sz w:val="24"/>
          <w:szCs w:val="24"/>
        </w:rPr>
        <w:t>e</w:t>
      </w:r>
      <w:r w:rsidRPr="00E44B15">
        <w:rPr>
          <w:rFonts w:ascii="Arial" w:hAnsi="Arial" w:cs="Arial"/>
          <w:sz w:val="24"/>
          <w:szCs w:val="24"/>
        </w:rPr>
        <w:t xml:space="preserve">roi ja kuka on toimivaltainen viranomainen. </w:t>
      </w:r>
    </w:p>
    <w:p w:rsidR="00C25222" w:rsidRDefault="00C25222" w:rsidP="00C25222">
      <w:pPr>
        <w:ind w:left="1276"/>
        <w:rPr>
          <w:rFonts w:ascii="Arial" w:hAnsi="Arial" w:cs="Arial"/>
          <w:sz w:val="24"/>
          <w:szCs w:val="24"/>
        </w:rPr>
      </w:pPr>
    </w:p>
    <w:p w:rsidR="00C25222" w:rsidRDefault="00C25222" w:rsidP="00C25222">
      <w:pPr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Kuljetusten yhteensovittaminen on erittäin tärkeää kustannusten hillitsemiseksi. Kuljetusten suunnittelua ja kilpailuttamista hankaloittaa alueella olevan vuorota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jonnan ennakoimattomuus. Vuorojen jatkumisesta/päättymisestä pitäisi saada varmuus jo edellisen vuoden puolella. Vuorojen päättymiset eivät saisi tulla yllä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täen, koska lakkaavia vuoroja ei pystytä hankkimaan</w:t>
      </w:r>
      <w:r w:rsidR="005D0998">
        <w:rPr>
          <w:rFonts w:ascii="Arial" w:hAnsi="Arial" w:cs="Arial"/>
          <w:sz w:val="24"/>
          <w:szCs w:val="24"/>
        </w:rPr>
        <w:t>, jos niihin ei ole talousarv</w:t>
      </w:r>
      <w:r w:rsidR="005D0998">
        <w:rPr>
          <w:rFonts w:ascii="Arial" w:hAnsi="Arial" w:cs="Arial"/>
          <w:sz w:val="24"/>
          <w:szCs w:val="24"/>
        </w:rPr>
        <w:t>i</w:t>
      </w:r>
      <w:r w:rsidR="005D0998">
        <w:rPr>
          <w:rFonts w:ascii="Arial" w:hAnsi="Arial" w:cs="Arial"/>
          <w:sz w:val="24"/>
          <w:szCs w:val="24"/>
        </w:rPr>
        <w:t>ossa varauduttu.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672F" w:rsidRDefault="0019672F" w:rsidP="00C25222">
      <w:pPr>
        <w:ind w:left="1276"/>
        <w:rPr>
          <w:rFonts w:ascii="Arial" w:hAnsi="Arial" w:cs="Arial"/>
          <w:sz w:val="24"/>
          <w:szCs w:val="24"/>
        </w:rPr>
      </w:pPr>
    </w:p>
    <w:p w:rsidR="0019672F" w:rsidRPr="0019672F" w:rsidRDefault="006A27A5" w:rsidP="00C25222">
      <w:pPr>
        <w:ind w:left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Yhteenveto</w:t>
      </w:r>
      <w:bookmarkStart w:id="2" w:name="_GoBack"/>
      <w:bookmarkEnd w:id="2"/>
    </w:p>
    <w:p w:rsidR="00C25222" w:rsidRPr="005D0998" w:rsidRDefault="00C25222" w:rsidP="00C25222">
      <w:pPr>
        <w:ind w:left="1276"/>
        <w:rPr>
          <w:rFonts w:ascii="Arial" w:hAnsi="Arial" w:cs="Arial"/>
          <w:b/>
          <w:sz w:val="24"/>
          <w:szCs w:val="24"/>
        </w:rPr>
      </w:pPr>
    </w:p>
    <w:p w:rsidR="0019672F" w:rsidRDefault="0019672F" w:rsidP="0019672F">
      <w:pPr>
        <w:ind w:left="1276"/>
        <w:rPr>
          <w:rFonts w:ascii="Arial" w:hAnsi="Arial" w:cs="Arial"/>
          <w:sz w:val="24"/>
          <w:szCs w:val="24"/>
        </w:rPr>
      </w:pPr>
      <w:r w:rsidRPr="0019672F">
        <w:rPr>
          <w:rFonts w:ascii="Arial" w:hAnsi="Arial" w:cs="Arial"/>
          <w:sz w:val="24"/>
          <w:szCs w:val="24"/>
        </w:rPr>
        <w:t>Savonlinnan kaupunki on jo osaltaan toteuttamassa liikennekaaren mukaisia t</w:t>
      </w:r>
      <w:r w:rsidRPr="0019672F">
        <w:rPr>
          <w:rFonts w:ascii="Arial" w:hAnsi="Arial" w:cs="Arial"/>
          <w:sz w:val="24"/>
          <w:szCs w:val="24"/>
        </w:rPr>
        <w:t>a</w:t>
      </w:r>
      <w:r w:rsidRPr="0019672F">
        <w:rPr>
          <w:rFonts w:ascii="Arial" w:hAnsi="Arial" w:cs="Arial"/>
          <w:sz w:val="24"/>
          <w:szCs w:val="24"/>
        </w:rPr>
        <w:t>voitteita liikkumisen ohjausprojektin ja liikennepalvelujen kehittämishankkeen kautta.</w:t>
      </w:r>
      <w:r>
        <w:rPr>
          <w:rFonts w:ascii="Arial" w:hAnsi="Arial" w:cs="Arial"/>
          <w:sz w:val="24"/>
          <w:szCs w:val="24"/>
        </w:rPr>
        <w:t xml:space="preserve"> Liikennekaaressa on esityksiä, mitkä vaativat tarkastelua, eivätkä voi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teutua esitetyllä tavalla.</w:t>
      </w:r>
    </w:p>
    <w:p w:rsidR="0019672F" w:rsidRDefault="0019672F" w:rsidP="0019672F">
      <w:pPr>
        <w:ind w:left="1276"/>
        <w:rPr>
          <w:rFonts w:ascii="Arial" w:hAnsi="Arial" w:cs="Arial"/>
          <w:sz w:val="24"/>
          <w:szCs w:val="24"/>
        </w:rPr>
      </w:pPr>
    </w:p>
    <w:p w:rsidR="0019672F" w:rsidRDefault="0019672F" w:rsidP="0019672F">
      <w:pPr>
        <w:ind w:left="1276"/>
        <w:rPr>
          <w:rFonts w:ascii="Arial" w:hAnsi="Arial" w:cs="Arial"/>
          <w:sz w:val="24"/>
          <w:szCs w:val="24"/>
        </w:rPr>
      </w:pPr>
    </w:p>
    <w:p w:rsidR="0019672F" w:rsidRDefault="0019672F" w:rsidP="0019672F">
      <w:pPr>
        <w:ind w:left="1276"/>
        <w:rPr>
          <w:rFonts w:ascii="Arial" w:hAnsi="Arial" w:cs="Arial"/>
          <w:sz w:val="24"/>
          <w:szCs w:val="24"/>
        </w:rPr>
      </w:pPr>
    </w:p>
    <w:p w:rsidR="0019672F" w:rsidRDefault="0019672F" w:rsidP="0019672F">
      <w:pPr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 Hokka-Itkonen</w:t>
      </w:r>
    </w:p>
    <w:p w:rsidR="0019672F" w:rsidRDefault="0019672F" w:rsidP="0019672F">
      <w:pPr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logistiikkapäällikkö</w:t>
      </w:r>
    </w:p>
    <w:p w:rsidR="0019672F" w:rsidRPr="0019672F" w:rsidRDefault="0019672F" w:rsidP="0019672F">
      <w:pPr>
        <w:ind w:left="1276"/>
        <w:rPr>
          <w:rFonts w:ascii="Arial" w:hAnsi="Arial" w:cs="Arial"/>
          <w:sz w:val="24"/>
          <w:szCs w:val="24"/>
        </w:rPr>
      </w:pPr>
    </w:p>
    <w:p w:rsidR="00F323C9" w:rsidRPr="00E44B15" w:rsidRDefault="005D0998" w:rsidP="005D09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323C9" w:rsidRPr="00E44B15">
        <w:rPr>
          <w:rFonts w:ascii="Arial" w:hAnsi="Arial" w:cs="Arial"/>
          <w:b/>
          <w:sz w:val="24"/>
          <w:szCs w:val="24"/>
        </w:rPr>
        <w:tab/>
      </w:r>
    </w:p>
    <w:p w:rsidR="00F473D9" w:rsidRPr="00E44B15" w:rsidRDefault="00601CAF" w:rsidP="00E226C8">
      <w:pPr>
        <w:rPr>
          <w:rFonts w:ascii="Arial" w:hAnsi="Arial" w:cs="Arial"/>
          <w:sz w:val="24"/>
          <w:szCs w:val="24"/>
        </w:rPr>
      </w:pPr>
      <w:r w:rsidRPr="00E44B15">
        <w:rPr>
          <w:rFonts w:ascii="Arial" w:hAnsi="Arial" w:cs="Arial"/>
          <w:sz w:val="24"/>
          <w:szCs w:val="24"/>
        </w:rPr>
        <w:tab/>
      </w:r>
      <w:r w:rsidRPr="00E44B15">
        <w:rPr>
          <w:rFonts w:ascii="Arial" w:hAnsi="Arial" w:cs="Arial"/>
          <w:sz w:val="24"/>
          <w:szCs w:val="24"/>
        </w:rPr>
        <w:tab/>
      </w:r>
    </w:p>
    <w:p w:rsidR="00270C10" w:rsidRPr="00E44B15" w:rsidRDefault="00270C10" w:rsidP="00270C10">
      <w:pPr>
        <w:rPr>
          <w:rFonts w:ascii="Arial" w:hAnsi="Arial" w:cs="Arial"/>
          <w:b/>
          <w:sz w:val="24"/>
          <w:szCs w:val="24"/>
        </w:rPr>
      </w:pPr>
    </w:p>
    <w:p w:rsidR="00E226C8" w:rsidRPr="00601CAF" w:rsidRDefault="00E226C8" w:rsidP="00E226C8">
      <w:pPr>
        <w:rPr>
          <w:rFonts w:ascii="Arial" w:hAnsi="Arial" w:cs="Arial"/>
          <w:sz w:val="24"/>
          <w:szCs w:val="24"/>
        </w:rPr>
      </w:pPr>
    </w:p>
    <w:p w:rsidR="00D62EA4" w:rsidRPr="00601CAF" w:rsidRDefault="00D62EA4" w:rsidP="00D62EA4">
      <w:pPr>
        <w:rPr>
          <w:rFonts w:ascii="Arial" w:hAnsi="Arial" w:cs="Arial"/>
          <w:b/>
          <w:sz w:val="24"/>
          <w:szCs w:val="24"/>
        </w:rPr>
      </w:pPr>
    </w:p>
    <w:p w:rsidR="00E226C8" w:rsidRPr="00601CAF" w:rsidRDefault="00E226C8" w:rsidP="00E226C8">
      <w:pPr>
        <w:rPr>
          <w:rFonts w:ascii="Arial" w:hAnsi="Arial" w:cs="Arial"/>
          <w:sz w:val="24"/>
          <w:szCs w:val="24"/>
        </w:rPr>
      </w:pPr>
    </w:p>
    <w:p w:rsidR="00C829D9" w:rsidRPr="00601CAF" w:rsidRDefault="00C829D9" w:rsidP="00C829D9">
      <w:pPr>
        <w:rPr>
          <w:rFonts w:ascii="Arial" w:hAnsi="Arial" w:cs="Arial"/>
          <w:sz w:val="24"/>
          <w:szCs w:val="24"/>
        </w:rPr>
      </w:pPr>
    </w:p>
    <w:p w:rsidR="00C829D9" w:rsidRPr="00601CAF" w:rsidRDefault="00C829D9" w:rsidP="00C829D9">
      <w:pPr>
        <w:rPr>
          <w:rFonts w:ascii="Arial" w:hAnsi="Arial" w:cs="Arial"/>
          <w:sz w:val="24"/>
          <w:szCs w:val="24"/>
        </w:rPr>
      </w:pPr>
    </w:p>
    <w:p w:rsidR="00C829D9" w:rsidRPr="00601CAF" w:rsidRDefault="00C829D9" w:rsidP="00D76E03">
      <w:pPr>
        <w:rPr>
          <w:rFonts w:ascii="Arial" w:hAnsi="Arial" w:cs="Arial"/>
          <w:sz w:val="24"/>
          <w:szCs w:val="24"/>
        </w:rPr>
      </w:pPr>
    </w:p>
    <w:sectPr w:rsidR="00C829D9" w:rsidRPr="00601CAF" w:rsidSect="00B848F9">
      <w:headerReference w:type="default" r:id="rId11"/>
      <w:footerReference w:type="default" r:id="rId12"/>
      <w:pgSz w:w="11906" w:h="16838" w:code="9"/>
      <w:pgMar w:top="1276" w:right="851" w:bottom="992" w:left="1134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AF" w:rsidRDefault="00512EAF">
      <w:r>
        <w:separator/>
      </w:r>
    </w:p>
  </w:endnote>
  <w:endnote w:type="continuationSeparator" w:id="0">
    <w:p w:rsidR="00512EAF" w:rsidRDefault="0051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AF" w:rsidRDefault="00512EAF" w:rsidP="00CB180F">
    <w:pPr>
      <w:pStyle w:val="Alatunniste"/>
      <w:pBdr>
        <w:top w:val="single" w:sz="4" w:space="1" w:color="auto"/>
      </w:pBdr>
      <w:tabs>
        <w:tab w:val="clear" w:pos="4820"/>
        <w:tab w:val="clear" w:pos="7655"/>
        <w:tab w:val="left" w:pos="2552"/>
        <w:tab w:val="left" w:pos="5103"/>
        <w:tab w:val="left" w:pos="7513"/>
      </w:tabs>
    </w:pPr>
    <w:r>
      <w:t>Posti/käyntiosoite</w:t>
    </w:r>
    <w:r>
      <w:tab/>
      <w:t>Puhelin</w:t>
    </w:r>
    <w:r>
      <w:tab/>
    </w:r>
    <w:r>
      <w:tab/>
      <w:t>Telefax</w:t>
    </w:r>
    <w:r>
      <w:tab/>
      <w:t>Sähköposti</w:t>
    </w:r>
  </w:p>
  <w:p w:rsidR="00512EAF" w:rsidRDefault="00512EAF" w:rsidP="003F32E1">
    <w:pPr>
      <w:pStyle w:val="Alatunniste"/>
      <w:tabs>
        <w:tab w:val="clear" w:pos="992"/>
        <w:tab w:val="clear" w:pos="4820"/>
        <w:tab w:val="clear" w:pos="7655"/>
        <w:tab w:val="left" w:pos="567"/>
        <w:tab w:val="left" w:pos="2552"/>
        <w:tab w:val="left" w:pos="5103"/>
        <w:tab w:val="left" w:pos="7513"/>
      </w:tabs>
    </w:pPr>
    <w:r>
      <w:t>Olavinkatu 27</w:t>
    </w:r>
    <w:r>
      <w:tab/>
      <w:t>Vaihde 015 527 4000</w:t>
    </w:r>
    <w:r>
      <w:tab/>
      <w:t>015 272 425</w:t>
    </w:r>
    <w:r>
      <w:tab/>
    </w:r>
    <w:hyperlink r:id="rId1" w:history="1">
      <w:r w:rsidRPr="009A1BD4">
        <w:rPr>
          <w:rStyle w:val="Hyperlinkki"/>
        </w:rPr>
        <w:t>logistiikkapalvelu@savonlinna.fi</w:t>
      </w:r>
    </w:hyperlink>
  </w:p>
  <w:p w:rsidR="00512EAF" w:rsidRDefault="00512EAF" w:rsidP="003F32E1">
    <w:pPr>
      <w:pStyle w:val="Alatunniste"/>
      <w:tabs>
        <w:tab w:val="clear" w:pos="992"/>
        <w:tab w:val="clear" w:pos="4820"/>
        <w:tab w:val="clear" w:pos="7655"/>
        <w:tab w:val="left" w:pos="567"/>
        <w:tab w:val="left" w:pos="2552"/>
        <w:tab w:val="left" w:pos="5103"/>
        <w:tab w:val="left" w:pos="7513"/>
      </w:tabs>
    </w:pPr>
    <w:r>
      <w:t>57130 Savonlinna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AF" w:rsidRDefault="00512EAF">
      <w:r>
        <w:separator/>
      </w:r>
    </w:p>
  </w:footnote>
  <w:footnote w:type="continuationSeparator" w:id="0">
    <w:p w:rsidR="00512EAF" w:rsidRDefault="00512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AF" w:rsidRDefault="00512EAF" w:rsidP="00BA5C46">
    <w:pPr>
      <w:pStyle w:val="Yltunnist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2pt;margin-top:21.6pt;width:61.8pt;height:1in;z-index:251657728;visibility:visible;mso-wrap-edited:f;mso-position-horizontal:absolute;mso-position-horizontal-relative:text;mso-position-vertical:absolute;mso-position-vertical-relative:page" o:allowincell="f" fillcolor="window">
          <v:imagedata r:id="rId1" o:title="" croptop="7282f" cropbottom="7282f" cropright="-6049f"/>
          <w10:wrap anchory="page"/>
        </v:shape>
        <o:OLEObject Type="Embed" ProgID="Word.Picture.8" ShapeID="_x0000_s2049" DrawAspect="Content" ObjectID="_1525609162" r:id="rId2"/>
      </w:pict>
    </w:r>
    <w:r w:rsidRPr="00D054C5">
      <w:rPr>
        <w:rFonts w:ascii="Arial" w:hAnsi="Arial" w:cs="Arial"/>
        <w:b/>
      </w:rPr>
      <w:t>SAVONLINNAN KAUPUNKI</w:t>
    </w:r>
    <w:r w:rsidRPr="00D054C5">
      <w:rPr>
        <w:rFonts w:ascii="Arial" w:hAnsi="Arial" w:cs="Arial"/>
      </w:rPr>
      <w:tab/>
    </w:r>
    <w:r w:rsidRPr="00D054C5">
      <w:rPr>
        <w:rFonts w:ascii="Arial" w:hAnsi="Arial" w:cs="Arial"/>
      </w:rPr>
      <w:tab/>
    </w:r>
    <w:r w:rsidRPr="00D054C5">
      <w:rPr>
        <w:rFonts w:ascii="Arial" w:hAnsi="Arial" w:cs="Arial"/>
      </w:rPr>
      <w:br/>
      <w:t>Tekninen toimiala</w:t>
    </w:r>
    <w:r w:rsidRPr="00D054C5">
      <w:rPr>
        <w:rFonts w:ascii="Arial" w:hAnsi="Arial" w:cs="Arial"/>
      </w:rPr>
      <w:br/>
      <w:t>Logistiikkapalveluyksikkö</w:t>
    </w:r>
    <w:r>
      <w:rPr>
        <w:rFonts w:ascii="Arial" w:hAnsi="Arial" w:cs="Arial"/>
      </w:rPr>
      <w:tab/>
    </w:r>
  </w:p>
  <w:p w:rsidR="00512EAF" w:rsidRDefault="00512EAF" w:rsidP="00BA5C46">
    <w:pPr>
      <w:pStyle w:val="Yltunniste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1420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1624E31"/>
    <w:multiLevelType w:val="multilevel"/>
    <w:tmpl w:val="3E0CB662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">
    <w:nsid w:val="0AE93CE2"/>
    <w:multiLevelType w:val="hybridMultilevel"/>
    <w:tmpl w:val="E416B96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5B2E4F"/>
    <w:multiLevelType w:val="hybridMultilevel"/>
    <w:tmpl w:val="F20EC5D0"/>
    <w:lvl w:ilvl="0" w:tplc="577CBF78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30B83720"/>
    <w:multiLevelType w:val="hybridMultilevel"/>
    <w:tmpl w:val="E1AE92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362AB"/>
    <w:multiLevelType w:val="hybridMultilevel"/>
    <w:tmpl w:val="99E43156"/>
    <w:lvl w:ilvl="0" w:tplc="220473B0">
      <w:start w:val="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51AF72B7"/>
    <w:multiLevelType w:val="hybridMultilevel"/>
    <w:tmpl w:val="4694EEEA"/>
    <w:lvl w:ilvl="0" w:tplc="6330B9BE">
      <w:start w:val="5"/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B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>
    <w:nsid w:val="64491069"/>
    <w:multiLevelType w:val="hybridMultilevel"/>
    <w:tmpl w:val="722C7FA0"/>
    <w:lvl w:ilvl="0" w:tplc="E1528074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15" w:hanging="360"/>
      </w:pPr>
    </w:lvl>
    <w:lvl w:ilvl="2" w:tplc="040B001B" w:tentative="1">
      <w:start w:val="1"/>
      <w:numFmt w:val="lowerRoman"/>
      <w:lvlText w:val="%3."/>
      <w:lvlJc w:val="right"/>
      <w:pPr>
        <w:ind w:left="3435" w:hanging="180"/>
      </w:pPr>
    </w:lvl>
    <w:lvl w:ilvl="3" w:tplc="040B000F" w:tentative="1">
      <w:start w:val="1"/>
      <w:numFmt w:val="decimal"/>
      <w:lvlText w:val="%4."/>
      <w:lvlJc w:val="left"/>
      <w:pPr>
        <w:ind w:left="4155" w:hanging="360"/>
      </w:pPr>
    </w:lvl>
    <w:lvl w:ilvl="4" w:tplc="040B0019" w:tentative="1">
      <w:start w:val="1"/>
      <w:numFmt w:val="lowerLetter"/>
      <w:lvlText w:val="%5."/>
      <w:lvlJc w:val="left"/>
      <w:pPr>
        <w:ind w:left="4875" w:hanging="360"/>
      </w:pPr>
    </w:lvl>
    <w:lvl w:ilvl="5" w:tplc="040B001B" w:tentative="1">
      <w:start w:val="1"/>
      <w:numFmt w:val="lowerRoman"/>
      <w:lvlText w:val="%6."/>
      <w:lvlJc w:val="right"/>
      <w:pPr>
        <w:ind w:left="5595" w:hanging="180"/>
      </w:pPr>
    </w:lvl>
    <w:lvl w:ilvl="6" w:tplc="040B000F" w:tentative="1">
      <w:start w:val="1"/>
      <w:numFmt w:val="decimal"/>
      <w:lvlText w:val="%7."/>
      <w:lvlJc w:val="left"/>
      <w:pPr>
        <w:ind w:left="6315" w:hanging="360"/>
      </w:pPr>
    </w:lvl>
    <w:lvl w:ilvl="7" w:tplc="040B0019" w:tentative="1">
      <w:start w:val="1"/>
      <w:numFmt w:val="lowerLetter"/>
      <w:lvlText w:val="%8."/>
      <w:lvlJc w:val="left"/>
      <w:pPr>
        <w:ind w:left="7035" w:hanging="360"/>
      </w:pPr>
    </w:lvl>
    <w:lvl w:ilvl="8" w:tplc="040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>
    <w:nsid w:val="664B0D59"/>
    <w:multiLevelType w:val="hybridMultilevel"/>
    <w:tmpl w:val="C72EC0CC"/>
    <w:lvl w:ilvl="0" w:tplc="A1909FD8">
      <w:start w:val="1"/>
      <w:numFmt w:val="decimal"/>
      <w:lvlText w:val="%1)"/>
      <w:lvlJc w:val="left"/>
      <w:pPr>
        <w:ind w:left="1635" w:hanging="360"/>
      </w:pPr>
      <w:rPr>
        <w:rFonts w:ascii="Arial" w:hAnsi="Arial"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2355" w:hanging="360"/>
      </w:pPr>
    </w:lvl>
    <w:lvl w:ilvl="2" w:tplc="040B001B" w:tentative="1">
      <w:start w:val="1"/>
      <w:numFmt w:val="lowerRoman"/>
      <w:lvlText w:val="%3."/>
      <w:lvlJc w:val="right"/>
      <w:pPr>
        <w:ind w:left="3075" w:hanging="180"/>
      </w:pPr>
    </w:lvl>
    <w:lvl w:ilvl="3" w:tplc="040B000F" w:tentative="1">
      <w:start w:val="1"/>
      <w:numFmt w:val="decimal"/>
      <w:lvlText w:val="%4."/>
      <w:lvlJc w:val="left"/>
      <w:pPr>
        <w:ind w:left="3795" w:hanging="360"/>
      </w:pPr>
    </w:lvl>
    <w:lvl w:ilvl="4" w:tplc="040B0019" w:tentative="1">
      <w:start w:val="1"/>
      <w:numFmt w:val="lowerLetter"/>
      <w:lvlText w:val="%5."/>
      <w:lvlJc w:val="left"/>
      <w:pPr>
        <w:ind w:left="4515" w:hanging="360"/>
      </w:pPr>
    </w:lvl>
    <w:lvl w:ilvl="5" w:tplc="040B001B" w:tentative="1">
      <w:start w:val="1"/>
      <w:numFmt w:val="lowerRoman"/>
      <w:lvlText w:val="%6."/>
      <w:lvlJc w:val="right"/>
      <w:pPr>
        <w:ind w:left="5235" w:hanging="180"/>
      </w:pPr>
    </w:lvl>
    <w:lvl w:ilvl="6" w:tplc="040B000F" w:tentative="1">
      <w:start w:val="1"/>
      <w:numFmt w:val="decimal"/>
      <w:lvlText w:val="%7."/>
      <w:lvlJc w:val="left"/>
      <w:pPr>
        <w:ind w:left="5955" w:hanging="360"/>
      </w:pPr>
    </w:lvl>
    <w:lvl w:ilvl="7" w:tplc="040B0019" w:tentative="1">
      <w:start w:val="1"/>
      <w:numFmt w:val="lowerLetter"/>
      <w:lvlText w:val="%8."/>
      <w:lvlJc w:val="left"/>
      <w:pPr>
        <w:ind w:left="6675" w:hanging="360"/>
      </w:pPr>
    </w:lvl>
    <w:lvl w:ilvl="8" w:tplc="040B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276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9B"/>
    <w:rsid w:val="00006651"/>
    <w:rsid w:val="0007056B"/>
    <w:rsid w:val="00095931"/>
    <w:rsid w:val="000A0818"/>
    <w:rsid w:val="000E0C68"/>
    <w:rsid w:val="000E4A24"/>
    <w:rsid w:val="000E50E9"/>
    <w:rsid w:val="00101B72"/>
    <w:rsid w:val="00121105"/>
    <w:rsid w:val="001308F7"/>
    <w:rsid w:val="001364CF"/>
    <w:rsid w:val="00141276"/>
    <w:rsid w:val="00145D15"/>
    <w:rsid w:val="00145F62"/>
    <w:rsid w:val="00153E8F"/>
    <w:rsid w:val="001551CC"/>
    <w:rsid w:val="001613D2"/>
    <w:rsid w:val="001715ED"/>
    <w:rsid w:val="0017354D"/>
    <w:rsid w:val="001876FD"/>
    <w:rsid w:val="001939FD"/>
    <w:rsid w:val="0019672F"/>
    <w:rsid w:val="001C36CA"/>
    <w:rsid w:val="001D4F91"/>
    <w:rsid w:val="001F06AE"/>
    <w:rsid w:val="001F09F6"/>
    <w:rsid w:val="001F2461"/>
    <w:rsid w:val="001F272F"/>
    <w:rsid w:val="0020234D"/>
    <w:rsid w:val="00213F09"/>
    <w:rsid w:val="00220A22"/>
    <w:rsid w:val="00227F4F"/>
    <w:rsid w:val="00235838"/>
    <w:rsid w:val="00254871"/>
    <w:rsid w:val="00270C10"/>
    <w:rsid w:val="00275C91"/>
    <w:rsid w:val="002A0B56"/>
    <w:rsid w:val="002A2401"/>
    <w:rsid w:val="002E5842"/>
    <w:rsid w:val="002F14B3"/>
    <w:rsid w:val="002F6993"/>
    <w:rsid w:val="0030516E"/>
    <w:rsid w:val="003136B9"/>
    <w:rsid w:val="00313FEA"/>
    <w:rsid w:val="0031791D"/>
    <w:rsid w:val="0032507E"/>
    <w:rsid w:val="003443E5"/>
    <w:rsid w:val="00346F6F"/>
    <w:rsid w:val="003567CB"/>
    <w:rsid w:val="00384D30"/>
    <w:rsid w:val="003A104D"/>
    <w:rsid w:val="003A2833"/>
    <w:rsid w:val="003A3A02"/>
    <w:rsid w:val="003C369E"/>
    <w:rsid w:val="003D419B"/>
    <w:rsid w:val="003E41C8"/>
    <w:rsid w:val="003E626C"/>
    <w:rsid w:val="003F32E1"/>
    <w:rsid w:val="003F388D"/>
    <w:rsid w:val="0040266E"/>
    <w:rsid w:val="004054D6"/>
    <w:rsid w:val="00431DCE"/>
    <w:rsid w:val="004425E6"/>
    <w:rsid w:val="004454A3"/>
    <w:rsid w:val="00446899"/>
    <w:rsid w:val="00450AA1"/>
    <w:rsid w:val="004527A8"/>
    <w:rsid w:val="00470338"/>
    <w:rsid w:val="00475207"/>
    <w:rsid w:val="00480F44"/>
    <w:rsid w:val="004A285D"/>
    <w:rsid w:val="004A46C8"/>
    <w:rsid w:val="004B43CE"/>
    <w:rsid w:val="00512EAF"/>
    <w:rsid w:val="00536C81"/>
    <w:rsid w:val="00545550"/>
    <w:rsid w:val="00564F44"/>
    <w:rsid w:val="00574EB0"/>
    <w:rsid w:val="0059033A"/>
    <w:rsid w:val="005942AA"/>
    <w:rsid w:val="005A4CA6"/>
    <w:rsid w:val="005B2D4A"/>
    <w:rsid w:val="005B4206"/>
    <w:rsid w:val="005C3EEE"/>
    <w:rsid w:val="005D0998"/>
    <w:rsid w:val="005E02F3"/>
    <w:rsid w:val="00600387"/>
    <w:rsid w:val="00601CAF"/>
    <w:rsid w:val="00610B03"/>
    <w:rsid w:val="00630B6B"/>
    <w:rsid w:val="00631924"/>
    <w:rsid w:val="00644970"/>
    <w:rsid w:val="006470F8"/>
    <w:rsid w:val="00671AAD"/>
    <w:rsid w:val="00692C36"/>
    <w:rsid w:val="006A27A5"/>
    <w:rsid w:val="006A7004"/>
    <w:rsid w:val="006B2C8F"/>
    <w:rsid w:val="006B50EB"/>
    <w:rsid w:val="006C6CD1"/>
    <w:rsid w:val="006D4DDB"/>
    <w:rsid w:val="006E11B6"/>
    <w:rsid w:val="006F5507"/>
    <w:rsid w:val="006F568F"/>
    <w:rsid w:val="006F7517"/>
    <w:rsid w:val="007013F8"/>
    <w:rsid w:val="00740320"/>
    <w:rsid w:val="00753212"/>
    <w:rsid w:val="007723AE"/>
    <w:rsid w:val="0077247D"/>
    <w:rsid w:val="00774E0E"/>
    <w:rsid w:val="007C4DF9"/>
    <w:rsid w:val="007C4F8A"/>
    <w:rsid w:val="007D07C7"/>
    <w:rsid w:val="007D401F"/>
    <w:rsid w:val="007D468C"/>
    <w:rsid w:val="007F7D96"/>
    <w:rsid w:val="008005FA"/>
    <w:rsid w:val="00802002"/>
    <w:rsid w:val="00802723"/>
    <w:rsid w:val="00807A76"/>
    <w:rsid w:val="008111EA"/>
    <w:rsid w:val="008337C1"/>
    <w:rsid w:val="00842679"/>
    <w:rsid w:val="0085511C"/>
    <w:rsid w:val="0085708F"/>
    <w:rsid w:val="00875917"/>
    <w:rsid w:val="00880B7E"/>
    <w:rsid w:val="008C34DF"/>
    <w:rsid w:val="008F2A08"/>
    <w:rsid w:val="009133F2"/>
    <w:rsid w:val="00923671"/>
    <w:rsid w:val="00951608"/>
    <w:rsid w:val="009623CC"/>
    <w:rsid w:val="0097794B"/>
    <w:rsid w:val="009B2850"/>
    <w:rsid w:val="009D4F09"/>
    <w:rsid w:val="00A14B54"/>
    <w:rsid w:val="00A36F54"/>
    <w:rsid w:val="00A56D81"/>
    <w:rsid w:val="00A73734"/>
    <w:rsid w:val="00A753E7"/>
    <w:rsid w:val="00A762AF"/>
    <w:rsid w:val="00A8209B"/>
    <w:rsid w:val="00AA3668"/>
    <w:rsid w:val="00AC301E"/>
    <w:rsid w:val="00AD484A"/>
    <w:rsid w:val="00AD799F"/>
    <w:rsid w:val="00AF4114"/>
    <w:rsid w:val="00AF5238"/>
    <w:rsid w:val="00AF727C"/>
    <w:rsid w:val="00B077F2"/>
    <w:rsid w:val="00B13D99"/>
    <w:rsid w:val="00B27B0D"/>
    <w:rsid w:val="00B31B52"/>
    <w:rsid w:val="00B46130"/>
    <w:rsid w:val="00B46F3B"/>
    <w:rsid w:val="00B7089F"/>
    <w:rsid w:val="00B72A34"/>
    <w:rsid w:val="00B848F9"/>
    <w:rsid w:val="00B94367"/>
    <w:rsid w:val="00BA4C98"/>
    <w:rsid w:val="00BA5C46"/>
    <w:rsid w:val="00BB306C"/>
    <w:rsid w:val="00BE5668"/>
    <w:rsid w:val="00BF080D"/>
    <w:rsid w:val="00BF57BE"/>
    <w:rsid w:val="00C03490"/>
    <w:rsid w:val="00C067FE"/>
    <w:rsid w:val="00C1036D"/>
    <w:rsid w:val="00C12D21"/>
    <w:rsid w:val="00C25222"/>
    <w:rsid w:val="00C46908"/>
    <w:rsid w:val="00C50F7C"/>
    <w:rsid w:val="00C511A7"/>
    <w:rsid w:val="00C53A57"/>
    <w:rsid w:val="00C552DE"/>
    <w:rsid w:val="00C61F26"/>
    <w:rsid w:val="00C829D9"/>
    <w:rsid w:val="00C93E9B"/>
    <w:rsid w:val="00CB180F"/>
    <w:rsid w:val="00CC57B1"/>
    <w:rsid w:val="00CC65F6"/>
    <w:rsid w:val="00CD03D6"/>
    <w:rsid w:val="00D054C5"/>
    <w:rsid w:val="00D100BF"/>
    <w:rsid w:val="00D1101C"/>
    <w:rsid w:val="00D13A86"/>
    <w:rsid w:val="00D17981"/>
    <w:rsid w:val="00D250F5"/>
    <w:rsid w:val="00D256EF"/>
    <w:rsid w:val="00D36954"/>
    <w:rsid w:val="00D62EA4"/>
    <w:rsid w:val="00D76E03"/>
    <w:rsid w:val="00D87226"/>
    <w:rsid w:val="00D93694"/>
    <w:rsid w:val="00DA2014"/>
    <w:rsid w:val="00DA6DCD"/>
    <w:rsid w:val="00DF162E"/>
    <w:rsid w:val="00DF2D2F"/>
    <w:rsid w:val="00DF75F9"/>
    <w:rsid w:val="00E1420E"/>
    <w:rsid w:val="00E226C8"/>
    <w:rsid w:val="00E44B15"/>
    <w:rsid w:val="00E52BD1"/>
    <w:rsid w:val="00E80E2A"/>
    <w:rsid w:val="00E9201C"/>
    <w:rsid w:val="00E947E3"/>
    <w:rsid w:val="00E9753E"/>
    <w:rsid w:val="00EA3A24"/>
    <w:rsid w:val="00ED3E5A"/>
    <w:rsid w:val="00F03AD8"/>
    <w:rsid w:val="00F25122"/>
    <w:rsid w:val="00F27D08"/>
    <w:rsid w:val="00F323C9"/>
    <w:rsid w:val="00F41099"/>
    <w:rsid w:val="00F473D9"/>
    <w:rsid w:val="00F55C42"/>
    <w:rsid w:val="00F86A0E"/>
    <w:rsid w:val="00F86FE0"/>
    <w:rsid w:val="00FB40C0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791D"/>
  </w:style>
  <w:style w:type="paragraph" w:styleId="Otsikko1">
    <w:name w:val="heading 1"/>
    <w:basedOn w:val="Alaotsikko"/>
    <w:next w:val="Otsikko2"/>
    <w:qFormat/>
    <w:pPr>
      <w:numPr>
        <w:numId w:val="1"/>
      </w:numPr>
      <w:tabs>
        <w:tab w:val="clear" w:pos="360"/>
        <w:tab w:val="left" w:pos="340"/>
      </w:tabs>
      <w:ind w:left="340" w:hanging="340"/>
      <w:outlineLvl w:val="0"/>
    </w:pPr>
  </w:style>
  <w:style w:type="paragraph" w:styleId="Otsikko2">
    <w:name w:val="heading 2"/>
    <w:basedOn w:val="Otsikko1"/>
    <w:next w:val="Normaali"/>
    <w:qFormat/>
    <w:pPr>
      <w:numPr>
        <w:ilvl w:val="1"/>
      </w:numPr>
      <w:tabs>
        <w:tab w:val="clear" w:pos="340"/>
        <w:tab w:val="clear" w:pos="792"/>
        <w:tab w:val="left" w:pos="851"/>
      </w:tabs>
      <w:ind w:left="850" w:hanging="510"/>
      <w:outlineLvl w:val="1"/>
    </w:pPr>
    <w:rPr>
      <w:b w:val="0"/>
    </w:rPr>
  </w:style>
  <w:style w:type="paragraph" w:styleId="Otsikko3">
    <w:name w:val="heading 3"/>
    <w:basedOn w:val="Otsikko2"/>
    <w:next w:val="Normaali"/>
    <w:qFormat/>
    <w:pPr>
      <w:numPr>
        <w:ilvl w:val="2"/>
      </w:numPr>
      <w:tabs>
        <w:tab w:val="clear" w:pos="851"/>
        <w:tab w:val="clear" w:pos="1440"/>
        <w:tab w:val="left" w:pos="1559"/>
      </w:tabs>
      <w:ind w:left="1560" w:hanging="709"/>
      <w:outlineLvl w:val="2"/>
    </w:pPr>
  </w:style>
  <w:style w:type="paragraph" w:styleId="Otsikko4">
    <w:name w:val="heading 4"/>
    <w:basedOn w:val="Otsikko2"/>
    <w:next w:val="Normaali"/>
    <w:qFormat/>
    <w:pPr>
      <w:numPr>
        <w:ilvl w:val="3"/>
      </w:numPr>
      <w:tabs>
        <w:tab w:val="clear" w:pos="851"/>
        <w:tab w:val="clear" w:pos="2160"/>
        <w:tab w:val="left" w:pos="2268"/>
      </w:tabs>
      <w:ind w:left="2269" w:hanging="851"/>
      <w:outlineLvl w:val="3"/>
    </w:pPr>
  </w:style>
  <w:style w:type="paragraph" w:styleId="Otsikko5">
    <w:name w:val="heading 5"/>
    <w:basedOn w:val="Alaotsikko"/>
    <w:next w:val="Normaali"/>
    <w:qFormat/>
    <w:pPr>
      <w:outlineLvl w:val="4"/>
    </w:pPr>
  </w:style>
  <w:style w:type="paragraph" w:styleId="Otsikko6">
    <w:name w:val="heading 6"/>
    <w:basedOn w:val="Otsikko5"/>
    <w:next w:val="Normaali"/>
    <w:qFormat/>
    <w:pPr>
      <w:ind w:left="425"/>
      <w:outlineLvl w:val="5"/>
    </w:pPr>
    <w:rPr>
      <w:b w:val="0"/>
    </w:rPr>
  </w:style>
  <w:style w:type="paragraph" w:styleId="Otsikko7">
    <w:name w:val="heading 7"/>
    <w:basedOn w:val="Otsikko6"/>
    <w:next w:val="Normaali"/>
    <w:qFormat/>
    <w:pPr>
      <w:ind w:left="851"/>
      <w:outlineLvl w:val="6"/>
    </w:pPr>
  </w:style>
  <w:style w:type="paragraph" w:styleId="Otsikko8">
    <w:name w:val="heading 8"/>
    <w:basedOn w:val="Otsikko6"/>
    <w:next w:val="Normaali"/>
    <w:qFormat/>
    <w:pPr>
      <w:ind w:left="1276"/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Otsikko"/>
    <w:next w:val="Normaali"/>
    <w:qFormat/>
    <w:rPr>
      <w:caps w:val="0"/>
    </w:rPr>
  </w:style>
  <w:style w:type="paragraph" w:styleId="Otsikko">
    <w:name w:val="Title"/>
    <w:basedOn w:val="Normaali"/>
    <w:next w:val="Normaali"/>
    <w:qFormat/>
    <w:pPr>
      <w:keepNext/>
      <w:keepLines/>
      <w:spacing w:before="180"/>
    </w:pPr>
    <w:rPr>
      <w:b/>
      <w:caps/>
    </w:rPr>
  </w:style>
  <w:style w:type="paragraph" w:styleId="Alatunniste">
    <w:name w:val="footer"/>
    <w:basedOn w:val="Normaali"/>
    <w:link w:val="AlatunnisteChar"/>
    <w:uiPriority w:val="99"/>
    <w:pPr>
      <w:tabs>
        <w:tab w:val="left" w:pos="992"/>
        <w:tab w:val="left" w:pos="3827"/>
        <w:tab w:val="left" w:pos="4820"/>
        <w:tab w:val="left" w:pos="7655"/>
        <w:tab w:val="right" w:pos="9781"/>
      </w:tabs>
    </w:pPr>
    <w:rPr>
      <w:sz w:val="16"/>
    </w:rPr>
  </w:style>
  <w:style w:type="paragraph" w:styleId="Yltunniste">
    <w:name w:val="header"/>
    <w:basedOn w:val="Normaali"/>
    <w:semiHidden/>
    <w:pPr>
      <w:tabs>
        <w:tab w:val="left" w:pos="5103"/>
        <w:tab w:val="right" w:pos="9781"/>
      </w:tabs>
      <w:spacing w:after="480"/>
      <w:ind w:left="1134"/>
    </w:pPr>
  </w:style>
  <w:style w:type="paragraph" w:styleId="Sisluet8">
    <w:name w:val="toc 8"/>
    <w:basedOn w:val="Sisluet6"/>
    <w:next w:val="Normaali"/>
    <w:autoRedefine/>
    <w:semiHidden/>
    <w:pPr>
      <w:spacing w:before="20" w:after="0"/>
      <w:ind w:left="1276"/>
    </w:pPr>
    <w:rPr>
      <w:sz w:val="22"/>
    </w:rPr>
  </w:style>
  <w:style w:type="paragraph" w:styleId="Sisluet6">
    <w:name w:val="toc 6"/>
    <w:basedOn w:val="Sisluet5"/>
    <w:next w:val="Normaali"/>
    <w:autoRedefine/>
    <w:semiHidden/>
    <w:pPr>
      <w:spacing w:before="120" w:after="40"/>
      <w:ind w:left="425"/>
    </w:pPr>
    <w:rPr>
      <w:b w:val="0"/>
    </w:rPr>
  </w:style>
  <w:style w:type="paragraph" w:styleId="Sisluet5">
    <w:name w:val="toc 5"/>
    <w:basedOn w:val="Normaali"/>
    <w:next w:val="Normaali"/>
    <w:autoRedefine/>
    <w:semiHidden/>
    <w:pPr>
      <w:tabs>
        <w:tab w:val="right" w:leader="dot" w:pos="9781"/>
      </w:tabs>
      <w:spacing w:before="180" w:after="60"/>
    </w:pPr>
    <w:rPr>
      <w:b/>
      <w:noProof/>
    </w:rPr>
  </w:style>
  <w:style w:type="paragraph" w:customStyle="1" w:styleId="normalotsikolla">
    <w:name w:val="normal otsikolla"/>
    <w:basedOn w:val="Normaali"/>
    <w:pPr>
      <w:ind w:hanging="1276"/>
    </w:pPr>
  </w:style>
  <w:style w:type="paragraph" w:styleId="Sisluet1">
    <w:name w:val="toc 1"/>
    <w:basedOn w:val="Normaali"/>
    <w:next w:val="Normaali"/>
    <w:autoRedefine/>
    <w:semiHidden/>
    <w:pPr>
      <w:tabs>
        <w:tab w:val="left" w:pos="425"/>
        <w:tab w:val="right" w:leader="dot" w:pos="9781"/>
      </w:tabs>
      <w:spacing w:before="180" w:after="60"/>
      <w:ind w:left="425" w:hanging="425"/>
    </w:pPr>
    <w:rPr>
      <w:b/>
      <w:noProof/>
    </w:rPr>
  </w:style>
  <w:style w:type="paragraph" w:styleId="Sisluet2">
    <w:name w:val="toc 2"/>
    <w:basedOn w:val="Normaali"/>
    <w:next w:val="Normaali"/>
    <w:autoRedefine/>
    <w:semiHidden/>
    <w:pPr>
      <w:tabs>
        <w:tab w:val="left" w:pos="992"/>
        <w:tab w:val="right" w:leader="dot" w:pos="9781"/>
      </w:tabs>
      <w:spacing w:before="100" w:after="60"/>
      <w:ind w:left="992" w:hanging="567"/>
    </w:pPr>
    <w:rPr>
      <w:noProof/>
    </w:rPr>
  </w:style>
  <w:style w:type="paragraph" w:styleId="Sisluet3">
    <w:name w:val="toc 3"/>
    <w:basedOn w:val="Normaali"/>
    <w:next w:val="Normaali"/>
    <w:autoRedefine/>
    <w:semiHidden/>
    <w:pPr>
      <w:tabs>
        <w:tab w:val="left" w:pos="1701"/>
        <w:tab w:val="right" w:leader="dot" w:pos="9781"/>
      </w:tabs>
      <w:spacing w:before="20"/>
      <w:ind w:left="1701" w:hanging="709"/>
    </w:pPr>
    <w:rPr>
      <w:noProof/>
      <w:sz w:val="22"/>
    </w:rPr>
  </w:style>
  <w:style w:type="paragraph" w:styleId="Sisluet4">
    <w:name w:val="toc 4"/>
    <w:basedOn w:val="Normaali"/>
    <w:next w:val="Normaali"/>
    <w:autoRedefine/>
    <w:semiHidden/>
    <w:pPr>
      <w:tabs>
        <w:tab w:val="left" w:pos="2552"/>
        <w:tab w:val="right" w:leader="dot" w:pos="9781"/>
      </w:tabs>
      <w:ind w:hanging="851"/>
    </w:pPr>
    <w:rPr>
      <w:noProof/>
      <w:sz w:val="22"/>
    </w:rPr>
  </w:style>
  <w:style w:type="paragraph" w:styleId="Sisluet7">
    <w:name w:val="toc 7"/>
    <w:basedOn w:val="Sisluet6"/>
    <w:next w:val="Normaali"/>
    <w:autoRedefine/>
    <w:semiHidden/>
    <w:pPr>
      <w:spacing w:before="60" w:after="20"/>
      <w:ind w:left="851"/>
    </w:pPr>
    <w:rPr>
      <w:sz w:val="22"/>
    </w:rPr>
  </w:style>
  <w:style w:type="paragraph" w:customStyle="1" w:styleId="normalleve">
    <w:name w:val="normal leveä"/>
    <w:basedOn w:val="Normaali"/>
    <w:pPr>
      <w:spacing w:line="360" w:lineRule="auto"/>
    </w:p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paragraph" w:customStyle="1" w:styleId="Vastaanottaja">
    <w:name w:val="Vastaanottaja"/>
    <w:basedOn w:val="Normaali"/>
  </w:style>
  <w:style w:type="character" w:styleId="AvattuHyperlinkki">
    <w:name w:val="FollowedHyperlink"/>
    <w:basedOn w:val="Kappaleenoletusfontti"/>
    <w:semiHidden/>
    <w:rPr>
      <w:color w:val="800080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F32E1"/>
    <w:rPr>
      <w:rFonts w:ascii="Arial" w:hAnsi="Arial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32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32E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E5842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545550"/>
    <w:pPr>
      <w:spacing w:before="100" w:beforeAutospacing="1" w:after="100" w:afterAutospacing="1"/>
    </w:pPr>
    <w:rPr>
      <w:sz w:val="24"/>
      <w:szCs w:val="24"/>
    </w:rPr>
  </w:style>
  <w:style w:type="character" w:styleId="Voimakas">
    <w:name w:val="Strong"/>
    <w:basedOn w:val="Kappaleenoletusfontti"/>
    <w:uiPriority w:val="22"/>
    <w:qFormat/>
    <w:rsid w:val="00545550"/>
    <w:rPr>
      <w:b/>
      <w:bCs/>
    </w:rPr>
  </w:style>
  <w:style w:type="table" w:styleId="TaulukkoRuudukko">
    <w:name w:val="Table Grid"/>
    <w:basedOn w:val="Normaalitaulukko"/>
    <w:uiPriority w:val="59"/>
    <w:rsid w:val="00D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791D"/>
  </w:style>
  <w:style w:type="paragraph" w:styleId="Otsikko1">
    <w:name w:val="heading 1"/>
    <w:basedOn w:val="Alaotsikko"/>
    <w:next w:val="Otsikko2"/>
    <w:qFormat/>
    <w:pPr>
      <w:numPr>
        <w:numId w:val="1"/>
      </w:numPr>
      <w:tabs>
        <w:tab w:val="clear" w:pos="360"/>
        <w:tab w:val="left" w:pos="340"/>
      </w:tabs>
      <w:ind w:left="340" w:hanging="340"/>
      <w:outlineLvl w:val="0"/>
    </w:pPr>
  </w:style>
  <w:style w:type="paragraph" w:styleId="Otsikko2">
    <w:name w:val="heading 2"/>
    <w:basedOn w:val="Otsikko1"/>
    <w:next w:val="Normaali"/>
    <w:qFormat/>
    <w:pPr>
      <w:numPr>
        <w:ilvl w:val="1"/>
      </w:numPr>
      <w:tabs>
        <w:tab w:val="clear" w:pos="340"/>
        <w:tab w:val="clear" w:pos="792"/>
        <w:tab w:val="left" w:pos="851"/>
      </w:tabs>
      <w:ind w:left="850" w:hanging="510"/>
      <w:outlineLvl w:val="1"/>
    </w:pPr>
    <w:rPr>
      <w:b w:val="0"/>
    </w:rPr>
  </w:style>
  <w:style w:type="paragraph" w:styleId="Otsikko3">
    <w:name w:val="heading 3"/>
    <w:basedOn w:val="Otsikko2"/>
    <w:next w:val="Normaali"/>
    <w:qFormat/>
    <w:pPr>
      <w:numPr>
        <w:ilvl w:val="2"/>
      </w:numPr>
      <w:tabs>
        <w:tab w:val="clear" w:pos="851"/>
        <w:tab w:val="clear" w:pos="1440"/>
        <w:tab w:val="left" w:pos="1559"/>
      </w:tabs>
      <w:ind w:left="1560" w:hanging="709"/>
      <w:outlineLvl w:val="2"/>
    </w:pPr>
  </w:style>
  <w:style w:type="paragraph" w:styleId="Otsikko4">
    <w:name w:val="heading 4"/>
    <w:basedOn w:val="Otsikko2"/>
    <w:next w:val="Normaali"/>
    <w:qFormat/>
    <w:pPr>
      <w:numPr>
        <w:ilvl w:val="3"/>
      </w:numPr>
      <w:tabs>
        <w:tab w:val="clear" w:pos="851"/>
        <w:tab w:val="clear" w:pos="2160"/>
        <w:tab w:val="left" w:pos="2268"/>
      </w:tabs>
      <w:ind w:left="2269" w:hanging="851"/>
      <w:outlineLvl w:val="3"/>
    </w:pPr>
  </w:style>
  <w:style w:type="paragraph" w:styleId="Otsikko5">
    <w:name w:val="heading 5"/>
    <w:basedOn w:val="Alaotsikko"/>
    <w:next w:val="Normaali"/>
    <w:qFormat/>
    <w:pPr>
      <w:outlineLvl w:val="4"/>
    </w:pPr>
  </w:style>
  <w:style w:type="paragraph" w:styleId="Otsikko6">
    <w:name w:val="heading 6"/>
    <w:basedOn w:val="Otsikko5"/>
    <w:next w:val="Normaali"/>
    <w:qFormat/>
    <w:pPr>
      <w:ind w:left="425"/>
      <w:outlineLvl w:val="5"/>
    </w:pPr>
    <w:rPr>
      <w:b w:val="0"/>
    </w:rPr>
  </w:style>
  <w:style w:type="paragraph" w:styleId="Otsikko7">
    <w:name w:val="heading 7"/>
    <w:basedOn w:val="Otsikko6"/>
    <w:next w:val="Normaali"/>
    <w:qFormat/>
    <w:pPr>
      <w:ind w:left="851"/>
      <w:outlineLvl w:val="6"/>
    </w:pPr>
  </w:style>
  <w:style w:type="paragraph" w:styleId="Otsikko8">
    <w:name w:val="heading 8"/>
    <w:basedOn w:val="Otsikko6"/>
    <w:next w:val="Normaali"/>
    <w:qFormat/>
    <w:pPr>
      <w:ind w:left="1276"/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Otsikko"/>
    <w:next w:val="Normaali"/>
    <w:qFormat/>
    <w:rPr>
      <w:caps w:val="0"/>
    </w:rPr>
  </w:style>
  <w:style w:type="paragraph" w:styleId="Otsikko">
    <w:name w:val="Title"/>
    <w:basedOn w:val="Normaali"/>
    <w:next w:val="Normaali"/>
    <w:qFormat/>
    <w:pPr>
      <w:keepNext/>
      <w:keepLines/>
      <w:spacing w:before="180"/>
    </w:pPr>
    <w:rPr>
      <w:b/>
      <w:caps/>
    </w:rPr>
  </w:style>
  <w:style w:type="paragraph" w:styleId="Alatunniste">
    <w:name w:val="footer"/>
    <w:basedOn w:val="Normaali"/>
    <w:link w:val="AlatunnisteChar"/>
    <w:uiPriority w:val="99"/>
    <w:pPr>
      <w:tabs>
        <w:tab w:val="left" w:pos="992"/>
        <w:tab w:val="left" w:pos="3827"/>
        <w:tab w:val="left" w:pos="4820"/>
        <w:tab w:val="left" w:pos="7655"/>
        <w:tab w:val="right" w:pos="9781"/>
      </w:tabs>
    </w:pPr>
    <w:rPr>
      <w:sz w:val="16"/>
    </w:rPr>
  </w:style>
  <w:style w:type="paragraph" w:styleId="Yltunniste">
    <w:name w:val="header"/>
    <w:basedOn w:val="Normaali"/>
    <w:semiHidden/>
    <w:pPr>
      <w:tabs>
        <w:tab w:val="left" w:pos="5103"/>
        <w:tab w:val="right" w:pos="9781"/>
      </w:tabs>
      <w:spacing w:after="480"/>
      <w:ind w:left="1134"/>
    </w:pPr>
  </w:style>
  <w:style w:type="paragraph" w:styleId="Sisluet8">
    <w:name w:val="toc 8"/>
    <w:basedOn w:val="Sisluet6"/>
    <w:next w:val="Normaali"/>
    <w:autoRedefine/>
    <w:semiHidden/>
    <w:pPr>
      <w:spacing w:before="20" w:after="0"/>
      <w:ind w:left="1276"/>
    </w:pPr>
    <w:rPr>
      <w:sz w:val="22"/>
    </w:rPr>
  </w:style>
  <w:style w:type="paragraph" w:styleId="Sisluet6">
    <w:name w:val="toc 6"/>
    <w:basedOn w:val="Sisluet5"/>
    <w:next w:val="Normaali"/>
    <w:autoRedefine/>
    <w:semiHidden/>
    <w:pPr>
      <w:spacing w:before="120" w:after="40"/>
      <w:ind w:left="425"/>
    </w:pPr>
    <w:rPr>
      <w:b w:val="0"/>
    </w:rPr>
  </w:style>
  <w:style w:type="paragraph" w:styleId="Sisluet5">
    <w:name w:val="toc 5"/>
    <w:basedOn w:val="Normaali"/>
    <w:next w:val="Normaali"/>
    <w:autoRedefine/>
    <w:semiHidden/>
    <w:pPr>
      <w:tabs>
        <w:tab w:val="right" w:leader="dot" w:pos="9781"/>
      </w:tabs>
      <w:spacing w:before="180" w:after="60"/>
    </w:pPr>
    <w:rPr>
      <w:b/>
      <w:noProof/>
    </w:rPr>
  </w:style>
  <w:style w:type="paragraph" w:customStyle="1" w:styleId="normalotsikolla">
    <w:name w:val="normal otsikolla"/>
    <w:basedOn w:val="Normaali"/>
    <w:pPr>
      <w:ind w:hanging="1276"/>
    </w:pPr>
  </w:style>
  <w:style w:type="paragraph" w:styleId="Sisluet1">
    <w:name w:val="toc 1"/>
    <w:basedOn w:val="Normaali"/>
    <w:next w:val="Normaali"/>
    <w:autoRedefine/>
    <w:semiHidden/>
    <w:pPr>
      <w:tabs>
        <w:tab w:val="left" w:pos="425"/>
        <w:tab w:val="right" w:leader="dot" w:pos="9781"/>
      </w:tabs>
      <w:spacing w:before="180" w:after="60"/>
      <w:ind w:left="425" w:hanging="425"/>
    </w:pPr>
    <w:rPr>
      <w:b/>
      <w:noProof/>
    </w:rPr>
  </w:style>
  <w:style w:type="paragraph" w:styleId="Sisluet2">
    <w:name w:val="toc 2"/>
    <w:basedOn w:val="Normaali"/>
    <w:next w:val="Normaali"/>
    <w:autoRedefine/>
    <w:semiHidden/>
    <w:pPr>
      <w:tabs>
        <w:tab w:val="left" w:pos="992"/>
        <w:tab w:val="right" w:leader="dot" w:pos="9781"/>
      </w:tabs>
      <w:spacing w:before="100" w:after="60"/>
      <w:ind w:left="992" w:hanging="567"/>
    </w:pPr>
    <w:rPr>
      <w:noProof/>
    </w:rPr>
  </w:style>
  <w:style w:type="paragraph" w:styleId="Sisluet3">
    <w:name w:val="toc 3"/>
    <w:basedOn w:val="Normaali"/>
    <w:next w:val="Normaali"/>
    <w:autoRedefine/>
    <w:semiHidden/>
    <w:pPr>
      <w:tabs>
        <w:tab w:val="left" w:pos="1701"/>
        <w:tab w:val="right" w:leader="dot" w:pos="9781"/>
      </w:tabs>
      <w:spacing w:before="20"/>
      <w:ind w:left="1701" w:hanging="709"/>
    </w:pPr>
    <w:rPr>
      <w:noProof/>
      <w:sz w:val="22"/>
    </w:rPr>
  </w:style>
  <w:style w:type="paragraph" w:styleId="Sisluet4">
    <w:name w:val="toc 4"/>
    <w:basedOn w:val="Normaali"/>
    <w:next w:val="Normaali"/>
    <w:autoRedefine/>
    <w:semiHidden/>
    <w:pPr>
      <w:tabs>
        <w:tab w:val="left" w:pos="2552"/>
        <w:tab w:val="right" w:leader="dot" w:pos="9781"/>
      </w:tabs>
      <w:ind w:hanging="851"/>
    </w:pPr>
    <w:rPr>
      <w:noProof/>
      <w:sz w:val="22"/>
    </w:rPr>
  </w:style>
  <w:style w:type="paragraph" w:styleId="Sisluet7">
    <w:name w:val="toc 7"/>
    <w:basedOn w:val="Sisluet6"/>
    <w:next w:val="Normaali"/>
    <w:autoRedefine/>
    <w:semiHidden/>
    <w:pPr>
      <w:spacing w:before="60" w:after="20"/>
      <w:ind w:left="851"/>
    </w:pPr>
    <w:rPr>
      <w:sz w:val="22"/>
    </w:rPr>
  </w:style>
  <w:style w:type="paragraph" w:customStyle="1" w:styleId="normalleve">
    <w:name w:val="normal leveä"/>
    <w:basedOn w:val="Normaali"/>
    <w:pPr>
      <w:spacing w:line="360" w:lineRule="auto"/>
    </w:p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paragraph" w:customStyle="1" w:styleId="Vastaanottaja">
    <w:name w:val="Vastaanottaja"/>
    <w:basedOn w:val="Normaali"/>
  </w:style>
  <w:style w:type="character" w:styleId="AvattuHyperlinkki">
    <w:name w:val="FollowedHyperlink"/>
    <w:basedOn w:val="Kappaleenoletusfontti"/>
    <w:semiHidden/>
    <w:rPr>
      <w:color w:val="800080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F32E1"/>
    <w:rPr>
      <w:rFonts w:ascii="Arial" w:hAnsi="Arial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32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32E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E5842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545550"/>
    <w:pPr>
      <w:spacing w:before="100" w:beforeAutospacing="1" w:after="100" w:afterAutospacing="1"/>
    </w:pPr>
    <w:rPr>
      <w:sz w:val="24"/>
      <w:szCs w:val="24"/>
    </w:rPr>
  </w:style>
  <w:style w:type="character" w:styleId="Voimakas">
    <w:name w:val="Strong"/>
    <w:basedOn w:val="Kappaleenoletusfontti"/>
    <w:uiPriority w:val="22"/>
    <w:qFormat/>
    <w:rsid w:val="00545550"/>
    <w:rPr>
      <w:b/>
      <w:bCs/>
    </w:rPr>
  </w:style>
  <w:style w:type="table" w:styleId="TaulukkoRuudukko">
    <w:name w:val="Table Grid"/>
    <w:basedOn w:val="Normaalitaulukko"/>
    <w:uiPriority w:val="59"/>
    <w:rsid w:val="00D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7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ikennekaari@lvm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rjaamo@lvm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gistiikkapalvelu@savonlinna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OMAKE\AK_SLN_Vaakun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C9A9-811D-4F12-B9EE-EEDB5266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AK_SLN_Vaakuna</Template>
  <TotalTime>593</TotalTime>
  <Pages>6</Pages>
  <Words>1458</Words>
  <Characters>13647</Characters>
  <Application>Microsoft Office Word</Application>
  <DocSecurity>0</DocSecurity>
  <Lines>113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OTSIKKO</vt:lpstr>
    </vt:vector>
  </TitlesOfParts>
  <Company>Savonlinnan kaupunki</Company>
  <LinksUpToDate>false</LinksUpToDate>
  <CharactersWithSpaces>15075</CharactersWithSpaces>
  <SharedDoc>false</SharedDoc>
  <HLinks>
    <vt:vector size="6" baseType="variant">
      <vt:variant>
        <vt:i4>91</vt:i4>
      </vt:variant>
      <vt:variant>
        <vt:i4>17</vt:i4>
      </vt:variant>
      <vt:variant>
        <vt:i4>0</vt:i4>
      </vt:variant>
      <vt:variant>
        <vt:i4>5</vt:i4>
      </vt:variant>
      <vt:variant>
        <vt:lpwstr>http://www.savonlinna.fi/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OTSIKKO</dc:title>
  <dc:creator>Operaattori</dc:creator>
  <cp:lastModifiedBy>Hokka-Itkonen Pia</cp:lastModifiedBy>
  <cp:revision>56</cp:revision>
  <cp:lastPrinted>2013-09-17T10:10:00Z</cp:lastPrinted>
  <dcterms:created xsi:type="dcterms:W3CDTF">2016-05-23T07:13:00Z</dcterms:created>
  <dcterms:modified xsi:type="dcterms:W3CDTF">2016-05-24T12:32:00Z</dcterms:modified>
</cp:coreProperties>
</file>