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977"/>
      </w:tblGrid>
      <w:tr w:rsidR="00DB5674" w:rsidTr="00D8177C">
        <w:trPr>
          <w:cantSplit/>
        </w:trPr>
        <w:tc>
          <w:tcPr>
            <w:tcW w:w="6449" w:type="dxa"/>
            <w:vAlign w:val="center"/>
          </w:tcPr>
          <w:p w:rsidR="00DB5674" w:rsidRPr="00213B5B" w:rsidRDefault="00F815DC" w:rsidP="00CF5BCA">
            <w:pPr>
              <w:rPr>
                <w:szCs w:val="22"/>
              </w:rPr>
            </w:pPr>
            <w:bookmarkStart w:id="0" w:name="_GoBack"/>
            <w:bookmarkEnd w:id="0"/>
            <w:r w:rsidRPr="00213B5B">
              <w:rPr>
                <w:szCs w:val="22"/>
              </w:rPr>
              <w:t>V</w:t>
            </w:r>
            <w:r w:rsidR="00213B5B">
              <w:rPr>
                <w:szCs w:val="22"/>
              </w:rPr>
              <w:t>EROHALLINTO</w:t>
            </w:r>
          </w:p>
        </w:tc>
        <w:tc>
          <w:tcPr>
            <w:tcW w:w="2977" w:type="dxa"/>
          </w:tcPr>
          <w:p w:rsidR="00DB5674" w:rsidRPr="006E7C86" w:rsidRDefault="00297122">
            <w:pPr>
              <w:rPr>
                <w:szCs w:val="22"/>
              </w:rPr>
            </w:pPr>
            <w:r w:rsidRPr="006E7C86">
              <w:rPr>
                <w:b/>
                <w:szCs w:val="22"/>
              </w:rPr>
              <w:t>LAUSUNTO</w:t>
            </w:r>
          </w:p>
        </w:tc>
      </w:tr>
      <w:tr w:rsidR="00DB5674" w:rsidTr="00D8177C">
        <w:tc>
          <w:tcPr>
            <w:tcW w:w="6449" w:type="dxa"/>
            <w:vAlign w:val="center"/>
          </w:tcPr>
          <w:p w:rsidR="00213B5B" w:rsidRPr="00213B5B" w:rsidRDefault="00213B5B" w:rsidP="00CF5BCA">
            <w:pPr>
              <w:rPr>
                <w:rFonts w:cs="Arial"/>
                <w:szCs w:val="22"/>
              </w:rPr>
            </w:pPr>
            <w:bookmarkStart w:id="1" w:name="Postiosoite_FI"/>
            <w:r w:rsidRPr="00213B5B">
              <w:rPr>
                <w:rFonts w:cs="Arial"/>
                <w:szCs w:val="22"/>
              </w:rPr>
              <w:t>Esikunta- ja oikeusyksikkö</w:t>
            </w:r>
          </w:p>
          <w:p w:rsidR="00DB5674" w:rsidRPr="00213B5B" w:rsidRDefault="00CB0B71" w:rsidP="00CF5BCA">
            <w:pPr>
              <w:rPr>
                <w:rFonts w:cs="Arial"/>
                <w:szCs w:val="22"/>
              </w:rPr>
            </w:pPr>
            <w:r w:rsidRPr="00213B5B">
              <w:rPr>
                <w:rFonts w:cs="Arial"/>
                <w:szCs w:val="22"/>
              </w:rPr>
              <w:t>PL 325</w:t>
            </w:r>
            <w:bookmarkEnd w:id="1"/>
          </w:p>
        </w:tc>
        <w:tc>
          <w:tcPr>
            <w:tcW w:w="2977" w:type="dxa"/>
          </w:tcPr>
          <w:p w:rsidR="00DB5674" w:rsidRDefault="00DB5674"/>
        </w:tc>
      </w:tr>
      <w:tr w:rsidR="00DB5674" w:rsidTr="00D8177C">
        <w:tc>
          <w:tcPr>
            <w:tcW w:w="6449" w:type="dxa"/>
            <w:vAlign w:val="center"/>
          </w:tcPr>
          <w:p w:rsidR="00DB5674" w:rsidRPr="00213B5B" w:rsidRDefault="00CB0B71" w:rsidP="00CF5BCA">
            <w:pPr>
              <w:rPr>
                <w:rFonts w:cs="Arial"/>
                <w:szCs w:val="22"/>
              </w:rPr>
            </w:pPr>
            <w:bookmarkStart w:id="2" w:name="Postinumero_FI"/>
            <w:r w:rsidRPr="00213B5B">
              <w:rPr>
                <w:rFonts w:cs="Arial"/>
                <w:szCs w:val="22"/>
              </w:rPr>
              <w:t>00052</w:t>
            </w:r>
            <w:bookmarkEnd w:id="2"/>
            <w:r w:rsidR="00DB5674" w:rsidRPr="00213B5B">
              <w:rPr>
                <w:rFonts w:cs="Arial"/>
                <w:szCs w:val="22"/>
              </w:rPr>
              <w:t xml:space="preserve"> </w:t>
            </w:r>
            <w:bookmarkStart w:id="3" w:name="Postitoimipaikka_FI"/>
            <w:r w:rsidRPr="00213B5B">
              <w:rPr>
                <w:rFonts w:cs="Arial"/>
                <w:szCs w:val="22"/>
              </w:rPr>
              <w:t>VERO</w:t>
            </w:r>
            <w:bookmarkEnd w:id="3"/>
          </w:p>
        </w:tc>
        <w:tc>
          <w:tcPr>
            <w:tcW w:w="2977" w:type="dxa"/>
          </w:tcPr>
          <w:p w:rsidR="00DB5674" w:rsidRPr="00213B5B" w:rsidRDefault="00EA7756" w:rsidP="00BA7FBD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  <w:r w:rsidR="00213B5B" w:rsidRPr="00213B5B">
              <w:rPr>
                <w:szCs w:val="22"/>
              </w:rPr>
              <w:t>.</w:t>
            </w:r>
            <w:r w:rsidR="00BA7FBD">
              <w:rPr>
                <w:szCs w:val="22"/>
              </w:rPr>
              <w:t>9</w:t>
            </w:r>
            <w:r w:rsidR="00213B5B" w:rsidRPr="00213B5B">
              <w:rPr>
                <w:szCs w:val="22"/>
              </w:rPr>
              <w:t>.2016</w:t>
            </w:r>
          </w:p>
        </w:tc>
      </w:tr>
      <w:tr w:rsidR="00DB5674" w:rsidTr="00D8177C">
        <w:tc>
          <w:tcPr>
            <w:tcW w:w="6449" w:type="dxa"/>
            <w:vAlign w:val="center"/>
          </w:tcPr>
          <w:p w:rsidR="00DB5674" w:rsidRDefault="00DB5674" w:rsidP="00CF5BCA">
            <w:pPr>
              <w:rPr>
                <w:rFonts w:cs="Arial"/>
              </w:rPr>
            </w:pPr>
          </w:p>
        </w:tc>
        <w:tc>
          <w:tcPr>
            <w:tcW w:w="2977" w:type="dxa"/>
          </w:tcPr>
          <w:p w:rsidR="00DB5674" w:rsidRDefault="00DB5674"/>
        </w:tc>
      </w:tr>
      <w:tr w:rsidR="00DB5674" w:rsidTr="00D8177C">
        <w:tc>
          <w:tcPr>
            <w:tcW w:w="6449" w:type="dxa"/>
            <w:vAlign w:val="center"/>
          </w:tcPr>
          <w:p w:rsidR="00DB5674" w:rsidRPr="00BA7FBD" w:rsidRDefault="00DB5674" w:rsidP="00CF5BCA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Cs w:val="22"/>
              </w:rPr>
            </w:pPr>
          </w:p>
        </w:tc>
        <w:tc>
          <w:tcPr>
            <w:tcW w:w="2977" w:type="dxa"/>
          </w:tcPr>
          <w:p w:rsidR="00DB5674" w:rsidRDefault="00DB5674" w:rsidP="00783A3C"/>
        </w:tc>
      </w:tr>
      <w:tr w:rsidR="00DB5674" w:rsidTr="00D8177C">
        <w:tc>
          <w:tcPr>
            <w:tcW w:w="6449" w:type="dxa"/>
            <w:vAlign w:val="center"/>
          </w:tcPr>
          <w:tbl>
            <w:tblPr>
              <w:tblW w:w="942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26"/>
            </w:tblGrid>
            <w:tr w:rsidR="008D65DA" w:rsidRPr="00BA7FBD" w:rsidTr="00DC05CC">
              <w:tc>
                <w:tcPr>
                  <w:tcW w:w="6449" w:type="dxa"/>
                  <w:vAlign w:val="center"/>
                </w:tcPr>
                <w:p w:rsidR="008D65DA" w:rsidRPr="00BA7FBD" w:rsidRDefault="00BA7FBD" w:rsidP="00DC05CC">
                  <w:pPr>
                    <w:pStyle w:val="Yltunniste"/>
                    <w:tabs>
                      <w:tab w:val="clear" w:pos="4819"/>
                      <w:tab w:val="clear" w:pos="9638"/>
                    </w:tabs>
                    <w:rPr>
                      <w:rFonts w:cs="Arial"/>
                      <w:szCs w:val="22"/>
                    </w:rPr>
                  </w:pPr>
                  <w:r w:rsidRPr="00BA7FBD">
                    <w:rPr>
                      <w:rFonts w:cs="Arial"/>
                      <w:szCs w:val="22"/>
                    </w:rPr>
                    <w:t>Sosiaali- ja terveys</w:t>
                  </w:r>
                  <w:r w:rsidR="008D65DA" w:rsidRPr="00BA7FBD">
                    <w:rPr>
                      <w:rFonts w:cs="Arial"/>
                      <w:szCs w:val="22"/>
                    </w:rPr>
                    <w:t xml:space="preserve">ministeriö </w:t>
                  </w:r>
                </w:p>
              </w:tc>
            </w:tr>
            <w:tr w:rsidR="008D65DA" w:rsidRPr="00BA7FBD" w:rsidTr="00DC05CC">
              <w:tc>
                <w:tcPr>
                  <w:tcW w:w="6449" w:type="dxa"/>
                  <w:vAlign w:val="center"/>
                </w:tcPr>
                <w:p w:rsidR="00BA7FBD" w:rsidRPr="00BA7FBD" w:rsidRDefault="00BA7FBD" w:rsidP="00DC05CC">
                  <w:pPr>
                    <w:pStyle w:val="Yltunniste"/>
                    <w:tabs>
                      <w:tab w:val="clear" w:pos="4819"/>
                      <w:tab w:val="clear" w:pos="9638"/>
                    </w:tabs>
                    <w:rPr>
                      <w:rFonts w:cs="Arial"/>
                      <w:szCs w:val="22"/>
                    </w:rPr>
                  </w:pPr>
                  <w:r w:rsidRPr="00BA7FBD">
                    <w:rPr>
                      <w:rFonts w:cs="Arial"/>
                      <w:szCs w:val="22"/>
                    </w:rPr>
                    <w:t>kirjaamo@stm.fi</w:t>
                  </w:r>
                </w:p>
                <w:p w:rsidR="008D65DA" w:rsidRPr="00BA7FBD" w:rsidRDefault="00BA7FBD" w:rsidP="00DC05CC">
                  <w:pPr>
                    <w:pStyle w:val="Yltunniste"/>
                    <w:tabs>
                      <w:tab w:val="clear" w:pos="4819"/>
                      <w:tab w:val="clear" w:pos="9638"/>
                    </w:tabs>
                    <w:rPr>
                      <w:rFonts w:cs="Arial"/>
                      <w:szCs w:val="22"/>
                    </w:rPr>
                  </w:pPr>
                  <w:r w:rsidRPr="00BA7FBD">
                    <w:rPr>
                      <w:rFonts w:cs="Arial"/>
                      <w:szCs w:val="22"/>
                    </w:rPr>
                    <w:t>esko.salo@stm.fi</w:t>
                  </w:r>
                  <w:r w:rsidR="008D65DA" w:rsidRPr="00BA7FBD">
                    <w:rPr>
                      <w:rFonts w:cs="Arial"/>
                      <w:szCs w:val="22"/>
                    </w:rPr>
                    <w:t xml:space="preserve"> </w:t>
                  </w:r>
                </w:p>
                <w:p w:rsidR="008D65DA" w:rsidRPr="00BA7FBD" w:rsidRDefault="008D65DA" w:rsidP="00DC05CC">
                  <w:pPr>
                    <w:pStyle w:val="Yltunniste"/>
                    <w:tabs>
                      <w:tab w:val="clear" w:pos="4819"/>
                      <w:tab w:val="clear" w:pos="9638"/>
                    </w:tabs>
                    <w:rPr>
                      <w:rFonts w:cs="Arial"/>
                      <w:szCs w:val="22"/>
                    </w:rPr>
                  </w:pPr>
                </w:p>
              </w:tc>
            </w:tr>
          </w:tbl>
          <w:p w:rsidR="00DB5674" w:rsidRPr="00BA7FBD" w:rsidRDefault="00DB5674" w:rsidP="00CF5BCA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DB5674" w:rsidRDefault="00EA4777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Viite</w:t>
            </w:r>
            <w:r w:rsidR="00A74F04">
              <w:rPr>
                <w:rFonts w:cs="Arial"/>
                <w:sz w:val="18"/>
              </w:rPr>
              <w:t xml:space="preserve"> / Diaarin</w:t>
            </w:r>
            <w:r w:rsidR="00A74F04">
              <w:rPr>
                <w:rFonts w:cs="Arial"/>
                <w:sz w:val="18"/>
              </w:rPr>
              <w:t>u</w:t>
            </w:r>
            <w:r w:rsidR="00A74F04">
              <w:rPr>
                <w:rFonts w:cs="Arial"/>
                <w:sz w:val="18"/>
              </w:rPr>
              <w:t>mero</w:t>
            </w:r>
          </w:p>
          <w:p w:rsidR="008D65DA" w:rsidRPr="008D65DA" w:rsidRDefault="00BA7FBD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A56/00 00 0</w:t>
            </w:r>
            <w:r w:rsidR="00E1711F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/2016</w:t>
            </w:r>
          </w:p>
          <w:p w:rsidR="008D65DA" w:rsidRDefault="008D65DA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</w:rPr>
            </w:pPr>
            <w:r w:rsidRPr="008D65DA">
              <w:rPr>
                <w:rFonts w:cs="Arial"/>
                <w:szCs w:val="22"/>
              </w:rPr>
              <w:t>STM</w:t>
            </w:r>
            <w:r w:rsidR="00BA7FBD">
              <w:rPr>
                <w:rFonts w:cs="Arial"/>
                <w:szCs w:val="22"/>
              </w:rPr>
              <w:t>051:00/2016</w:t>
            </w:r>
          </w:p>
        </w:tc>
      </w:tr>
    </w:tbl>
    <w:p w:rsidR="00197A8F" w:rsidRDefault="002D43C6" w:rsidP="00D5348C">
      <w:pPr>
        <w:pStyle w:val="Yltunniste"/>
        <w:tabs>
          <w:tab w:val="clear" w:pos="4819"/>
          <w:tab w:val="clear" w:pos="9638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197A8F" w:rsidRDefault="00197A8F" w:rsidP="00D5348C">
      <w:pPr>
        <w:pStyle w:val="Yltunniste"/>
        <w:tabs>
          <w:tab w:val="clear" w:pos="4819"/>
          <w:tab w:val="clear" w:pos="9638"/>
        </w:tabs>
        <w:rPr>
          <w:rFonts w:cs="Arial"/>
          <w:sz w:val="20"/>
        </w:rPr>
      </w:pPr>
    </w:p>
    <w:p w:rsidR="00017ADF" w:rsidRPr="00010E38" w:rsidRDefault="002D43C6" w:rsidP="00D5348C">
      <w:pPr>
        <w:pStyle w:val="Yltunniste"/>
        <w:tabs>
          <w:tab w:val="clear" w:pos="4819"/>
          <w:tab w:val="clear" w:pos="9638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BA7FBD" w:rsidRDefault="00BA7FBD" w:rsidP="00A74F04">
      <w:pPr>
        <w:rPr>
          <w:rFonts w:cs="Arial"/>
          <w:b/>
          <w:bCs/>
          <w:sz w:val="20"/>
        </w:rPr>
      </w:pPr>
    </w:p>
    <w:p w:rsidR="00465A2C" w:rsidRPr="00BA7FBD" w:rsidRDefault="00BA7FBD" w:rsidP="00A74F04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Luonnos h</w:t>
      </w:r>
      <w:r w:rsidRPr="00BA7FBD">
        <w:rPr>
          <w:rFonts w:cs="Arial"/>
          <w:b/>
          <w:bCs/>
          <w:szCs w:val="22"/>
        </w:rPr>
        <w:t>allituksen esity</w:t>
      </w:r>
      <w:r>
        <w:rPr>
          <w:rFonts w:cs="Arial"/>
          <w:b/>
          <w:bCs/>
          <w:szCs w:val="22"/>
        </w:rPr>
        <w:t>k</w:t>
      </w:r>
      <w:r w:rsidRPr="00BA7FBD">
        <w:rPr>
          <w:rFonts w:cs="Arial"/>
          <w:b/>
          <w:bCs/>
          <w:szCs w:val="22"/>
        </w:rPr>
        <w:t>s</w:t>
      </w:r>
      <w:r>
        <w:rPr>
          <w:rFonts w:cs="Arial"/>
          <w:b/>
          <w:bCs/>
          <w:szCs w:val="22"/>
        </w:rPr>
        <w:t>eksi</w:t>
      </w:r>
      <w:r w:rsidRPr="00BA7FBD">
        <w:rPr>
          <w:rFonts w:cs="Arial"/>
          <w:b/>
          <w:bCs/>
          <w:szCs w:val="22"/>
        </w:rPr>
        <w:t xml:space="preserve"> eduskunnalle laeiksi perustulokokeilusta ja tuloverolain 92 §:n väliaikaisesta muuttamisesta</w:t>
      </w:r>
    </w:p>
    <w:p w:rsidR="006E7C86" w:rsidRDefault="006E7C86" w:rsidP="00A74F04">
      <w:pPr>
        <w:rPr>
          <w:rFonts w:cs="Arial"/>
          <w:b/>
          <w:bCs/>
          <w:sz w:val="20"/>
        </w:rPr>
      </w:pPr>
    </w:p>
    <w:p w:rsidR="00843138" w:rsidRDefault="00843138" w:rsidP="00465A2C">
      <w:pPr>
        <w:rPr>
          <w:rFonts w:cs="Arial"/>
          <w:b/>
          <w:bCs/>
          <w:szCs w:val="22"/>
        </w:rPr>
      </w:pPr>
    </w:p>
    <w:p w:rsidR="00BA7FBD" w:rsidRDefault="00BA7FBD" w:rsidP="00E34FC9">
      <w:pPr>
        <w:ind w:left="1304"/>
        <w:jc w:val="both"/>
        <w:rPr>
          <w:rFonts w:cs="Arial"/>
          <w:bCs/>
          <w:szCs w:val="22"/>
        </w:rPr>
      </w:pPr>
      <w:r w:rsidRPr="00BA7FBD">
        <w:rPr>
          <w:rFonts w:cs="Arial"/>
          <w:bCs/>
          <w:szCs w:val="22"/>
        </w:rPr>
        <w:t>Sosiaali- ja terveys</w:t>
      </w:r>
      <w:r w:rsidR="00E34FC9" w:rsidRPr="00BA7FBD">
        <w:rPr>
          <w:rFonts w:cs="Arial"/>
          <w:bCs/>
          <w:szCs w:val="22"/>
        </w:rPr>
        <w:t>ministeriö on pyytänyt Verohallinnolta lausuntoa luonnoksesta hallituksen</w:t>
      </w:r>
      <w:r w:rsidR="008D65DA" w:rsidRPr="00BA7FBD">
        <w:rPr>
          <w:rFonts w:cs="Arial"/>
          <w:bCs/>
          <w:szCs w:val="22"/>
        </w:rPr>
        <w:t xml:space="preserve"> </w:t>
      </w:r>
      <w:r w:rsidR="00E34FC9" w:rsidRPr="00BA7FBD">
        <w:rPr>
          <w:rFonts w:cs="Arial"/>
          <w:bCs/>
          <w:szCs w:val="22"/>
        </w:rPr>
        <w:t xml:space="preserve">esitykseksi </w:t>
      </w:r>
      <w:r w:rsidRPr="00BA7FBD">
        <w:rPr>
          <w:rFonts w:cs="Arial"/>
          <w:bCs/>
          <w:szCs w:val="22"/>
        </w:rPr>
        <w:t xml:space="preserve">laeiksi perustulokokeilusta ja tuloverolain 92 §:n </w:t>
      </w:r>
      <w:r w:rsidR="00E34FC9" w:rsidRPr="00BA7FBD">
        <w:rPr>
          <w:rFonts w:cs="Arial"/>
          <w:bCs/>
          <w:szCs w:val="22"/>
        </w:rPr>
        <w:t>muuttam</w:t>
      </w:r>
      <w:r w:rsidR="00E34FC9" w:rsidRPr="00BA7FBD">
        <w:rPr>
          <w:rFonts w:cs="Arial"/>
          <w:bCs/>
          <w:szCs w:val="22"/>
        </w:rPr>
        <w:t>i</w:t>
      </w:r>
      <w:r w:rsidR="00E34FC9" w:rsidRPr="00BA7FBD">
        <w:rPr>
          <w:rFonts w:cs="Arial"/>
          <w:bCs/>
          <w:szCs w:val="22"/>
        </w:rPr>
        <w:t>sesta. Esitykse</w:t>
      </w:r>
      <w:r w:rsidRPr="00BA7FBD">
        <w:rPr>
          <w:rFonts w:cs="Arial"/>
          <w:bCs/>
          <w:szCs w:val="22"/>
        </w:rPr>
        <w:t>n tavoitteena on toteuttaa pääministeri Juha Sipilän hallituksen o</w:t>
      </w:r>
      <w:r w:rsidRPr="00BA7FBD">
        <w:rPr>
          <w:rFonts w:cs="Arial"/>
          <w:bCs/>
          <w:szCs w:val="22"/>
        </w:rPr>
        <w:t>h</w:t>
      </w:r>
      <w:r w:rsidRPr="00BA7FBD">
        <w:rPr>
          <w:rFonts w:cs="Arial"/>
          <w:bCs/>
          <w:szCs w:val="22"/>
        </w:rPr>
        <w:t>jelman tavoitetta perustulokokeilun toteuttamisesta</w:t>
      </w:r>
      <w:r w:rsidR="00E34FC9" w:rsidRPr="00BA7FBD">
        <w:rPr>
          <w:rFonts w:cs="Arial"/>
          <w:bCs/>
          <w:szCs w:val="22"/>
        </w:rPr>
        <w:t>.</w:t>
      </w:r>
      <w:r w:rsidRPr="00BA7FBD">
        <w:rPr>
          <w:rFonts w:cs="Arial"/>
          <w:bCs/>
          <w:szCs w:val="22"/>
        </w:rPr>
        <w:t xml:space="preserve"> </w:t>
      </w:r>
    </w:p>
    <w:p w:rsidR="00BA7FBD" w:rsidRDefault="00BA7FBD" w:rsidP="00E34FC9">
      <w:pPr>
        <w:ind w:left="1304"/>
        <w:jc w:val="both"/>
        <w:rPr>
          <w:rFonts w:cs="Arial"/>
          <w:bCs/>
          <w:szCs w:val="22"/>
        </w:rPr>
      </w:pPr>
    </w:p>
    <w:p w:rsidR="008D65DA" w:rsidRPr="00BA7FBD" w:rsidRDefault="00BA7FBD" w:rsidP="00E34FC9">
      <w:pPr>
        <w:ind w:left="1304"/>
        <w:jc w:val="both"/>
        <w:rPr>
          <w:rFonts w:cs="Arial"/>
          <w:bCs/>
          <w:szCs w:val="22"/>
        </w:rPr>
      </w:pPr>
      <w:r w:rsidRPr="00BA7FBD">
        <w:rPr>
          <w:rFonts w:cs="Arial"/>
          <w:bCs/>
          <w:szCs w:val="22"/>
        </w:rPr>
        <w:t>Perustulokokeilu toteutettaisiin vuosina 2017 ja 2018.</w:t>
      </w:r>
      <w:r w:rsidR="00E34FC9" w:rsidRPr="00BA7FBD">
        <w:rPr>
          <w:rFonts w:cs="Arial"/>
          <w:bCs/>
          <w:szCs w:val="22"/>
        </w:rPr>
        <w:t xml:space="preserve"> </w:t>
      </w:r>
      <w:r w:rsidRPr="00BA7FBD">
        <w:rPr>
          <w:rFonts w:cs="Arial"/>
          <w:bCs/>
          <w:szCs w:val="22"/>
        </w:rPr>
        <w:t>Perustulo olisi saajalleen verovapaata tuloa.</w:t>
      </w:r>
      <w:r>
        <w:rPr>
          <w:rFonts w:cs="Arial"/>
          <w:bCs/>
          <w:szCs w:val="22"/>
        </w:rPr>
        <w:t xml:space="preserve"> </w:t>
      </w:r>
      <w:r w:rsidRPr="00BA7FBD">
        <w:rPr>
          <w:rFonts w:cs="Arial"/>
          <w:bCs/>
          <w:szCs w:val="22"/>
        </w:rPr>
        <w:t>Pakollinen kokeilu koskisi kahtatuhatta tietyin ehdoin satunna</w:t>
      </w:r>
      <w:r w:rsidRPr="00BA7FBD">
        <w:rPr>
          <w:rFonts w:cs="Arial"/>
          <w:bCs/>
          <w:szCs w:val="22"/>
        </w:rPr>
        <w:t>i</w:t>
      </w:r>
      <w:r w:rsidRPr="00BA7FBD">
        <w:rPr>
          <w:rFonts w:cs="Arial"/>
          <w:bCs/>
          <w:szCs w:val="22"/>
        </w:rPr>
        <w:t>sesti valittavaa 25–58-vuotiasta Kelan työttömyysturvaetuuksia saavaa henkilöä. Perustulon maksava Kela tekisi poiminnan 12.12.2016. Kela ilmoittaisi kokeil</w:t>
      </w:r>
      <w:r w:rsidRPr="00BA7FBD">
        <w:rPr>
          <w:rFonts w:cs="Arial"/>
          <w:bCs/>
          <w:szCs w:val="22"/>
        </w:rPr>
        <w:t>u</w:t>
      </w:r>
      <w:r w:rsidRPr="00BA7FBD">
        <w:rPr>
          <w:rFonts w:cs="Arial"/>
          <w:bCs/>
          <w:szCs w:val="22"/>
        </w:rPr>
        <w:t>ryhmään poimitut Verohallinnolle. Lait on tarkoitettu tulemaan voimaan 1.1.2017 ja olemaan voimassa 31.12.2018 saakka.</w:t>
      </w:r>
    </w:p>
    <w:p w:rsidR="008D65DA" w:rsidRDefault="008D65DA" w:rsidP="00E34FC9">
      <w:pPr>
        <w:ind w:left="1304"/>
        <w:jc w:val="both"/>
        <w:rPr>
          <w:rFonts w:cs="Arial"/>
          <w:bCs/>
          <w:szCs w:val="22"/>
        </w:rPr>
      </w:pPr>
    </w:p>
    <w:p w:rsidR="00E34FC9" w:rsidRPr="00E34FC9" w:rsidRDefault="00E34FC9" w:rsidP="00E34FC9">
      <w:pPr>
        <w:ind w:left="1304"/>
        <w:jc w:val="both"/>
        <w:rPr>
          <w:rFonts w:cs="Arial"/>
          <w:bCs/>
          <w:szCs w:val="22"/>
        </w:rPr>
      </w:pPr>
      <w:r w:rsidRPr="00E34FC9">
        <w:rPr>
          <w:rFonts w:cs="Arial"/>
          <w:bCs/>
          <w:szCs w:val="22"/>
        </w:rPr>
        <w:t>Verohallinto esittää lausuntonaan seuraavaa</w:t>
      </w:r>
    </w:p>
    <w:p w:rsidR="00EA7756" w:rsidRDefault="00EA7756" w:rsidP="00E34FC9">
      <w:pPr>
        <w:ind w:left="1304"/>
        <w:jc w:val="both"/>
        <w:rPr>
          <w:rFonts w:cs="Arial"/>
          <w:bCs/>
          <w:szCs w:val="22"/>
        </w:rPr>
      </w:pPr>
    </w:p>
    <w:p w:rsidR="00197A8F" w:rsidRDefault="00197A8F" w:rsidP="00E34FC9">
      <w:pPr>
        <w:ind w:left="1304"/>
        <w:jc w:val="both"/>
        <w:rPr>
          <w:rFonts w:cs="Arial"/>
          <w:bCs/>
          <w:szCs w:val="22"/>
        </w:rPr>
      </w:pPr>
    </w:p>
    <w:p w:rsidR="00EA7756" w:rsidRPr="00EA7756" w:rsidRDefault="00EA7756" w:rsidP="00EA7756">
      <w:pPr>
        <w:ind w:left="1304"/>
        <w:jc w:val="both"/>
        <w:rPr>
          <w:rFonts w:cs="Arial"/>
          <w:b/>
          <w:bCs/>
          <w:szCs w:val="22"/>
        </w:rPr>
      </w:pPr>
      <w:r w:rsidRPr="00EA7756">
        <w:rPr>
          <w:rFonts w:cs="Arial"/>
          <w:b/>
          <w:bCs/>
          <w:szCs w:val="22"/>
        </w:rPr>
        <w:t>Yleistä</w:t>
      </w:r>
    </w:p>
    <w:p w:rsidR="00EA7756" w:rsidRPr="00EA7756" w:rsidRDefault="00EA7756" w:rsidP="00EA7756">
      <w:pPr>
        <w:ind w:left="1304"/>
        <w:jc w:val="both"/>
        <w:rPr>
          <w:rFonts w:cs="Arial"/>
          <w:bCs/>
          <w:szCs w:val="22"/>
        </w:rPr>
      </w:pPr>
    </w:p>
    <w:p w:rsidR="00EA7756" w:rsidRPr="00EA7756" w:rsidRDefault="00EA7756" w:rsidP="00EA7756">
      <w:pPr>
        <w:ind w:left="1304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Verohallinto</w:t>
      </w:r>
      <w:r w:rsidRPr="00EA7756">
        <w:rPr>
          <w:rFonts w:cs="Arial"/>
          <w:bCs/>
          <w:szCs w:val="22"/>
        </w:rPr>
        <w:t xml:space="preserve"> on osallistunut esityksen valmisteluun arvioimalla valmistelussa selv</w:t>
      </w:r>
      <w:r w:rsidRPr="00EA7756">
        <w:rPr>
          <w:rFonts w:cs="Arial"/>
          <w:bCs/>
          <w:szCs w:val="22"/>
        </w:rPr>
        <w:t>i</w:t>
      </w:r>
      <w:r w:rsidRPr="00EA7756">
        <w:rPr>
          <w:rFonts w:cs="Arial"/>
          <w:bCs/>
          <w:szCs w:val="22"/>
        </w:rPr>
        <w:t>tettyjen kokeilun vaihtoehtoisten toteuttamistapojen vaikutusta verotukseen ja v</w:t>
      </w:r>
      <w:r w:rsidRPr="00EA7756">
        <w:rPr>
          <w:rFonts w:cs="Arial"/>
          <w:bCs/>
          <w:szCs w:val="22"/>
        </w:rPr>
        <w:t>e</w:t>
      </w:r>
      <w:r w:rsidRPr="00EA7756">
        <w:rPr>
          <w:rFonts w:cs="Arial"/>
          <w:bCs/>
          <w:szCs w:val="22"/>
        </w:rPr>
        <w:t>rotuksen toimeenpanoon. Hallituksen esitysluonnoksessa ehdotettu perustulok</w:t>
      </w:r>
      <w:r w:rsidRPr="00EA7756">
        <w:rPr>
          <w:rFonts w:cs="Arial"/>
          <w:bCs/>
          <w:szCs w:val="22"/>
        </w:rPr>
        <w:t>o</w:t>
      </w:r>
      <w:r w:rsidRPr="00EA7756">
        <w:rPr>
          <w:rFonts w:cs="Arial"/>
          <w:bCs/>
          <w:szCs w:val="22"/>
        </w:rPr>
        <w:t>keilun v</w:t>
      </w:r>
      <w:r w:rsidRPr="00EA7756">
        <w:rPr>
          <w:rFonts w:cs="Arial"/>
          <w:bCs/>
          <w:szCs w:val="22"/>
        </w:rPr>
        <w:t>e</w:t>
      </w:r>
      <w:r w:rsidRPr="00EA7756">
        <w:rPr>
          <w:rFonts w:cs="Arial"/>
          <w:bCs/>
          <w:szCs w:val="22"/>
        </w:rPr>
        <w:t xml:space="preserve">rotusmalli on yksinkertainen, ymmärrettävä ja </w:t>
      </w:r>
      <w:r>
        <w:rPr>
          <w:rFonts w:cs="Arial"/>
          <w:bCs/>
          <w:szCs w:val="22"/>
        </w:rPr>
        <w:t>Verohallinnon</w:t>
      </w:r>
      <w:r w:rsidRPr="00EA7756">
        <w:rPr>
          <w:rFonts w:cs="Arial"/>
          <w:bCs/>
          <w:szCs w:val="22"/>
        </w:rPr>
        <w:t xml:space="preserve"> näkemyksen mukaan kokonaisuutena toimeenpanokelpoinen es</w:t>
      </w:r>
      <w:r w:rsidRPr="00EA7756">
        <w:rPr>
          <w:rFonts w:cs="Arial"/>
          <w:bCs/>
          <w:szCs w:val="22"/>
        </w:rPr>
        <w:t>i</w:t>
      </w:r>
      <w:r w:rsidRPr="00EA7756">
        <w:rPr>
          <w:rFonts w:cs="Arial"/>
          <w:bCs/>
          <w:szCs w:val="22"/>
        </w:rPr>
        <w:t>tetyllä aikataululla verovuoden 2017 verotuksesta alkaen.</w:t>
      </w:r>
    </w:p>
    <w:p w:rsidR="00772336" w:rsidRDefault="00772336" w:rsidP="00EA7756">
      <w:pPr>
        <w:ind w:left="1304"/>
        <w:jc w:val="both"/>
        <w:rPr>
          <w:rFonts w:cs="Arial"/>
          <w:bCs/>
          <w:szCs w:val="22"/>
        </w:rPr>
      </w:pPr>
    </w:p>
    <w:p w:rsidR="00197A8F" w:rsidRPr="00EA7756" w:rsidRDefault="00197A8F" w:rsidP="00EA7756">
      <w:pPr>
        <w:ind w:left="1304"/>
        <w:jc w:val="both"/>
        <w:rPr>
          <w:rFonts w:cs="Arial"/>
          <w:bCs/>
          <w:szCs w:val="22"/>
        </w:rPr>
      </w:pPr>
    </w:p>
    <w:p w:rsidR="00EA7756" w:rsidRPr="00EA7756" w:rsidRDefault="00EA7756" w:rsidP="00EA7756">
      <w:pPr>
        <w:ind w:left="1304"/>
        <w:jc w:val="both"/>
        <w:rPr>
          <w:rFonts w:cs="Arial"/>
          <w:b/>
          <w:bCs/>
          <w:szCs w:val="22"/>
        </w:rPr>
      </w:pPr>
      <w:r w:rsidRPr="00EA7756">
        <w:rPr>
          <w:rFonts w:cs="Arial"/>
          <w:b/>
          <w:bCs/>
          <w:szCs w:val="22"/>
        </w:rPr>
        <w:t>Perustulon verovapaus</w:t>
      </w:r>
    </w:p>
    <w:p w:rsidR="00EA7756" w:rsidRPr="00EA7756" w:rsidRDefault="00EA7756" w:rsidP="00EA7756">
      <w:pPr>
        <w:ind w:left="1304"/>
        <w:jc w:val="both"/>
        <w:rPr>
          <w:rFonts w:cs="Arial"/>
          <w:bCs/>
          <w:szCs w:val="22"/>
        </w:rPr>
      </w:pPr>
    </w:p>
    <w:p w:rsidR="00EA7756" w:rsidRPr="00EA7756" w:rsidRDefault="00EA7756" w:rsidP="00EA7756">
      <w:pPr>
        <w:ind w:left="1304"/>
        <w:jc w:val="both"/>
        <w:rPr>
          <w:rFonts w:cs="Arial"/>
          <w:bCs/>
          <w:szCs w:val="22"/>
        </w:rPr>
      </w:pPr>
      <w:r w:rsidRPr="00EA7756">
        <w:rPr>
          <w:rFonts w:cs="Arial"/>
          <w:bCs/>
          <w:szCs w:val="22"/>
        </w:rPr>
        <w:t>Hallituksen esitysluonnoksen mukaan perustulo säädettäisiin saajalleen verov</w:t>
      </w:r>
      <w:r w:rsidRPr="00EA7756">
        <w:rPr>
          <w:rFonts w:cs="Arial"/>
          <w:bCs/>
          <w:szCs w:val="22"/>
        </w:rPr>
        <w:t>a</w:t>
      </w:r>
      <w:r w:rsidRPr="00EA7756">
        <w:rPr>
          <w:rFonts w:cs="Arial"/>
          <w:bCs/>
          <w:szCs w:val="22"/>
        </w:rPr>
        <w:t>paaksi tuloksi TVL 92 §:ssä säännöksen väliaikaisena muutoksena. Verovapaus näkyisi kokeiluasiakkaalle siten, että perustuloa maksettaessa siitä ei koskaan toimitettaisi ennakonpidätystä. Ehdotetun 7 §:n mukaan perustulo peritään kuite</w:t>
      </w:r>
      <w:r w:rsidRPr="00EA7756">
        <w:rPr>
          <w:rFonts w:cs="Arial"/>
          <w:bCs/>
          <w:szCs w:val="22"/>
        </w:rPr>
        <w:t>n</w:t>
      </w:r>
      <w:r w:rsidRPr="00EA7756">
        <w:rPr>
          <w:rFonts w:cs="Arial"/>
          <w:bCs/>
          <w:szCs w:val="22"/>
        </w:rPr>
        <w:t>kin pois perustulon saajalle samalta ajalta maksettavasta säännöksessä main</w:t>
      </w:r>
      <w:r w:rsidRPr="00EA7756">
        <w:rPr>
          <w:rFonts w:cs="Arial"/>
          <w:bCs/>
          <w:szCs w:val="22"/>
        </w:rPr>
        <w:t>i</w:t>
      </w:r>
      <w:r w:rsidRPr="00EA7756">
        <w:rPr>
          <w:rFonts w:cs="Arial"/>
          <w:bCs/>
          <w:szCs w:val="22"/>
        </w:rPr>
        <w:t xml:space="preserve">tuista työttömyysetuudesta, päivärahoista, kuntoutusetuuksista </w:t>
      </w:r>
      <w:r w:rsidRPr="00FD0798">
        <w:rPr>
          <w:rFonts w:cs="Arial"/>
          <w:bCs/>
          <w:szCs w:val="22"/>
        </w:rPr>
        <w:t>ja ansionmenety</w:t>
      </w:r>
      <w:r w:rsidRPr="00FD0798">
        <w:rPr>
          <w:rFonts w:cs="Arial"/>
          <w:bCs/>
          <w:szCs w:val="22"/>
        </w:rPr>
        <w:t>s</w:t>
      </w:r>
      <w:r w:rsidRPr="00FD0798">
        <w:rPr>
          <w:rFonts w:cs="Arial"/>
          <w:bCs/>
          <w:szCs w:val="22"/>
        </w:rPr>
        <w:t>korvauksesta. Näistä etuuksista takaisinperinnän tekisi Kela tai työttömyyskassa.</w:t>
      </w:r>
      <w:r w:rsidRPr="00EA7756">
        <w:rPr>
          <w:rFonts w:cs="Arial"/>
          <w:bCs/>
          <w:szCs w:val="22"/>
        </w:rPr>
        <w:t xml:space="preserve"> </w:t>
      </w:r>
    </w:p>
    <w:p w:rsidR="00EA7756" w:rsidRPr="00EA7756" w:rsidRDefault="00EA7756" w:rsidP="00EA7756">
      <w:pPr>
        <w:ind w:left="1304"/>
        <w:jc w:val="both"/>
        <w:rPr>
          <w:rFonts w:cs="Arial"/>
          <w:bCs/>
          <w:szCs w:val="22"/>
        </w:rPr>
      </w:pPr>
    </w:p>
    <w:p w:rsidR="00EA7756" w:rsidRPr="00EA7756" w:rsidRDefault="00EA7756" w:rsidP="00EA7756">
      <w:pPr>
        <w:ind w:left="1304"/>
        <w:jc w:val="both"/>
        <w:rPr>
          <w:rFonts w:cs="Arial"/>
          <w:bCs/>
          <w:szCs w:val="22"/>
        </w:rPr>
      </w:pPr>
      <w:r w:rsidRPr="00EA7756">
        <w:rPr>
          <w:rFonts w:cs="Arial"/>
          <w:bCs/>
          <w:szCs w:val="22"/>
        </w:rPr>
        <w:t>Perustelujen mukaan edellä mainituista takaisinperittävistä etuuksista tehtäisiin ensin normaali ennakonpidätys ja saajalle maksettavasta esimerkiksi sairauspä</w:t>
      </w:r>
      <w:r w:rsidRPr="00EA7756">
        <w:rPr>
          <w:rFonts w:cs="Arial"/>
          <w:bCs/>
          <w:szCs w:val="22"/>
        </w:rPr>
        <w:t>i</w:t>
      </w:r>
      <w:r w:rsidRPr="00EA7756">
        <w:rPr>
          <w:rFonts w:cs="Arial"/>
          <w:bCs/>
          <w:szCs w:val="22"/>
        </w:rPr>
        <w:t>värahan nettomäärästä vähennettäisiin saajalle maksetun perustulon määrä. E</w:t>
      </w:r>
      <w:r w:rsidRPr="00EA7756">
        <w:rPr>
          <w:rFonts w:cs="Arial"/>
          <w:bCs/>
          <w:szCs w:val="22"/>
        </w:rPr>
        <w:t>n</w:t>
      </w:r>
      <w:r w:rsidRPr="00EA7756">
        <w:rPr>
          <w:rFonts w:cs="Arial"/>
          <w:bCs/>
          <w:szCs w:val="22"/>
        </w:rPr>
        <w:t xml:space="preserve">nakonpidätysprosenttien laskennan kannalta ehdotettu menettely käytännössä tarkoittaa sitä, että Verohallinnon järjestelmiin ei ole </w:t>
      </w:r>
      <w:r w:rsidR="00983344">
        <w:rPr>
          <w:rFonts w:cs="Arial"/>
          <w:bCs/>
          <w:szCs w:val="22"/>
        </w:rPr>
        <w:t xml:space="preserve">tältä osin </w:t>
      </w:r>
      <w:r w:rsidRPr="00EA7756">
        <w:rPr>
          <w:rFonts w:cs="Arial"/>
          <w:bCs/>
          <w:szCs w:val="22"/>
        </w:rPr>
        <w:t>tarpeen tehdä mu</w:t>
      </w:r>
      <w:r w:rsidRPr="00EA7756">
        <w:rPr>
          <w:rFonts w:cs="Arial"/>
          <w:bCs/>
          <w:szCs w:val="22"/>
        </w:rPr>
        <w:t>u</w:t>
      </w:r>
      <w:r w:rsidRPr="00EA7756">
        <w:rPr>
          <w:rFonts w:cs="Arial"/>
          <w:bCs/>
          <w:szCs w:val="22"/>
        </w:rPr>
        <w:t>toksia, vaan ennakonpidätysprosentti lasketaan normaalisti päivärahaetuuden yms. bru</w:t>
      </w:r>
      <w:r w:rsidRPr="00EA7756">
        <w:rPr>
          <w:rFonts w:cs="Arial"/>
          <w:bCs/>
          <w:szCs w:val="22"/>
        </w:rPr>
        <w:t>t</w:t>
      </w:r>
      <w:r w:rsidRPr="00EA7756">
        <w:rPr>
          <w:rFonts w:cs="Arial"/>
          <w:bCs/>
          <w:szCs w:val="22"/>
        </w:rPr>
        <w:t>tomäärälle.</w:t>
      </w:r>
    </w:p>
    <w:p w:rsidR="00EA7756" w:rsidRPr="00EA7756" w:rsidRDefault="00EA7756" w:rsidP="00EA7756">
      <w:pPr>
        <w:ind w:left="1304"/>
        <w:jc w:val="both"/>
        <w:rPr>
          <w:rFonts w:cs="Arial"/>
          <w:bCs/>
          <w:szCs w:val="22"/>
        </w:rPr>
      </w:pPr>
    </w:p>
    <w:p w:rsidR="00EA7756" w:rsidRPr="00EA7756" w:rsidRDefault="00EA7756" w:rsidP="00EA7756">
      <w:pPr>
        <w:ind w:left="1304"/>
        <w:jc w:val="both"/>
        <w:rPr>
          <w:rFonts w:cs="Arial"/>
          <w:bCs/>
          <w:szCs w:val="22"/>
        </w:rPr>
      </w:pPr>
      <w:r w:rsidRPr="00EA7756">
        <w:rPr>
          <w:rFonts w:cs="Arial"/>
          <w:bCs/>
          <w:szCs w:val="22"/>
        </w:rPr>
        <w:lastRenderedPageBreak/>
        <w:t>Kokeiluun osallistuvien henkilöiden kannalta perustulo ei näyttäydy kokeiluun osallistuvalle verovapaana tulona, koska etuus, jonka perustulo korvaa, on saaja</w:t>
      </w:r>
      <w:r w:rsidRPr="00EA7756">
        <w:rPr>
          <w:rFonts w:cs="Arial"/>
          <w:bCs/>
          <w:szCs w:val="22"/>
        </w:rPr>
        <w:t>l</w:t>
      </w:r>
      <w:r w:rsidRPr="00EA7756">
        <w:rPr>
          <w:rFonts w:cs="Arial"/>
          <w:bCs/>
          <w:szCs w:val="22"/>
        </w:rPr>
        <w:t>leen veronalaista tuloa siitä huolimatta, että</w:t>
      </w:r>
      <w:r w:rsidR="00FD0798">
        <w:rPr>
          <w:rFonts w:cs="Arial"/>
          <w:bCs/>
          <w:szCs w:val="22"/>
        </w:rPr>
        <w:t xml:space="preserve"> se</w:t>
      </w:r>
      <w:r w:rsidRPr="00EA7756">
        <w:rPr>
          <w:rFonts w:cs="Arial"/>
          <w:bCs/>
          <w:szCs w:val="22"/>
        </w:rPr>
        <w:t xml:space="preserve"> korvataan perustulolla. Tämä</w:t>
      </w:r>
      <w:r w:rsidR="00FD0798">
        <w:rPr>
          <w:rFonts w:cs="Arial"/>
          <w:bCs/>
          <w:szCs w:val="22"/>
        </w:rPr>
        <w:t>n</w:t>
      </w:r>
      <w:r w:rsidRPr="00EA7756">
        <w:rPr>
          <w:rFonts w:cs="Arial"/>
          <w:bCs/>
          <w:szCs w:val="22"/>
        </w:rPr>
        <w:t xml:space="preserve"> tul</w:t>
      </w:r>
      <w:r w:rsidRPr="00EA7756">
        <w:rPr>
          <w:rFonts w:cs="Arial"/>
          <w:bCs/>
          <w:szCs w:val="22"/>
        </w:rPr>
        <w:t>i</w:t>
      </w:r>
      <w:r w:rsidRPr="00EA7756">
        <w:rPr>
          <w:rFonts w:cs="Arial"/>
          <w:bCs/>
          <w:szCs w:val="22"/>
        </w:rPr>
        <w:t xml:space="preserve">si käydä ilmi hallituksen esityksen perusteluista, sillä tämä </w:t>
      </w:r>
      <w:r w:rsidR="00FD0798">
        <w:rPr>
          <w:rFonts w:cs="Arial"/>
          <w:bCs/>
          <w:szCs w:val="22"/>
        </w:rPr>
        <w:t>seikka voi aiheuttaa</w:t>
      </w:r>
      <w:r w:rsidRPr="00EA7756">
        <w:rPr>
          <w:rFonts w:cs="Arial"/>
          <w:bCs/>
          <w:szCs w:val="22"/>
        </w:rPr>
        <w:t xml:space="preserve"> kokeiluasiakkaissa hämmennystä. Vaikeaselkoisuudestaan huolimatta esitetty malli on kokeilun kannustavuuden kannalta peru</w:t>
      </w:r>
      <w:r>
        <w:rPr>
          <w:rFonts w:cs="Arial"/>
          <w:bCs/>
          <w:szCs w:val="22"/>
        </w:rPr>
        <w:t>s</w:t>
      </w:r>
      <w:r w:rsidRPr="00EA7756">
        <w:rPr>
          <w:rFonts w:cs="Arial"/>
          <w:bCs/>
          <w:szCs w:val="22"/>
        </w:rPr>
        <w:t>teltu, koska perustulon verov</w:t>
      </w:r>
      <w:r w:rsidRPr="00EA7756">
        <w:rPr>
          <w:rFonts w:cs="Arial"/>
          <w:bCs/>
          <w:szCs w:val="22"/>
        </w:rPr>
        <w:t>a</w:t>
      </w:r>
      <w:r w:rsidRPr="00EA7756">
        <w:rPr>
          <w:rFonts w:cs="Arial"/>
          <w:bCs/>
          <w:szCs w:val="22"/>
        </w:rPr>
        <w:t xml:space="preserve">paudesta hyötyvät eniten ne, jotka työllistyvät kokeilun aikana. </w:t>
      </w:r>
    </w:p>
    <w:p w:rsidR="00EA7756" w:rsidRDefault="00EA7756" w:rsidP="00EA7756">
      <w:pPr>
        <w:ind w:left="1304"/>
        <w:jc w:val="both"/>
        <w:rPr>
          <w:rFonts w:cs="Arial"/>
          <w:bCs/>
          <w:szCs w:val="22"/>
        </w:rPr>
      </w:pPr>
    </w:p>
    <w:p w:rsidR="00197A8F" w:rsidRPr="00EA7756" w:rsidRDefault="00197A8F" w:rsidP="00EA7756">
      <w:pPr>
        <w:ind w:left="1304"/>
        <w:jc w:val="both"/>
        <w:rPr>
          <w:rFonts w:cs="Arial"/>
          <w:bCs/>
          <w:szCs w:val="22"/>
        </w:rPr>
      </w:pPr>
    </w:p>
    <w:p w:rsidR="00EA7756" w:rsidRPr="00EA7756" w:rsidRDefault="00EA7756" w:rsidP="00EA7756">
      <w:pPr>
        <w:ind w:left="1304"/>
        <w:jc w:val="both"/>
        <w:rPr>
          <w:rFonts w:cs="Arial"/>
          <w:b/>
          <w:bCs/>
          <w:szCs w:val="22"/>
        </w:rPr>
      </w:pPr>
      <w:r w:rsidRPr="00EA7756">
        <w:rPr>
          <w:rFonts w:cs="Arial"/>
          <w:b/>
          <w:bCs/>
          <w:szCs w:val="22"/>
        </w:rPr>
        <w:t>Kansaneläkelaitoksen tiedonantovelvollisuus</w:t>
      </w:r>
    </w:p>
    <w:p w:rsidR="00EA7756" w:rsidRPr="00EA7756" w:rsidRDefault="00EA7756" w:rsidP="00EA7756">
      <w:pPr>
        <w:ind w:left="1304"/>
        <w:jc w:val="both"/>
        <w:rPr>
          <w:rFonts w:cs="Arial"/>
          <w:bCs/>
          <w:szCs w:val="22"/>
        </w:rPr>
      </w:pPr>
    </w:p>
    <w:p w:rsidR="00EA7756" w:rsidRPr="00EA7756" w:rsidRDefault="00EA7756" w:rsidP="00EA7756">
      <w:pPr>
        <w:ind w:left="1304"/>
        <w:jc w:val="both"/>
        <w:rPr>
          <w:rFonts w:cs="Arial"/>
          <w:bCs/>
          <w:szCs w:val="22"/>
        </w:rPr>
      </w:pPr>
      <w:r w:rsidRPr="00EA7756">
        <w:rPr>
          <w:rFonts w:cs="Arial"/>
          <w:bCs/>
          <w:szCs w:val="22"/>
        </w:rPr>
        <w:t>Ehdotetun 5 §:n 3 momentin mukaan Kansaneläkelaitos ilmoittaa kokeiluryhmään poimitut Verohallinnolle ja kunnille. Säännösehdotusta tulisi muokata siten, että ilmoitusvelvollisuus kattaisi myös kokeiluryhmässä tapahtuvat muutokset. Lisäys olisi tarpeen, sillä perustulon maksam</w:t>
      </w:r>
      <w:r w:rsidRPr="00EA7756">
        <w:rPr>
          <w:rFonts w:cs="Arial"/>
          <w:bCs/>
          <w:szCs w:val="22"/>
        </w:rPr>
        <w:t>i</w:t>
      </w:r>
      <w:r w:rsidRPr="00EA7756">
        <w:rPr>
          <w:rFonts w:cs="Arial"/>
          <w:bCs/>
          <w:szCs w:val="22"/>
        </w:rPr>
        <w:t xml:space="preserve">nen voi lakata mm. ulkomaille muuton takia tai alkaa uudestaan. </w:t>
      </w:r>
    </w:p>
    <w:p w:rsidR="00EA7756" w:rsidRPr="00EA7756" w:rsidRDefault="00EA7756" w:rsidP="00EA7756">
      <w:pPr>
        <w:ind w:left="1304"/>
        <w:jc w:val="both"/>
        <w:rPr>
          <w:rFonts w:cs="Arial"/>
          <w:bCs/>
          <w:szCs w:val="22"/>
        </w:rPr>
      </w:pPr>
    </w:p>
    <w:p w:rsidR="001A78E7" w:rsidRDefault="00EA7756" w:rsidP="001A78E7">
      <w:pPr>
        <w:ind w:left="1304"/>
        <w:jc w:val="both"/>
        <w:rPr>
          <w:rFonts w:cs="Arial"/>
          <w:bCs/>
          <w:szCs w:val="22"/>
        </w:rPr>
      </w:pPr>
      <w:r w:rsidRPr="000408C7">
        <w:rPr>
          <w:rFonts w:cs="Arial"/>
          <w:bCs/>
          <w:szCs w:val="22"/>
        </w:rPr>
        <w:t>Esityksessä ei ole arvioitu perustulona maksetun määrän käyttötarvetta Veroha</w:t>
      </w:r>
      <w:r w:rsidRPr="000408C7">
        <w:rPr>
          <w:rFonts w:cs="Arial"/>
          <w:bCs/>
          <w:szCs w:val="22"/>
        </w:rPr>
        <w:t>l</w:t>
      </w:r>
      <w:r w:rsidRPr="000408C7">
        <w:rPr>
          <w:rFonts w:cs="Arial"/>
          <w:bCs/>
          <w:szCs w:val="22"/>
        </w:rPr>
        <w:t>linnon valvonnassa, kokeiluasiakkaiden palvelutapahtumissa ja kokeilun vaikutu</w:t>
      </w:r>
      <w:r w:rsidRPr="000408C7">
        <w:rPr>
          <w:rFonts w:cs="Arial"/>
          <w:bCs/>
          <w:szCs w:val="22"/>
        </w:rPr>
        <w:t>s</w:t>
      </w:r>
      <w:r w:rsidRPr="000408C7">
        <w:rPr>
          <w:rFonts w:cs="Arial"/>
          <w:bCs/>
          <w:szCs w:val="22"/>
        </w:rPr>
        <w:t>ten analysoinnissa. Jatkovalmistelussa tulisi selvittää, onko kokeiluun kuuluvien henkilöiden veroasioiden hoitamisen, verovalvonnan ja kokeilun vaikutusten arv</w:t>
      </w:r>
      <w:r w:rsidRPr="000408C7">
        <w:rPr>
          <w:rFonts w:cs="Arial"/>
          <w:bCs/>
          <w:szCs w:val="22"/>
        </w:rPr>
        <w:t>i</w:t>
      </w:r>
      <w:r w:rsidRPr="000408C7">
        <w:rPr>
          <w:rFonts w:cs="Arial"/>
          <w:bCs/>
          <w:szCs w:val="22"/>
        </w:rPr>
        <w:t>oimisen kannalta tarpeen säätää Kansaneläkelaitokselle velvollisuus ilmoittaa V</w:t>
      </w:r>
      <w:r w:rsidRPr="000408C7">
        <w:rPr>
          <w:rFonts w:cs="Arial"/>
          <w:bCs/>
          <w:szCs w:val="22"/>
        </w:rPr>
        <w:t>e</w:t>
      </w:r>
      <w:r w:rsidRPr="000408C7">
        <w:rPr>
          <w:rFonts w:cs="Arial"/>
          <w:bCs/>
          <w:szCs w:val="22"/>
        </w:rPr>
        <w:t>rohallinnolle vuosikohtaiset tiedot kokeiluun osallistuville henkilöille maksetun p</w:t>
      </w:r>
      <w:r w:rsidRPr="000408C7">
        <w:rPr>
          <w:rFonts w:cs="Arial"/>
          <w:bCs/>
          <w:szCs w:val="22"/>
        </w:rPr>
        <w:t>e</w:t>
      </w:r>
      <w:r w:rsidRPr="000408C7">
        <w:rPr>
          <w:rFonts w:cs="Arial"/>
          <w:bCs/>
          <w:szCs w:val="22"/>
        </w:rPr>
        <w:t>rustulon mä</w:t>
      </w:r>
      <w:r w:rsidRPr="000408C7">
        <w:rPr>
          <w:rFonts w:cs="Arial"/>
          <w:bCs/>
          <w:szCs w:val="22"/>
        </w:rPr>
        <w:t>ä</w:t>
      </w:r>
      <w:r w:rsidRPr="000408C7">
        <w:rPr>
          <w:rFonts w:cs="Arial"/>
          <w:bCs/>
          <w:szCs w:val="22"/>
        </w:rPr>
        <w:t>rästä.</w:t>
      </w:r>
      <w:r w:rsidRPr="00EA7756">
        <w:rPr>
          <w:rFonts w:cs="Arial"/>
          <w:bCs/>
          <w:szCs w:val="22"/>
        </w:rPr>
        <w:t xml:space="preserve">   </w:t>
      </w:r>
    </w:p>
    <w:p w:rsidR="001A78E7" w:rsidRDefault="001A78E7" w:rsidP="001A78E7">
      <w:pPr>
        <w:ind w:left="1304"/>
        <w:jc w:val="both"/>
        <w:rPr>
          <w:rFonts w:cs="Arial"/>
          <w:bCs/>
          <w:szCs w:val="22"/>
        </w:rPr>
      </w:pPr>
    </w:p>
    <w:p w:rsidR="001A78E7" w:rsidRPr="00EA7756" w:rsidRDefault="00983344" w:rsidP="001A78E7">
      <w:pPr>
        <w:ind w:left="1304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Ehdotetun lain </w:t>
      </w:r>
      <w:r w:rsidR="00C04CB6">
        <w:rPr>
          <w:rFonts w:cs="Arial"/>
          <w:bCs/>
          <w:szCs w:val="22"/>
        </w:rPr>
        <w:t>13 §:ssä viitattu t</w:t>
      </w:r>
      <w:r w:rsidR="001A78E7">
        <w:rPr>
          <w:rFonts w:cs="Arial"/>
          <w:bCs/>
          <w:szCs w:val="22"/>
        </w:rPr>
        <w:t>yöttömyysturvalain</w:t>
      </w:r>
      <w:r w:rsidR="00C04CB6">
        <w:rPr>
          <w:rFonts w:cs="Arial"/>
          <w:bCs/>
          <w:szCs w:val="22"/>
        </w:rPr>
        <w:t xml:space="preserve"> 13 luvun</w:t>
      </w:r>
      <w:r w:rsidR="001A78E7">
        <w:rPr>
          <w:rFonts w:cs="Arial"/>
          <w:bCs/>
          <w:szCs w:val="22"/>
        </w:rPr>
        <w:t xml:space="preserve"> 6 §:n 1 momentti o</w:t>
      </w:r>
      <w:r w:rsidR="001A78E7">
        <w:rPr>
          <w:rFonts w:cs="Arial"/>
          <w:bCs/>
          <w:szCs w:val="22"/>
        </w:rPr>
        <w:t>i</w:t>
      </w:r>
      <w:r w:rsidR="001A78E7">
        <w:rPr>
          <w:rFonts w:cs="Arial"/>
          <w:bCs/>
          <w:szCs w:val="22"/>
        </w:rPr>
        <w:t>keuttaa oma-aloitteiseen tietojen luovuttam</w:t>
      </w:r>
      <w:r w:rsidR="001A78E7">
        <w:rPr>
          <w:rFonts w:cs="Arial"/>
          <w:bCs/>
          <w:szCs w:val="22"/>
        </w:rPr>
        <w:t>i</w:t>
      </w:r>
      <w:r w:rsidR="001A78E7">
        <w:rPr>
          <w:rFonts w:cs="Arial"/>
          <w:bCs/>
          <w:szCs w:val="22"/>
        </w:rPr>
        <w:t>seen mm.</w:t>
      </w:r>
      <w:r w:rsidR="00197A8F" w:rsidRPr="00197A8F">
        <w:t xml:space="preserve"> </w:t>
      </w:r>
      <w:r w:rsidR="00197A8F" w:rsidRPr="00197A8F">
        <w:rPr>
          <w:rFonts w:cs="Arial"/>
          <w:bCs/>
          <w:szCs w:val="22"/>
        </w:rPr>
        <w:t>rikosten ja väärinkäytösten selvittämiseksi</w:t>
      </w:r>
      <w:r w:rsidR="00197A8F">
        <w:rPr>
          <w:rFonts w:cs="Arial"/>
          <w:bCs/>
          <w:szCs w:val="22"/>
        </w:rPr>
        <w:t xml:space="preserve"> sekä</w:t>
      </w:r>
      <w:r w:rsidR="001A78E7">
        <w:rPr>
          <w:rFonts w:cs="Arial"/>
          <w:bCs/>
          <w:szCs w:val="22"/>
        </w:rPr>
        <w:t xml:space="preserve"> </w:t>
      </w:r>
      <w:r w:rsidR="001A78E7" w:rsidRPr="001A78E7">
        <w:rPr>
          <w:rFonts w:cs="Arial"/>
          <w:bCs/>
          <w:szCs w:val="22"/>
        </w:rPr>
        <w:t>muuta kertaluonteista valvontatointa varten</w:t>
      </w:r>
      <w:r w:rsidR="001A78E7">
        <w:rPr>
          <w:rFonts w:cs="Arial"/>
          <w:bCs/>
          <w:szCs w:val="22"/>
        </w:rPr>
        <w:t xml:space="preserve">. </w:t>
      </w:r>
      <w:r w:rsidR="00197A8F">
        <w:rPr>
          <w:rFonts w:cs="Arial"/>
          <w:bCs/>
          <w:szCs w:val="22"/>
        </w:rPr>
        <w:t>Verohallinnon näkemyksen mukaan h</w:t>
      </w:r>
      <w:r w:rsidR="001A78E7">
        <w:rPr>
          <w:rFonts w:cs="Arial"/>
          <w:bCs/>
          <w:szCs w:val="22"/>
        </w:rPr>
        <w:t xml:space="preserve">allituksen esityksellä tulisi tarkentaa </w:t>
      </w:r>
      <w:r w:rsidR="00197A8F">
        <w:rPr>
          <w:rFonts w:cs="Arial"/>
          <w:bCs/>
          <w:szCs w:val="22"/>
        </w:rPr>
        <w:t xml:space="preserve">sääntelyä </w:t>
      </w:r>
      <w:r w:rsidR="001A78E7">
        <w:rPr>
          <w:rFonts w:cs="Arial"/>
          <w:bCs/>
          <w:szCs w:val="22"/>
        </w:rPr>
        <w:t>salassa p</w:t>
      </w:r>
      <w:r w:rsidR="001A78E7">
        <w:rPr>
          <w:rFonts w:cs="Arial"/>
          <w:bCs/>
          <w:szCs w:val="22"/>
        </w:rPr>
        <w:t>i</w:t>
      </w:r>
      <w:r w:rsidR="001A78E7">
        <w:rPr>
          <w:rFonts w:cs="Arial"/>
          <w:bCs/>
          <w:szCs w:val="22"/>
        </w:rPr>
        <w:t>dettävien tietojen ilmoittami</w:t>
      </w:r>
      <w:r w:rsidR="00197A8F">
        <w:rPr>
          <w:rFonts w:cs="Arial"/>
          <w:bCs/>
          <w:szCs w:val="22"/>
        </w:rPr>
        <w:t>sesta</w:t>
      </w:r>
      <w:r w:rsidR="001A78E7">
        <w:rPr>
          <w:rFonts w:cs="Arial"/>
          <w:bCs/>
          <w:szCs w:val="22"/>
        </w:rPr>
        <w:t xml:space="preserve"> </w:t>
      </w:r>
      <w:r w:rsidR="00197A8F">
        <w:rPr>
          <w:rFonts w:cs="Arial"/>
          <w:bCs/>
          <w:szCs w:val="22"/>
        </w:rPr>
        <w:t>Veroha</w:t>
      </w:r>
      <w:r w:rsidR="00197A8F">
        <w:rPr>
          <w:rFonts w:cs="Arial"/>
          <w:bCs/>
          <w:szCs w:val="22"/>
        </w:rPr>
        <w:t>l</w:t>
      </w:r>
      <w:r w:rsidR="00197A8F">
        <w:rPr>
          <w:rFonts w:cs="Arial"/>
          <w:bCs/>
          <w:szCs w:val="22"/>
        </w:rPr>
        <w:t>linnolle ja kunnille</w:t>
      </w:r>
      <w:r w:rsidR="001A78E7">
        <w:rPr>
          <w:rFonts w:cs="Arial"/>
          <w:bCs/>
          <w:szCs w:val="22"/>
        </w:rPr>
        <w:t>.</w:t>
      </w:r>
    </w:p>
    <w:p w:rsidR="00772336" w:rsidRDefault="00772336" w:rsidP="00EA7756">
      <w:pPr>
        <w:ind w:left="1304"/>
        <w:jc w:val="both"/>
        <w:rPr>
          <w:rFonts w:cs="Arial"/>
          <w:bCs/>
          <w:szCs w:val="22"/>
        </w:rPr>
      </w:pPr>
    </w:p>
    <w:p w:rsidR="00197A8F" w:rsidRPr="00EA7756" w:rsidRDefault="00197A8F" w:rsidP="00EA7756">
      <w:pPr>
        <w:ind w:left="1304"/>
        <w:jc w:val="both"/>
        <w:rPr>
          <w:rFonts w:cs="Arial"/>
          <w:bCs/>
          <w:szCs w:val="22"/>
        </w:rPr>
      </w:pPr>
    </w:p>
    <w:p w:rsidR="00EA7756" w:rsidRPr="00EA7756" w:rsidRDefault="00EA7756" w:rsidP="00EA7756">
      <w:pPr>
        <w:ind w:left="1304"/>
        <w:jc w:val="both"/>
        <w:rPr>
          <w:rFonts w:cs="Arial"/>
          <w:b/>
          <w:bCs/>
          <w:szCs w:val="22"/>
        </w:rPr>
      </w:pPr>
      <w:r w:rsidRPr="00EA7756">
        <w:rPr>
          <w:rFonts w:cs="Arial"/>
          <w:b/>
          <w:bCs/>
          <w:szCs w:val="22"/>
        </w:rPr>
        <w:t>Kansaneläkelaitoksen tiedonsaantioikeus</w:t>
      </w:r>
    </w:p>
    <w:p w:rsidR="00EA7756" w:rsidRPr="00EA7756" w:rsidRDefault="00EA7756" w:rsidP="00EA7756">
      <w:pPr>
        <w:ind w:left="1304"/>
        <w:jc w:val="both"/>
        <w:rPr>
          <w:rFonts w:cs="Arial"/>
          <w:bCs/>
          <w:szCs w:val="22"/>
        </w:rPr>
      </w:pPr>
    </w:p>
    <w:p w:rsidR="00EA7756" w:rsidRPr="00EA7756" w:rsidRDefault="00EA7756" w:rsidP="00EA7756">
      <w:pPr>
        <w:ind w:left="1304"/>
        <w:jc w:val="both"/>
        <w:rPr>
          <w:rFonts w:cs="Arial"/>
          <w:bCs/>
          <w:szCs w:val="22"/>
        </w:rPr>
      </w:pPr>
      <w:r w:rsidRPr="00EA7756">
        <w:rPr>
          <w:rFonts w:cs="Arial"/>
          <w:bCs/>
          <w:szCs w:val="22"/>
        </w:rPr>
        <w:t>Kansaneläkelaitoksen tietojensaantioikeudesta kokeilun seurantaa ja arviointia varten on ehdotettu säädettäväksi perustulokokeilusta annetun lain 19 §:ssä. E</w:t>
      </w:r>
      <w:r w:rsidRPr="00EA7756">
        <w:rPr>
          <w:rFonts w:cs="Arial"/>
          <w:bCs/>
          <w:szCs w:val="22"/>
        </w:rPr>
        <w:t>h</w:t>
      </w:r>
      <w:r w:rsidRPr="00EA7756">
        <w:rPr>
          <w:rFonts w:cs="Arial"/>
          <w:bCs/>
          <w:szCs w:val="22"/>
        </w:rPr>
        <w:t>dotuksen mukaan Kansaneläkelaitoksella olisi oikeus saada seurantaa ja arvioi</w:t>
      </w:r>
      <w:r w:rsidRPr="00EA7756">
        <w:rPr>
          <w:rFonts w:cs="Arial"/>
          <w:bCs/>
          <w:szCs w:val="22"/>
        </w:rPr>
        <w:t>n</w:t>
      </w:r>
      <w:r w:rsidRPr="00EA7756">
        <w:rPr>
          <w:rFonts w:cs="Arial"/>
          <w:bCs/>
          <w:szCs w:val="22"/>
        </w:rPr>
        <w:t xml:space="preserve">tia varten </w:t>
      </w:r>
      <w:r w:rsidRPr="00DF6835">
        <w:rPr>
          <w:rFonts w:cs="Arial"/>
          <w:bCs/>
          <w:szCs w:val="22"/>
        </w:rPr>
        <w:t>välttämättömät tiedot mm. valtion viranomaiselta kuten esimerkiksi V</w:t>
      </w:r>
      <w:r w:rsidRPr="00DF6835">
        <w:rPr>
          <w:rFonts w:cs="Arial"/>
          <w:bCs/>
          <w:szCs w:val="22"/>
        </w:rPr>
        <w:t>e</w:t>
      </w:r>
      <w:r w:rsidRPr="00DF6835">
        <w:rPr>
          <w:rFonts w:cs="Arial"/>
          <w:bCs/>
          <w:szCs w:val="22"/>
        </w:rPr>
        <w:t>rohallinnolta. Ehdotetussa säännöksessä ei ole maini</w:t>
      </w:r>
      <w:r w:rsidRPr="00DF6835">
        <w:rPr>
          <w:rFonts w:cs="Arial"/>
          <w:bCs/>
          <w:szCs w:val="22"/>
        </w:rPr>
        <w:t>n</w:t>
      </w:r>
      <w:r w:rsidRPr="00DF6835">
        <w:rPr>
          <w:rFonts w:cs="Arial"/>
          <w:bCs/>
          <w:szCs w:val="22"/>
        </w:rPr>
        <w:t>taa tietojen luovuttamisen maksuttomuudesta</w:t>
      </w:r>
      <w:r w:rsidR="006F2179" w:rsidRPr="00DF6835">
        <w:rPr>
          <w:rFonts w:cs="Arial"/>
          <w:bCs/>
          <w:szCs w:val="22"/>
        </w:rPr>
        <w:t>, eikä oikeudesta saada tiedot salassapitosäännösten ja mu</w:t>
      </w:r>
      <w:r w:rsidR="006F2179" w:rsidRPr="00DF6835">
        <w:rPr>
          <w:rFonts w:cs="Arial"/>
          <w:bCs/>
          <w:szCs w:val="22"/>
        </w:rPr>
        <w:t>i</w:t>
      </w:r>
      <w:r w:rsidR="006F2179" w:rsidRPr="00DF6835">
        <w:rPr>
          <w:rFonts w:cs="Arial"/>
          <w:bCs/>
          <w:szCs w:val="22"/>
        </w:rPr>
        <w:t>den tiedon saantia koskevien rajoitusten estämättä</w:t>
      </w:r>
      <w:r w:rsidRPr="00DF6835">
        <w:rPr>
          <w:rFonts w:cs="Arial"/>
          <w:bCs/>
          <w:szCs w:val="22"/>
        </w:rPr>
        <w:t>.</w:t>
      </w:r>
      <w:r w:rsidR="006F2179" w:rsidRPr="00DF6835">
        <w:rPr>
          <w:rFonts w:cs="Arial"/>
          <w:bCs/>
          <w:szCs w:val="22"/>
        </w:rPr>
        <w:t xml:space="preserve"> </w:t>
      </w:r>
      <w:r w:rsidR="00DF6835">
        <w:rPr>
          <w:rFonts w:cs="Arial"/>
          <w:bCs/>
          <w:szCs w:val="22"/>
        </w:rPr>
        <w:t xml:space="preserve">Jos näin on tarkoitettu, </w:t>
      </w:r>
      <w:r w:rsidR="006F2179">
        <w:rPr>
          <w:rFonts w:cs="Arial"/>
          <w:bCs/>
          <w:szCs w:val="22"/>
        </w:rPr>
        <w:t>Ver</w:t>
      </w:r>
      <w:r w:rsidR="006F2179">
        <w:rPr>
          <w:rFonts w:cs="Arial"/>
          <w:bCs/>
          <w:szCs w:val="22"/>
        </w:rPr>
        <w:t>o</w:t>
      </w:r>
      <w:r w:rsidR="006F2179">
        <w:rPr>
          <w:rFonts w:cs="Arial"/>
          <w:bCs/>
          <w:szCs w:val="22"/>
        </w:rPr>
        <w:t>hallinnon näkemyksen mukaan</w:t>
      </w:r>
      <w:r w:rsidR="00DF6835">
        <w:rPr>
          <w:rFonts w:cs="Arial"/>
          <w:bCs/>
          <w:szCs w:val="22"/>
        </w:rPr>
        <w:t xml:space="preserve"> säännöstä tulisi täydentää tältä osin.</w:t>
      </w:r>
      <w:r w:rsidR="00DF6835" w:rsidRPr="006F2179" w:rsidDel="00DF6835">
        <w:rPr>
          <w:rFonts w:cs="Arial"/>
          <w:bCs/>
          <w:szCs w:val="22"/>
        </w:rPr>
        <w:t xml:space="preserve"> </w:t>
      </w:r>
      <w:r w:rsidR="00CA3DAE">
        <w:rPr>
          <w:rFonts w:cs="Arial"/>
          <w:bCs/>
          <w:szCs w:val="22"/>
        </w:rPr>
        <w:t>Lisäksi säännöksestä tai sen perusteluista ei käy ilmi, mitä tarkoitetaan ’1 momentissa tarkoitetulla kokeilun arvioinnin t</w:t>
      </w:r>
      <w:r w:rsidR="00CA3DAE">
        <w:rPr>
          <w:rFonts w:cs="Arial"/>
          <w:bCs/>
          <w:szCs w:val="22"/>
        </w:rPr>
        <w:t>o</w:t>
      </w:r>
      <w:r w:rsidR="00CA3DAE">
        <w:rPr>
          <w:rFonts w:cs="Arial"/>
          <w:bCs/>
          <w:szCs w:val="22"/>
        </w:rPr>
        <w:t>teuttajalla’.</w:t>
      </w:r>
    </w:p>
    <w:p w:rsidR="00CE0108" w:rsidRDefault="00CE0108" w:rsidP="00465930">
      <w:pPr>
        <w:jc w:val="both"/>
        <w:rPr>
          <w:rFonts w:cs="Arial"/>
          <w:szCs w:val="22"/>
        </w:rPr>
      </w:pPr>
    </w:p>
    <w:p w:rsidR="00772336" w:rsidRDefault="00772336" w:rsidP="00465930">
      <w:pPr>
        <w:jc w:val="both"/>
        <w:rPr>
          <w:rFonts w:cs="Arial"/>
          <w:szCs w:val="22"/>
        </w:rPr>
      </w:pPr>
    </w:p>
    <w:p w:rsidR="00772336" w:rsidRDefault="00772336" w:rsidP="00465930">
      <w:pPr>
        <w:jc w:val="both"/>
        <w:rPr>
          <w:rFonts w:cs="Arial"/>
          <w:szCs w:val="22"/>
        </w:rPr>
      </w:pPr>
    </w:p>
    <w:p w:rsidR="00C04CB6" w:rsidRDefault="00C04CB6" w:rsidP="00465930">
      <w:pPr>
        <w:jc w:val="both"/>
        <w:rPr>
          <w:rFonts w:cs="Arial"/>
          <w:szCs w:val="22"/>
        </w:rPr>
      </w:pPr>
    </w:p>
    <w:p w:rsidR="00772336" w:rsidRDefault="00772336" w:rsidP="00465930">
      <w:pPr>
        <w:jc w:val="both"/>
        <w:rPr>
          <w:rFonts w:cs="Arial"/>
          <w:szCs w:val="22"/>
        </w:rPr>
      </w:pPr>
    </w:p>
    <w:p w:rsidR="00C04CB6" w:rsidRDefault="00C04CB6" w:rsidP="00465930">
      <w:pPr>
        <w:jc w:val="both"/>
        <w:rPr>
          <w:rFonts w:cs="Arial"/>
          <w:szCs w:val="22"/>
        </w:rPr>
      </w:pPr>
    </w:p>
    <w:p w:rsidR="00EA7756" w:rsidRPr="006E4DA8" w:rsidRDefault="00EA7756" w:rsidP="00465930">
      <w:pPr>
        <w:jc w:val="both"/>
        <w:rPr>
          <w:rFonts w:cs="Arial"/>
          <w:szCs w:val="22"/>
        </w:rPr>
      </w:pPr>
    </w:p>
    <w:p w:rsidR="00D1269E" w:rsidRDefault="00D1269E" w:rsidP="00465930">
      <w:pPr>
        <w:ind w:firstLine="1304"/>
        <w:jc w:val="both"/>
        <w:rPr>
          <w:rFonts w:cs="Arial"/>
          <w:szCs w:val="22"/>
        </w:rPr>
      </w:pPr>
      <w:r w:rsidRPr="006E4DA8">
        <w:rPr>
          <w:rFonts w:cs="Arial"/>
          <w:szCs w:val="22"/>
        </w:rPr>
        <w:t xml:space="preserve">Pääjohtaja </w:t>
      </w:r>
      <w:r w:rsidRPr="006E4DA8">
        <w:rPr>
          <w:rFonts w:cs="Arial"/>
          <w:szCs w:val="22"/>
        </w:rPr>
        <w:tab/>
      </w:r>
      <w:r w:rsidR="00DE270B">
        <w:rPr>
          <w:rFonts w:cs="Arial"/>
          <w:szCs w:val="22"/>
        </w:rPr>
        <w:tab/>
      </w:r>
      <w:r w:rsidR="00C04CB6">
        <w:rPr>
          <w:rFonts w:cs="Arial"/>
          <w:szCs w:val="22"/>
        </w:rPr>
        <w:tab/>
      </w:r>
      <w:r w:rsidRPr="006E4DA8">
        <w:rPr>
          <w:rFonts w:cs="Arial"/>
          <w:szCs w:val="22"/>
        </w:rPr>
        <w:t>Pekka Ruuhonen</w:t>
      </w:r>
    </w:p>
    <w:p w:rsidR="00772336" w:rsidRDefault="00772336" w:rsidP="00465930">
      <w:pPr>
        <w:ind w:firstLine="1304"/>
        <w:jc w:val="both"/>
        <w:rPr>
          <w:rFonts w:cs="Arial"/>
          <w:szCs w:val="22"/>
        </w:rPr>
      </w:pPr>
    </w:p>
    <w:p w:rsidR="00772336" w:rsidRDefault="00772336" w:rsidP="00465930">
      <w:pPr>
        <w:ind w:firstLine="1304"/>
        <w:jc w:val="both"/>
        <w:rPr>
          <w:rFonts w:cs="Arial"/>
          <w:szCs w:val="22"/>
        </w:rPr>
      </w:pPr>
    </w:p>
    <w:p w:rsidR="00C04CB6" w:rsidRDefault="00C04CB6" w:rsidP="00465930">
      <w:pPr>
        <w:ind w:firstLine="1304"/>
        <w:jc w:val="both"/>
        <w:rPr>
          <w:rFonts w:cs="Arial"/>
          <w:szCs w:val="22"/>
        </w:rPr>
      </w:pPr>
    </w:p>
    <w:p w:rsidR="00C04CB6" w:rsidRDefault="00C04CB6" w:rsidP="00465930">
      <w:pPr>
        <w:ind w:firstLine="1304"/>
        <w:jc w:val="both"/>
        <w:rPr>
          <w:rFonts w:cs="Arial"/>
          <w:szCs w:val="22"/>
        </w:rPr>
      </w:pPr>
    </w:p>
    <w:p w:rsidR="00772336" w:rsidRPr="006E4DA8" w:rsidRDefault="00772336" w:rsidP="00465930">
      <w:pPr>
        <w:ind w:firstLine="1304"/>
        <w:jc w:val="both"/>
        <w:rPr>
          <w:rFonts w:cs="Arial"/>
          <w:szCs w:val="22"/>
        </w:rPr>
      </w:pPr>
    </w:p>
    <w:p w:rsidR="00C36411" w:rsidRDefault="008D65DA" w:rsidP="00772336">
      <w:pPr>
        <w:ind w:firstLine="1304"/>
        <w:jc w:val="both"/>
        <w:rPr>
          <w:rFonts w:cs="Arial"/>
          <w:szCs w:val="22"/>
        </w:rPr>
      </w:pPr>
      <w:r>
        <w:rPr>
          <w:rFonts w:cs="Arial"/>
          <w:szCs w:val="22"/>
        </w:rPr>
        <w:t>Johtava asiantuntija</w:t>
      </w:r>
      <w:r w:rsidR="005C0E03">
        <w:rPr>
          <w:rFonts w:cs="Arial"/>
          <w:szCs w:val="22"/>
        </w:rPr>
        <w:t xml:space="preserve"> </w:t>
      </w:r>
      <w:r w:rsidR="00D1269E" w:rsidRPr="006E4DA8">
        <w:rPr>
          <w:rFonts w:cs="Arial"/>
          <w:szCs w:val="22"/>
        </w:rPr>
        <w:t xml:space="preserve"> </w:t>
      </w:r>
      <w:r w:rsidR="006E4DA8" w:rsidRPr="006E4DA8">
        <w:rPr>
          <w:rFonts w:cs="Arial"/>
          <w:szCs w:val="22"/>
        </w:rPr>
        <w:tab/>
      </w:r>
      <w:r w:rsidR="00C04CB6">
        <w:rPr>
          <w:rFonts w:cs="Arial"/>
          <w:szCs w:val="22"/>
        </w:rPr>
        <w:tab/>
      </w:r>
      <w:r w:rsidR="005C0E03">
        <w:rPr>
          <w:rFonts w:cs="Arial"/>
          <w:szCs w:val="22"/>
        </w:rPr>
        <w:t>M</w:t>
      </w:r>
      <w:r>
        <w:rPr>
          <w:rFonts w:cs="Arial"/>
          <w:szCs w:val="22"/>
        </w:rPr>
        <w:t>ia Keskinen</w:t>
      </w:r>
    </w:p>
    <w:sectPr w:rsidR="00C36411" w:rsidSect="00E45B8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21" w:right="1247" w:bottom="567" w:left="1361" w:header="34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07" w:rsidRDefault="00346107">
      <w:r>
        <w:separator/>
      </w:r>
    </w:p>
  </w:endnote>
  <w:endnote w:type="continuationSeparator" w:id="0">
    <w:p w:rsidR="00346107" w:rsidRDefault="0034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686"/>
      <w:gridCol w:w="160"/>
      <w:gridCol w:w="1966"/>
      <w:gridCol w:w="160"/>
    </w:tblGrid>
    <w:tr w:rsidR="003D2B63" w:rsidTr="00017ADF">
      <w:trPr>
        <w:cantSplit/>
        <w:trHeight w:hRule="exact" w:val="284"/>
      </w:trPr>
      <w:tc>
        <w:tcPr>
          <w:tcW w:w="9586" w:type="dxa"/>
          <w:gridSpan w:val="5"/>
        </w:tcPr>
        <w:p w:rsidR="003D2B63" w:rsidRDefault="003D2B63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  <w:lang w:val="en-GB"/>
            </w:rPr>
          </w:pPr>
        </w:p>
      </w:tc>
    </w:tr>
    <w:tr w:rsidR="003D2B63" w:rsidTr="00017ADF">
      <w:trPr>
        <w:cantSplit/>
        <w:trHeight w:val="270"/>
      </w:trPr>
      <w:tc>
        <w:tcPr>
          <w:tcW w:w="3614" w:type="dxa"/>
          <w:vMerge w:val="restart"/>
        </w:tcPr>
        <w:p w:rsidR="003D2B63" w:rsidRPr="001E6A9D" w:rsidRDefault="003D2B63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6"/>
              <w:szCs w:val="16"/>
            </w:rPr>
          </w:pPr>
        </w:p>
      </w:tc>
      <w:tc>
        <w:tcPr>
          <w:tcW w:w="3686" w:type="dxa"/>
        </w:tcPr>
        <w:p w:rsidR="003D2B63" w:rsidRPr="001E6A9D" w:rsidRDefault="003D2B63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rFonts w:cs="Arial"/>
              <w:b/>
              <w:bCs/>
              <w:sz w:val="16"/>
              <w:szCs w:val="16"/>
            </w:rPr>
          </w:pPr>
          <w:bookmarkStart w:id="4" w:name="Lähettäjä_ft_FI"/>
          <w:r>
            <w:rPr>
              <w:rFonts w:cs="Arial"/>
              <w:b/>
              <w:bCs/>
              <w:sz w:val="16"/>
              <w:szCs w:val="16"/>
            </w:rPr>
            <w:t>Verohallinto</w:t>
          </w:r>
          <w:bookmarkEnd w:id="4"/>
        </w:p>
      </w:tc>
      <w:tc>
        <w:tcPr>
          <w:tcW w:w="160" w:type="dxa"/>
        </w:tcPr>
        <w:p w:rsidR="003D2B63" w:rsidRPr="001E6A9D" w:rsidRDefault="003D2B63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6"/>
              <w:szCs w:val="16"/>
            </w:rPr>
          </w:pPr>
        </w:p>
      </w:tc>
      <w:tc>
        <w:tcPr>
          <w:tcW w:w="1966" w:type="dxa"/>
        </w:tcPr>
        <w:p w:rsidR="003D2B63" w:rsidRPr="001E6A9D" w:rsidRDefault="003D2B63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b/>
              <w:bCs/>
              <w:sz w:val="16"/>
              <w:szCs w:val="16"/>
              <w:lang w:val="en-GB"/>
            </w:rPr>
          </w:pPr>
          <w:r w:rsidRPr="001E6A9D">
            <w:rPr>
              <w:b/>
              <w:bCs/>
              <w:sz w:val="16"/>
              <w:szCs w:val="16"/>
              <w:lang w:val="en-GB"/>
            </w:rPr>
            <w:t xml:space="preserve">www.vero.fi </w:t>
          </w:r>
        </w:p>
      </w:tc>
      <w:tc>
        <w:tcPr>
          <w:tcW w:w="160" w:type="dxa"/>
        </w:tcPr>
        <w:p w:rsidR="003D2B63" w:rsidRDefault="003D2B63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  <w:lang w:val="en-GB"/>
            </w:rPr>
          </w:pPr>
        </w:p>
      </w:tc>
    </w:tr>
    <w:tr w:rsidR="003D2B63" w:rsidTr="00017ADF">
      <w:trPr>
        <w:cantSplit/>
        <w:trHeight w:val="173"/>
      </w:trPr>
      <w:tc>
        <w:tcPr>
          <w:tcW w:w="3614" w:type="dxa"/>
          <w:vMerge/>
        </w:tcPr>
        <w:p w:rsidR="003D2B63" w:rsidRPr="001E6A9D" w:rsidRDefault="003D2B63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6"/>
              <w:szCs w:val="16"/>
              <w:lang w:val="en-GB"/>
            </w:rPr>
          </w:pPr>
        </w:p>
      </w:tc>
      <w:tc>
        <w:tcPr>
          <w:tcW w:w="3686" w:type="dxa"/>
        </w:tcPr>
        <w:p w:rsidR="003D2B63" w:rsidRPr="001E6A9D" w:rsidRDefault="003D2B63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bCs/>
              <w:sz w:val="16"/>
              <w:szCs w:val="16"/>
            </w:rPr>
          </w:pPr>
          <w:bookmarkStart w:id="5" w:name="Lähettäjän_tark_ft_FI"/>
          <w:r>
            <w:rPr>
              <w:rFonts w:cs="Arial"/>
              <w:sz w:val="16"/>
              <w:szCs w:val="16"/>
            </w:rPr>
            <w:t>Esikunta- ja oikeusyksikkö</w:t>
          </w:r>
          <w:bookmarkEnd w:id="5"/>
        </w:p>
      </w:tc>
      <w:tc>
        <w:tcPr>
          <w:tcW w:w="160" w:type="dxa"/>
        </w:tcPr>
        <w:p w:rsidR="003D2B63" w:rsidRPr="001E6A9D" w:rsidRDefault="003D2B63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6"/>
              <w:szCs w:val="16"/>
            </w:rPr>
          </w:pPr>
        </w:p>
      </w:tc>
      <w:tc>
        <w:tcPr>
          <w:tcW w:w="1966" w:type="dxa"/>
        </w:tcPr>
        <w:p w:rsidR="003D2B63" w:rsidRPr="001E6A9D" w:rsidRDefault="003D2B63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6"/>
              <w:szCs w:val="16"/>
            </w:rPr>
          </w:pPr>
          <w:r>
            <w:rPr>
              <w:rFonts w:cs="Arial"/>
              <w:color w:val="000000"/>
              <w:sz w:val="16"/>
              <w:szCs w:val="16"/>
            </w:rPr>
            <w:t>puh.029 512 000</w:t>
          </w:r>
        </w:p>
      </w:tc>
      <w:tc>
        <w:tcPr>
          <w:tcW w:w="160" w:type="dxa"/>
        </w:tcPr>
        <w:p w:rsidR="003D2B63" w:rsidRDefault="003D2B63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8"/>
            </w:rPr>
          </w:pPr>
        </w:p>
      </w:tc>
    </w:tr>
    <w:tr w:rsidR="003D2B63" w:rsidTr="00017ADF">
      <w:trPr>
        <w:cantSplit/>
        <w:trHeight w:val="173"/>
      </w:trPr>
      <w:tc>
        <w:tcPr>
          <w:tcW w:w="3614" w:type="dxa"/>
          <w:vMerge/>
        </w:tcPr>
        <w:p w:rsidR="003D2B63" w:rsidRPr="001E6A9D" w:rsidRDefault="003D2B63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6"/>
              <w:szCs w:val="16"/>
            </w:rPr>
          </w:pPr>
        </w:p>
      </w:tc>
      <w:tc>
        <w:tcPr>
          <w:tcW w:w="3686" w:type="dxa"/>
        </w:tcPr>
        <w:p w:rsidR="003D2B63" w:rsidRPr="001E6A9D" w:rsidRDefault="003D2B63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Vääksyntie 4</w:t>
          </w:r>
        </w:p>
      </w:tc>
      <w:tc>
        <w:tcPr>
          <w:tcW w:w="160" w:type="dxa"/>
        </w:tcPr>
        <w:p w:rsidR="003D2B63" w:rsidRPr="001E6A9D" w:rsidRDefault="003D2B63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6"/>
              <w:szCs w:val="16"/>
            </w:rPr>
          </w:pPr>
        </w:p>
      </w:tc>
      <w:tc>
        <w:tcPr>
          <w:tcW w:w="1966" w:type="dxa"/>
        </w:tcPr>
        <w:p w:rsidR="003D2B63" w:rsidRPr="001E6A9D" w:rsidRDefault="003D2B63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6"/>
              <w:szCs w:val="16"/>
            </w:rPr>
          </w:pPr>
        </w:p>
      </w:tc>
      <w:tc>
        <w:tcPr>
          <w:tcW w:w="160" w:type="dxa"/>
        </w:tcPr>
        <w:p w:rsidR="003D2B63" w:rsidRDefault="003D2B63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8"/>
            </w:rPr>
          </w:pPr>
        </w:p>
      </w:tc>
    </w:tr>
    <w:tr w:rsidR="003D2B63" w:rsidTr="00017ADF">
      <w:trPr>
        <w:cantSplit/>
        <w:trHeight w:val="173"/>
      </w:trPr>
      <w:tc>
        <w:tcPr>
          <w:tcW w:w="3614" w:type="dxa"/>
          <w:vMerge/>
        </w:tcPr>
        <w:p w:rsidR="003D2B63" w:rsidRPr="001E6A9D" w:rsidRDefault="003D2B63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6"/>
              <w:szCs w:val="16"/>
            </w:rPr>
          </w:pPr>
        </w:p>
      </w:tc>
      <w:tc>
        <w:tcPr>
          <w:tcW w:w="3686" w:type="dxa"/>
        </w:tcPr>
        <w:p w:rsidR="003D2B63" w:rsidRPr="001E6A9D" w:rsidRDefault="003D2B63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sz w:val="16"/>
              <w:szCs w:val="16"/>
            </w:rPr>
          </w:pPr>
          <w:bookmarkStart w:id="6" w:name="Paikkakunta_FI"/>
          <w:r>
            <w:rPr>
              <w:rFonts w:cs="Arial"/>
              <w:sz w:val="16"/>
              <w:szCs w:val="16"/>
            </w:rPr>
            <w:t>Helsinki</w:t>
          </w:r>
          <w:bookmarkEnd w:id="6"/>
        </w:p>
      </w:tc>
      <w:tc>
        <w:tcPr>
          <w:tcW w:w="160" w:type="dxa"/>
        </w:tcPr>
        <w:p w:rsidR="003D2B63" w:rsidRPr="001E6A9D" w:rsidRDefault="003D2B63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20"/>
            <w:rPr>
              <w:sz w:val="16"/>
              <w:szCs w:val="16"/>
            </w:rPr>
          </w:pPr>
        </w:p>
      </w:tc>
      <w:tc>
        <w:tcPr>
          <w:tcW w:w="1966" w:type="dxa"/>
        </w:tcPr>
        <w:p w:rsidR="003D2B63" w:rsidRPr="007D23A5" w:rsidRDefault="003D2B63" w:rsidP="00A74F0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rFonts w:cs="Arial"/>
              <w:sz w:val="12"/>
              <w:szCs w:val="12"/>
            </w:rPr>
          </w:pPr>
        </w:p>
      </w:tc>
      <w:tc>
        <w:tcPr>
          <w:tcW w:w="160" w:type="dxa"/>
        </w:tcPr>
        <w:p w:rsidR="003D2B63" w:rsidRPr="007D23A5" w:rsidRDefault="003D2B63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2"/>
              <w:szCs w:val="12"/>
            </w:rPr>
          </w:pPr>
        </w:p>
      </w:tc>
    </w:tr>
  </w:tbl>
  <w:p w:rsidR="003D2B63" w:rsidRDefault="003D2B63">
    <w:pPr>
      <w:pStyle w:val="Alatunniste"/>
      <w:tabs>
        <w:tab w:val="left" w:pos="6237"/>
      </w:tabs>
      <w:rPr>
        <w:rFonts w:cs="Arial"/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686"/>
      <w:gridCol w:w="160"/>
      <w:gridCol w:w="1966"/>
      <w:gridCol w:w="160"/>
    </w:tblGrid>
    <w:tr w:rsidR="003D2B63" w:rsidTr="003B41A6">
      <w:trPr>
        <w:cantSplit/>
        <w:trHeight w:hRule="exact" w:val="284"/>
      </w:trPr>
      <w:tc>
        <w:tcPr>
          <w:tcW w:w="9586" w:type="dxa"/>
          <w:gridSpan w:val="5"/>
        </w:tcPr>
        <w:p w:rsidR="003D2B63" w:rsidRDefault="003D2B63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  <w:lang w:val="en-GB"/>
            </w:rPr>
          </w:pPr>
        </w:p>
      </w:tc>
    </w:tr>
    <w:tr w:rsidR="003D2B63" w:rsidTr="003B41A6">
      <w:trPr>
        <w:cantSplit/>
        <w:trHeight w:val="270"/>
      </w:trPr>
      <w:tc>
        <w:tcPr>
          <w:tcW w:w="3614" w:type="dxa"/>
          <w:vMerge w:val="restart"/>
        </w:tcPr>
        <w:p w:rsidR="003D2B63" w:rsidRDefault="003D2B63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</w:pPr>
        </w:p>
      </w:tc>
      <w:tc>
        <w:tcPr>
          <w:tcW w:w="3686" w:type="dxa"/>
        </w:tcPr>
        <w:p w:rsidR="003D2B63" w:rsidRDefault="003D2B63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rFonts w:cs="Arial"/>
              <w:b/>
              <w:bCs/>
              <w:sz w:val="18"/>
            </w:rPr>
          </w:pPr>
          <w:r>
            <w:rPr>
              <w:rFonts w:cs="Arial"/>
              <w:b/>
              <w:bCs/>
              <w:sz w:val="18"/>
            </w:rPr>
            <w:t>Lähettäjä</w:t>
          </w:r>
        </w:p>
      </w:tc>
      <w:tc>
        <w:tcPr>
          <w:tcW w:w="160" w:type="dxa"/>
        </w:tcPr>
        <w:p w:rsidR="003D2B63" w:rsidRDefault="003D2B63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</w:rPr>
          </w:pPr>
        </w:p>
      </w:tc>
      <w:tc>
        <w:tcPr>
          <w:tcW w:w="1966" w:type="dxa"/>
        </w:tcPr>
        <w:p w:rsidR="003D2B63" w:rsidRDefault="003D2B63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b/>
              <w:bCs/>
              <w:sz w:val="18"/>
              <w:lang w:val="en-GB"/>
            </w:rPr>
          </w:pPr>
          <w:r>
            <w:rPr>
              <w:b/>
              <w:bCs/>
              <w:sz w:val="18"/>
              <w:lang w:val="en-GB"/>
            </w:rPr>
            <w:t xml:space="preserve">www.vero.fi </w:t>
          </w:r>
        </w:p>
      </w:tc>
      <w:tc>
        <w:tcPr>
          <w:tcW w:w="160" w:type="dxa"/>
        </w:tcPr>
        <w:p w:rsidR="003D2B63" w:rsidRDefault="003D2B63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  <w:lang w:val="en-GB"/>
            </w:rPr>
          </w:pPr>
        </w:p>
      </w:tc>
    </w:tr>
    <w:tr w:rsidR="003D2B63" w:rsidTr="003B41A6">
      <w:trPr>
        <w:cantSplit/>
        <w:trHeight w:val="173"/>
      </w:trPr>
      <w:tc>
        <w:tcPr>
          <w:tcW w:w="3614" w:type="dxa"/>
          <w:vMerge/>
        </w:tcPr>
        <w:p w:rsidR="003D2B63" w:rsidRDefault="003D2B63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lang w:val="en-GB"/>
            </w:rPr>
          </w:pPr>
        </w:p>
      </w:tc>
      <w:tc>
        <w:tcPr>
          <w:tcW w:w="3686" w:type="dxa"/>
        </w:tcPr>
        <w:p w:rsidR="003D2B63" w:rsidRDefault="003D2B63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bCs/>
              <w:sz w:val="18"/>
            </w:rPr>
          </w:pPr>
          <w:r>
            <w:rPr>
              <w:rFonts w:cs="Arial"/>
              <w:sz w:val="18"/>
            </w:rPr>
            <w:t>Lähettäjän tarkenne</w:t>
          </w:r>
        </w:p>
      </w:tc>
      <w:tc>
        <w:tcPr>
          <w:tcW w:w="160" w:type="dxa"/>
        </w:tcPr>
        <w:p w:rsidR="003D2B63" w:rsidRDefault="003D2B63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8"/>
            </w:rPr>
          </w:pPr>
        </w:p>
      </w:tc>
      <w:tc>
        <w:tcPr>
          <w:tcW w:w="1966" w:type="dxa"/>
        </w:tcPr>
        <w:p w:rsidR="003D2B63" w:rsidRDefault="003D2B63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8"/>
            </w:rPr>
          </w:pPr>
          <w:r>
            <w:rPr>
              <w:rFonts w:cs="Arial"/>
              <w:color w:val="000000"/>
              <w:sz w:val="18"/>
              <w:szCs w:val="18"/>
            </w:rPr>
            <w:t>puh.  (000) 0000 0000</w:t>
          </w:r>
        </w:p>
      </w:tc>
      <w:tc>
        <w:tcPr>
          <w:tcW w:w="160" w:type="dxa"/>
        </w:tcPr>
        <w:p w:rsidR="003D2B63" w:rsidRDefault="003D2B63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8"/>
            </w:rPr>
          </w:pPr>
        </w:p>
      </w:tc>
    </w:tr>
    <w:tr w:rsidR="003D2B63" w:rsidTr="003B41A6">
      <w:trPr>
        <w:cantSplit/>
        <w:trHeight w:val="173"/>
      </w:trPr>
      <w:tc>
        <w:tcPr>
          <w:tcW w:w="3614" w:type="dxa"/>
          <w:vMerge/>
        </w:tcPr>
        <w:p w:rsidR="003D2B63" w:rsidRDefault="003D2B63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</w:pPr>
        </w:p>
      </w:tc>
      <w:tc>
        <w:tcPr>
          <w:tcW w:w="3686" w:type="dxa"/>
        </w:tcPr>
        <w:p w:rsidR="003D2B63" w:rsidRDefault="003D2B63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bCs/>
              <w:sz w:val="18"/>
            </w:rPr>
          </w:pPr>
          <w:r>
            <w:rPr>
              <w:rFonts w:cs="Arial"/>
              <w:sz w:val="18"/>
            </w:rPr>
            <w:t>Käyntiosoite</w:t>
          </w:r>
        </w:p>
      </w:tc>
      <w:tc>
        <w:tcPr>
          <w:tcW w:w="160" w:type="dxa"/>
        </w:tcPr>
        <w:p w:rsidR="003D2B63" w:rsidRDefault="003D2B63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8"/>
            </w:rPr>
          </w:pPr>
        </w:p>
      </w:tc>
      <w:tc>
        <w:tcPr>
          <w:tcW w:w="1966" w:type="dxa"/>
        </w:tcPr>
        <w:p w:rsidR="003D2B63" w:rsidRDefault="003D2B63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8"/>
            </w:rPr>
          </w:pPr>
          <w:r>
            <w:rPr>
              <w:sz w:val="18"/>
            </w:rPr>
            <w:t xml:space="preserve">faksi  </w:t>
          </w:r>
          <w:r>
            <w:rPr>
              <w:rFonts w:cs="Arial"/>
              <w:color w:val="000000"/>
              <w:sz w:val="18"/>
              <w:szCs w:val="18"/>
            </w:rPr>
            <w:t>(000) 0000 0000</w:t>
          </w:r>
        </w:p>
      </w:tc>
      <w:tc>
        <w:tcPr>
          <w:tcW w:w="160" w:type="dxa"/>
        </w:tcPr>
        <w:p w:rsidR="003D2B63" w:rsidRDefault="003D2B63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8"/>
            </w:rPr>
          </w:pPr>
        </w:p>
      </w:tc>
    </w:tr>
    <w:tr w:rsidR="003D2B63" w:rsidTr="003B41A6">
      <w:trPr>
        <w:cantSplit/>
        <w:trHeight w:val="173"/>
      </w:trPr>
      <w:tc>
        <w:tcPr>
          <w:tcW w:w="3614" w:type="dxa"/>
          <w:vMerge/>
        </w:tcPr>
        <w:p w:rsidR="003D2B63" w:rsidRDefault="003D2B63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</w:pPr>
        </w:p>
      </w:tc>
      <w:tc>
        <w:tcPr>
          <w:tcW w:w="3686" w:type="dxa"/>
        </w:tcPr>
        <w:p w:rsidR="003D2B63" w:rsidRDefault="003D2B63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Paikkakunta</w:t>
          </w:r>
        </w:p>
      </w:tc>
      <w:tc>
        <w:tcPr>
          <w:tcW w:w="160" w:type="dxa"/>
        </w:tcPr>
        <w:p w:rsidR="003D2B63" w:rsidRDefault="003D2B63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20"/>
            <w:rPr>
              <w:sz w:val="18"/>
            </w:rPr>
          </w:pPr>
        </w:p>
      </w:tc>
      <w:tc>
        <w:tcPr>
          <w:tcW w:w="1966" w:type="dxa"/>
        </w:tcPr>
        <w:p w:rsidR="003D2B63" w:rsidRDefault="003D2B63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VEROH 1000/w  11.2011</w:t>
          </w:r>
        </w:p>
      </w:tc>
      <w:tc>
        <w:tcPr>
          <w:tcW w:w="160" w:type="dxa"/>
        </w:tcPr>
        <w:p w:rsidR="003D2B63" w:rsidRDefault="003D2B63" w:rsidP="003B41A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4"/>
            </w:rPr>
          </w:pPr>
        </w:p>
      </w:tc>
    </w:tr>
  </w:tbl>
  <w:p w:rsidR="003D2B63" w:rsidRDefault="003D2B63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07" w:rsidRDefault="00346107">
      <w:r>
        <w:separator/>
      </w:r>
    </w:p>
  </w:footnote>
  <w:footnote w:type="continuationSeparator" w:id="0">
    <w:p w:rsidR="00346107" w:rsidRDefault="00346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6487"/>
      <w:gridCol w:w="2977"/>
    </w:tblGrid>
    <w:tr w:rsidR="003D2B63" w:rsidRPr="00AE4847" w:rsidTr="00D54109">
      <w:trPr>
        <w:trHeight w:val="1140"/>
      </w:trPr>
      <w:tc>
        <w:tcPr>
          <w:tcW w:w="6487" w:type="dxa"/>
          <w:vAlign w:val="bottom"/>
        </w:tcPr>
        <w:p w:rsidR="003D2B63" w:rsidRDefault="003D2B63" w:rsidP="00DB5674">
          <w:pPr>
            <w:pStyle w:val="Yltunniste"/>
          </w:pPr>
          <w:r>
            <w:rPr>
              <w:noProof/>
            </w:rPr>
            <w:drawing>
              <wp:inline distT="0" distB="0" distL="0" distR="0" wp14:anchorId="633D131D" wp14:editId="39131B40">
                <wp:extent cx="933450" cy="276225"/>
                <wp:effectExtent l="0" t="0" r="0" b="9525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bottom"/>
        </w:tcPr>
        <w:p w:rsidR="003D2B63" w:rsidRPr="00E45B87" w:rsidRDefault="003D2B63" w:rsidP="0033142D">
          <w:pPr>
            <w:jc w:val="right"/>
            <w:rPr>
              <w:b/>
              <w:sz w:val="20"/>
            </w:rPr>
          </w:pPr>
          <w:r w:rsidRPr="00AE4847">
            <w:rPr>
              <w:sz w:val="18"/>
              <w:szCs w:val="18"/>
            </w:rPr>
            <w:fldChar w:fldCharType="begin"/>
          </w:r>
          <w:r w:rsidRPr="00AE4847">
            <w:rPr>
              <w:sz w:val="18"/>
              <w:szCs w:val="18"/>
            </w:rPr>
            <w:instrText xml:space="preserve"> PAGE </w:instrText>
          </w:r>
          <w:r w:rsidRPr="00AE4847">
            <w:rPr>
              <w:sz w:val="18"/>
              <w:szCs w:val="18"/>
            </w:rPr>
            <w:fldChar w:fldCharType="separate"/>
          </w:r>
          <w:r w:rsidR="00721E90">
            <w:rPr>
              <w:noProof/>
              <w:sz w:val="18"/>
              <w:szCs w:val="18"/>
            </w:rPr>
            <w:t>1</w:t>
          </w:r>
          <w:r w:rsidRPr="00AE4847">
            <w:rPr>
              <w:sz w:val="18"/>
              <w:szCs w:val="18"/>
            </w:rPr>
            <w:fldChar w:fldCharType="end"/>
          </w:r>
          <w:r w:rsidRPr="00AE4847">
            <w:rPr>
              <w:sz w:val="18"/>
              <w:szCs w:val="18"/>
            </w:rPr>
            <w:t xml:space="preserve"> (</w:t>
          </w:r>
          <w:r w:rsidRPr="00AE4847">
            <w:rPr>
              <w:sz w:val="18"/>
              <w:szCs w:val="18"/>
            </w:rPr>
            <w:fldChar w:fldCharType="begin"/>
          </w:r>
          <w:r w:rsidRPr="00AE4847">
            <w:rPr>
              <w:sz w:val="18"/>
              <w:szCs w:val="18"/>
            </w:rPr>
            <w:instrText xml:space="preserve"> NUMPAGES  </w:instrText>
          </w:r>
          <w:r w:rsidRPr="00AE4847">
            <w:rPr>
              <w:sz w:val="18"/>
              <w:szCs w:val="18"/>
            </w:rPr>
            <w:fldChar w:fldCharType="separate"/>
          </w:r>
          <w:r w:rsidR="00721E90">
            <w:rPr>
              <w:noProof/>
              <w:sz w:val="18"/>
              <w:szCs w:val="18"/>
            </w:rPr>
            <w:t>3</w:t>
          </w:r>
          <w:r w:rsidRPr="00AE4847">
            <w:rPr>
              <w:sz w:val="18"/>
              <w:szCs w:val="18"/>
            </w:rPr>
            <w:fldChar w:fldCharType="end"/>
          </w:r>
          <w:r w:rsidRPr="00AE4847">
            <w:rPr>
              <w:sz w:val="18"/>
              <w:szCs w:val="18"/>
            </w:rPr>
            <w:t>)</w:t>
          </w:r>
        </w:p>
      </w:tc>
    </w:tr>
  </w:tbl>
  <w:p w:rsidR="003D2B63" w:rsidRDefault="003D2B63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ook w:val="04A0" w:firstRow="1" w:lastRow="0" w:firstColumn="1" w:lastColumn="0" w:noHBand="0" w:noVBand="1"/>
    </w:tblPr>
    <w:tblGrid>
      <w:gridCol w:w="6487"/>
      <w:gridCol w:w="2977"/>
    </w:tblGrid>
    <w:tr w:rsidR="003D2B63" w:rsidRPr="00AE4847" w:rsidTr="00E45B87">
      <w:trPr>
        <w:trHeight w:val="503"/>
      </w:trPr>
      <w:tc>
        <w:tcPr>
          <w:tcW w:w="6487" w:type="dxa"/>
          <w:vAlign w:val="bottom"/>
        </w:tcPr>
        <w:p w:rsidR="003D2B63" w:rsidRDefault="003D2B63" w:rsidP="008B3412">
          <w:pPr>
            <w:pStyle w:val="Yltunniste"/>
          </w:pPr>
        </w:p>
      </w:tc>
      <w:tc>
        <w:tcPr>
          <w:tcW w:w="2977" w:type="dxa"/>
          <w:vAlign w:val="bottom"/>
        </w:tcPr>
        <w:p w:rsidR="003D2B63" w:rsidRPr="000F78E5" w:rsidRDefault="003D2B63" w:rsidP="00E45B87">
          <w:pPr>
            <w:rPr>
              <w:b/>
              <w:sz w:val="20"/>
            </w:rPr>
          </w:pPr>
        </w:p>
      </w:tc>
    </w:tr>
    <w:tr w:rsidR="003D2B63" w:rsidRPr="00AE4847" w:rsidTr="00E45B87">
      <w:trPr>
        <w:trHeight w:val="502"/>
      </w:trPr>
      <w:tc>
        <w:tcPr>
          <w:tcW w:w="6487" w:type="dxa"/>
          <w:vAlign w:val="bottom"/>
        </w:tcPr>
        <w:p w:rsidR="003D2B63" w:rsidRDefault="003D2B63" w:rsidP="008B3412">
          <w:pPr>
            <w:pStyle w:val="Yltunniste"/>
          </w:pPr>
          <w:r>
            <w:rPr>
              <w:noProof/>
            </w:rPr>
            <w:drawing>
              <wp:inline distT="0" distB="0" distL="0" distR="0" wp14:anchorId="43C614B5" wp14:editId="21154B9B">
                <wp:extent cx="933450" cy="276225"/>
                <wp:effectExtent l="0" t="0" r="0" b="9525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3D2B63" w:rsidRPr="000F78E5" w:rsidRDefault="003D2B63" w:rsidP="00E45B87">
          <w:pPr>
            <w:rPr>
              <w:b/>
              <w:sz w:val="20"/>
            </w:rPr>
          </w:pPr>
          <w:r w:rsidRPr="000F78E5">
            <w:rPr>
              <w:b/>
              <w:sz w:val="20"/>
            </w:rPr>
            <w:t>ASETTELUMALLI</w:t>
          </w:r>
        </w:p>
      </w:tc>
    </w:tr>
  </w:tbl>
  <w:p w:rsidR="003D2B63" w:rsidRDefault="003D2B6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2AC680"/>
    <w:lvl w:ilvl="0">
      <w:numFmt w:val="decimal"/>
      <w:lvlText w:val="*"/>
      <w:lvlJc w:val="left"/>
    </w:lvl>
  </w:abstractNum>
  <w:abstractNum w:abstractNumId="1">
    <w:nsid w:val="0AAB0243"/>
    <w:multiLevelType w:val="hybridMultilevel"/>
    <w:tmpl w:val="D7209EBC"/>
    <w:lvl w:ilvl="0" w:tplc="7DE67E76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21416E72"/>
    <w:multiLevelType w:val="hybridMultilevel"/>
    <w:tmpl w:val="0E925AB4"/>
    <w:lvl w:ilvl="0" w:tplc="E8CA529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29A5510B"/>
    <w:multiLevelType w:val="hybridMultilevel"/>
    <w:tmpl w:val="E8F8FE88"/>
    <w:lvl w:ilvl="0" w:tplc="CE8C6390">
      <w:numFmt w:val="bullet"/>
      <w:lvlText w:val=""/>
      <w:lvlJc w:val="left"/>
      <w:pPr>
        <w:ind w:left="2024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3F36413E"/>
    <w:multiLevelType w:val="hybridMultilevel"/>
    <w:tmpl w:val="665A1326"/>
    <w:lvl w:ilvl="0" w:tplc="56243C18">
      <w:start w:val="1"/>
      <w:numFmt w:val="bullet"/>
      <w:lvlText w:val="–"/>
      <w:lvlJc w:val="left"/>
      <w:pPr>
        <w:tabs>
          <w:tab w:val="num" w:pos="2487"/>
        </w:tabs>
        <w:ind w:left="2487" w:hanging="360"/>
      </w:pPr>
      <w:rPr>
        <w:rFonts w:hAnsi="Arial" w:hint="default"/>
        <w:b w:val="0"/>
        <w:i w:val="0"/>
        <w:sz w:val="22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83154C9"/>
    <w:multiLevelType w:val="hybridMultilevel"/>
    <w:tmpl w:val="FA508AB4"/>
    <w:lvl w:ilvl="0" w:tplc="7BB42B2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755118"/>
    <w:multiLevelType w:val="hybridMultilevel"/>
    <w:tmpl w:val="B9D0F2C8"/>
    <w:lvl w:ilvl="0" w:tplc="E8989438">
      <w:start w:val="1"/>
      <w:numFmt w:val="bullet"/>
      <w:lvlText w:val="–"/>
      <w:lvlJc w:val="left"/>
      <w:pPr>
        <w:tabs>
          <w:tab w:val="num" w:pos="1664"/>
        </w:tabs>
        <w:ind w:left="1587" w:hanging="283"/>
      </w:pPr>
      <w:rPr>
        <w:rFonts w:hint="default"/>
        <w:b w:val="0"/>
        <w:i w:val="0"/>
      </w:rPr>
    </w:lvl>
    <w:lvl w:ilvl="1" w:tplc="040B0003" w:tentative="1">
      <w:start w:val="1"/>
      <w:numFmt w:val="bullet"/>
      <w:lvlText w:val="o"/>
      <w:lvlJc w:val="left"/>
      <w:pPr>
        <w:tabs>
          <w:tab w:val="num" w:pos="136"/>
        </w:tabs>
        <w:ind w:left="13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7">
    <w:nsid w:val="69594980"/>
    <w:multiLevelType w:val="hybridMultilevel"/>
    <w:tmpl w:val="0436D83E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>
    <w:nsid w:val="6BEB6100"/>
    <w:multiLevelType w:val="hybridMultilevel"/>
    <w:tmpl w:val="1E7002BC"/>
    <w:lvl w:ilvl="0" w:tplc="232EEB94">
      <w:start w:val="1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>
    <w:nsid w:val="7A112D1F"/>
    <w:multiLevelType w:val="hybridMultilevel"/>
    <w:tmpl w:val="DA66F3FE"/>
    <w:lvl w:ilvl="0" w:tplc="608A0EF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C553D9"/>
    <w:multiLevelType w:val="hybridMultilevel"/>
    <w:tmpl w:val="B12A40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91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trackRevisions/>
  <w:doNotTrackFormatting/>
  <w:defaultTabStop w:val="1304"/>
  <w:autoHyphenation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71"/>
    <w:rsid w:val="00000F04"/>
    <w:rsid w:val="00005CA7"/>
    <w:rsid w:val="00006A6D"/>
    <w:rsid w:val="00006D37"/>
    <w:rsid w:val="00010E38"/>
    <w:rsid w:val="00017ADF"/>
    <w:rsid w:val="000212A6"/>
    <w:rsid w:val="000229E8"/>
    <w:rsid w:val="00030430"/>
    <w:rsid w:val="00036360"/>
    <w:rsid w:val="000408C7"/>
    <w:rsid w:val="0004151E"/>
    <w:rsid w:val="0004587E"/>
    <w:rsid w:val="00052882"/>
    <w:rsid w:val="00055F57"/>
    <w:rsid w:val="0006085D"/>
    <w:rsid w:val="000629C6"/>
    <w:rsid w:val="000643DD"/>
    <w:rsid w:val="0007394C"/>
    <w:rsid w:val="00074150"/>
    <w:rsid w:val="000824DD"/>
    <w:rsid w:val="000968E4"/>
    <w:rsid w:val="000A0AFF"/>
    <w:rsid w:val="000A724A"/>
    <w:rsid w:val="000B3E4A"/>
    <w:rsid w:val="000B76AC"/>
    <w:rsid w:val="000D2EB7"/>
    <w:rsid w:val="000E29C8"/>
    <w:rsid w:val="000E7D02"/>
    <w:rsid w:val="000F78E5"/>
    <w:rsid w:val="00103454"/>
    <w:rsid w:val="001152B4"/>
    <w:rsid w:val="001310D1"/>
    <w:rsid w:val="00133A65"/>
    <w:rsid w:val="00140EB3"/>
    <w:rsid w:val="00142196"/>
    <w:rsid w:val="001534CE"/>
    <w:rsid w:val="00156706"/>
    <w:rsid w:val="00164A68"/>
    <w:rsid w:val="00170122"/>
    <w:rsid w:val="001731EE"/>
    <w:rsid w:val="00177D4D"/>
    <w:rsid w:val="00181077"/>
    <w:rsid w:val="001928E0"/>
    <w:rsid w:val="00194082"/>
    <w:rsid w:val="00197A8F"/>
    <w:rsid w:val="001A1361"/>
    <w:rsid w:val="001A1B15"/>
    <w:rsid w:val="001A7113"/>
    <w:rsid w:val="001A78E7"/>
    <w:rsid w:val="001B4BEF"/>
    <w:rsid w:val="001C56D1"/>
    <w:rsid w:val="001E0B25"/>
    <w:rsid w:val="001E50BB"/>
    <w:rsid w:val="001E6A9D"/>
    <w:rsid w:val="001F038B"/>
    <w:rsid w:val="001F0969"/>
    <w:rsid w:val="001F1AA4"/>
    <w:rsid w:val="001F2A2B"/>
    <w:rsid w:val="0021097D"/>
    <w:rsid w:val="0021337C"/>
    <w:rsid w:val="00213B5B"/>
    <w:rsid w:val="00224136"/>
    <w:rsid w:val="00234CF1"/>
    <w:rsid w:val="002353F4"/>
    <w:rsid w:val="0024133A"/>
    <w:rsid w:val="0024361D"/>
    <w:rsid w:val="00263497"/>
    <w:rsid w:val="002713E7"/>
    <w:rsid w:val="00271B31"/>
    <w:rsid w:val="00272782"/>
    <w:rsid w:val="00282778"/>
    <w:rsid w:val="00284D8E"/>
    <w:rsid w:val="00297122"/>
    <w:rsid w:val="002A79BB"/>
    <w:rsid w:val="002B5B54"/>
    <w:rsid w:val="002B7AD1"/>
    <w:rsid w:val="002C2EE1"/>
    <w:rsid w:val="002D3D4C"/>
    <w:rsid w:val="002D43C6"/>
    <w:rsid w:val="002F225F"/>
    <w:rsid w:val="00300356"/>
    <w:rsid w:val="00307773"/>
    <w:rsid w:val="003128BB"/>
    <w:rsid w:val="003273EE"/>
    <w:rsid w:val="0033142D"/>
    <w:rsid w:val="00333CF0"/>
    <w:rsid w:val="003416C5"/>
    <w:rsid w:val="00344019"/>
    <w:rsid w:val="00346107"/>
    <w:rsid w:val="00346D56"/>
    <w:rsid w:val="00353D60"/>
    <w:rsid w:val="00354C92"/>
    <w:rsid w:val="00354D2A"/>
    <w:rsid w:val="00355ACD"/>
    <w:rsid w:val="00362D9E"/>
    <w:rsid w:val="00363F7F"/>
    <w:rsid w:val="00367391"/>
    <w:rsid w:val="003751D2"/>
    <w:rsid w:val="00384E3D"/>
    <w:rsid w:val="003A2E39"/>
    <w:rsid w:val="003A32B3"/>
    <w:rsid w:val="003A3F8C"/>
    <w:rsid w:val="003B0F78"/>
    <w:rsid w:val="003B41A6"/>
    <w:rsid w:val="003B7030"/>
    <w:rsid w:val="003C4C61"/>
    <w:rsid w:val="003C51DE"/>
    <w:rsid w:val="003D2B63"/>
    <w:rsid w:val="003D6582"/>
    <w:rsid w:val="003E0892"/>
    <w:rsid w:val="003E382A"/>
    <w:rsid w:val="003F0D1D"/>
    <w:rsid w:val="003F2B7C"/>
    <w:rsid w:val="003F2E25"/>
    <w:rsid w:val="003F33CC"/>
    <w:rsid w:val="003F3446"/>
    <w:rsid w:val="003F52AC"/>
    <w:rsid w:val="00400A3E"/>
    <w:rsid w:val="00405671"/>
    <w:rsid w:val="00405C83"/>
    <w:rsid w:val="00416D9A"/>
    <w:rsid w:val="00430150"/>
    <w:rsid w:val="004305E3"/>
    <w:rsid w:val="00437482"/>
    <w:rsid w:val="0044575B"/>
    <w:rsid w:val="00450DD5"/>
    <w:rsid w:val="0045266E"/>
    <w:rsid w:val="00453A82"/>
    <w:rsid w:val="00462DD6"/>
    <w:rsid w:val="00465930"/>
    <w:rsid w:val="00465A2C"/>
    <w:rsid w:val="00480F13"/>
    <w:rsid w:val="00481F04"/>
    <w:rsid w:val="004934F1"/>
    <w:rsid w:val="004A2B97"/>
    <w:rsid w:val="004A6A39"/>
    <w:rsid w:val="004B0043"/>
    <w:rsid w:val="004C0B99"/>
    <w:rsid w:val="004C451E"/>
    <w:rsid w:val="004D0E14"/>
    <w:rsid w:val="004D7B4B"/>
    <w:rsid w:val="004F7AC0"/>
    <w:rsid w:val="00510AB0"/>
    <w:rsid w:val="00532361"/>
    <w:rsid w:val="005478A6"/>
    <w:rsid w:val="0055044C"/>
    <w:rsid w:val="00551B76"/>
    <w:rsid w:val="00553CAB"/>
    <w:rsid w:val="00556D52"/>
    <w:rsid w:val="00576619"/>
    <w:rsid w:val="00583D0A"/>
    <w:rsid w:val="00584CB3"/>
    <w:rsid w:val="00587F84"/>
    <w:rsid w:val="005921FF"/>
    <w:rsid w:val="0059690C"/>
    <w:rsid w:val="005A0823"/>
    <w:rsid w:val="005A3F96"/>
    <w:rsid w:val="005A63D4"/>
    <w:rsid w:val="005B7892"/>
    <w:rsid w:val="005C0E03"/>
    <w:rsid w:val="005C2FA0"/>
    <w:rsid w:val="005C587F"/>
    <w:rsid w:val="005C5DFB"/>
    <w:rsid w:val="005E01F2"/>
    <w:rsid w:val="005F2321"/>
    <w:rsid w:val="006023E6"/>
    <w:rsid w:val="00602607"/>
    <w:rsid w:val="0060425B"/>
    <w:rsid w:val="00620D4D"/>
    <w:rsid w:val="006342D0"/>
    <w:rsid w:val="006457A0"/>
    <w:rsid w:val="00660BDE"/>
    <w:rsid w:val="00673407"/>
    <w:rsid w:val="006855DE"/>
    <w:rsid w:val="00692F22"/>
    <w:rsid w:val="0069596E"/>
    <w:rsid w:val="006B699C"/>
    <w:rsid w:val="006C3731"/>
    <w:rsid w:val="006C42D9"/>
    <w:rsid w:val="006C66A0"/>
    <w:rsid w:val="006C6D81"/>
    <w:rsid w:val="006C7EB8"/>
    <w:rsid w:val="006D0D61"/>
    <w:rsid w:val="006D321D"/>
    <w:rsid w:val="006D6E24"/>
    <w:rsid w:val="006E4DA8"/>
    <w:rsid w:val="006E7C86"/>
    <w:rsid w:val="006F2179"/>
    <w:rsid w:val="006F2FFB"/>
    <w:rsid w:val="0070391D"/>
    <w:rsid w:val="00705547"/>
    <w:rsid w:val="00710570"/>
    <w:rsid w:val="00712842"/>
    <w:rsid w:val="00721E90"/>
    <w:rsid w:val="00725939"/>
    <w:rsid w:val="00736FE0"/>
    <w:rsid w:val="00747382"/>
    <w:rsid w:val="007556AD"/>
    <w:rsid w:val="007705AC"/>
    <w:rsid w:val="00772336"/>
    <w:rsid w:val="00783A3C"/>
    <w:rsid w:val="007860CA"/>
    <w:rsid w:val="00792474"/>
    <w:rsid w:val="0079703F"/>
    <w:rsid w:val="007A6CAD"/>
    <w:rsid w:val="007B6D81"/>
    <w:rsid w:val="007D180E"/>
    <w:rsid w:val="007D23A5"/>
    <w:rsid w:val="007E0F7B"/>
    <w:rsid w:val="007E5BD9"/>
    <w:rsid w:val="007E744E"/>
    <w:rsid w:val="007F48B8"/>
    <w:rsid w:val="007F4EBA"/>
    <w:rsid w:val="008063A8"/>
    <w:rsid w:val="00811CBD"/>
    <w:rsid w:val="0082046F"/>
    <w:rsid w:val="008210FC"/>
    <w:rsid w:val="00825671"/>
    <w:rsid w:val="00837A25"/>
    <w:rsid w:val="0084114F"/>
    <w:rsid w:val="00843138"/>
    <w:rsid w:val="00845D1F"/>
    <w:rsid w:val="00862D04"/>
    <w:rsid w:val="00864A2E"/>
    <w:rsid w:val="00866596"/>
    <w:rsid w:val="00867D56"/>
    <w:rsid w:val="00875F9A"/>
    <w:rsid w:val="00890164"/>
    <w:rsid w:val="00893472"/>
    <w:rsid w:val="008B3412"/>
    <w:rsid w:val="008B5110"/>
    <w:rsid w:val="008C10F9"/>
    <w:rsid w:val="008C25BE"/>
    <w:rsid w:val="008D35EE"/>
    <w:rsid w:val="008D65DA"/>
    <w:rsid w:val="008F01DE"/>
    <w:rsid w:val="008F306B"/>
    <w:rsid w:val="009028ED"/>
    <w:rsid w:val="00903825"/>
    <w:rsid w:val="009104B5"/>
    <w:rsid w:val="00911CF1"/>
    <w:rsid w:val="00922A2E"/>
    <w:rsid w:val="009373A2"/>
    <w:rsid w:val="0094117C"/>
    <w:rsid w:val="009432C5"/>
    <w:rsid w:val="009445F7"/>
    <w:rsid w:val="00947932"/>
    <w:rsid w:val="00950DB0"/>
    <w:rsid w:val="00952007"/>
    <w:rsid w:val="00957FDE"/>
    <w:rsid w:val="00974FB5"/>
    <w:rsid w:val="00975181"/>
    <w:rsid w:val="00977E8D"/>
    <w:rsid w:val="00983344"/>
    <w:rsid w:val="00984BD4"/>
    <w:rsid w:val="0099566E"/>
    <w:rsid w:val="009A46FF"/>
    <w:rsid w:val="009C2AD3"/>
    <w:rsid w:val="009C7031"/>
    <w:rsid w:val="009D0412"/>
    <w:rsid w:val="009F5FCA"/>
    <w:rsid w:val="00A00DCD"/>
    <w:rsid w:val="00A16231"/>
    <w:rsid w:val="00A20AB8"/>
    <w:rsid w:val="00A21E66"/>
    <w:rsid w:val="00A41EF7"/>
    <w:rsid w:val="00A43CBC"/>
    <w:rsid w:val="00A46100"/>
    <w:rsid w:val="00A578A0"/>
    <w:rsid w:val="00A57ECC"/>
    <w:rsid w:val="00A74F04"/>
    <w:rsid w:val="00A75A38"/>
    <w:rsid w:val="00A87840"/>
    <w:rsid w:val="00A9128C"/>
    <w:rsid w:val="00A9365F"/>
    <w:rsid w:val="00AA1EC0"/>
    <w:rsid w:val="00AA3102"/>
    <w:rsid w:val="00AA3572"/>
    <w:rsid w:val="00AA3C28"/>
    <w:rsid w:val="00AB0E49"/>
    <w:rsid w:val="00AB2D7D"/>
    <w:rsid w:val="00AC0873"/>
    <w:rsid w:val="00AE0291"/>
    <w:rsid w:val="00AE50AA"/>
    <w:rsid w:val="00AE5312"/>
    <w:rsid w:val="00AE5BDC"/>
    <w:rsid w:val="00AF19D1"/>
    <w:rsid w:val="00B02224"/>
    <w:rsid w:val="00B02B05"/>
    <w:rsid w:val="00B14442"/>
    <w:rsid w:val="00B26203"/>
    <w:rsid w:val="00B347C1"/>
    <w:rsid w:val="00B413AF"/>
    <w:rsid w:val="00B42FF7"/>
    <w:rsid w:val="00B46076"/>
    <w:rsid w:val="00B54F09"/>
    <w:rsid w:val="00B627A7"/>
    <w:rsid w:val="00B636D4"/>
    <w:rsid w:val="00B643F2"/>
    <w:rsid w:val="00B96EC2"/>
    <w:rsid w:val="00BA2817"/>
    <w:rsid w:val="00BA7FBD"/>
    <w:rsid w:val="00BC0542"/>
    <w:rsid w:val="00BC7073"/>
    <w:rsid w:val="00BD404B"/>
    <w:rsid w:val="00BD53D2"/>
    <w:rsid w:val="00BD6FA8"/>
    <w:rsid w:val="00BE62B8"/>
    <w:rsid w:val="00BF1756"/>
    <w:rsid w:val="00C02BE5"/>
    <w:rsid w:val="00C0485D"/>
    <w:rsid w:val="00C04CB6"/>
    <w:rsid w:val="00C072F8"/>
    <w:rsid w:val="00C11F99"/>
    <w:rsid w:val="00C208AE"/>
    <w:rsid w:val="00C36411"/>
    <w:rsid w:val="00C4001E"/>
    <w:rsid w:val="00C43B27"/>
    <w:rsid w:val="00C47CB5"/>
    <w:rsid w:val="00C53B09"/>
    <w:rsid w:val="00C73771"/>
    <w:rsid w:val="00C779B8"/>
    <w:rsid w:val="00C957CE"/>
    <w:rsid w:val="00C97A00"/>
    <w:rsid w:val="00CA26A9"/>
    <w:rsid w:val="00CA3DAE"/>
    <w:rsid w:val="00CB0B71"/>
    <w:rsid w:val="00CB52FF"/>
    <w:rsid w:val="00CB63DC"/>
    <w:rsid w:val="00CD4BAE"/>
    <w:rsid w:val="00CE0108"/>
    <w:rsid w:val="00CE4845"/>
    <w:rsid w:val="00CE66AF"/>
    <w:rsid w:val="00CF2593"/>
    <w:rsid w:val="00CF5BCA"/>
    <w:rsid w:val="00D00A8F"/>
    <w:rsid w:val="00D1269E"/>
    <w:rsid w:val="00D13783"/>
    <w:rsid w:val="00D17459"/>
    <w:rsid w:val="00D34C1B"/>
    <w:rsid w:val="00D3730A"/>
    <w:rsid w:val="00D445A1"/>
    <w:rsid w:val="00D5348C"/>
    <w:rsid w:val="00D54109"/>
    <w:rsid w:val="00D64F86"/>
    <w:rsid w:val="00D66A48"/>
    <w:rsid w:val="00D70A64"/>
    <w:rsid w:val="00D81427"/>
    <w:rsid w:val="00D8177C"/>
    <w:rsid w:val="00D90AE1"/>
    <w:rsid w:val="00D91F4C"/>
    <w:rsid w:val="00D957B7"/>
    <w:rsid w:val="00DB5674"/>
    <w:rsid w:val="00DC4DAC"/>
    <w:rsid w:val="00DD212C"/>
    <w:rsid w:val="00DD5633"/>
    <w:rsid w:val="00DE02EF"/>
    <w:rsid w:val="00DE1B0A"/>
    <w:rsid w:val="00DE270B"/>
    <w:rsid w:val="00DE5897"/>
    <w:rsid w:val="00DE5D40"/>
    <w:rsid w:val="00DF2263"/>
    <w:rsid w:val="00DF4877"/>
    <w:rsid w:val="00DF6835"/>
    <w:rsid w:val="00E105F6"/>
    <w:rsid w:val="00E15615"/>
    <w:rsid w:val="00E156D3"/>
    <w:rsid w:val="00E1711F"/>
    <w:rsid w:val="00E213F9"/>
    <w:rsid w:val="00E24C37"/>
    <w:rsid w:val="00E3028D"/>
    <w:rsid w:val="00E34FC9"/>
    <w:rsid w:val="00E35765"/>
    <w:rsid w:val="00E45B87"/>
    <w:rsid w:val="00E575A3"/>
    <w:rsid w:val="00E65D28"/>
    <w:rsid w:val="00E70FCF"/>
    <w:rsid w:val="00E739DF"/>
    <w:rsid w:val="00E74C61"/>
    <w:rsid w:val="00E7764B"/>
    <w:rsid w:val="00E81456"/>
    <w:rsid w:val="00E83398"/>
    <w:rsid w:val="00E91E55"/>
    <w:rsid w:val="00E960FF"/>
    <w:rsid w:val="00EA165B"/>
    <w:rsid w:val="00EA4777"/>
    <w:rsid w:val="00EA7756"/>
    <w:rsid w:val="00EA7BCE"/>
    <w:rsid w:val="00EC2C54"/>
    <w:rsid w:val="00ED3AF9"/>
    <w:rsid w:val="00EF1595"/>
    <w:rsid w:val="00EF29D5"/>
    <w:rsid w:val="00EF4A62"/>
    <w:rsid w:val="00EF780E"/>
    <w:rsid w:val="00F217A5"/>
    <w:rsid w:val="00F26BEA"/>
    <w:rsid w:val="00F27E45"/>
    <w:rsid w:val="00F32F83"/>
    <w:rsid w:val="00F3605D"/>
    <w:rsid w:val="00F41CF2"/>
    <w:rsid w:val="00F502C3"/>
    <w:rsid w:val="00F575AA"/>
    <w:rsid w:val="00F648F6"/>
    <w:rsid w:val="00F815DC"/>
    <w:rsid w:val="00F90040"/>
    <w:rsid w:val="00FA5638"/>
    <w:rsid w:val="00FB0B89"/>
    <w:rsid w:val="00FD0798"/>
    <w:rsid w:val="00FE7884"/>
    <w:rsid w:val="00FF009E"/>
    <w:rsid w:val="00FF25FB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cs="Arial"/>
      <w:b/>
      <w:bCs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semiHidden/>
    <w:pPr>
      <w:overflowPunct/>
      <w:autoSpaceDE/>
      <w:autoSpaceDN/>
      <w:adjustRightInd/>
      <w:ind w:left="1304"/>
      <w:jc w:val="both"/>
      <w:textAlignment w:val="auto"/>
    </w:pPr>
    <w:rPr>
      <w:rFonts w:ascii="Times" w:eastAsia="Times" w:hAnsi="Times"/>
      <w:lang w:val="nl-NL"/>
    </w:rPr>
  </w:style>
  <w:style w:type="paragraph" w:styleId="Sisennettyleipteksti2">
    <w:name w:val="Body Text Indent 2"/>
    <w:basedOn w:val="Normaali"/>
    <w:semiHidden/>
    <w:pPr>
      <w:ind w:left="1304" w:firstLine="1"/>
      <w:jc w:val="both"/>
    </w:pPr>
  </w:style>
  <w:style w:type="character" w:styleId="Hyperlinkki">
    <w:name w:val="Hyperlink"/>
    <w:semiHidden/>
    <w:rPr>
      <w:color w:val="0000FF"/>
      <w:u w:val="single"/>
    </w:rPr>
  </w:style>
  <w:style w:type="character" w:styleId="AvattuHyperlinkki">
    <w:name w:val="FollowedHyperlink"/>
    <w:semiHidden/>
    <w:rPr>
      <w:color w:val="800080"/>
      <w:u w:val="single"/>
    </w:rPr>
  </w:style>
  <w:style w:type="paragraph" w:styleId="Sisennettyleipteksti3">
    <w:name w:val="Body Text Indent 3"/>
    <w:basedOn w:val="Normaali"/>
    <w:semiHidden/>
    <w:pPr>
      <w:ind w:left="2127"/>
    </w:pPr>
  </w:style>
  <w:style w:type="character" w:customStyle="1" w:styleId="YltunnisteChar">
    <w:name w:val="Ylätunniste Char"/>
    <w:link w:val="Yltunniste"/>
    <w:uiPriority w:val="99"/>
    <w:rsid w:val="00017ADF"/>
    <w:rPr>
      <w:rFonts w:ascii="Arial" w:hAnsi="Arial"/>
      <w:sz w:val="22"/>
    </w:rPr>
  </w:style>
  <w:style w:type="paragraph" w:styleId="Leipteksti">
    <w:name w:val="Body Text"/>
    <w:basedOn w:val="Normaali"/>
    <w:link w:val="LeiptekstiChar"/>
    <w:uiPriority w:val="99"/>
    <w:unhideWhenUsed/>
    <w:rsid w:val="00AA3C28"/>
    <w:pPr>
      <w:spacing w:after="120"/>
    </w:pPr>
  </w:style>
  <w:style w:type="character" w:customStyle="1" w:styleId="LeiptekstiChar">
    <w:name w:val="Leipäteksti Char"/>
    <w:link w:val="Leipteksti"/>
    <w:uiPriority w:val="99"/>
    <w:rsid w:val="00AA3C28"/>
    <w:rPr>
      <w:rFonts w:ascii="Arial" w:hAnsi="Arial"/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B76A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B76A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A3F96"/>
    <w:pPr>
      <w:ind w:left="720"/>
      <w:contextualSpacing/>
    </w:pPr>
  </w:style>
  <w:style w:type="paragraph" w:customStyle="1" w:styleId="VMleipteksti">
    <w:name w:val="VM_leipäteksti"/>
    <w:basedOn w:val="Normaali"/>
    <w:rsid w:val="002353F4"/>
    <w:pPr>
      <w:overflowPunct/>
      <w:autoSpaceDE/>
      <w:autoSpaceDN/>
      <w:adjustRightInd/>
      <w:ind w:left="2608"/>
      <w:textAlignment w:val="auto"/>
    </w:pPr>
    <w:rPr>
      <w:rFonts w:eastAsiaTheme="minorHAnsi" w:cs="Arial"/>
      <w:sz w:val="21"/>
      <w:szCs w:val="21"/>
    </w:rPr>
  </w:style>
  <w:style w:type="paragraph" w:customStyle="1" w:styleId="Default">
    <w:name w:val="Default"/>
    <w:basedOn w:val="Normaali"/>
    <w:rsid w:val="008210FC"/>
    <w:pPr>
      <w:overflowPunct/>
      <w:adjustRightInd/>
      <w:textAlignment w:val="auto"/>
    </w:pPr>
    <w:rPr>
      <w:rFonts w:ascii="Calibri" w:eastAsiaTheme="minorHAnsi" w:hAnsi="Calibri"/>
      <w:color w:val="000000"/>
      <w:sz w:val="24"/>
      <w:szCs w:val="24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EC2C5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C2C54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C2C54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C2C5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C2C54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cs="Arial"/>
      <w:b/>
      <w:bCs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semiHidden/>
    <w:pPr>
      <w:overflowPunct/>
      <w:autoSpaceDE/>
      <w:autoSpaceDN/>
      <w:adjustRightInd/>
      <w:ind w:left="1304"/>
      <w:jc w:val="both"/>
      <w:textAlignment w:val="auto"/>
    </w:pPr>
    <w:rPr>
      <w:rFonts w:ascii="Times" w:eastAsia="Times" w:hAnsi="Times"/>
      <w:lang w:val="nl-NL"/>
    </w:rPr>
  </w:style>
  <w:style w:type="paragraph" w:styleId="Sisennettyleipteksti2">
    <w:name w:val="Body Text Indent 2"/>
    <w:basedOn w:val="Normaali"/>
    <w:semiHidden/>
    <w:pPr>
      <w:ind w:left="1304" w:firstLine="1"/>
      <w:jc w:val="both"/>
    </w:pPr>
  </w:style>
  <w:style w:type="character" w:styleId="Hyperlinkki">
    <w:name w:val="Hyperlink"/>
    <w:semiHidden/>
    <w:rPr>
      <w:color w:val="0000FF"/>
      <w:u w:val="single"/>
    </w:rPr>
  </w:style>
  <w:style w:type="character" w:styleId="AvattuHyperlinkki">
    <w:name w:val="FollowedHyperlink"/>
    <w:semiHidden/>
    <w:rPr>
      <w:color w:val="800080"/>
      <w:u w:val="single"/>
    </w:rPr>
  </w:style>
  <w:style w:type="paragraph" w:styleId="Sisennettyleipteksti3">
    <w:name w:val="Body Text Indent 3"/>
    <w:basedOn w:val="Normaali"/>
    <w:semiHidden/>
    <w:pPr>
      <w:ind w:left="2127"/>
    </w:pPr>
  </w:style>
  <w:style w:type="character" w:customStyle="1" w:styleId="YltunnisteChar">
    <w:name w:val="Ylätunniste Char"/>
    <w:link w:val="Yltunniste"/>
    <w:uiPriority w:val="99"/>
    <w:rsid w:val="00017ADF"/>
    <w:rPr>
      <w:rFonts w:ascii="Arial" w:hAnsi="Arial"/>
      <w:sz w:val="22"/>
    </w:rPr>
  </w:style>
  <w:style w:type="paragraph" w:styleId="Leipteksti">
    <w:name w:val="Body Text"/>
    <w:basedOn w:val="Normaali"/>
    <w:link w:val="LeiptekstiChar"/>
    <w:uiPriority w:val="99"/>
    <w:unhideWhenUsed/>
    <w:rsid w:val="00AA3C28"/>
    <w:pPr>
      <w:spacing w:after="120"/>
    </w:pPr>
  </w:style>
  <w:style w:type="character" w:customStyle="1" w:styleId="LeiptekstiChar">
    <w:name w:val="Leipäteksti Char"/>
    <w:link w:val="Leipteksti"/>
    <w:uiPriority w:val="99"/>
    <w:rsid w:val="00AA3C28"/>
    <w:rPr>
      <w:rFonts w:ascii="Arial" w:hAnsi="Arial"/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B76A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B76A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A3F96"/>
    <w:pPr>
      <w:ind w:left="720"/>
      <w:contextualSpacing/>
    </w:pPr>
  </w:style>
  <w:style w:type="paragraph" w:customStyle="1" w:styleId="VMleipteksti">
    <w:name w:val="VM_leipäteksti"/>
    <w:basedOn w:val="Normaali"/>
    <w:rsid w:val="002353F4"/>
    <w:pPr>
      <w:overflowPunct/>
      <w:autoSpaceDE/>
      <w:autoSpaceDN/>
      <w:adjustRightInd/>
      <w:ind w:left="2608"/>
      <w:textAlignment w:val="auto"/>
    </w:pPr>
    <w:rPr>
      <w:rFonts w:eastAsiaTheme="minorHAnsi" w:cs="Arial"/>
      <w:sz w:val="21"/>
      <w:szCs w:val="21"/>
    </w:rPr>
  </w:style>
  <w:style w:type="paragraph" w:customStyle="1" w:styleId="Default">
    <w:name w:val="Default"/>
    <w:basedOn w:val="Normaali"/>
    <w:rsid w:val="008210FC"/>
    <w:pPr>
      <w:overflowPunct/>
      <w:adjustRightInd/>
      <w:textAlignment w:val="auto"/>
    </w:pPr>
    <w:rPr>
      <w:rFonts w:ascii="Calibri" w:eastAsiaTheme="minorHAnsi" w:hAnsi="Calibri"/>
      <w:color w:val="000000"/>
      <w:sz w:val="24"/>
      <w:szCs w:val="24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EC2C5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C2C54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C2C54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C2C5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C2C5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nynen_h\AppData\Local\Microsoft\Windows\Temporary%20Internet%20Files\Content.Outlook\XPPX1LLH\0100%20kirj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E2B1-12A7-4910-8317-F4CF4333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0100 kirje.dot</Template>
  <TotalTime>0</TotalTime>
  <Pages>3</Pages>
  <Words>528</Words>
  <Characters>4815</Characters>
  <Application>Microsoft Office Word</Application>
  <DocSecurity>4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Verohallinto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Taito von Konow</dc:creator>
  <cp:lastModifiedBy>Marjamäki Tarja STM</cp:lastModifiedBy>
  <cp:revision>2</cp:revision>
  <cp:lastPrinted>2016-09-08T11:54:00Z</cp:lastPrinted>
  <dcterms:created xsi:type="dcterms:W3CDTF">2016-09-08T11:54:00Z</dcterms:created>
  <dcterms:modified xsi:type="dcterms:W3CDTF">2016-09-08T11:54:00Z</dcterms:modified>
</cp:coreProperties>
</file>