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6F6A" w:rsidRPr="00706F6A" w:rsidRDefault="00706F6A" w:rsidP="00706F6A">
      <w:pPr>
        <w:pStyle w:val="Otsikko1"/>
        <w:rPr>
          <w:sz w:val="32"/>
          <w:szCs w:val="32"/>
        </w:rPr>
      </w:pPr>
      <w:r>
        <w:rPr>
          <w:sz w:val="32"/>
          <w:szCs w:val="32"/>
        </w:rPr>
        <w:t xml:space="preserve">Vanhus- ja eläkeläisasioiden neuvottelukunta </w:t>
      </w:r>
    </w:p>
    <w:p w:rsidR="00706F6A" w:rsidRDefault="00706F6A" w:rsidP="00706F6A">
      <w:pPr>
        <w:pStyle w:val="Leipteksti"/>
        <w:rPr>
          <w:sz w:val="20"/>
        </w:rPr>
      </w:pPr>
      <w:r>
        <w:rPr>
          <w:b/>
        </w:rPr>
        <w:t>Aika</w:t>
      </w:r>
      <w:r w:rsidR="00735C47">
        <w:tab/>
      </w:r>
      <w:r w:rsidR="00735C47">
        <w:tab/>
        <w:t>keskiviikko 14.2</w:t>
      </w:r>
      <w:r>
        <w:t>.202</w:t>
      </w:r>
      <w:r w:rsidR="009376E6">
        <w:t>4</w:t>
      </w:r>
      <w:r>
        <w:t xml:space="preserve"> klo 10-12</w:t>
      </w:r>
    </w:p>
    <w:p w:rsidR="00706F6A" w:rsidRDefault="00706F6A" w:rsidP="00706F6A">
      <w:pPr>
        <w:pStyle w:val="Leipteksti"/>
      </w:pPr>
      <w:r>
        <w:rPr>
          <w:b/>
        </w:rPr>
        <w:t>Paikka</w:t>
      </w:r>
      <w:r>
        <w:tab/>
      </w:r>
      <w:r>
        <w:tab/>
      </w:r>
      <w:r w:rsidR="00735C47">
        <w:t>Sisäministeriö, Kirkkokatu 12, kh. Katariina / Teams</w:t>
      </w:r>
      <w:r>
        <w:tab/>
        <w:t xml:space="preserve"> </w:t>
      </w:r>
    </w:p>
    <w:p w:rsidR="00706F6A" w:rsidRDefault="00706F6A" w:rsidP="00706F6A">
      <w:pPr>
        <w:pStyle w:val="Leipteksti"/>
      </w:pPr>
      <w:r>
        <w:rPr>
          <w:b/>
        </w:rPr>
        <w:t>Osallistujat</w:t>
      </w:r>
      <w:r>
        <w:tab/>
      </w:r>
      <w:r>
        <w:tab/>
        <w:t>Puhee</w:t>
      </w:r>
      <w:r w:rsidR="00735C47">
        <w:t>njohtaja</w:t>
      </w:r>
      <w:r w:rsidR="00735C47">
        <w:tab/>
        <w:t xml:space="preserve"> </w:t>
      </w:r>
      <w:r w:rsidR="00735C47">
        <w:tab/>
      </w:r>
      <w:r w:rsidR="00735C47">
        <w:tab/>
      </w:r>
      <w:r w:rsidR="00735C47">
        <w:tab/>
      </w:r>
      <w:r w:rsidR="00735C47">
        <w:tab/>
      </w:r>
      <w:r w:rsidR="00735C47">
        <w:tab/>
      </w:r>
      <w:r w:rsidR="00935117">
        <w:tab/>
      </w:r>
      <w:r w:rsidR="00735C47">
        <w:t>Kari Uotila</w:t>
      </w:r>
      <w:r w:rsidR="00735C47">
        <w:tab/>
      </w:r>
      <w:r w:rsidR="00735C47">
        <w:tab/>
      </w:r>
      <w:r w:rsidR="00735C47">
        <w:tab/>
      </w:r>
      <w:r w:rsidR="00735C47">
        <w:tab/>
        <w:t>(-</w:t>
      </w:r>
      <w:r>
        <w:t>)</w:t>
      </w:r>
      <w:r>
        <w:tab/>
      </w:r>
    </w:p>
    <w:p w:rsidR="00706F6A" w:rsidRDefault="00706F6A" w:rsidP="00706F6A">
      <w:pPr>
        <w:pStyle w:val="Leipteksti"/>
        <w:ind w:left="1304" w:firstLine="1304"/>
      </w:pPr>
      <w:r>
        <w:t xml:space="preserve">Varapuheenjohtaja </w:t>
      </w:r>
      <w:r>
        <w:tab/>
      </w:r>
      <w:r>
        <w:tab/>
      </w:r>
      <w:r>
        <w:tab/>
      </w:r>
      <w:r>
        <w:tab/>
      </w:r>
      <w:r>
        <w:tab/>
        <w:t>Minna-Liisa Luoma, Ter</w:t>
      </w:r>
      <w:r w:rsidR="00735C47">
        <w:t>veyden ja hyvinvoinnin laitos</w:t>
      </w:r>
      <w:r w:rsidR="00735C47">
        <w:tab/>
        <w:t>(x</w:t>
      </w:r>
      <w:r>
        <w:t>)</w:t>
      </w:r>
      <w:r w:rsidR="00735C47">
        <w:t xml:space="preserve"> Teams</w:t>
      </w:r>
    </w:p>
    <w:p w:rsidR="00706F6A" w:rsidRDefault="00706F6A" w:rsidP="00706F6A">
      <w:pPr>
        <w:pStyle w:val="Leipteksti"/>
        <w:ind w:left="1304" w:firstLine="1304"/>
      </w:pPr>
      <w:r>
        <w:t>Jäsenet</w:t>
      </w:r>
      <w:r>
        <w:tab/>
      </w:r>
      <w:r>
        <w:tab/>
      </w:r>
      <w:r>
        <w:tab/>
      </w:r>
      <w:r>
        <w:tab/>
      </w:r>
      <w:r>
        <w:tab/>
      </w:r>
      <w:r>
        <w:tab/>
        <w:t xml:space="preserve">Raija Hynynen, ympäristöministeriö </w:t>
      </w:r>
      <w:r>
        <w:tab/>
      </w:r>
      <w:r>
        <w:tab/>
        <w:t>(x)</w:t>
      </w:r>
      <w:r w:rsidR="00735C47">
        <w:t xml:space="preserve"> Teams</w:t>
      </w:r>
      <w:r>
        <w:tab/>
      </w:r>
      <w:r>
        <w:tab/>
        <w:t>I</w:t>
      </w:r>
      <w:r w:rsidR="001D6CB3">
        <w:t>rene Nummela, Kirkkohallitus</w:t>
      </w:r>
      <w:r w:rsidR="001D6CB3">
        <w:tab/>
      </w:r>
      <w:r w:rsidR="001D6CB3">
        <w:tab/>
        <w:t>(x</w:t>
      </w:r>
      <w:r>
        <w:t>)</w:t>
      </w:r>
      <w:r>
        <w:tab/>
      </w:r>
      <w:r>
        <w:tab/>
        <w:t>Eero Kivinen, Eläkkeensaajien Keskusliitto EKL ry</w:t>
      </w:r>
      <w:r>
        <w:tab/>
        <w:t>(x)</w:t>
      </w:r>
      <w:r>
        <w:tab/>
      </w:r>
      <w:r>
        <w:tab/>
        <w:t>Irene Vuorisalo, Eläkeliitto ry</w:t>
      </w:r>
      <w:r>
        <w:tab/>
      </w:r>
      <w:r>
        <w:tab/>
        <w:t>(x)</w:t>
      </w:r>
      <w:r>
        <w:tab/>
      </w:r>
      <w:r>
        <w:tab/>
        <w:t>Maarit Kuikka,</w:t>
      </w:r>
      <w:r w:rsidR="00735C47">
        <w:t xml:space="preserve"> Kansallinen senioriliitto ry</w:t>
      </w:r>
      <w:r w:rsidR="00735C47">
        <w:tab/>
        <w:t>(x</w:t>
      </w:r>
      <w:r>
        <w:t>)</w:t>
      </w:r>
      <w:r w:rsidR="00735C47">
        <w:t xml:space="preserve"> Teams</w:t>
      </w:r>
      <w:r w:rsidR="00735C47">
        <w:tab/>
      </w:r>
      <w:r>
        <w:tab/>
        <w:t>Ulla-Maj Wideroos, S</w:t>
      </w:r>
      <w:r w:rsidR="001D6CB3">
        <w:t>venska pensionärsförbundet rf</w:t>
      </w:r>
      <w:r w:rsidR="001D6CB3">
        <w:tab/>
        <w:t>(-</w:t>
      </w:r>
      <w:r>
        <w:t>)</w:t>
      </w:r>
      <w:r>
        <w:tab/>
      </w:r>
      <w:r>
        <w:tab/>
        <w:t>Jan Koskimies, Eläkeläiset ry</w:t>
      </w:r>
      <w:r>
        <w:tab/>
      </w:r>
      <w:r>
        <w:tab/>
        <w:t>(x)</w:t>
      </w:r>
      <w:r w:rsidR="00735C47">
        <w:t xml:space="preserve"> Teams</w:t>
      </w:r>
      <w:r>
        <w:tab/>
      </w:r>
      <w:r>
        <w:tab/>
        <w:t>Esa Jämsen, Helsingin yliopisto</w:t>
      </w:r>
      <w:r>
        <w:tab/>
      </w:r>
      <w:r>
        <w:tab/>
        <w:t>(x)</w:t>
      </w:r>
      <w:r w:rsidR="00735C47">
        <w:t xml:space="preserve"> Teams</w:t>
      </w:r>
      <w:r>
        <w:tab/>
      </w:r>
      <w:r>
        <w:tab/>
        <w:t>Anni Lausvaara, Vanhustyön keskusliitto ry</w:t>
      </w:r>
      <w:r>
        <w:tab/>
        <w:t>(x)</w:t>
      </w:r>
      <w:r w:rsidR="00735C47">
        <w:t xml:space="preserve"> Teams</w:t>
      </w:r>
      <w:r>
        <w:tab/>
      </w:r>
      <w:r>
        <w:tab/>
        <w:t>Sari-Minna Tervonen, Omaishoitajaliitto ry</w:t>
      </w:r>
      <w:r>
        <w:tab/>
        <w:t>(x)</w:t>
      </w:r>
      <w:r w:rsidR="00735C47">
        <w:t xml:space="preserve"> Teams</w:t>
      </w:r>
      <w:r>
        <w:tab/>
      </w:r>
      <w:r>
        <w:tab/>
        <w:t>Sami Uotinen, Hyvinvointialueyhtiö Hyvil Oy</w:t>
      </w:r>
      <w:r>
        <w:tab/>
        <w:t>(-) Anna Haverinen (x)</w:t>
      </w:r>
      <w:r w:rsidR="00735C47">
        <w:t xml:space="preserve"> Teams</w:t>
      </w:r>
      <w:r>
        <w:tab/>
        <w:t>Pekka Paaermaa, sosiaali- ja terveysministeriö</w:t>
      </w:r>
      <w:r>
        <w:tab/>
        <w:t>(-)</w:t>
      </w:r>
    </w:p>
    <w:p w:rsidR="00706F6A" w:rsidRDefault="00706F6A" w:rsidP="00706F6A">
      <w:pPr>
        <w:pStyle w:val="Leipteksti"/>
        <w:ind w:left="1304" w:firstLine="1304"/>
      </w:pPr>
      <w:r>
        <w:t xml:space="preserve">Sihteeri </w:t>
      </w:r>
      <w:r>
        <w:tab/>
      </w:r>
      <w:r>
        <w:tab/>
      </w:r>
      <w:r>
        <w:tab/>
      </w:r>
      <w:r>
        <w:tab/>
      </w:r>
      <w:r>
        <w:tab/>
      </w:r>
      <w:r>
        <w:tab/>
        <w:t>Emmi Äärynen, sosiaali- ja terveysministeriö</w:t>
      </w:r>
      <w:r>
        <w:tab/>
        <w:t>(x)</w:t>
      </w:r>
    </w:p>
    <w:p w:rsidR="00735C47" w:rsidRDefault="00735C47" w:rsidP="00735C47">
      <w:pPr>
        <w:pStyle w:val="Leipteksti"/>
      </w:pPr>
      <w:r>
        <w:tab/>
      </w:r>
      <w:r>
        <w:tab/>
        <w:t>Asiantuntijat</w:t>
      </w:r>
      <w:r>
        <w:tab/>
      </w:r>
      <w:r>
        <w:tab/>
      </w:r>
      <w:r>
        <w:tab/>
      </w:r>
      <w:r>
        <w:tab/>
      </w:r>
      <w:r>
        <w:tab/>
      </w:r>
      <w:r>
        <w:tab/>
      </w:r>
      <w:r>
        <w:tab/>
      </w:r>
      <w:r>
        <w:tab/>
        <w:t>Seija Viljamaa, sosiaali- ja terveysministeriö</w:t>
      </w:r>
      <w:r>
        <w:tab/>
      </w:r>
      <w:r>
        <w:tab/>
      </w:r>
      <w:r>
        <w:tab/>
      </w:r>
      <w:r>
        <w:tab/>
      </w:r>
      <w:r>
        <w:tab/>
        <w:t>Marjut Vuorela, vanhusasiavaltuutetun toimisto</w:t>
      </w:r>
    </w:p>
    <w:p w:rsidR="00706F6A" w:rsidRDefault="00706F6A" w:rsidP="00706F6A">
      <w:pPr>
        <w:pStyle w:val="Leipteksti"/>
      </w:pPr>
      <w:r>
        <w:tab/>
      </w:r>
      <w:r>
        <w:tab/>
      </w:r>
      <w:r>
        <w:tab/>
      </w:r>
      <w:r>
        <w:tab/>
      </w:r>
      <w:r>
        <w:tab/>
        <w:t xml:space="preserve"> </w:t>
      </w:r>
    </w:p>
    <w:p w:rsidR="00706F6A" w:rsidRDefault="00706F6A" w:rsidP="00706F6A">
      <w:pPr>
        <w:pStyle w:val="Leipteksti"/>
        <w:numPr>
          <w:ilvl w:val="0"/>
          <w:numId w:val="37"/>
        </w:numPr>
        <w:rPr>
          <w:b/>
        </w:rPr>
      </w:pPr>
      <w:r>
        <w:rPr>
          <w:b/>
        </w:rPr>
        <w:t>Kokouksen avaus ja edellisen kokouksen pöytäkirjan hyväksyminen</w:t>
      </w:r>
    </w:p>
    <w:p w:rsidR="001D6CB3" w:rsidRDefault="001D6CB3" w:rsidP="001D6CB3">
      <w:pPr>
        <w:pStyle w:val="Leipteksti"/>
        <w:ind w:left="720"/>
      </w:pPr>
      <w:r w:rsidRPr="001D6CB3">
        <w:t xml:space="preserve">Kokouksen puheenjohtajana toimi varapuheenjohtaja </w:t>
      </w:r>
      <w:r>
        <w:t>Minna-Liisa Luoma puheenjohtaja Kari Uotilan</w:t>
      </w:r>
      <w:r w:rsidRPr="001D6CB3">
        <w:t xml:space="preserve"> ollessa estynyt.</w:t>
      </w:r>
      <w:r>
        <w:t xml:space="preserve"> Varapuheenjohtaja Minna-Liisa Luoma avasi kokouksen. Käytiin osallistujat läpi, sihteeri Emmi Äärynen merkitsi ylös paikalla olijat.</w:t>
      </w:r>
    </w:p>
    <w:p w:rsidR="001D6CB3" w:rsidRPr="001D6CB3" w:rsidRDefault="001D6CB3" w:rsidP="001D6CB3">
      <w:pPr>
        <w:pStyle w:val="Leipteksti"/>
        <w:ind w:left="720"/>
      </w:pPr>
      <w:r>
        <w:t>Hyväksyttiin edellisen kokouksen pöytäkirja.</w:t>
      </w:r>
    </w:p>
    <w:p w:rsidR="00D43CC8" w:rsidRDefault="00D43CC8" w:rsidP="00D43CC8">
      <w:pPr>
        <w:pStyle w:val="Leipteksti"/>
        <w:numPr>
          <w:ilvl w:val="0"/>
          <w:numId w:val="37"/>
        </w:numPr>
        <w:rPr>
          <w:b/>
        </w:rPr>
      </w:pPr>
      <w:r w:rsidRPr="00D43CC8">
        <w:rPr>
          <w:b/>
        </w:rPr>
        <w:t xml:space="preserve">Hyvinvointialueiden tilanne iäkkäiden näkökulmasta, Anna Haverinen </w:t>
      </w:r>
    </w:p>
    <w:p w:rsidR="001D6CB3" w:rsidRDefault="001D6CB3" w:rsidP="001D6CB3">
      <w:pPr>
        <w:pStyle w:val="Leipteksti"/>
        <w:ind w:left="720"/>
      </w:pPr>
      <w:r>
        <w:t>Anna Haverinen Hyvinvointialueyhtiö Hyvil Oy:stä kertoi ensin Hyvil:stä ja sen toiminnasta. Hyvinvointialueyhtiö Hyvil Oy aloitti toimintansa 1.1.2023 ja palvelee hyvinvointialueiden, Helsingin kaupungin ja HUS-yhtymän päättäjiä eli luottamushenkilöitä, viranhaltijoita ja työntekijöitä. Yhtiöllä on kolme päätehtävää:</w:t>
      </w:r>
    </w:p>
    <w:p w:rsidR="001D6CB3" w:rsidRDefault="001D6CB3" w:rsidP="001D6CB3">
      <w:pPr>
        <w:pStyle w:val="Leipteksti"/>
        <w:numPr>
          <w:ilvl w:val="0"/>
          <w:numId w:val="40"/>
        </w:numPr>
      </w:pPr>
      <w:r>
        <w:lastRenderedPageBreak/>
        <w:t>lainsäädännön, kansallisten ohjeiden ja suositusten valmisteluun osallistuminen ja vaikuttaminen</w:t>
      </w:r>
    </w:p>
    <w:p w:rsidR="001D6CB3" w:rsidRDefault="001D6CB3" w:rsidP="001D6CB3">
      <w:pPr>
        <w:pStyle w:val="Leipteksti"/>
        <w:numPr>
          <w:ilvl w:val="0"/>
          <w:numId w:val="40"/>
        </w:numPr>
      </w:pPr>
      <w:r>
        <w:t>neuvontapalvelut</w:t>
      </w:r>
    </w:p>
    <w:p w:rsidR="001D6CB3" w:rsidRDefault="001D6CB3" w:rsidP="001D6CB3">
      <w:pPr>
        <w:pStyle w:val="Leipteksti"/>
        <w:numPr>
          <w:ilvl w:val="0"/>
          <w:numId w:val="40"/>
        </w:numPr>
      </w:pPr>
      <w:r>
        <w:t>verkostojen ja muun yhteistyön mahdollistaminen.</w:t>
      </w:r>
    </w:p>
    <w:p w:rsidR="001D6CB3" w:rsidRDefault="001D6CB3" w:rsidP="00E64BF1">
      <w:pPr>
        <w:pStyle w:val="Leipteksti"/>
        <w:ind w:left="720"/>
      </w:pPr>
      <w:r>
        <w:t>Hyvil tarjoaa omistajilleen sote-muutostukea, neuvontaa, lainsäädäntötyöhön vaikuttamista sekä verkostoja kokemusten vaihtamiselle ja yhteiselle vaikuttamiselle. Hyvil tekee yhteistyötä hyvinvointialueiden lisäksi mm. valtionhallinnon, kuten ministeriöiden, valtion virastojen, yritys- ja järjestö- ja muiden toimijoiden sekä median kanssa.</w:t>
      </w:r>
      <w:r w:rsidRPr="001D6CB3">
        <w:t xml:space="preserve"> </w:t>
      </w:r>
      <w:r w:rsidR="00E64BF1">
        <w:t>Hyvil palv</w:t>
      </w:r>
      <w:r w:rsidR="00F64F7A">
        <w:t xml:space="preserve">elee sote- ja pela -palvelujen, </w:t>
      </w:r>
      <w:r w:rsidR="00E64BF1">
        <w:t>tietosuojan, tietojärjestelmien muutosten ja digitalisaation</w:t>
      </w:r>
      <w:r w:rsidR="00F64F7A">
        <w:t xml:space="preserve">, </w:t>
      </w:r>
      <w:r w:rsidR="00E64BF1">
        <w:t xml:space="preserve">tiedonhallinnan, hallintojuridiikan ja kansainvälisten asioiden osalta ja järjestää hyvinvointialueilta </w:t>
      </w:r>
      <w:r>
        <w:t>tulevie</w:t>
      </w:r>
      <w:r w:rsidR="00E64BF1">
        <w:t xml:space="preserve">n tarpeiden ja toiveiden mukaan </w:t>
      </w:r>
      <w:r>
        <w:t>erilaisia tietofoorumeita, teemakokouksia ja koulutusta</w:t>
      </w:r>
      <w:r w:rsidR="00E64BF1">
        <w:t>.</w:t>
      </w:r>
    </w:p>
    <w:p w:rsidR="00F64F7A" w:rsidRDefault="00F64F7A" w:rsidP="00743CB8">
      <w:pPr>
        <w:pStyle w:val="Leipteksti"/>
        <w:ind w:left="720"/>
      </w:pPr>
      <w:r>
        <w:t xml:space="preserve">Hallitusohjelmassa on mm. seuraavia kirjauksia ikäihmisten palveluiden osalta: henkilöstömitoitus, yhteisöllinen asuminen, omalääkäri tai –hoitaja jokaiselle omaishoidon asiakkaalle (toimintamallin edistäminen), omaishoitolain kokonaisuudistus (puoliväliriiheen mennessä), hyvän työn ohjelma sekä ikääntyneiden palveluiden laatusuositusten päivittäminen. </w:t>
      </w:r>
      <w:r w:rsidR="00743CB8">
        <w:t>Lisäksi sosiaali- ja terveysministeriö on julkaissut v</w:t>
      </w:r>
      <w:r>
        <w:t>altakunn</w:t>
      </w:r>
      <w:r w:rsidR="00743CB8">
        <w:t xml:space="preserve">alliset tavoitteet sosiaali- ja </w:t>
      </w:r>
      <w:r>
        <w:t>ter</w:t>
      </w:r>
      <w:r w:rsidR="00743CB8">
        <w:t>veydenhuollon järjestämiselle vuosille</w:t>
      </w:r>
      <w:r>
        <w:t xml:space="preserve"> 2024-2027</w:t>
      </w:r>
      <w:r w:rsidR="00743CB8">
        <w:t>.</w:t>
      </w:r>
    </w:p>
    <w:p w:rsidR="00743CB8" w:rsidRDefault="00743CB8" w:rsidP="00743CB8">
      <w:pPr>
        <w:pStyle w:val="Leipteksti"/>
        <w:ind w:left="720"/>
      </w:pPr>
      <w:r>
        <w:t xml:space="preserve">Tällä hetkellä ikäihmisten palveluihin liittyen hyvinvointialueiden yhteisiä teemoja ovat henkilöstön saatavuuteen liittyvät kysymykset, rahoituksen riittävyys, palvelujen saantiperusteiden harmonisointi ja yhdenmukainen asiakasohjaus, ikääntyneiden palvelurakenteen ja –verkon mahdolliset muutokset, ikääntyneiden palvelu- ja hoitopolkujen sujuvuus, yhteisöllisen asumisen ja kotiin annettavien palvelujen järjestäminen sekä palvelujen hankinta ja yhteistyö yksityisen ja kolmannen sektorin kanssa. </w:t>
      </w:r>
    </w:p>
    <w:p w:rsidR="00945D50" w:rsidRDefault="00743CB8" w:rsidP="00743CB8">
      <w:pPr>
        <w:pStyle w:val="Leipteksti"/>
        <w:ind w:left="720"/>
      </w:pPr>
      <w:r>
        <w:t xml:space="preserve">THL:n syksyllä 2023 tekemän asiantuntija-arvion perusteella palvelujen järjestämisen haasteena on väestön ikääntyminen ja palvelutarpeen kasvu. Henkilöstöpula on heikentänyt palvelujen saatavuutta. Ennusteiden mukaan ammattihenkilöstön eläköityminen jatkuu lähivuosina vahvana: seuraavien viiden vuoden aikana yli puolella hyvinvointialueista noin viidennes sosiaali- ja terveydenhuollon henkilöstöstä siirtyy eläkkeelle. </w:t>
      </w:r>
    </w:p>
    <w:p w:rsidR="00743CB8" w:rsidRPr="00945D50" w:rsidRDefault="00743CB8" w:rsidP="00945D50">
      <w:pPr>
        <w:pStyle w:val="Leipteksti"/>
        <w:ind w:left="720"/>
      </w:pPr>
      <w:r>
        <w:t xml:space="preserve">Erityisesti väestön ikääntyminen kasvattaa palvelutarpeita ja </w:t>
      </w:r>
      <w:r w:rsidR="00945D50">
        <w:t xml:space="preserve">kustannuksia jatkossakin. </w:t>
      </w:r>
      <w:r>
        <w:t>Ikääntyneiden kotona asumisen mahdollisuuksia on lisätty kehittämällä sitä tukevia palveluja. Erityisesti yhteisöllisen asumisen palveluille on kasvava tarve. Kotihoitoa helpottavaa teknologiaa on otettu käyttöön ja etäkäynnit ovat lisääntyneet.</w:t>
      </w:r>
      <w:r w:rsidRPr="00743CB8">
        <w:t xml:space="preserve"> </w:t>
      </w:r>
    </w:p>
    <w:p w:rsidR="00743CB8" w:rsidRDefault="00743CB8" w:rsidP="00743CB8">
      <w:pPr>
        <w:pStyle w:val="Leipteksti"/>
        <w:ind w:left="720"/>
      </w:pPr>
      <w:r>
        <w:t xml:space="preserve">Valtaosa hyvinvointialueista on suoriutunut kohtalaisen hyvin palvelutarpeen arvioinnista, mutta tarvetta vastaavien palvelujen järjestäminen on ollut yhä vaikeampaa. Keskeisten ikääntyneiden palvelujen peittävyys on omaishoitoa lukuun ottamatta viime vuosina heikentynyt. Vanhuspalvelulain mukaisten henkilöstömitoitusten täyttäminen on ollut </w:t>
      </w:r>
      <w:r w:rsidR="00945D50">
        <w:t>vaikeaa</w:t>
      </w:r>
      <w:r>
        <w:t xml:space="preserve"> ja se on heikentänyt palvelujen saatavuutta.</w:t>
      </w:r>
    </w:p>
    <w:p w:rsidR="00743CB8" w:rsidRDefault="00743CB8" w:rsidP="00743CB8">
      <w:pPr>
        <w:pStyle w:val="Leipteksti"/>
        <w:ind w:left="720"/>
      </w:pPr>
      <w:r>
        <w:t>Alueet ovat kehittäneet neuvonnan ja ohjauksen palveluja. Kotisairaala- ja päivystyspalvelujen jalkautuminen asiakkaiden koteihin on vähentänyt erityisesti päivystyskäyntejä. Alueet ja kunnat yhdessä muiden toimijoiden kanssa kehittävät palvelukonsepteja.</w:t>
      </w:r>
    </w:p>
    <w:p w:rsidR="00743CB8" w:rsidRDefault="00743CB8" w:rsidP="00743CB8">
      <w:pPr>
        <w:pStyle w:val="Leipteksti"/>
        <w:ind w:left="720"/>
      </w:pPr>
      <w:r>
        <w:t>Muina huomioina Anna Haverinen nosti esiin sen, että kunnilla ja hyvinvointialueilla on yhteiset</w:t>
      </w:r>
    </w:p>
    <w:p w:rsidR="00743CB8" w:rsidRDefault="00743CB8" w:rsidP="00743CB8">
      <w:pPr>
        <w:pStyle w:val="Leipteksti"/>
        <w:ind w:left="720"/>
      </w:pPr>
      <w:r>
        <w:lastRenderedPageBreak/>
        <w:t>asukkaat ja yhteisiä tavoitteita, kuten asukkaiden hyvinvoinnin, turvallisuuden ja osallisuuden edistäminen, alueiden ja kuntien elinvoiman vahvistaminen sekä asukkaiden ja asiakkaiden tarpeisiin perustuvat toimivat palvelut. Kuntien ja hyvinvointialueiden hyvä yhteistyö on välttämätöntä ikäihmisten hyvinvoinnin näkökulmasta. Ikääntyvät ihmiset tulisi myös nähdä kunnan ja hyvinvointialueen voimavarana, palveluiden ostajana ja elinvoiman vahvistajina eikä pelkästään kulueränä tai sote- palveluiden käyttäjänä.</w:t>
      </w:r>
    </w:p>
    <w:p w:rsidR="00743CB8" w:rsidRDefault="00945D50" w:rsidP="00945D50">
      <w:pPr>
        <w:pStyle w:val="Leipteksti"/>
        <w:ind w:left="720"/>
      </w:pPr>
      <w:r>
        <w:t xml:space="preserve">1.4.2023 alkaen </w:t>
      </w:r>
      <w:r w:rsidR="00743CB8">
        <w:t>lakisääteinen RAI</w:t>
      </w:r>
      <w:r>
        <w:t xml:space="preserve">-arviointijärjestelmä alkaa tuottaa </w:t>
      </w:r>
      <w:r w:rsidR="00743CB8">
        <w:t>vertailt</w:t>
      </w:r>
      <w:r>
        <w:t xml:space="preserve">avaa tietoa hyvinvointialueiden iäkkäiden asiakkaiden </w:t>
      </w:r>
      <w:r w:rsidR="00743CB8">
        <w:t>palveluista</w:t>
      </w:r>
      <w:r>
        <w:t xml:space="preserve">. Lisäksi esillä oli laatusuositus vuosille 2024-2027. Laatusuositus sisältää </w:t>
      </w:r>
      <w:r w:rsidR="00743CB8">
        <w:t>yli 70 suositusta k</w:t>
      </w:r>
      <w:r>
        <w:t xml:space="preserve">oskien mm. ikääntyvien työkykyä, </w:t>
      </w:r>
      <w:r w:rsidR="00743CB8">
        <w:t xml:space="preserve">toimintakykyä, </w:t>
      </w:r>
      <w:r>
        <w:t xml:space="preserve">vapaaehtoistoimintaa, asumista, </w:t>
      </w:r>
      <w:r w:rsidR="00743CB8">
        <w:t>teknologiaa ja palveluita</w:t>
      </w:r>
      <w:r>
        <w:t xml:space="preserve"> koskien sekä </w:t>
      </w:r>
      <w:r w:rsidR="00743CB8">
        <w:t>skenaarioita koskien asia</w:t>
      </w:r>
      <w:r>
        <w:t xml:space="preserve">kastarpeen ja henkilöstötarpeen </w:t>
      </w:r>
      <w:r w:rsidR="00743CB8">
        <w:t>muutoksia erilaisissa palvelujärjestelmävaihtoehdoissa</w:t>
      </w:r>
      <w:r>
        <w:t xml:space="preserve">. Laatusuositus julkaistaan 28.2.2024, julkaisun antajina ovat </w:t>
      </w:r>
      <w:r w:rsidR="00743CB8">
        <w:t>STM, Hyvil ja Kuntaliitto</w:t>
      </w:r>
      <w:r>
        <w:t>.</w:t>
      </w:r>
    </w:p>
    <w:p w:rsidR="00743CB8" w:rsidRDefault="00945D50" w:rsidP="00945D50">
      <w:pPr>
        <w:pStyle w:val="Leipteksti"/>
        <w:ind w:left="720"/>
      </w:pPr>
      <w:r>
        <w:t xml:space="preserve">Loppuun Anna Haverinen nosti sen, että tällä hetkellä sekä </w:t>
      </w:r>
      <w:r w:rsidR="00743CB8">
        <w:t>kun</w:t>
      </w:r>
      <w:r>
        <w:t>nilla, että hyvinvointialueilla on vanhusneuvostot. M</w:t>
      </w:r>
      <w:r w:rsidR="00743CB8">
        <w:t xml:space="preserve">olemmilla </w:t>
      </w:r>
      <w:r>
        <w:t xml:space="preserve">on </w:t>
      </w:r>
      <w:r w:rsidR="00743CB8">
        <w:t xml:space="preserve">yhteisenä tavoitteena ikääntyneen väestön hyvinvoinnin vahvistaminen. </w:t>
      </w:r>
      <w:r>
        <w:t>V</w:t>
      </w:r>
      <w:r w:rsidR="00743CB8">
        <w:t>aikuttamist</w:t>
      </w:r>
      <w:r>
        <w:t xml:space="preserve">oimieliminä vanhusneuvostot edustavat iäkkäiden </w:t>
      </w:r>
      <w:r w:rsidR="00743CB8">
        <w:t>kuntal</w:t>
      </w:r>
      <w:r>
        <w:t>aisten ääntä ja r</w:t>
      </w:r>
      <w:r w:rsidR="00743CB8">
        <w:t>oolin tulisi vahvistua.</w:t>
      </w:r>
    </w:p>
    <w:p w:rsidR="002F61B8" w:rsidRPr="001D6CB3" w:rsidRDefault="002F61B8" w:rsidP="00945D50">
      <w:pPr>
        <w:pStyle w:val="Leipteksti"/>
        <w:ind w:left="720"/>
      </w:pPr>
      <w:r>
        <w:t>Keskusteltiin esitetystä ja esiin nostettiin mm. se, että on hyvä, että hyvinvointialueille on kokoava taho jonka kautta tehdä yhteistyötä ja jakaa hyviä käytänteitä ja</w:t>
      </w:r>
      <w:r w:rsidRPr="002F61B8">
        <w:t xml:space="preserve"> toisaalta että ohjattaisiin olemaan tekemättä huonoja ratkaisuita</w:t>
      </w:r>
      <w:r>
        <w:t xml:space="preserve"> myös.</w:t>
      </w:r>
      <w:r w:rsidR="008B745E">
        <w:t xml:space="preserve"> Keskusteltiin myös ikääntyneiden kotona asumisesta, kotona asuu liian huonokuntoisia ihmisiä kotihoitoon. Kotihoidon ja ympärivuorokautisen palveluasumisen väliin jää ryhmä, joka ei pärjää kotona mutta eivät täytä ympärivuorokautiseen palveluasumiseen pääsyn kriteereitä. Tällä vaikutus myös henkilöstön hyvinvointiin, työ on raskasta. Sama koskee ikääntyneitä omaishoitajia. Sote-henkilöstön määrä mahdollisesti korkeimmillaan nyt ja pitäisi huolehtia siitä, että nykyiset jaksavat työssä ja että henkilöstö on oikeissa paikoissa.</w:t>
      </w:r>
    </w:p>
    <w:p w:rsidR="00D43CC8" w:rsidRDefault="00D43CC8" w:rsidP="00D43CC8">
      <w:pPr>
        <w:pStyle w:val="Leipteksti"/>
        <w:numPr>
          <w:ilvl w:val="0"/>
          <w:numId w:val="37"/>
        </w:numPr>
        <w:rPr>
          <w:b/>
        </w:rPr>
      </w:pPr>
      <w:r w:rsidRPr="00D43CC8">
        <w:rPr>
          <w:b/>
        </w:rPr>
        <w:t>EU:n hoivastrategia pitkäaikaishoidon suosituksen osalta, Seija Viljamaa</w:t>
      </w:r>
    </w:p>
    <w:p w:rsidR="00170072" w:rsidRDefault="00170072" w:rsidP="006E3CD5">
      <w:pPr>
        <w:pStyle w:val="Leipteksti"/>
        <w:ind w:left="720"/>
      </w:pPr>
      <w:r w:rsidRPr="00170072">
        <w:t xml:space="preserve">Toisena aiheena Seija Viljamaa STM:stä esitteli </w:t>
      </w:r>
      <w:r>
        <w:t>EU:n hoivastrategiaa ja p</w:t>
      </w:r>
      <w:r w:rsidRPr="00170072">
        <w:t>itkäaikaishoidon suositus</w:t>
      </w:r>
      <w:r>
        <w:t xml:space="preserve">ta. </w:t>
      </w:r>
      <w:r w:rsidR="006E3CD5">
        <w:t>Strategiassa on</w:t>
      </w:r>
      <w:r w:rsidR="006E3CD5" w:rsidRPr="006E3CD5">
        <w:t xml:space="preserve"> viisi toimintalinjaa</w:t>
      </w:r>
      <w:r w:rsidR="006E3CD5">
        <w:t>: h</w:t>
      </w:r>
      <w:r w:rsidR="006E3CD5" w:rsidRPr="006E3CD5">
        <w:t>oivapalvelujen parantaminen</w:t>
      </w:r>
      <w:r w:rsidR="006E3CD5">
        <w:t>, työolojen parantaminen, t</w:t>
      </w:r>
      <w:r w:rsidR="006E3CD5" w:rsidRPr="006E3CD5">
        <w:t>asapaino työn j</w:t>
      </w:r>
      <w:r w:rsidR="006E3CD5">
        <w:t>a hoivavelvollisuuksien välillä, investoinnit sekä s</w:t>
      </w:r>
      <w:r w:rsidR="006E3CD5" w:rsidRPr="006E3CD5">
        <w:t>euranta ja tiedonkeruu</w:t>
      </w:r>
      <w:r w:rsidR="006E3CD5">
        <w:t>.</w:t>
      </w:r>
    </w:p>
    <w:p w:rsidR="000047A3" w:rsidRDefault="006E3CD5" w:rsidP="006E3CD5">
      <w:pPr>
        <w:pStyle w:val="Leipteksti"/>
        <w:ind w:left="720"/>
      </w:pPr>
      <w:r w:rsidRPr="006E3CD5">
        <w:t>Pitkäaikaish</w:t>
      </w:r>
      <w:r w:rsidR="000047A3">
        <w:t>oidon suosituksen tärkeät kohdat</w:t>
      </w:r>
      <w:r>
        <w:t xml:space="preserve"> kohtuuhintaisen </w:t>
      </w:r>
      <w:r w:rsidRPr="006E3CD5">
        <w:t>ja laadukkaan</w:t>
      </w:r>
      <w:r w:rsidR="000047A3">
        <w:t xml:space="preserve"> pitkäaikaishoidon saatavuudesta:</w:t>
      </w:r>
      <w:r>
        <w:t xml:space="preserve"> </w:t>
      </w:r>
    </w:p>
    <w:p w:rsidR="000047A3" w:rsidRDefault="000047A3" w:rsidP="000047A3">
      <w:pPr>
        <w:pStyle w:val="Leipteksti"/>
        <w:numPr>
          <w:ilvl w:val="0"/>
          <w:numId w:val="42"/>
        </w:numPr>
      </w:pPr>
      <w:r>
        <w:t>r</w:t>
      </w:r>
      <w:r w:rsidR="006E3CD5" w:rsidRPr="006E3CD5">
        <w:t>iittävyys, saatavuus ja laatu</w:t>
      </w:r>
    </w:p>
    <w:p w:rsidR="000047A3" w:rsidRDefault="000047A3" w:rsidP="000047A3">
      <w:pPr>
        <w:pStyle w:val="Leipteksti"/>
        <w:numPr>
          <w:ilvl w:val="0"/>
          <w:numId w:val="42"/>
        </w:numPr>
      </w:pPr>
      <w:r>
        <w:t>s</w:t>
      </w:r>
      <w:r w:rsidR="006E3CD5" w:rsidRPr="006E3CD5">
        <w:t>osiaalisen suojelun parantaminen</w:t>
      </w:r>
    </w:p>
    <w:p w:rsidR="000047A3" w:rsidRDefault="000047A3" w:rsidP="000047A3">
      <w:pPr>
        <w:pStyle w:val="Leipteksti"/>
        <w:numPr>
          <w:ilvl w:val="0"/>
          <w:numId w:val="42"/>
        </w:numPr>
      </w:pPr>
      <w:r>
        <w:t>p</w:t>
      </w:r>
      <w:r w:rsidR="006E3CD5" w:rsidRPr="006E3CD5">
        <w:t>itkäaikaishoitopalvelujen tarjonnan lisääminen</w:t>
      </w:r>
    </w:p>
    <w:p w:rsidR="000047A3" w:rsidRDefault="000047A3" w:rsidP="000047A3">
      <w:pPr>
        <w:pStyle w:val="Leipteksti"/>
        <w:numPr>
          <w:ilvl w:val="0"/>
          <w:numId w:val="42"/>
        </w:numPr>
      </w:pPr>
      <w:r>
        <w:t>r</w:t>
      </w:r>
      <w:r w:rsidR="006E3CD5" w:rsidRPr="006E3CD5">
        <w:t>äätälöidyt korkeat laatukriteerit ja vaatimukset, laatukehikko</w:t>
      </w:r>
    </w:p>
    <w:p w:rsidR="000047A3" w:rsidRDefault="000047A3" w:rsidP="000047A3">
      <w:pPr>
        <w:pStyle w:val="Leipteksti"/>
        <w:numPr>
          <w:ilvl w:val="0"/>
          <w:numId w:val="42"/>
        </w:numPr>
      </w:pPr>
      <w:r>
        <w:t>h</w:t>
      </w:r>
      <w:r w:rsidR="006E3CD5" w:rsidRPr="006E3CD5">
        <w:t>oito- ja hoivatyöntekijät</w:t>
      </w:r>
    </w:p>
    <w:p w:rsidR="000047A3" w:rsidRDefault="000047A3" w:rsidP="000047A3">
      <w:pPr>
        <w:pStyle w:val="Leipteksti"/>
        <w:numPr>
          <w:ilvl w:val="0"/>
          <w:numId w:val="42"/>
        </w:numPr>
      </w:pPr>
      <w:r>
        <w:t>o</w:t>
      </w:r>
      <w:r w:rsidR="006E3CD5" w:rsidRPr="006E3CD5">
        <w:t>ikeudenmukaiset työolot pitkäaikaishoidossa</w:t>
      </w:r>
    </w:p>
    <w:p w:rsidR="000047A3" w:rsidRDefault="000047A3" w:rsidP="000047A3">
      <w:pPr>
        <w:pStyle w:val="Leipteksti"/>
        <w:numPr>
          <w:ilvl w:val="0"/>
          <w:numId w:val="42"/>
        </w:numPr>
      </w:pPr>
      <w:r>
        <w:t>o</w:t>
      </w:r>
      <w:r w:rsidR="006E3CD5" w:rsidRPr="006E3CD5">
        <w:t>saamistarpeet ja työvoimapula</w:t>
      </w:r>
    </w:p>
    <w:p w:rsidR="000047A3" w:rsidRDefault="000047A3" w:rsidP="000047A3">
      <w:pPr>
        <w:pStyle w:val="Leipteksti"/>
        <w:numPr>
          <w:ilvl w:val="0"/>
          <w:numId w:val="42"/>
        </w:numPr>
      </w:pPr>
      <w:r>
        <w:lastRenderedPageBreak/>
        <w:t>o</w:t>
      </w:r>
      <w:r w:rsidR="006E3CD5" w:rsidRPr="006E3CD5">
        <w:t>maishoitajien yksilöiminen ja tukeminen</w:t>
      </w:r>
      <w:r>
        <w:t xml:space="preserve">. </w:t>
      </w:r>
    </w:p>
    <w:p w:rsidR="001C052C" w:rsidRDefault="000047A3" w:rsidP="00DD1A14">
      <w:pPr>
        <w:pStyle w:val="Leipteksti"/>
        <w:ind w:left="720"/>
      </w:pPr>
      <w:r w:rsidRPr="000047A3">
        <w:t>Eli tiivistettynä, paljon asiaa ja lähes kaikki katettuna yhdessä suosituksessa.</w:t>
      </w:r>
      <w:r>
        <w:t xml:space="preserve"> S</w:t>
      </w:r>
      <w:r w:rsidR="001C052C">
        <w:t xml:space="preserve">uosituksen </w:t>
      </w:r>
      <w:r>
        <w:t>osalta kansallisesti on täytynyt jokaisen jäsenvaltion nimetä koordinaattorin tai koordinaatiomekanismi</w:t>
      </w:r>
      <w:r w:rsidR="00DD1A14">
        <w:t>, jolla oltava</w:t>
      </w:r>
      <w:r>
        <w:t xml:space="preserve"> </w:t>
      </w:r>
      <w:r w:rsidR="001C052C" w:rsidRPr="001C052C">
        <w:t>riittävä</w:t>
      </w:r>
      <w:r w:rsidR="00DD1A14">
        <w:t>t</w:t>
      </w:r>
      <w:r w:rsidR="001C052C" w:rsidRPr="001C052C">
        <w:t xml:space="preserve"> resurssit ja valtuudet</w:t>
      </w:r>
      <w:r w:rsidR="00DD1A14">
        <w:t xml:space="preserve">. </w:t>
      </w:r>
      <w:r w:rsidR="001C052C" w:rsidRPr="001C052C">
        <w:t>Sidosryhmäyhteistyö</w:t>
      </w:r>
      <w:r w:rsidR="00DD1A14">
        <w:t xml:space="preserve">tä </w:t>
      </w:r>
      <w:r w:rsidR="00A31CA7">
        <w:t>käytetään</w:t>
      </w:r>
      <w:r w:rsidR="001C052C" w:rsidRPr="001C052C">
        <w:t xml:space="preserve"> toimintalinjojen valmistelussa</w:t>
      </w:r>
      <w:r w:rsidR="00DD1A14">
        <w:t xml:space="preserve">, </w:t>
      </w:r>
      <w:r w:rsidR="001C052C" w:rsidRPr="001C052C">
        <w:t xml:space="preserve">tietojen keruuta </w:t>
      </w:r>
      <w:r w:rsidR="00A31CA7">
        <w:t xml:space="preserve">on kehitettävä </w:t>
      </w:r>
      <w:r w:rsidR="001C052C" w:rsidRPr="001C052C">
        <w:t xml:space="preserve">ja arviointia varten </w:t>
      </w:r>
      <w:r w:rsidR="00DD1A14">
        <w:t xml:space="preserve">on oltava </w:t>
      </w:r>
      <w:r w:rsidR="001C052C" w:rsidRPr="001C052C">
        <w:t>kansallinen kehys</w:t>
      </w:r>
      <w:r w:rsidR="00DD1A14">
        <w:t>. Lisäksi on oltava m</w:t>
      </w:r>
      <w:r w:rsidR="001C052C" w:rsidRPr="001C052C">
        <w:t>ekanismi pitkäaikaishoitotarpeen ennakointia varten, tarjonnan puutteesta ja eriarvoisuudesta (kansallinen, alueellinen, paikallinen)</w:t>
      </w:r>
      <w:r w:rsidR="00DD1A14">
        <w:t xml:space="preserve"> ja v</w:t>
      </w:r>
      <w:r w:rsidR="001C052C" w:rsidRPr="001C052C">
        <w:t>almiussuunnitelma pitkäaikaishoidon tarjonnan jatkuvuuteen ennakoimattomissa- ja hätätilanteissa</w:t>
      </w:r>
      <w:r w:rsidR="00DD1A14">
        <w:t>. Tärkeänä on myös t</w:t>
      </w:r>
      <w:r w:rsidR="001C052C" w:rsidRPr="001C052C">
        <w:t>ietoisuuden lisääminen pitkäaikaishoidosta</w:t>
      </w:r>
      <w:r w:rsidR="00DD1A14">
        <w:t>.</w:t>
      </w:r>
    </w:p>
    <w:p w:rsidR="008B745E" w:rsidRDefault="00DD1A14" w:rsidP="008B745E">
      <w:pPr>
        <w:pStyle w:val="Leipteksti"/>
        <w:ind w:left="720"/>
      </w:pPr>
      <w:r>
        <w:t>Komission tehtävänä on o</w:t>
      </w:r>
      <w:r w:rsidR="001C052C" w:rsidRPr="001C052C">
        <w:t>soittaa unionin rahoitusta ja teknistä tukea pitkäaikaishoitoa koskevien kansallisten uudistusten ja sosiaalisen innovoinnin edistämiseen</w:t>
      </w:r>
      <w:r>
        <w:t xml:space="preserve"> ja s</w:t>
      </w:r>
      <w:r w:rsidR="001C052C" w:rsidRPr="001C052C">
        <w:t>eurata Semesterin</w:t>
      </w:r>
      <w:r>
        <w:t xml:space="preserve"> </w:t>
      </w:r>
      <w:r w:rsidR="001C052C" w:rsidRPr="001C052C">
        <w:t>(talouspolitiikan eurooppalainen ohjausjakso) yhteydessä arvioimalla edistymistä säännöllisesti sosiaalisen suojelun komitean ja tarvittaessa työllisyyskomitean kanssa</w:t>
      </w:r>
      <w:r>
        <w:t xml:space="preserve"> sekä r</w:t>
      </w:r>
      <w:r w:rsidR="001C052C" w:rsidRPr="001C052C">
        <w:t>aportoida neuvostolle suosituksen toimeenpanon edistymisestä viiden vuoden kuluessa</w:t>
      </w:r>
      <w:r>
        <w:t xml:space="preserve">. Komission tulee myös </w:t>
      </w:r>
      <w:r w:rsidR="00A31CA7">
        <w:t>t</w:t>
      </w:r>
      <w:r w:rsidR="001C052C" w:rsidRPr="001C052C">
        <w:t>ehdä yhteistyötä sosiaalisen suojelun komitean kanssa laatiakseen tämän suosituksen täytäntöönpanon seurantaa varten indikaattorikehyksen</w:t>
      </w:r>
      <w:r>
        <w:t>.</w:t>
      </w:r>
    </w:p>
    <w:p w:rsidR="008B745E" w:rsidRDefault="008B745E" w:rsidP="008B745E">
      <w:pPr>
        <w:pStyle w:val="Leipteksti"/>
        <w:ind w:left="720"/>
      </w:pPr>
      <w:r>
        <w:t>Keskusteltiin lyhyesti esitetystä ja siitä, että suositus kattaa niin ison osan alueita, että vaikuttavuus herättää kysymyksiä.</w:t>
      </w:r>
    </w:p>
    <w:p w:rsidR="002F0610" w:rsidRDefault="002F0610" w:rsidP="008B745E">
      <w:pPr>
        <w:pStyle w:val="Leipteksti"/>
        <w:ind w:left="720"/>
      </w:pPr>
      <w:r>
        <w:t>Maarit Kuikka toi Teamsin –keskustelussa terveiset</w:t>
      </w:r>
      <w:r w:rsidRPr="002F0610">
        <w:t xml:space="preserve"> Eläkeläisliittojen etujärjestö EETU</w:t>
      </w:r>
      <w:r>
        <w:t>:</w:t>
      </w:r>
      <w:r w:rsidRPr="002F0610">
        <w:t xml:space="preserve">lta, koska Kansallinen senioriliitto on kuluvana vuonna EETUn pj-järjestö. Eläkeläisjärjestöillä on myös alueilla ns. pikku-EETUja, joista Pirkanmaalla toimiva PEETU on lähestynyt EETUa aloitteella, jossa se esittää, että kuntien vanhusneuvostojen nimi muutettaisiin ikäneuvostoksi. Yhtenä perusteena muutokselle olisi mm. se, että näin hyvinvointialueiden vanhusneuvostot erotettaisiin paremmin kuntien vastaavasta elimestä. EETUn hallitus on pitänyt esitystä perusteltuna. </w:t>
      </w:r>
    </w:p>
    <w:p w:rsidR="002F0610" w:rsidRDefault="002F0610" w:rsidP="008B745E">
      <w:pPr>
        <w:pStyle w:val="Leipteksti"/>
        <w:ind w:left="720"/>
      </w:pPr>
      <w:r>
        <w:t>Maarit toivoi</w:t>
      </w:r>
      <w:r w:rsidRPr="002F0610">
        <w:t>, että V</w:t>
      </w:r>
      <w:r>
        <w:t xml:space="preserve">ANKin seuraavassa kokouksessa tälle </w:t>
      </w:r>
      <w:r w:rsidRPr="002F0610">
        <w:t>keskustelulle varattaisiin pieni aika.</w:t>
      </w:r>
    </w:p>
    <w:p w:rsidR="00D43CC8" w:rsidRDefault="00D43CC8" w:rsidP="00D43CC8">
      <w:pPr>
        <w:pStyle w:val="Leipteksti"/>
        <w:numPr>
          <w:ilvl w:val="0"/>
          <w:numId w:val="37"/>
        </w:numPr>
        <w:rPr>
          <w:b/>
        </w:rPr>
      </w:pPr>
      <w:r w:rsidRPr="00D43CC8">
        <w:rPr>
          <w:b/>
        </w:rPr>
        <w:t>Kokouksen päättäminen</w:t>
      </w:r>
    </w:p>
    <w:p w:rsidR="00170072" w:rsidRPr="00170072" w:rsidRDefault="00170072" w:rsidP="00170072">
      <w:pPr>
        <w:pStyle w:val="Leipteksti"/>
        <w:ind w:left="720"/>
      </w:pPr>
      <w:r w:rsidRPr="00170072">
        <w:t>Päätettiin kokous.</w:t>
      </w:r>
    </w:p>
    <w:p w:rsidR="001E09F6" w:rsidRPr="00706F6A" w:rsidRDefault="001E09F6" w:rsidP="00706F6A">
      <w:pPr>
        <w:pStyle w:val="Leipteksti"/>
        <w:ind w:left="720"/>
      </w:pPr>
    </w:p>
    <w:sectPr w:rsidR="001E09F6" w:rsidRPr="00706F6A" w:rsidSect="00735C47">
      <w:headerReference w:type="default" r:id="rId8"/>
      <w:footerReference w:type="default" r:id="rId9"/>
      <w:headerReference w:type="first" r:id="rId10"/>
      <w:footerReference w:type="first" r:id="rId11"/>
      <w:pgSz w:w="11906" w:h="16838" w:code="9"/>
      <w:pgMar w:top="2291" w:right="567" w:bottom="1021" w:left="567"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0594" w:rsidRDefault="00320594" w:rsidP="00AC7BC5">
      <w:r>
        <w:separator/>
      </w:r>
    </w:p>
    <w:p w:rsidR="00320594" w:rsidRDefault="00320594"/>
  </w:endnote>
  <w:endnote w:type="continuationSeparator" w:id="0">
    <w:p w:rsidR="00320594" w:rsidRDefault="00320594" w:rsidP="00AC7BC5">
      <w:r>
        <w:continuationSeparator/>
      </w:r>
    </w:p>
    <w:p w:rsidR="00320594" w:rsidRDefault="00320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98E" w:rsidRDefault="00CB298E" w:rsidP="00CB298E">
    <w:pPr>
      <w:pStyle w:val="Alatunniste"/>
    </w:pPr>
  </w:p>
  <w:p w:rsidR="00CB298E" w:rsidRDefault="00CB298E" w:rsidP="003F66FB">
    <w:pPr>
      <w:pStyle w:val="Alatunniste"/>
      <w:tabs>
        <w:tab w:val="clear" w:pos="2359"/>
        <w:tab w:val="clear" w:pos="4717"/>
        <w:tab w:val="clear" w:pos="7371"/>
        <w:tab w:val="left" w:pos="1035"/>
      </w:tabs>
    </w:pPr>
    <w:r>
      <w:rPr>
        <w:lang w:eastAsia="fi-FI"/>
      </w:rPr>
      <mc:AlternateContent>
        <mc:Choice Requires="wps">
          <w:drawing>
            <wp:anchor distT="0" distB="0" distL="114300" distR="114300" simplePos="0" relativeHeight="251664384" behindDoc="0" locked="0" layoutInCell="1" allowOverlap="1" wp14:anchorId="776B30C8" wp14:editId="663B72AC">
              <wp:simplePos x="0" y="0"/>
              <wp:positionH relativeFrom="column">
                <wp:posOffset>0</wp:posOffset>
              </wp:positionH>
              <wp:positionV relativeFrom="page">
                <wp:posOffset>9672828</wp:posOffset>
              </wp:positionV>
              <wp:extent cx="6055200" cy="0"/>
              <wp:effectExtent l="0" t="0" r="0" b="0"/>
              <wp:wrapNone/>
              <wp:docPr id="284294598"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5200" cy="0"/>
                      </a:xfrm>
                      <a:prstGeom prst="line">
                        <a:avLst/>
                      </a:prstGeom>
                      <a:ln w="15875">
                        <a:solidFill>
                          <a:srgbClr val="BE9B55"/>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8F2F6"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61.65pt" to="476.8pt,7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" strokecolor="#be9b55" strokeweight="1.25pt">
              <v:stroke joinstyle="bevel"/>
              <w10:wrap anchory="page"/>
            </v:line>
          </w:pict>
        </mc:Fallback>
      </mc:AlternateContent>
    </w:r>
  </w:p>
  <w:p w:rsidR="00CB298E" w:rsidRDefault="00CB298E" w:rsidP="00CB298E">
    <w:pPr>
      <w:pStyle w:val="Alatunniste"/>
    </w:pPr>
  </w:p>
  <w:p w:rsidR="00CB298E" w:rsidRDefault="00CB298E" w:rsidP="00CB298E">
    <w:pPr>
      <w:pStyle w:val="Alatunniste"/>
    </w:pPr>
    <w:r>
      <w:t>Sosiaali- ja terveysministeriö</w:t>
    </w:r>
  </w:p>
  <w:p w:rsidR="00CB298E" w:rsidRDefault="00CB298E" w:rsidP="00CB298E">
    <w:pPr>
      <w:pStyle w:val="Alatunniste"/>
    </w:pPr>
    <w:r>
      <w:t>Meritullinkatu 8, Helsinki | PL 33, 00023 Valtioneuvosto</w:t>
    </w:r>
  </w:p>
  <w:p w:rsidR="000400FB" w:rsidRPr="00CB298E" w:rsidRDefault="00CB298E" w:rsidP="00CB298E">
    <w:pPr>
      <w:pStyle w:val="Alatunniste"/>
    </w:pPr>
    <w:r>
      <w:t>0295 16001 | stm.fi | @STM_Uutiset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0C63" w:rsidRDefault="00710C63" w:rsidP="00710C63">
    <w:pPr>
      <w:pStyle w:val="Alatunniste"/>
    </w:pPr>
  </w:p>
  <w:p w:rsidR="00710C63" w:rsidRDefault="00710C63" w:rsidP="00710C63">
    <w:pPr>
      <w:pStyle w:val="Alatunniste"/>
    </w:pPr>
    <w:r>
      <w:rPr>
        <w:lang w:eastAsia="fi-FI"/>
      </w:rPr>
      <mc:AlternateContent>
        <mc:Choice Requires="wps">
          <w:drawing>
            <wp:anchor distT="0" distB="0" distL="114300" distR="114300" simplePos="0" relativeHeight="251659264" behindDoc="0" locked="0" layoutInCell="1" allowOverlap="1" wp14:anchorId="1A9812AE" wp14:editId="311D5F91">
              <wp:simplePos x="0" y="0"/>
              <wp:positionH relativeFrom="column">
                <wp:posOffset>0</wp:posOffset>
              </wp:positionH>
              <wp:positionV relativeFrom="page">
                <wp:posOffset>9672828</wp:posOffset>
              </wp:positionV>
              <wp:extent cx="6055200" cy="0"/>
              <wp:effectExtent l="0" t="0" r="0" b="0"/>
              <wp:wrapNone/>
              <wp:docPr id="774979735"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5200" cy="0"/>
                      </a:xfrm>
                      <a:prstGeom prst="line">
                        <a:avLst/>
                      </a:prstGeom>
                      <a:ln w="15875">
                        <a:solidFill>
                          <a:srgbClr val="BE9B55"/>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E0297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61.65pt" to="476.8pt,7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" strokecolor="#be9b55" strokeweight="1.25pt">
              <v:stroke joinstyle="bevel"/>
              <w10:wrap anchory="page"/>
            </v:line>
          </w:pict>
        </mc:Fallback>
      </mc:AlternateContent>
    </w:r>
  </w:p>
  <w:p w:rsidR="00710C63" w:rsidRDefault="00710C63" w:rsidP="00710C63">
    <w:pPr>
      <w:pStyle w:val="Alatunniste"/>
    </w:pPr>
  </w:p>
  <w:p w:rsidR="00710C63" w:rsidRDefault="00710C63" w:rsidP="00710C63">
    <w:pPr>
      <w:pStyle w:val="Alatunniste"/>
    </w:pPr>
    <w:r>
      <w:t>Sosiaali- ja terveysministeriö</w:t>
    </w:r>
  </w:p>
  <w:p w:rsidR="00710C63" w:rsidRDefault="00710C63" w:rsidP="00710C63">
    <w:pPr>
      <w:pStyle w:val="Alatunniste"/>
    </w:pPr>
    <w:r>
      <w:t>Meritullinkatu 8, Helsinki | PL 33, 00023 Valtioneuvosto</w:t>
    </w:r>
  </w:p>
  <w:p w:rsidR="00710C63" w:rsidRDefault="00710C63" w:rsidP="00710C63">
    <w:pPr>
      <w:pStyle w:val="Alatunniste"/>
    </w:pPr>
    <w:r>
      <w:t>0295 16001 | stm.fi | @STM_Uutiset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0594" w:rsidRDefault="00320594" w:rsidP="00AC7BC5">
      <w:r>
        <w:separator/>
      </w:r>
    </w:p>
    <w:p w:rsidR="00320594" w:rsidRDefault="00320594"/>
  </w:footnote>
  <w:footnote w:type="continuationSeparator" w:id="0">
    <w:p w:rsidR="00320594" w:rsidRDefault="00320594" w:rsidP="00AC7BC5">
      <w:r>
        <w:continuationSeparator/>
      </w:r>
    </w:p>
    <w:p w:rsidR="00320594" w:rsidRDefault="003205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0D0" w:rsidRDefault="00CB298E" w:rsidP="00706F6A">
    <w:pPr>
      <w:pStyle w:val="Yltunniste"/>
      <w:ind w:firstLine="850"/>
    </w:pPr>
    <w:r>
      <w:rPr>
        <w:noProof/>
        <w:lang w:eastAsia="fi-FI"/>
      </w:rPr>
      <w:drawing>
        <wp:anchor distT="0" distB="0" distL="114300" distR="114300" simplePos="0" relativeHeight="251662336" behindDoc="1" locked="0" layoutInCell="1" allowOverlap="1" wp14:anchorId="10EF4468" wp14:editId="3B8D1CE7">
          <wp:simplePos x="0" y="0"/>
          <wp:positionH relativeFrom="page">
            <wp:posOffset>360784</wp:posOffset>
          </wp:positionH>
          <wp:positionV relativeFrom="page">
            <wp:posOffset>373727</wp:posOffset>
          </wp:positionV>
          <wp:extent cx="1382400" cy="395313"/>
          <wp:effectExtent l="0" t="0" r="8255" b="5080"/>
          <wp:wrapNone/>
          <wp:docPr id="685733816" name="Graphic 6857338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733816" name="Graphic 6857338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82400" cy="395313"/>
                  </a:xfrm>
                  <a:prstGeom prst="rect">
                    <a:avLst/>
                  </a:prstGeom>
                </pic:spPr>
              </pic:pic>
            </a:graphicData>
          </a:graphic>
          <wp14:sizeRelH relativeFrom="margin">
            <wp14:pctWidth>0</wp14:pctWidth>
          </wp14:sizeRelH>
          <wp14:sizeRelV relativeFrom="margin">
            <wp14:pctHeight>0</wp14:pctHeight>
          </wp14:sizeRelV>
        </wp:anchor>
      </w:drawing>
    </w:r>
    <w:r w:rsidR="00706F6A">
      <w:t>Pöytäkirja</w:t>
    </w:r>
    <w:r>
      <w:tab/>
    </w:r>
    <w:r w:rsidR="00735C47">
      <w:t>14.2.2024</w:t>
    </w:r>
    <w:r>
      <w:tab/>
    </w:r>
    <w:r w:rsidRPr="008E71FB">
      <w:fldChar w:fldCharType="begin"/>
    </w:r>
    <w:r w:rsidRPr="008E71FB">
      <w:instrText>PAGE</w:instrText>
    </w:r>
    <w:r w:rsidRPr="008E71FB">
      <w:fldChar w:fldCharType="separate"/>
    </w:r>
    <w:r w:rsidR="00A9571B">
      <w:rPr>
        <w:noProof/>
      </w:rPr>
      <w:t>3</w:t>
    </w:r>
    <w:r w:rsidRPr="008E71FB">
      <w:fldChar w:fldCharType="end"/>
    </w:r>
    <w:r w:rsidRPr="008E71FB">
      <w:t xml:space="preserve"> (</w:t>
    </w:r>
    <w:r w:rsidRPr="008E71FB">
      <w:fldChar w:fldCharType="begin"/>
    </w:r>
    <w:r w:rsidRPr="008E71FB">
      <w:instrText>NUMPAGES</w:instrText>
    </w:r>
    <w:r w:rsidRPr="008E71FB">
      <w:fldChar w:fldCharType="separate"/>
    </w:r>
    <w:r w:rsidR="00A9571B">
      <w:rPr>
        <w:noProof/>
      </w:rPr>
      <w:t>4</w:t>
    </w:r>
    <w:r w:rsidRPr="008E71FB">
      <w:fldChar w:fldCharType="end"/>
    </w:r>
    <w:r w:rsidRPr="008E71FB">
      <w:t>)</w:t>
    </w:r>
  </w:p>
  <w:p w:rsidR="00706F6A" w:rsidRDefault="00706F6A" w:rsidP="00706F6A">
    <w:pPr>
      <w:pStyle w:val="Yltunniste"/>
      <w:ind w:firstLine="850"/>
    </w:pPr>
  </w:p>
  <w:p w:rsidR="00706F6A" w:rsidRPr="00CB298E" w:rsidRDefault="00706F6A" w:rsidP="00706F6A">
    <w:pPr>
      <w:pStyle w:val="Yltunniste"/>
      <w:ind w:firstLine="850"/>
    </w:pPr>
    <w:r w:rsidRPr="00706F6A">
      <w:t>VN/30317/2022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0D0" w:rsidRDefault="00710C63" w:rsidP="001C4591">
    <w:pPr>
      <w:pStyle w:val="Yltunniste"/>
    </w:pPr>
    <w:r>
      <w:rPr>
        <w:noProof/>
        <w:lang w:eastAsia="fi-FI"/>
      </w:rPr>
      <w:drawing>
        <wp:anchor distT="0" distB="0" distL="114300" distR="114300" simplePos="0" relativeHeight="251660288" behindDoc="1" locked="0" layoutInCell="1" allowOverlap="1" wp14:anchorId="2B05AAEE" wp14:editId="0FE5BE7F">
          <wp:simplePos x="0" y="0"/>
          <wp:positionH relativeFrom="page">
            <wp:posOffset>360784</wp:posOffset>
          </wp:positionH>
          <wp:positionV relativeFrom="page">
            <wp:posOffset>373727</wp:posOffset>
          </wp:positionV>
          <wp:extent cx="1382400" cy="395313"/>
          <wp:effectExtent l="0" t="0" r="8255" b="5080"/>
          <wp:wrapNone/>
          <wp:docPr id="1701089673"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089673" name="Graphic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82400" cy="395313"/>
                  </a:xfrm>
                  <a:prstGeom prst="rect">
                    <a:avLst/>
                  </a:prstGeom>
                </pic:spPr>
              </pic:pic>
            </a:graphicData>
          </a:graphic>
          <wp14:sizeRelH relativeFrom="margin">
            <wp14:pctWidth>0</wp14:pctWidth>
          </wp14:sizeRelH>
          <wp14:sizeRelV relativeFrom="margin">
            <wp14:pctHeight>0</wp14:pctHeight>
          </wp14:sizeRelV>
        </wp:anchor>
      </w:drawing>
    </w:r>
    <w:r>
      <w:t>Asiakirjan nimi</w:t>
    </w:r>
    <w:r>
      <w:tab/>
      <w:t>XX.XX.2023</w:t>
    </w:r>
    <w:r>
      <w:tab/>
    </w:r>
    <w:r w:rsidR="007A77BC" w:rsidRPr="008E71FB">
      <w:fldChar w:fldCharType="begin"/>
    </w:r>
    <w:r w:rsidR="007A77BC" w:rsidRPr="008E71FB">
      <w:instrText>PAGE</w:instrText>
    </w:r>
    <w:r w:rsidR="007A77BC" w:rsidRPr="008E71FB">
      <w:fldChar w:fldCharType="separate"/>
    </w:r>
    <w:r w:rsidR="007A77BC" w:rsidRPr="008E71FB">
      <w:t>1</w:t>
    </w:r>
    <w:r w:rsidR="007A77BC" w:rsidRPr="008E71FB">
      <w:fldChar w:fldCharType="end"/>
    </w:r>
    <w:r w:rsidR="007A77BC" w:rsidRPr="008E71FB">
      <w:t xml:space="preserve"> (</w:t>
    </w:r>
    <w:r w:rsidR="007A77BC" w:rsidRPr="008E71FB">
      <w:fldChar w:fldCharType="begin"/>
    </w:r>
    <w:r w:rsidR="007A77BC" w:rsidRPr="008E71FB">
      <w:instrText>NUMPAGES</w:instrText>
    </w:r>
    <w:r w:rsidR="007A77BC" w:rsidRPr="008E71FB">
      <w:fldChar w:fldCharType="separate"/>
    </w:r>
    <w:r w:rsidR="00A9571B">
      <w:rPr>
        <w:noProof/>
      </w:rPr>
      <w:t>4</w:t>
    </w:r>
    <w:r w:rsidR="007A77BC" w:rsidRPr="008E71FB">
      <w:fldChar w:fldCharType="end"/>
    </w:r>
    <w:r w:rsidR="007A77BC" w:rsidRPr="008E71F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FEA"/>
    <w:multiLevelType w:val="hybridMultilevel"/>
    <w:tmpl w:val="213670B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7225371"/>
    <w:multiLevelType w:val="hybridMultilevel"/>
    <w:tmpl w:val="28FCD024"/>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2"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9"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1CA04E89"/>
    <w:multiLevelType w:val="multilevel"/>
    <w:tmpl w:val="811CB534"/>
    <w:styleLink w:val="Bullet"/>
    <w:lvl w:ilvl="0">
      <w:start w:val="1"/>
      <w:numFmt w:val="bullet"/>
      <w:lvlText w:val=""/>
      <w:lvlJc w:val="left"/>
      <w:pPr>
        <w:ind w:left="1664" w:hanging="360"/>
      </w:pPr>
      <w:rPr>
        <w:rFonts w:ascii="Symbol" w:hAnsi="Symbol" w:hint="default"/>
        <w:color w:val="auto"/>
      </w:rPr>
    </w:lvl>
    <w:lvl w:ilvl="1">
      <w:start w:val="1"/>
      <w:numFmt w:val="bullet"/>
      <w:lvlText w:val="o"/>
      <w:lvlJc w:val="left"/>
      <w:pPr>
        <w:tabs>
          <w:tab w:val="num" w:pos="1661"/>
        </w:tabs>
        <w:ind w:left="2019" w:hanging="358"/>
      </w:pPr>
      <w:rPr>
        <w:rFonts w:ascii="Courier New" w:hAnsi="Courier New" w:cs="Times New Roman" w:hint="default"/>
        <w:color w:val="auto"/>
      </w:rPr>
    </w:lvl>
    <w:lvl w:ilvl="2">
      <w:start w:val="1"/>
      <w:numFmt w:val="bullet"/>
      <w:lvlText w:val=""/>
      <w:lvlJc w:val="left"/>
      <w:pPr>
        <w:ind w:left="2376" w:hanging="357"/>
      </w:pPr>
      <w:rPr>
        <w:rFonts w:ascii="Wingdings" w:hAnsi="Wingdings" w:cs="Times New Roman" w:hint="default"/>
        <w:color w:val="auto"/>
      </w:rPr>
    </w:lvl>
    <w:lvl w:ilvl="3">
      <w:start w:val="1"/>
      <w:numFmt w:val="bullet"/>
      <w:lvlText w:val=""/>
      <w:lvlJc w:val="left"/>
      <w:pPr>
        <w:ind w:left="2733" w:hanging="357"/>
      </w:pPr>
      <w:rPr>
        <w:rFonts w:ascii="Symbol" w:hAnsi="Symbol" w:hint="default"/>
      </w:rPr>
    </w:lvl>
    <w:lvl w:ilvl="4">
      <w:start w:val="1"/>
      <w:numFmt w:val="bullet"/>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180722C"/>
    <w:multiLevelType w:val="hybridMultilevel"/>
    <w:tmpl w:val="BB96E374"/>
    <w:lvl w:ilvl="0" w:tplc="4C8865AE">
      <w:start w:val="1"/>
      <w:numFmt w:val="bullet"/>
      <w:lvlText w:val=""/>
      <w:lvlJc w:val="left"/>
      <w:pPr>
        <w:tabs>
          <w:tab w:val="num" w:pos="1418"/>
        </w:tabs>
        <w:ind w:left="1418"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DA95CBE"/>
    <w:multiLevelType w:val="hybridMultilevel"/>
    <w:tmpl w:val="660442C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304D3D45"/>
    <w:multiLevelType w:val="hybridMultilevel"/>
    <w:tmpl w:val="8EBC53D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90246FA"/>
    <w:multiLevelType w:val="hybridMultilevel"/>
    <w:tmpl w:val="527E3432"/>
    <w:lvl w:ilvl="0" w:tplc="A2C25C7C">
      <w:start w:val="1"/>
      <w:numFmt w:val="bullet"/>
      <w:lvlText w:val=""/>
      <w:lvlJc w:val="left"/>
      <w:pPr>
        <w:tabs>
          <w:tab w:val="num" w:pos="851"/>
        </w:tabs>
        <w:ind w:left="851" w:hanging="284"/>
      </w:pPr>
      <w:rPr>
        <w:rFonts w:ascii="Symbol" w:hAnsi="Symbol" w:hint="default"/>
      </w:rPr>
    </w:lvl>
    <w:lvl w:ilvl="1" w:tplc="EB42F3F4">
      <w:start w:val="1"/>
      <w:numFmt w:val="bullet"/>
      <w:lvlText w:val="o"/>
      <w:lvlJc w:val="left"/>
      <w:pPr>
        <w:tabs>
          <w:tab w:val="num" w:pos="1134"/>
        </w:tabs>
        <w:ind w:left="1134" w:hanging="283"/>
      </w:pPr>
      <w:rPr>
        <w:rFonts w:ascii="Courier New" w:hAnsi="Courier New" w:hint="default"/>
      </w:rPr>
    </w:lvl>
    <w:lvl w:ilvl="2" w:tplc="4C8865AE">
      <w:start w:val="1"/>
      <w:numFmt w:val="bullet"/>
      <w:lvlText w:val=""/>
      <w:lvlJc w:val="left"/>
      <w:pPr>
        <w:tabs>
          <w:tab w:val="num" w:pos="1418"/>
        </w:tabs>
        <w:ind w:left="1418" w:hanging="284"/>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3BA67BF"/>
    <w:multiLevelType w:val="multilevel"/>
    <w:tmpl w:val="9A541D7A"/>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23" w15:restartNumberingAfterBreak="0">
    <w:nsid w:val="489D0145"/>
    <w:multiLevelType w:val="multilevel"/>
    <w:tmpl w:val="8D9899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DA2992"/>
    <w:multiLevelType w:val="multilevel"/>
    <w:tmpl w:val="281E529A"/>
    <w:lvl w:ilvl="0">
      <w:start w:val="1"/>
      <w:numFmt w:val="decimal"/>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5"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6"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BB86231"/>
    <w:multiLevelType w:val="hybridMultilevel"/>
    <w:tmpl w:val="96A840E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1"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A034F22"/>
    <w:multiLevelType w:val="hybridMultilevel"/>
    <w:tmpl w:val="68087154"/>
    <w:lvl w:ilvl="0" w:tplc="4C8865AE">
      <w:start w:val="1"/>
      <w:numFmt w:val="bullet"/>
      <w:lvlText w:val=""/>
      <w:lvlJc w:val="left"/>
      <w:pPr>
        <w:tabs>
          <w:tab w:val="num" w:pos="1418"/>
        </w:tabs>
        <w:ind w:left="1418"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35C77"/>
    <w:multiLevelType w:val="hybridMultilevel"/>
    <w:tmpl w:val="03D2D86A"/>
    <w:lvl w:ilvl="0" w:tplc="4C8865AE">
      <w:start w:val="1"/>
      <w:numFmt w:val="bullet"/>
      <w:lvlText w:val=""/>
      <w:lvlJc w:val="left"/>
      <w:pPr>
        <w:tabs>
          <w:tab w:val="num" w:pos="4196"/>
        </w:tabs>
        <w:ind w:left="4196" w:hanging="284"/>
      </w:pPr>
      <w:rPr>
        <w:rFonts w:ascii="Wingdings" w:hAnsi="Wingdings"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8"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67F3191"/>
    <w:multiLevelType w:val="multilevel"/>
    <w:tmpl w:val="811CB534"/>
    <w:numStyleLink w:val="Bullet"/>
  </w:abstractNum>
  <w:abstractNum w:abstractNumId="40" w15:restartNumberingAfterBreak="0">
    <w:nsid w:val="7F9D004A"/>
    <w:multiLevelType w:val="multilevel"/>
    <w:tmpl w:val="FE8AAB2E"/>
    <w:lvl w:ilvl="0">
      <w:start w:val="1"/>
      <w:numFmt w:val="bullet"/>
      <w:pStyle w:val="Luettelo"/>
      <w:lvlText w:val=""/>
      <w:lvlJc w:val="left"/>
      <w:pPr>
        <w:tabs>
          <w:tab w:val="num" w:pos="851"/>
        </w:tabs>
        <w:ind w:left="851" w:hanging="284"/>
      </w:pPr>
      <w:rPr>
        <w:rFonts w:ascii="Symbol" w:hAnsi="Symbol" w:cs="Times New Roman" w:hint="default"/>
        <w:color w:val="auto"/>
      </w:rPr>
    </w:lvl>
    <w:lvl w:ilvl="1">
      <w:start w:val="1"/>
      <w:numFmt w:val="bullet"/>
      <w:pStyle w:val="Luettelo2"/>
      <w:lvlText w:val="o"/>
      <w:lvlJc w:val="left"/>
      <w:pPr>
        <w:tabs>
          <w:tab w:val="num" w:pos="1134"/>
        </w:tabs>
        <w:ind w:left="1134" w:hanging="283"/>
      </w:pPr>
      <w:rPr>
        <w:rFonts w:ascii="Courier New" w:hAnsi="Courier New" w:cs="Times New Roman" w:hint="default"/>
        <w:color w:val="auto"/>
      </w:rPr>
    </w:lvl>
    <w:lvl w:ilvl="2">
      <w:start w:val="1"/>
      <w:numFmt w:val="bullet"/>
      <w:pStyle w:val="Luettelo3"/>
      <w:lvlText w:val=""/>
      <w:lvlJc w:val="left"/>
      <w:pPr>
        <w:tabs>
          <w:tab w:val="num" w:pos="1418"/>
        </w:tabs>
        <w:ind w:left="1418" w:hanging="284"/>
      </w:pPr>
      <w:rPr>
        <w:rFonts w:ascii="Wingdings" w:hAnsi="Wingdings" w:cs="Times New Roman" w:hint="default"/>
        <w:color w:val="auto"/>
      </w:rPr>
    </w:lvl>
    <w:lvl w:ilvl="3">
      <w:start w:val="1"/>
      <w:numFmt w:val="bullet"/>
      <w:pStyle w:val="Luettelo4"/>
      <w:lvlText w:val=""/>
      <w:lvlJc w:val="left"/>
      <w:pPr>
        <w:tabs>
          <w:tab w:val="num" w:pos="1701"/>
        </w:tabs>
        <w:ind w:left="1701" w:hanging="283"/>
      </w:pPr>
      <w:rPr>
        <w:rFonts w:ascii="Symbol" w:hAnsi="Symbol" w:cs="Times New Roman" w:hint="default"/>
      </w:rPr>
    </w:lvl>
    <w:lvl w:ilvl="4">
      <w:start w:val="1"/>
      <w:numFmt w:val="bullet"/>
      <w:pStyle w:val="Luettelo5"/>
      <w:lvlText w:val=""/>
      <w:lvlJc w:val="left"/>
      <w:pPr>
        <w:tabs>
          <w:tab w:val="num" w:pos="1985"/>
        </w:tabs>
        <w:ind w:left="1985" w:hanging="284"/>
      </w:pPr>
      <w:rPr>
        <w:rFonts w:ascii="Symbol" w:hAnsi="Symbol" w:cs="Times New Roman" w:hint="default"/>
        <w:color w:val="auto"/>
      </w:rPr>
    </w:lvl>
    <w:lvl w:ilvl="5">
      <w:start w:val="1"/>
      <w:numFmt w:val="bullet"/>
      <w:lvlText w:val=""/>
      <w:lvlJc w:val="left"/>
      <w:pPr>
        <w:tabs>
          <w:tab w:val="num" w:pos="2268"/>
        </w:tabs>
        <w:ind w:left="2268" w:hanging="283"/>
      </w:pPr>
      <w:rPr>
        <w:rFonts w:ascii="Wingdings" w:hAnsi="Wingdings" w:cs="Times New Roman"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82850249">
    <w:abstractNumId w:val="2"/>
  </w:num>
  <w:num w:numId="2" w16cid:durableId="1357734001">
    <w:abstractNumId w:val="4"/>
  </w:num>
  <w:num w:numId="3" w16cid:durableId="998773919">
    <w:abstractNumId w:val="34"/>
  </w:num>
  <w:num w:numId="4" w16cid:durableId="982276902">
    <w:abstractNumId w:val="27"/>
  </w:num>
  <w:num w:numId="5" w16cid:durableId="379861443">
    <w:abstractNumId w:val="10"/>
  </w:num>
  <w:num w:numId="6" w16cid:durableId="1224679358">
    <w:abstractNumId w:val="8"/>
  </w:num>
  <w:num w:numId="7" w16cid:durableId="389113071">
    <w:abstractNumId w:val="35"/>
  </w:num>
  <w:num w:numId="8" w16cid:durableId="2013141846">
    <w:abstractNumId w:val="20"/>
  </w:num>
  <w:num w:numId="9" w16cid:durableId="1470903198">
    <w:abstractNumId w:val="18"/>
  </w:num>
  <w:num w:numId="10" w16cid:durableId="1967814949">
    <w:abstractNumId w:val="21"/>
  </w:num>
  <w:num w:numId="11" w16cid:durableId="1958292075">
    <w:abstractNumId w:val="17"/>
  </w:num>
  <w:num w:numId="12" w16cid:durableId="1528059777">
    <w:abstractNumId w:val="7"/>
  </w:num>
  <w:num w:numId="13" w16cid:durableId="605117677">
    <w:abstractNumId w:val="32"/>
  </w:num>
  <w:num w:numId="14" w16cid:durableId="246548311">
    <w:abstractNumId w:val="33"/>
  </w:num>
  <w:num w:numId="15" w16cid:durableId="1351491143">
    <w:abstractNumId w:val="9"/>
  </w:num>
  <w:num w:numId="16" w16cid:durableId="970751412">
    <w:abstractNumId w:val="38"/>
  </w:num>
  <w:num w:numId="17" w16cid:durableId="295841203">
    <w:abstractNumId w:val="6"/>
  </w:num>
  <w:num w:numId="18" w16cid:durableId="1906989883">
    <w:abstractNumId w:val="28"/>
  </w:num>
  <w:num w:numId="19" w16cid:durableId="436406770">
    <w:abstractNumId w:val="14"/>
  </w:num>
  <w:num w:numId="20" w16cid:durableId="1261598238">
    <w:abstractNumId w:val="31"/>
  </w:num>
  <w:num w:numId="21" w16cid:durableId="1705252785">
    <w:abstractNumId w:val="5"/>
  </w:num>
  <w:num w:numId="22" w16cid:durableId="1130124625">
    <w:abstractNumId w:val="29"/>
  </w:num>
  <w:num w:numId="23" w16cid:durableId="858927468">
    <w:abstractNumId w:val="11"/>
  </w:num>
  <w:num w:numId="24" w16cid:durableId="1498377887">
    <w:abstractNumId w:val="3"/>
  </w:num>
  <w:num w:numId="25" w16cid:durableId="297684574">
    <w:abstractNumId w:val="26"/>
  </w:num>
  <w:num w:numId="26" w16cid:durableId="1962295208">
    <w:abstractNumId w:val="25"/>
  </w:num>
  <w:num w:numId="27" w16cid:durableId="324743625">
    <w:abstractNumId w:val="22"/>
  </w:num>
  <w:num w:numId="28" w16cid:durableId="1421951899">
    <w:abstractNumId w:val="24"/>
  </w:num>
  <w:num w:numId="29" w16cid:durableId="504326067">
    <w:abstractNumId w:val="40"/>
  </w:num>
  <w:num w:numId="30" w16cid:durableId="1014914615">
    <w:abstractNumId w:val="19"/>
  </w:num>
  <w:num w:numId="31" w16cid:durableId="1336222821">
    <w:abstractNumId w:val="23"/>
  </w:num>
  <w:num w:numId="32" w16cid:durableId="1443263865">
    <w:abstractNumId w:val="36"/>
  </w:num>
  <w:num w:numId="33" w16cid:durableId="1984894307">
    <w:abstractNumId w:val="37"/>
  </w:num>
  <w:num w:numId="34" w16cid:durableId="1741250539">
    <w:abstractNumId w:val="13"/>
  </w:num>
  <w:num w:numId="35" w16cid:durableId="2003964099">
    <w:abstractNumId w:val="12"/>
  </w:num>
  <w:num w:numId="36" w16cid:durableId="2022849411">
    <w:abstractNumId w:val="39"/>
  </w:num>
  <w:num w:numId="37" w16cid:durableId="14881308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7487691">
    <w:abstractNumId w:val="1"/>
  </w:num>
  <w:num w:numId="39" w16cid:durableId="952782600">
    <w:abstractNumId w:val="30"/>
  </w:num>
  <w:num w:numId="40" w16cid:durableId="1734279852">
    <w:abstractNumId w:val="16"/>
  </w:num>
  <w:num w:numId="41" w16cid:durableId="1744832565">
    <w:abstractNumId w:val="15"/>
  </w:num>
  <w:num w:numId="42" w16cid:durableId="167001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F6A"/>
    <w:rsid w:val="000047A3"/>
    <w:rsid w:val="00004A1C"/>
    <w:rsid w:val="000058ED"/>
    <w:rsid w:val="000070D0"/>
    <w:rsid w:val="00032ADC"/>
    <w:rsid w:val="00033395"/>
    <w:rsid w:val="000400FB"/>
    <w:rsid w:val="00043B13"/>
    <w:rsid w:val="00047B49"/>
    <w:rsid w:val="000639CC"/>
    <w:rsid w:val="00064BA3"/>
    <w:rsid w:val="00071632"/>
    <w:rsid w:val="00074D1C"/>
    <w:rsid w:val="00077495"/>
    <w:rsid w:val="000C3BE9"/>
    <w:rsid w:val="000C7201"/>
    <w:rsid w:val="000C7E8C"/>
    <w:rsid w:val="000D20DF"/>
    <w:rsid w:val="000D33B3"/>
    <w:rsid w:val="000F4350"/>
    <w:rsid w:val="00117BC3"/>
    <w:rsid w:val="00117F9C"/>
    <w:rsid w:val="00125124"/>
    <w:rsid w:val="00131E97"/>
    <w:rsid w:val="0013360B"/>
    <w:rsid w:val="0014405D"/>
    <w:rsid w:val="00167DCA"/>
    <w:rsid w:val="00170072"/>
    <w:rsid w:val="001703FE"/>
    <w:rsid w:val="001932F9"/>
    <w:rsid w:val="00195851"/>
    <w:rsid w:val="001A5CD7"/>
    <w:rsid w:val="001A6268"/>
    <w:rsid w:val="001B2BAA"/>
    <w:rsid w:val="001B3137"/>
    <w:rsid w:val="001B3DFA"/>
    <w:rsid w:val="001B5CF2"/>
    <w:rsid w:val="001C052C"/>
    <w:rsid w:val="001C40CB"/>
    <w:rsid w:val="001C4591"/>
    <w:rsid w:val="001D6CB3"/>
    <w:rsid w:val="001E09F6"/>
    <w:rsid w:val="00201C58"/>
    <w:rsid w:val="00206450"/>
    <w:rsid w:val="00211D88"/>
    <w:rsid w:val="0022111F"/>
    <w:rsid w:val="002243A3"/>
    <w:rsid w:val="0023414D"/>
    <w:rsid w:val="002742FA"/>
    <w:rsid w:val="00287385"/>
    <w:rsid w:val="002B36DF"/>
    <w:rsid w:val="002B3DD3"/>
    <w:rsid w:val="002F0610"/>
    <w:rsid w:val="002F61B8"/>
    <w:rsid w:val="0030309C"/>
    <w:rsid w:val="00311193"/>
    <w:rsid w:val="0031154F"/>
    <w:rsid w:val="00313BCB"/>
    <w:rsid w:val="003144FC"/>
    <w:rsid w:val="00317AA4"/>
    <w:rsid w:val="00320594"/>
    <w:rsid w:val="00345DE7"/>
    <w:rsid w:val="00350642"/>
    <w:rsid w:val="00351C7F"/>
    <w:rsid w:val="00356779"/>
    <w:rsid w:val="003606BB"/>
    <w:rsid w:val="00371133"/>
    <w:rsid w:val="003804DC"/>
    <w:rsid w:val="00387F7C"/>
    <w:rsid w:val="003A34B9"/>
    <w:rsid w:val="003B7DD9"/>
    <w:rsid w:val="003C19EE"/>
    <w:rsid w:val="003D4166"/>
    <w:rsid w:val="003D70A7"/>
    <w:rsid w:val="003E0879"/>
    <w:rsid w:val="003E10EB"/>
    <w:rsid w:val="003F4A60"/>
    <w:rsid w:val="003F66FB"/>
    <w:rsid w:val="004145E6"/>
    <w:rsid w:val="00420D16"/>
    <w:rsid w:val="00434F82"/>
    <w:rsid w:val="00437D93"/>
    <w:rsid w:val="00456474"/>
    <w:rsid w:val="0045661C"/>
    <w:rsid w:val="00464F28"/>
    <w:rsid w:val="0047520D"/>
    <w:rsid w:val="00475C3A"/>
    <w:rsid w:val="00484774"/>
    <w:rsid w:val="004A0AEA"/>
    <w:rsid w:val="004E0630"/>
    <w:rsid w:val="004E4251"/>
    <w:rsid w:val="004F4BAA"/>
    <w:rsid w:val="004F6B0C"/>
    <w:rsid w:val="00511BE5"/>
    <w:rsid w:val="00527C91"/>
    <w:rsid w:val="0054267A"/>
    <w:rsid w:val="00542CD9"/>
    <w:rsid w:val="005741FD"/>
    <w:rsid w:val="00595107"/>
    <w:rsid w:val="005B7196"/>
    <w:rsid w:val="005E48EA"/>
    <w:rsid w:val="005F0C8E"/>
    <w:rsid w:val="00601D7D"/>
    <w:rsid w:val="00605ACB"/>
    <w:rsid w:val="0060724A"/>
    <w:rsid w:val="00612226"/>
    <w:rsid w:val="006423C5"/>
    <w:rsid w:val="00653706"/>
    <w:rsid w:val="006739FF"/>
    <w:rsid w:val="00681A2C"/>
    <w:rsid w:val="006B2C10"/>
    <w:rsid w:val="006B426D"/>
    <w:rsid w:val="006B7FA8"/>
    <w:rsid w:val="006D657D"/>
    <w:rsid w:val="006D6722"/>
    <w:rsid w:val="006E0F3C"/>
    <w:rsid w:val="006E3CD5"/>
    <w:rsid w:val="006F3006"/>
    <w:rsid w:val="006F36F8"/>
    <w:rsid w:val="00706F6A"/>
    <w:rsid w:val="00710C63"/>
    <w:rsid w:val="00714450"/>
    <w:rsid w:val="0072615C"/>
    <w:rsid w:val="0073191E"/>
    <w:rsid w:val="00735C47"/>
    <w:rsid w:val="0073713A"/>
    <w:rsid w:val="00743CB8"/>
    <w:rsid w:val="00760947"/>
    <w:rsid w:val="007632A7"/>
    <w:rsid w:val="007727E6"/>
    <w:rsid w:val="00777BBF"/>
    <w:rsid w:val="0078188B"/>
    <w:rsid w:val="007A54E0"/>
    <w:rsid w:val="007A77BC"/>
    <w:rsid w:val="007C374E"/>
    <w:rsid w:val="007C7C4F"/>
    <w:rsid w:val="007D439A"/>
    <w:rsid w:val="0080351B"/>
    <w:rsid w:val="008217E2"/>
    <w:rsid w:val="00830601"/>
    <w:rsid w:val="00843BF7"/>
    <w:rsid w:val="00860E8C"/>
    <w:rsid w:val="008733EE"/>
    <w:rsid w:val="00876CF1"/>
    <w:rsid w:val="00880A75"/>
    <w:rsid w:val="008832FB"/>
    <w:rsid w:val="00893F7D"/>
    <w:rsid w:val="008B1667"/>
    <w:rsid w:val="008B745E"/>
    <w:rsid w:val="008E2B93"/>
    <w:rsid w:val="008E5DF6"/>
    <w:rsid w:val="008E71FB"/>
    <w:rsid w:val="008F0DD8"/>
    <w:rsid w:val="008F2828"/>
    <w:rsid w:val="008F78F1"/>
    <w:rsid w:val="00920BDD"/>
    <w:rsid w:val="00920D1C"/>
    <w:rsid w:val="00935117"/>
    <w:rsid w:val="009376E6"/>
    <w:rsid w:val="00945D50"/>
    <w:rsid w:val="00967360"/>
    <w:rsid w:val="00981D5B"/>
    <w:rsid w:val="009939B4"/>
    <w:rsid w:val="0099556F"/>
    <w:rsid w:val="009978C4"/>
    <w:rsid w:val="009B00F8"/>
    <w:rsid w:val="009C4CA5"/>
    <w:rsid w:val="009D7BB0"/>
    <w:rsid w:val="009E3D1F"/>
    <w:rsid w:val="009E40DA"/>
    <w:rsid w:val="009F2DF9"/>
    <w:rsid w:val="00A01F8D"/>
    <w:rsid w:val="00A0715C"/>
    <w:rsid w:val="00A139D0"/>
    <w:rsid w:val="00A31CA7"/>
    <w:rsid w:val="00A3260C"/>
    <w:rsid w:val="00A40ED0"/>
    <w:rsid w:val="00A50B0A"/>
    <w:rsid w:val="00A65357"/>
    <w:rsid w:val="00A71532"/>
    <w:rsid w:val="00A9571B"/>
    <w:rsid w:val="00A961CB"/>
    <w:rsid w:val="00AB124A"/>
    <w:rsid w:val="00AB3675"/>
    <w:rsid w:val="00AC7BC5"/>
    <w:rsid w:val="00AD043D"/>
    <w:rsid w:val="00AF250A"/>
    <w:rsid w:val="00AF69EA"/>
    <w:rsid w:val="00B06142"/>
    <w:rsid w:val="00B10DD7"/>
    <w:rsid w:val="00B14070"/>
    <w:rsid w:val="00B361BA"/>
    <w:rsid w:val="00B36728"/>
    <w:rsid w:val="00B46960"/>
    <w:rsid w:val="00B47A21"/>
    <w:rsid w:val="00B537F6"/>
    <w:rsid w:val="00BA7BA5"/>
    <w:rsid w:val="00BB1B52"/>
    <w:rsid w:val="00BC768D"/>
    <w:rsid w:val="00BC7957"/>
    <w:rsid w:val="00BE6616"/>
    <w:rsid w:val="00BF430D"/>
    <w:rsid w:val="00C10165"/>
    <w:rsid w:val="00C164B8"/>
    <w:rsid w:val="00C2018C"/>
    <w:rsid w:val="00C23806"/>
    <w:rsid w:val="00C257FC"/>
    <w:rsid w:val="00C455E4"/>
    <w:rsid w:val="00C46D72"/>
    <w:rsid w:val="00C479A0"/>
    <w:rsid w:val="00C56D47"/>
    <w:rsid w:val="00C635DE"/>
    <w:rsid w:val="00C71063"/>
    <w:rsid w:val="00C72946"/>
    <w:rsid w:val="00C743E5"/>
    <w:rsid w:val="00C77D13"/>
    <w:rsid w:val="00C81600"/>
    <w:rsid w:val="00C8584F"/>
    <w:rsid w:val="00C85D1C"/>
    <w:rsid w:val="00CA0EED"/>
    <w:rsid w:val="00CB11A6"/>
    <w:rsid w:val="00CB298E"/>
    <w:rsid w:val="00CF347E"/>
    <w:rsid w:val="00CF43AC"/>
    <w:rsid w:val="00CF67BC"/>
    <w:rsid w:val="00D07AB2"/>
    <w:rsid w:val="00D133C8"/>
    <w:rsid w:val="00D32DA0"/>
    <w:rsid w:val="00D41A7E"/>
    <w:rsid w:val="00D43B00"/>
    <w:rsid w:val="00D43CC8"/>
    <w:rsid w:val="00D47303"/>
    <w:rsid w:val="00D51F5E"/>
    <w:rsid w:val="00D67C9F"/>
    <w:rsid w:val="00D724D2"/>
    <w:rsid w:val="00D72A44"/>
    <w:rsid w:val="00D74B23"/>
    <w:rsid w:val="00DA3383"/>
    <w:rsid w:val="00DD1A14"/>
    <w:rsid w:val="00DD1C72"/>
    <w:rsid w:val="00DD3BA1"/>
    <w:rsid w:val="00DF5FF8"/>
    <w:rsid w:val="00E01344"/>
    <w:rsid w:val="00E05681"/>
    <w:rsid w:val="00E178BA"/>
    <w:rsid w:val="00E20CFE"/>
    <w:rsid w:val="00E268A5"/>
    <w:rsid w:val="00E609FA"/>
    <w:rsid w:val="00E64BF1"/>
    <w:rsid w:val="00E7785A"/>
    <w:rsid w:val="00E80176"/>
    <w:rsid w:val="00E81F28"/>
    <w:rsid w:val="00E83753"/>
    <w:rsid w:val="00E946A4"/>
    <w:rsid w:val="00EB2C37"/>
    <w:rsid w:val="00EB3F49"/>
    <w:rsid w:val="00EE009F"/>
    <w:rsid w:val="00EE326A"/>
    <w:rsid w:val="00EF7807"/>
    <w:rsid w:val="00F1568B"/>
    <w:rsid w:val="00F21D78"/>
    <w:rsid w:val="00F40BE8"/>
    <w:rsid w:val="00F40EEB"/>
    <w:rsid w:val="00F445A3"/>
    <w:rsid w:val="00F44C9B"/>
    <w:rsid w:val="00F54179"/>
    <w:rsid w:val="00F64F7A"/>
    <w:rsid w:val="00F77D80"/>
    <w:rsid w:val="00F92DDB"/>
    <w:rsid w:val="00FA5E7C"/>
    <w:rsid w:val="00FC241F"/>
    <w:rsid w:val="00FD70A1"/>
    <w:rsid w:val="00FE697A"/>
    <w:rsid w:val="00FF0586"/>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3916C"/>
  <w15:docId w15:val="{F51CFAAE-20F3-482B-B3A7-68943E8B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lsdException w:name="Closing" w:semiHidden="1" w:unhideWhenUsed="1"/>
    <w:lsdException w:name="Signature"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F3006"/>
    <w:rPr>
      <w:color w:val="464646" w:themeColor="text1"/>
    </w:rPr>
  </w:style>
  <w:style w:type="paragraph" w:styleId="Otsikko1">
    <w:name w:val="heading 1"/>
    <w:basedOn w:val="Normaali"/>
    <w:next w:val="Leipteksti"/>
    <w:link w:val="Otsikko1Char"/>
    <w:uiPriority w:val="14"/>
    <w:qFormat/>
    <w:rsid w:val="003144FC"/>
    <w:pPr>
      <w:keepNext/>
      <w:keepLines/>
      <w:spacing w:before="280" w:after="240" w:line="216" w:lineRule="auto"/>
      <w:outlineLvl w:val="0"/>
    </w:pPr>
    <w:rPr>
      <w:rFonts w:asciiTheme="majorHAnsi" w:eastAsiaTheme="majorEastAsia" w:hAnsiTheme="majorHAnsi" w:cstheme="majorHAnsi"/>
      <w:bCs/>
      <w:sz w:val="52"/>
      <w:szCs w:val="28"/>
    </w:rPr>
  </w:style>
  <w:style w:type="paragraph" w:styleId="Otsikko2">
    <w:name w:val="heading 2"/>
    <w:basedOn w:val="Normaali"/>
    <w:next w:val="Leipteksti"/>
    <w:link w:val="Otsikko2Char"/>
    <w:uiPriority w:val="14"/>
    <w:qFormat/>
    <w:rsid w:val="003144FC"/>
    <w:pPr>
      <w:keepNext/>
      <w:keepLines/>
      <w:spacing w:before="240" w:after="80" w:line="216" w:lineRule="auto"/>
      <w:outlineLvl w:val="1"/>
    </w:pPr>
    <w:rPr>
      <w:rFonts w:asciiTheme="majorHAnsi" w:eastAsiaTheme="majorEastAsia" w:hAnsiTheme="majorHAnsi" w:cstheme="majorHAnsi"/>
      <w:b/>
      <w:bCs/>
      <w:sz w:val="32"/>
      <w:szCs w:val="26"/>
    </w:rPr>
  </w:style>
  <w:style w:type="paragraph" w:styleId="Otsikko3">
    <w:name w:val="heading 3"/>
    <w:basedOn w:val="Otsikko2"/>
    <w:next w:val="Leipteksti"/>
    <w:link w:val="Otsikko3Char"/>
    <w:uiPriority w:val="14"/>
    <w:qFormat/>
    <w:rsid w:val="001B3137"/>
    <w:pPr>
      <w:numPr>
        <w:ilvl w:val="2"/>
      </w:numPr>
      <w:outlineLvl w:val="2"/>
    </w:pPr>
    <w:rPr>
      <w:rFonts w:cstheme="majorBidi"/>
      <w:bCs w:val="0"/>
      <w:sz w:val="26"/>
    </w:rPr>
  </w:style>
  <w:style w:type="paragraph" w:styleId="Otsikko4">
    <w:name w:val="heading 4"/>
    <w:basedOn w:val="Otsikko2"/>
    <w:next w:val="Leipteksti"/>
    <w:link w:val="Otsikko4Char"/>
    <w:uiPriority w:val="14"/>
    <w:qFormat/>
    <w:rsid w:val="003144FC"/>
    <w:pPr>
      <w:numPr>
        <w:ilvl w:val="3"/>
      </w:numPr>
      <w:spacing w:before="200"/>
      <w:outlineLvl w:val="3"/>
    </w:pPr>
    <w:rPr>
      <w:rFonts w:cstheme="majorBidi"/>
      <w:bCs w:val="0"/>
      <w:iCs/>
      <w:sz w:val="22"/>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3144FC"/>
    <w:rPr>
      <w:rFonts w:asciiTheme="majorHAnsi" w:eastAsiaTheme="majorEastAsia" w:hAnsiTheme="majorHAnsi" w:cstheme="majorHAnsi"/>
      <w:bCs/>
      <w:color w:val="464646" w:themeColor="text1"/>
      <w:sz w:val="52"/>
      <w:szCs w:val="28"/>
    </w:rPr>
  </w:style>
  <w:style w:type="paragraph" w:styleId="Yltunniste">
    <w:name w:val="header"/>
    <w:basedOn w:val="Normaali"/>
    <w:link w:val="YltunnisteChar"/>
    <w:uiPriority w:val="94"/>
    <w:rsid w:val="00710C63"/>
    <w:pPr>
      <w:tabs>
        <w:tab w:val="left" w:pos="6634"/>
        <w:tab w:val="right" w:pos="9526"/>
      </w:tabs>
      <w:ind w:left="3062" w:right="-1134"/>
    </w:pPr>
    <w:rPr>
      <w:rFonts w:ascii="Times New Roman" w:hAnsi="Times New Roman"/>
      <w:sz w:val="20"/>
    </w:rPr>
  </w:style>
  <w:style w:type="paragraph" w:styleId="Leipteksti">
    <w:name w:val="Body Text"/>
    <w:basedOn w:val="Normaali"/>
    <w:link w:val="LeiptekstiChar"/>
    <w:uiPriority w:val="1"/>
    <w:qFormat/>
    <w:rsid w:val="003F66FB"/>
    <w:pPr>
      <w:spacing w:before="120" w:line="276" w:lineRule="auto"/>
    </w:pPr>
  </w:style>
  <w:style w:type="character" w:customStyle="1" w:styleId="LeiptekstiChar">
    <w:name w:val="Leipäteksti Char"/>
    <w:basedOn w:val="Kappaleenoletusfontti"/>
    <w:link w:val="Leipteksti"/>
    <w:uiPriority w:val="1"/>
    <w:rsid w:val="003F66FB"/>
    <w:rPr>
      <w:color w:val="464646" w:themeColor="text1"/>
    </w:rPr>
  </w:style>
  <w:style w:type="character" w:customStyle="1" w:styleId="YltunnisteChar">
    <w:name w:val="Ylätunniste Char"/>
    <w:basedOn w:val="Kappaleenoletusfontti"/>
    <w:link w:val="Yltunniste"/>
    <w:uiPriority w:val="94"/>
    <w:rsid w:val="00710C63"/>
    <w:rPr>
      <w:rFonts w:ascii="Times New Roman" w:hAnsi="Times New Roman"/>
      <w:sz w:val="20"/>
    </w:rPr>
  </w:style>
  <w:style w:type="paragraph" w:styleId="Alatunniste">
    <w:name w:val="footer"/>
    <w:link w:val="AlatunnisteChar"/>
    <w:uiPriority w:val="94"/>
    <w:rsid w:val="00710C63"/>
    <w:pPr>
      <w:tabs>
        <w:tab w:val="left" w:pos="2359"/>
        <w:tab w:val="left" w:pos="4717"/>
        <w:tab w:val="left" w:pos="7371"/>
      </w:tabs>
    </w:pPr>
    <w:rPr>
      <w:rFonts w:ascii="Times New Roman" w:hAnsi="Times New Roman"/>
      <w:noProof/>
      <w:sz w:val="20"/>
    </w:rPr>
  </w:style>
  <w:style w:type="character" w:customStyle="1" w:styleId="AlatunnisteChar">
    <w:name w:val="Alatunniste Char"/>
    <w:basedOn w:val="Kappaleenoletusfontti"/>
    <w:link w:val="Alatunniste"/>
    <w:uiPriority w:val="94"/>
    <w:rsid w:val="00710C63"/>
    <w:rPr>
      <w:rFonts w:ascii="Times New Roman" w:hAnsi="Times New Roman"/>
      <w:noProof/>
      <w:sz w:val="20"/>
    </w:rPr>
  </w:style>
  <w:style w:type="paragraph" w:styleId="Otsikko">
    <w:name w:val="Title"/>
    <w:basedOn w:val="Normaali"/>
    <w:next w:val="Leipteksti"/>
    <w:link w:val="OtsikkoChar"/>
    <w:uiPriority w:val="10"/>
    <w:locked/>
    <w:rsid w:val="009C4CA5"/>
    <w:pPr>
      <w:spacing w:before="400" w:after="200"/>
      <w:contextualSpacing/>
      <w:outlineLvl w:val="0"/>
    </w:pPr>
    <w:rPr>
      <w:rFonts w:asciiTheme="majorHAnsi" w:eastAsiaTheme="majorEastAsia" w:hAnsiTheme="majorHAnsi" w:cstheme="majorHAnsi"/>
      <w:b/>
      <w:kern w:val="28"/>
      <w:sz w:val="26"/>
      <w:szCs w:val="52"/>
    </w:rPr>
  </w:style>
  <w:style w:type="character" w:customStyle="1" w:styleId="OtsikkoChar">
    <w:name w:val="Otsikko Char"/>
    <w:basedOn w:val="Kappaleenoletusfontti"/>
    <w:link w:val="Otsikko"/>
    <w:uiPriority w:val="10"/>
    <w:rsid w:val="009C4CA5"/>
    <w:rPr>
      <w:rFonts w:asciiTheme="majorHAnsi" w:eastAsiaTheme="majorEastAsia" w:hAnsiTheme="majorHAnsi" w:cstheme="majorHAnsi"/>
      <w:b/>
      <w:kern w:val="28"/>
      <w:sz w:val="26"/>
      <w:szCs w:val="52"/>
    </w:rPr>
  </w:style>
  <w:style w:type="character" w:customStyle="1" w:styleId="Otsikko2Char">
    <w:name w:val="Otsikko 2 Char"/>
    <w:basedOn w:val="Kappaleenoletusfontti"/>
    <w:link w:val="Otsikko2"/>
    <w:uiPriority w:val="14"/>
    <w:rsid w:val="003144FC"/>
    <w:rPr>
      <w:rFonts w:asciiTheme="majorHAnsi" w:eastAsiaTheme="majorEastAsia" w:hAnsiTheme="majorHAnsi" w:cstheme="majorHAnsi"/>
      <w:b/>
      <w:bCs/>
      <w:color w:val="464646" w:themeColor="text1"/>
      <w:sz w:val="32"/>
      <w:szCs w:val="26"/>
    </w:rPr>
  </w:style>
  <w:style w:type="paragraph" w:styleId="Alaotsikko">
    <w:name w:val="Subtitle"/>
    <w:basedOn w:val="Normaali"/>
    <w:next w:val="Leipteksti"/>
    <w:link w:val="AlaotsikkoChar"/>
    <w:uiPriority w:val="11"/>
    <w:rsid w:val="009C4CA5"/>
    <w:pPr>
      <w:numPr>
        <w:ilvl w:val="1"/>
      </w:numPr>
      <w:spacing w:before="200" w:after="200"/>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9C4CA5"/>
    <w:rPr>
      <w:rFonts w:asciiTheme="majorHAnsi" w:eastAsiaTheme="majorEastAsia" w:hAnsiTheme="majorHAnsi" w:cstheme="majorHAnsi"/>
      <w:b/>
      <w:iCs/>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rsid w:val="003144FC"/>
    <w:rPr>
      <w:rFonts w:asciiTheme="majorHAnsi" w:eastAsiaTheme="majorEastAsia" w:hAnsiTheme="majorHAnsi" w:cstheme="majorBidi"/>
      <w:b/>
      <w:iCs/>
      <w:color w:val="464646" w:themeColor="text1"/>
      <w:szCs w:val="26"/>
    </w:rPr>
  </w:style>
  <w:style w:type="character" w:customStyle="1" w:styleId="Otsikko3Char">
    <w:name w:val="Otsikko 3 Char"/>
    <w:basedOn w:val="Kappaleenoletusfontti"/>
    <w:link w:val="Otsikko3"/>
    <w:uiPriority w:val="14"/>
    <w:rsid w:val="001B3137"/>
    <w:rPr>
      <w:rFonts w:asciiTheme="majorHAnsi" w:eastAsiaTheme="majorEastAsia" w:hAnsiTheme="majorHAnsi" w:cstheme="majorBidi"/>
      <w:b/>
      <w:color w:val="464646" w:themeColor="text1"/>
      <w:sz w:val="26"/>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6E6E6E"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qFormat/>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styleId="Numeroituluettelo2">
    <w:name w:val="List Number 2"/>
    <w:basedOn w:val="Normaali"/>
    <w:semiHidden/>
    <w:rsid w:val="0080351B"/>
    <w:pPr>
      <w:numPr>
        <w:ilvl w:val="1"/>
        <w:numId w:val="28"/>
      </w:numPr>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styleId="Luettelo">
    <w:name w:val="List"/>
    <w:basedOn w:val="Leipteksti"/>
    <w:uiPriority w:val="2"/>
    <w:qFormat/>
    <w:rsid w:val="001E09F6"/>
    <w:pPr>
      <w:numPr>
        <w:numId w:val="29"/>
      </w:numPr>
      <w:contextualSpacing/>
    </w:pPr>
    <w:rPr>
      <w:rFonts w:eastAsia="Calibri" w:cs="Calibri"/>
    </w:rPr>
  </w:style>
  <w:style w:type="paragraph" w:styleId="Allekirjoitus">
    <w:name w:val="Signature"/>
    <w:basedOn w:val="Leipteksti"/>
    <w:link w:val="AllekirjoitusChar"/>
    <w:uiPriority w:val="99"/>
    <w:semiHidden/>
    <w:qFormat/>
    <w:rsid w:val="00071632"/>
    <w:pPr>
      <w:spacing w:before="960"/>
    </w:pPr>
  </w:style>
  <w:style w:type="character" w:customStyle="1" w:styleId="AllekirjoitusChar">
    <w:name w:val="Allekirjoitus Char"/>
    <w:basedOn w:val="Kappaleenoletusfontti"/>
    <w:link w:val="Allekirjoitus"/>
    <w:uiPriority w:val="99"/>
    <w:semiHidden/>
    <w:rsid w:val="005741FD"/>
  </w:style>
  <w:style w:type="paragraph" w:styleId="Luettelo2">
    <w:name w:val="List 2"/>
    <w:basedOn w:val="Normaali"/>
    <w:semiHidden/>
    <w:rsid w:val="00E609FA"/>
    <w:pPr>
      <w:numPr>
        <w:ilvl w:val="1"/>
        <w:numId w:val="29"/>
      </w:numPr>
      <w:spacing w:after="120" w:line="280" w:lineRule="atLeast"/>
      <w:ind w:left="1135" w:hanging="284"/>
      <w:contextualSpacing/>
    </w:pPr>
    <w:rPr>
      <w:rFonts w:eastAsia="Calibri" w:cs="Calibri"/>
    </w:rPr>
  </w:style>
  <w:style w:type="paragraph" w:styleId="Luettelo3">
    <w:name w:val="List 3"/>
    <w:basedOn w:val="Normaali"/>
    <w:semiHidden/>
    <w:rsid w:val="00E609FA"/>
    <w:pPr>
      <w:numPr>
        <w:ilvl w:val="2"/>
        <w:numId w:val="29"/>
      </w:numPr>
      <w:spacing w:after="120" w:line="280" w:lineRule="atLeast"/>
      <w:contextualSpacing/>
    </w:pPr>
    <w:rPr>
      <w:rFonts w:eastAsia="Calibri" w:cs="Calibri"/>
    </w:rPr>
  </w:style>
  <w:style w:type="paragraph" w:styleId="Luettelo4">
    <w:name w:val="List 4"/>
    <w:basedOn w:val="Normaali"/>
    <w:semiHidden/>
    <w:rsid w:val="00E609FA"/>
    <w:pPr>
      <w:numPr>
        <w:ilvl w:val="3"/>
        <w:numId w:val="29"/>
      </w:numPr>
      <w:spacing w:after="120" w:line="280" w:lineRule="atLeast"/>
      <w:ind w:left="1702" w:hanging="284"/>
      <w:contextualSpacing/>
    </w:pPr>
    <w:rPr>
      <w:rFonts w:eastAsia="Calibri" w:cs="Calibri"/>
    </w:rPr>
  </w:style>
  <w:style w:type="paragraph" w:styleId="Luettelo5">
    <w:name w:val="List 5"/>
    <w:basedOn w:val="Normaali"/>
    <w:semiHidden/>
    <w:rsid w:val="00E609FA"/>
    <w:pPr>
      <w:numPr>
        <w:ilvl w:val="4"/>
        <w:numId w:val="29"/>
      </w:numPr>
      <w:spacing w:after="120" w:line="280" w:lineRule="atLeast"/>
      <w:contextualSpacing/>
    </w:pPr>
    <w:rPr>
      <w:rFonts w:eastAsia="Calibri" w:cs="Calibri"/>
    </w:rPr>
  </w:style>
  <w:style w:type="paragraph" w:styleId="Numeroituluettelo3">
    <w:name w:val="List Number 3"/>
    <w:basedOn w:val="Normaali"/>
    <w:semiHidden/>
    <w:rsid w:val="0080351B"/>
    <w:pPr>
      <w:numPr>
        <w:ilvl w:val="2"/>
        <w:numId w:val="28"/>
      </w:numPr>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spacing w:line="340" w:lineRule="atLeast"/>
      <w:ind w:left="4037"/>
      <w:contextualSpacing/>
    </w:pPr>
    <w:rPr>
      <w:rFonts w:ascii="Calibri" w:eastAsia="Calibri" w:hAnsi="Calibri" w:cs="Calibri"/>
    </w:rPr>
  </w:style>
  <w:style w:type="paragraph" w:styleId="Numeroituluettelo5">
    <w:name w:val="List Number 5"/>
    <w:basedOn w:val="Normaali"/>
    <w:semiHidden/>
    <w:rsid w:val="0080351B"/>
    <w:pPr>
      <w:numPr>
        <w:ilvl w:val="4"/>
        <w:numId w:val="28"/>
      </w:numPr>
      <w:spacing w:line="340" w:lineRule="atLeast"/>
      <w:ind w:left="4394"/>
      <w:contextualSpacing/>
    </w:pPr>
    <w:rPr>
      <w:rFonts w:ascii="Calibri" w:eastAsia="Calibri" w:hAnsi="Calibri" w:cs="Calibri"/>
    </w:rPr>
  </w:style>
  <w:style w:type="paragraph" w:customStyle="1" w:styleId="Ingressi">
    <w:name w:val="Ingressi"/>
    <w:basedOn w:val="Leipteksti"/>
    <w:next w:val="Leipteksti"/>
    <w:uiPriority w:val="12"/>
    <w:qFormat/>
    <w:rsid w:val="003F66FB"/>
    <w:pPr>
      <w:spacing w:after="280" w:line="240" w:lineRule="auto"/>
    </w:pPr>
    <w:rPr>
      <w:sz w:val="30"/>
    </w:rPr>
  </w:style>
  <w:style w:type="paragraph" w:styleId="Luettelokappale">
    <w:name w:val="List Paragraph"/>
    <w:basedOn w:val="Normaali"/>
    <w:uiPriority w:val="34"/>
    <w:semiHidden/>
    <w:rsid w:val="00B10DD7"/>
    <w:pPr>
      <w:ind w:left="720"/>
      <w:contextualSpacing/>
    </w:pPr>
  </w:style>
  <w:style w:type="numbering" w:customStyle="1" w:styleId="Bullet">
    <w:name w:val="Bullet"/>
    <w:uiPriority w:val="99"/>
    <w:rsid w:val="00B46960"/>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478639">
      <w:bodyDiv w:val="1"/>
      <w:marLeft w:val="0"/>
      <w:marRight w:val="0"/>
      <w:marTop w:val="0"/>
      <w:marBottom w:val="0"/>
      <w:divBdr>
        <w:top w:val="none" w:sz="0" w:space="0" w:color="auto"/>
        <w:left w:val="none" w:sz="0" w:space="0" w:color="auto"/>
        <w:bottom w:val="none" w:sz="0" w:space="0" w:color="auto"/>
        <w:right w:val="none" w:sz="0" w:space="0" w:color="auto"/>
      </w:divBdr>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937\Desktop\FI_STM_word-pohja.dotx" TargetMode="External"/></Relationships>
</file>

<file path=word/theme/theme1.xml><?xml version="1.0" encoding="utf-8"?>
<a:theme xmlns:a="http://schemas.openxmlformats.org/drawingml/2006/main" name="Office-teema">
  <a:themeElements>
    <a:clrScheme name="STM 2023">
      <a:dk1>
        <a:srgbClr val="464646"/>
      </a:dk1>
      <a:lt1>
        <a:srgbClr val="FFFFFF"/>
      </a:lt1>
      <a:dk2>
        <a:srgbClr val="464646"/>
      </a:dk2>
      <a:lt2>
        <a:srgbClr val="F0EBE1"/>
      </a:lt2>
      <a:accent1>
        <a:srgbClr val="96B8F3"/>
      </a:accent1>
      <a:accent2>
        <a:srgbClr val="FA8C46"/>
      </a:accent2>
      <a:accent3>
        <a:srgbClr val="EDC453"/>
      </a:accent3>
      <a:accent4>
        <a:srgbClr val="5BA078"/>
      </a:accent4>
      <a:accent5>
        <a:srgbClr val="CD69DE"/>
      </a:accent5>
      <a:accent6>
        <a:srgbClr val="BC9E5A"/>
      </a:accent6>
      <a:hlink>
        <a:srgbClr val="6E6E6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BA000-AC2F-494E-8AE2-F207239D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FI_STM_word-pohja.dotx</Template>
  <TotalTime>158</TotalTime>
  <Pages>4</Pages>
  <Words>1125</Words>
  <Characters>9115</Characters>
  <Application>Microsoft Office Word</Application>
  <DocSecurity>0</DocSecurity>
  <Lines>75</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STM</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Äärynen Emmi (STM)</dc:creator>
  <cp:lastModifiedBy>Äärynen Emmi (STM)</cp:lastModifiedBy>
  <cp:revision>23</cp:revision>
  <cp:lastPrinted>2024-02-16T07:59:00Z</cp:lastPrinted>
  <dcterms:created xsi:type="dcterms:W3CDTF">2024-02-13T11:28:00Z</dcterms:created>
  <dcterms:modified xsi:type="dcterms:W3CDTF">2024-06-10T07:50:00Z</dcterms:modified>
</cp:coreProperties>
</file>