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DC1F" w14:textId="77777777" w:rsidR="000B17F1" w:rsidRPr="0028350A" w:rsidRDefault="000B17F1" w:rsidP="000B17F1">
      <w:pPr>
        <w:ind w:firstLine="360"/>
        <w:jc w:val="both"/>
      </w:pPr>
      <w:r w:rsidRPr="0028350A">
        <w:t>Opetus- ja kulttuuriministeriö</w:t>
      </w:r>
    </w:p>
    <w:p w14:paraId="541655D2" w14:textId="7296180E" w:rsidR="000B17F1" w:rsidRPr="0028350A" w:rsidRDefault="004009CE" w:rsidP="000B17F1">
      <w:pPr>
        <w:ind w:firstLine="360"/>
        <w:jc w:val="both"/>
      </w:pPr>
      <w:hyperlink r:id="rId8" w:history="1">
        <w:r w:rsidR="00040723" w:rsidRPr="0028350A">
          <w:rPr>
            <w:rStyle w:val="Hyperlinkki"/>
          </w:rPr>
          <w:t>kirjaamo@minedu.fi</w:t>
        </w:r>
      </w:hyperlink>
    </w:p>
    <w:p w14:paraId="48C1EB5F" w14:textId="75D305AB" w:rsidR="00040723" w:rsidRPr="0028350A" w:rsidRDefault="00040723" w:rsidP="000B17F1">
      <w:pPr>
        <w:ind w:firstLine="360"/>
        <w:jc w:val="both"/>
      </w:pPr>
      <w:r w:rsidRPr="0028350A">
        <w:t>Lausuntopyynnön diaarinumero: OKM/1/600/2017</w:t>
      </w:r>
    </w:p>
    <w:p w14:paraId="77E73AD8" w14:textId="77777777" w:rsidR="000B17F1" w:rsidRPr="0028350A" w:rsidRDefault="000B17F1" w:rsidP="000B17F1">
      <w:pPr>
        <w:ind w:firstLine="360"/>
        <w:jc w:val="both"/>
      </w:pPr>
    </w:p>
    <w:p w14:paraId="10646027" w14:textId="77777777" w:rsidR="00040723" w:rsidRPr="0028350A" w:rsidRDefault="000B17F1" w:rsidP="00040723">
      <w:pPr>
        <w:ind w:left="360"/>
        <w:jc w:val="both"/>
        <w:rPr>
          <w:b/>
        </w:rPr>
      </w:pPr>
      <w:r w:rsidRPr="0028350A">
        <w:rPr>
          <w:b/>
        </w:rPr>
        <w:t xml:space="preserve">Asia: </w:t>
      </w:r>
      <w:r w:rsidR="00040723" w:rsidRPr="0028350A">
        <w:rPr>
          <w:b/>
        </w:rPr>
        <w:t>Luonnos valtakunnalliseksi nuorisotyön ja -politiikan ohjelmaksi (VANUPO) 2017-2019</w:t>
      </w:r>
    </w:p>
    <w:p w14:paraId="7CC95D56" w14:textId="3C0C31D5" w:rsidR="000B17F1" w:rsidRPr="0028350A" w:rsidRDefault="000B17F1" w:rsidP="00040723">
      <w:pPr>
        <w:ind w:left="360"/>
        <w:jc w:val="both"/>
        <w:rPr>
          <w:b/>
        </w:rPr>
      </w:pPr>
    </w:p>
    <w:p w14:paraId="540EA999" w14:textId="77777777" w:rsidR="000B17F1" w:rsidRPr="0028350A" w:rsidRDefault="000B17F1" w:rsidP="000B17F1">
      <w:pPr>
        <w:jc w:val="both"/>
        <w:rPr>
          <w:lang w:eastAsia="en-US"/>
        </w:rPr>
      </w:pPr>
    </w:p>
    <w:p w14:paraId="47007AE3" w14:textId="06F1F409" w:rsidR="00040723" w:rsidRDefault="00914779" w:rsidP="00914779">
      <w:pPr>
        <w:ind w:left="720"/>
        <w:jc w:val="both"/>
        <w:rPr>
          <w:lang w:eastAsia="en-US"/>
        </w:rPr>
      </w:pPr>
      <w:r w:rsidRPr="00914779">
        <w:rPr>
          <w:lang w:eastAsia="en-US"/>
        </w:rPr>
        <w:t xml:space="preserve">Lapsiasiavaltuutettu pyytää saamelaiskäräjiltä </w:t>
      </w:r>
      <w:r>
        <w:rPr>
          <w:lang w:eastAsia="en-US"/>
        </w:rPr>
        <w:t>lausuntoa</w:t>
      </w:r>
      <w:r w:rsidRPr="00914779">
        <w:rPr>
          <w:lang w:eastAsia="en-US"/>
        </w:rPr>
        <w:t xml:space="preserve"> </w:t>
      </w:r>
      <w:r>
        <w:rPr>
          <w:lang w:eastAsia="en-US"/>
        </w:rPr>
        <w:t>luonnoksesta</w:t>
      </w:r>
      <w:r w:rsidRPr="00914779">
        <w:rPr>
          <w:lang w:eastAsia="en-US"/>
        </w:rPr>
        <w:t xml:space="preserve"> valtakunnalliseksi nuorisotyön ja -politiikan ohjelmaksi (VANUPO) 2017-2019. </w:t>
      </w:r>
      <w:r>
        <w:rPr>
          <w:lang w:eastAsia="en-US"/>
        </w:rPr>
        <w:t>Lausunnonantajia pyydetään lausumaan ohjelman kolmesta osiosta, kustakin erikseen.</w:t>
      </w:r>
      <w:r>
        <w:rPr>
          <w:lang w:eastAsia="en-US"/>
        </w:rPr>
        <w:t xml:space="preserve"> </w:t>
      </w:r>
      <w:r>
        <w:rPr>
          <w:lang w:eastAsia="en-US"/>
        </w:rPr>
        <w:t>Lausunnot pyydetään antamaan vastaamalla lausuntopalvelu.fi:ssä julkaistuun lausuntopyyntöön. Lausuntoa ei tarvitse lähettää erikseen sähköpostitse tai postitse.</w:t>
      </w:r>
    </w:p>
    <w:p w14:paraId="0B2B9F11" w14:textId="66CC1120" w:rsidR="00914779" w:rsidRDefault="00914779" w:rsidP="00914779">
      <w:pPr>
        <w:ind w:left="720"/>
        <w:jc w:val="both"/>
        <w:rPr>
          <w:lang w:eastAsia="en-US"/>
        </w:rPr>
      </w:pPr>
    </w:p>
    <w:p w14:paraId="3DB9DF81" w14:textId="481FB3EE" w:rsidR="00914779" w:rsidRDefault="00914779" w:rsidP="00914779">
      <w:pPr>
        <w:ind w:left="720"/>
        <w:jc w:val="both"/>
        <w:rPr>
          <w:lang w:eastAsia="en-US"/>
        </w:rPr>
      </w:pPr>
      <w:r>
        <w:rPr>
          <w:lang w:eastAsia="en-US"/>
        </w:rPr>
        <w:t>Saamelaiskäräjät lausuu seuraavaa:</w:t>
      </w:r>
    </w:p>
    <w:p w14:paraId="5F12082F" w14:textId="77777777" w:rsidR="00914779" w:rsidRPr="0028350A" w:rsidRDefault="00914779" w:rsidP="00914779">
      <w:pPr>
        <w:ind w:left="720"/>
        <w:jc w:val="both"/>
        <w:rPr>
          <w:lang w:eastAsia="en-US"/>
        </w:rPr>
      </w:pPr>
    </w:p>
    <w:p w14:paraId="398C911D" w14:textId="434C2473" w:rsidR="00040723" w:rsidRPr="0028350A" w:rsidRDefault="00040723" w:rsidP="000B17F1">
      <w:pPr>
        <w:ind w:left="720"/>
        <w:jc w:val="both"/>
        <w:rPr>
          <w:b/>
          <w:lang w:eastAsia="en-US"/>
        </w:rPr>
      </w:pPr>
      <w:r w:rsidRPr="0028350A">
        <w:rPr>
          <w:b/>
          <w:lang w:eastAsia="en-US"/>
        </w:rPr>
        <w:t>Kappale 1: JOHDANTO</w:t>
      </w:r>
    </w:p>
    <w:p w14:paraId="65524588" w14:textId="1F6A03A3" w:rsidR="00040723" w:rsidRPr="0028350A" w:rsidRDefault="00040723" w:rsidP="000B17F1">
      <w:pPr>
        <w:ind w:left="720"/>
        <w:jc w:val="both"/>
        <w:rPr>
          <w:b/>
          <w:lang w:eastAsia="en-US"/>
        </w:rPr>
      </w:pPr>
    </w:p>
    <w:p w14:paraId="71B1E176" w14:textId="4D16E08B" w:rsidR="005A7CF1" w:rsidRPr="0028350A" w:rsidRDefault="005A7CF1" w:rsidP="005A7CF1">
      <w:pPr>
        <w:ind w:left="720"/>
        <w:jc w:val="both"/>
        <w:rPr>
          <w:lang w:eastAsia="en-US"/>
        </w:rPr>
      </w:pPr>
      <w:r w:rsidRPr="0028350A">
        <w:rPr>
          <w:lang w:eastAsia="en-US"/>
        </w:rPr>
        <w:t>Saamelaiset ovat Euroopan Unionin alueen ainoa alkuperäiskansa. S</w:t>
      </w:r>
      <w:r w:rsidR="00223141" w:rsidRPr="0028350A">
        <w:rPr>
          <w:lang w:eastAsia="en-US"/>
        </w:rPr>
        <w:t>aamelaisilla on perustuslaillinen</w:t>
      </w:r>
      <w:r w:rsidRPr="0028350A">
        <w:rPr>
          <w:lang w:eastAsia="en-US"/>
        </w:rPr>
        <w:t xml:space="preserve"> oikeus ylläpitää ja kehittää omaa kieltään ja kulttuuriaan. Suomessa puhutaan kolmea saamen kieltä: pohjoissaamea, inarinsaamea ja koltansaamea. Kaikki saamen kielet ovat uhanalaisia, pienemmät inarin- ja koltansaamen kielet ovat erittäin uhanalaisia. Saamelaisilla on omaa kieltään ja kulttuuriaan koskeva kulttuuri-itsehallinto saamelaisten kotiseutualueella. Kotiseutualueeseen kuuluu Enontekiön, Inarin ja Utsjoen kunnat sekä Lapin paliskunnan alue Sodankylän kunnasta. </w:t>
      </w:r>
    </w:p>
    <w:p w14:paraId="50235F55" w14:textId="77777777" w:rsidR="005A7CF1" w:rsidRPr="0028350A" w:rsidRDefault="005A7CF1" w:rsidP="005A7CF1">
      <w:pPr>
        <w:ind w:left="720"/>
        <w:jc w:val="both"/>
        <w:rPr>
          <w:lang w:eastAsia="en-US"/>
        </w:rPr>
      </w:pPr>
    </w:p>
    <w:p w14:paraId="39303597" w14:textId="028177F4" w:rsidR="005A7CF1" w:rsidRPr="0028350A" w:rsidRDefault="005A7CF1" w:rsidP="005A7CF1">
      <w:pPr>
        <w:ind w:left="720"/>
        <w:jc w:val="both"/>
        <w:rPr>
          <w:lang w:eastAsia="en-US"/>
        </w:rPr>
      </w:pPr>
      <w:r w:rsidRPr="0028350A">
        <w:rPr>
          <w:lang w:eastAsia="en-US"/>
        </w:rPr>
        <w:t>Saamelaiskäräjien vuoden 2015 tilastojen mukaan 21 % saamelaisista on 11-25-vuotiaita. Alle 25-vuotiaita on 37 %. Vuoden 2007 tilaston mukaan 41,7 prosenttia saamelaisista on alle 25-vuotiaita. Vuoden 2007 tilaston mukaan 64 prosenttia alle 25-vuotiaista saamelaisista asuu saamelaisten kotiseutualueen ulkopuolella, kun vuonna 2015 luku oli noussut jo 70 %:</w:t>
      </w:r>
      <w:r w:rsidR="007D2345">
        <w:rPr>
          <w:lang w:eastAsia="en-US"/>
        </w:rPr>
        <w:t>i</w:t>
      </w:r>
      <w:r w:rsidRPr="0028350A">
        <w:rPr>
          <w:lang w:eastAsia="en-US"/>
        </w:rPr>
        <w:t xml:space="preserve">n. Saamelaisilla on kotipaikasta riippumatta perustuslaillinen oikeus ylläpitää ja kehittää omaa kieltään ja kulttuuriaan. Saamelaisten kotiseutualueella saamelaislapsilla ja </w:t>
      </w:r>
      <w:r w:rsidR="007D2345">
        <w:rPr>
          <w:lang w:eastAsia="en-US"/>
        </w:rPr>
        <w:t>-</w:t>
      </w:r>
      <w:r w:rsidRPr="0028350A">
        <w:rPr>
          <w:lang w:eastAsia="en-US"/>
        </w:rPr>
        <w:t xml:space="preserve">nuorilla on oikeus saamenkieliseen opetukseen. Kotiseutualueen ulkopuolella saamen kielen opetuksessa on suuria puutteita. Saamelaisten poismuutto saamelaisten kotiseutualueelta </w:t>
      </w:r>
      <w:r w:rsidR="00223141" w:rsidRPr="0028350A">
        <w:rPr>
          <w:lang w:eastAsia="en-US"/>
        </w:rPr>
        <w:t>uhkaa saamelaiskulttuurin tulevaisuutta. K</w:t>
      </w:r>
      <w:r w:rsidRPr="0028350A">
        <w:rPr>
          <w:lang w:eastAsia="en-US"/>
        </w:rPr>
        <w:t>otiseutualueen ulkopuolella</w:t>
      </w:r>
      <w:r w:rsidR="00223141" w:rsidRPr="0028350A">
        <w:rPr>
          <w:lang w:eastAsia="en-US"/>
        </w:rPr>
        <w:t xml:space="preserve"> asuvilla lapsilla ja nuorilla on</w:t>
      </w:r>
      <w:r w:rsidRPr="0028350A">
        <w:rPr>
          <w:lang w:eastAsia="en-US"/>
        </w:rPr>
        <w:t xml:space="preserve"> heikot mahdollisuude</w:t>
      </w:r>
      <w:r w:rsidR="00223141" w:rsidRPr="0028350A">
        <w:rPr>
          <w:lang w:eastAsia="en-US"/>
        </w:rPr>
        <w:t xml:space="preserve">t </w:t>
      </w:r>
      <w:r w:rsidR="00EB1791">
        <w:rPr>
          <w:lang w:eastAsia="en-US"/>
        </w:rPr>
        <w:t>saada</w:t>
      </w:r>
      <w:r w:rsidR="00EB1791" w:rsidRPr="0028350A">
        <w:rPr>
          <w:lang w:eastAsia="en-US"/>
        </w:rPr>
        <w:t xml:space="preserve"> </w:t>
      </w:r>
      <w:r w:rsidR="00223141" w:rsidRPr="0028350A">
        <w:rPr>
          <w:lang w:eastAsia="en-US"/>
        </w:rPr>
        <w:t>saamen kielen ja saame</w:t>
      </w:r>
      <w:r w:rsidRPr="0028350A">
        <w:rPr>
          <w:lang w:eastAsia="en-US"/>
        </w:rPr>
        <w:t xml:space="preserve">laiskulttuurin </w:t>
      </w:r>
      <w:r w:rsidR="00EB1791" w:rsidRPr="0028350A">
        <w:rPr>
          <w:lang w:eastAsia="en-US"/>
        </w:rPr>
        <w:t>opetu</w:t>
      </w:r>
      <w:r w:rsidR="00EB1791">
        <w:rPr>
          <w:lang w:eastAsia="en-US"/>
        </w:rPr>
        <w:t>sta</w:t>
      </w:r>
      <w:r w:rsidR="00EB1791" w:rsidRPr="0028350A">
        <w:rPr>
          <w:lang w:eastAsia="en-US"/>
        </w:rPr>
        <w:t xml:space="preserve"> </w:t>
      </w:r>
      <w:r w:rsidRPr="0028350A">
        <w:rPr>
          <w:lang w:eastAsia="en-US"/>
        </w:rPr>
        <w:t>peruskoulussa</w:t>
      </w:r>
      <w:r w:rsidR="00223141" w:rsidRPr="0028350A">
        <w:rPr>
          <w:lang w:eastAsia="en-US"/>
        </w:rPr>
        <w:t xml:space="preserve">. Saamelaisten kotiseutualueen ulkopuolella säännöllistä saamenkielistä toimintaa saamelaislapsille ja </w:t>
      </w:r>
      <w:r w:rsidR="00EB1791">
        <w:rPr>
          <w:lang w:eastAsia="en-US"/>
        </w:rPr>
        <w:t>-</w:t>
      </w:r>
      <w:r w:rsidR="00223141" w:rsidRPr="0028350A">
        <w:rPr>
          <w:lang w:eastAsia="en-US"/>
        </w:rPr>
        <w:t>perheille ei ole saatavissa. Näiden palveluiden puutetta ovat kaupungeissa toimivat saamelaisyhdistykset pyrkineet toiminnallaan korvaamaan. Saamelaisten yhdistysten voimavarat ovat kaupung</w:t>
      </w:r>
      <w:r w:rsidR="00EB1791">
        <w:rPr>
          <w:lang w:eastAsia="en-US"/>
        </w:rPr>
        <w:t>e</w:t>
      </w:r>
      <w:r w:rsidR="00223141" w:rsidRPr="0028350A">
        <w:rPr>
          <w:lang w:eastAsia="en-US"/>
        </w:rPr>
        <w:t>issa rajallisia, jolloin säännöllistä saamenkielistä toimintaa ei ole pystytty järjestämään. Tilanteeseen toivotaan apua digitaalisesta nuorisotyöstä.</w:t>
      </w:r>
    </w:p>
    <w:p w14:paraId="22F61210" w14:textId="77777777" w:rsidR="005A7CF1" w:rsidRPr="0028350A" w:rsidRDefault="005A7CF1" w:rsidP="005A7CF1">
      <w:pPr>
        <w:ind w:left="720"/>
        <w:jc w:val="both"/>
        <w:rPr>
          <w:lang w:eastAsia="en-US"/>
        </w:rPr>
      </w:pPr>
    </w:p>
    <w:p w14:paraId="18A824F7" w14:textId="61E6F8B3" w:rsidR="00AE4CD1" w:rsidRPr="0028350A" w:rsidRDefault="00AE4CD1" w:rsidP="00AE4CD1">
      <w:pPr>
        <w:ind w:left="720"/>
        <w:rPr>
          <w:lang w:eastAsia="en-US"/>
        </w:rPr>
      </w:pPr>
      <w:r w:rsidRPr="0028350A">
        <w:rPr>
          <w:lang w:eastAsia="en-US"/>
        </w:rPr>
        <w:t xml:space="preserve">Saamelaiskäräjät arvostaa sitä, että luonnoksessa huomioidaan lasten ja nuorten monimuotoisuus ja saamelaisnuoret ovat mainittuina. </w:t>
      </w:r>
    </w:p>
    <w:p w14:paraId="74DFD0ED" w14:textId="6511EF94" w:rsidR="007157AD" w:rsidRPr="0028350A" w:rsidRDefault="007157AD" w:rsidP="00AE4CD1">
      <w:pPr>
        <w:ind w:left="720"/>
        <w:rPr>
          <w:lang w:eastAsia="en-US"/>
        </w:rPr>
      </w:pPr>
    </w:p>
    <w:p w14:paraId="7C20EC6F" w14:textId="50D9657B" w:rsidR="007157AD" w:rsidRPr="0028350A" w:rsidRDefault="007157AD" w:rsidP="00AE4CD1">
      <w:pPr>
        <w:ind w:left="720"/>
        <w:rPr>
          <w:lang w:eastAsia="en-US"/>
        </w:rPr>
      </w:pPr>
      <w:r w:rsidRPr="0028350A">
        <w:rPr>
          <w:lang w:eastAsia="en-US"/>
        </w:rPr>
        <w:t>Saamelaiskäräjät esittää:</w:t>
      </w:r>
    </w:p>
    <w:p w14:paraId="3F1711A6" w14:textId="22668170" w:rsidR="007157AD" w:rsidRPr="0028350A" w:rsidRDefault="007157AD" w:rsidP="00AE4CD1">
      <w:pPr>
        <w:ind w:left="720"/>
        <w:rPr>
          <w:lang w:eastAsia="en-US"/>
        </w:rPr>
      </w:pPr>
    </w:p>
    <w:p w14:paraId="24A2DCAD" w14:textId="75CEB89B" w:rsidR="007157AD" w:rsidRPr="0028350A" w:rsidRDefault="007157AD" w:rsidP="007157AD">
      <w:pPr>
        <w:pStyle w:val="Luettelokappale"/>
        <w:numPr>
          <w:ilvl w:val="0"/>
          <w:numId w:val="21"/>
        </w:numPr>
        <w:jc w:val="both"/>
        <w:rPr>
          <w:rFonts w:ascii="Times New Roman" w:hAnsi="Times New Roman"/>
          <w:sz w:val="24"/>
          <w:szCs w:val="24"/>
        </w:rPr>
      </w:pPr>
      <w:r w:rsidRPr="0028350A">
        <w:rPr>
          <w:rFonts w:ascii="Times New Roman" w:hAnsi="Times New Roman"/>
          <w:sz w:val="24"/>
          <w:szCs w:val="24"/>
        </w:rPr>
        <w:lastRenderedPageBreak/>
        <w:t xml:space="preserve">Koulutetaan viranomaisia </w:t>
      </w:r>
      <w:r w:rsidR="00EB1791">
        <w:rPr>
          <w:rFonts w:ascii="Times New Roman" w:hAnsi="Times New Roman"/>
          <w:sz w:val="24"/>
          <w:szCs w:val="24"/>
        </w:rPr>
        <w:t xml:space="preserve">alkuperäiskansa saamelaisiin, </w:t>
      </w:r>
      <w:r w:rsidRPr="0028350A">
        <w:rPr>
          <w:rFonts w:ascii="Times New Roman" w:hAnsi="Times New Roman"/>
          <w:sz w:val="24"/>
          <w:szCs w:val="24"/>
        </w:rPr>
        <w:t>saamelaiskulttuuriin ja kielellisiin oikeuksiin liittyvissä kysymyksissä.</w:t>
      </w:r>
    </w:p>
    <w:p w14:paraId="664FA791" w14:textId="00F67E2D" w:rsidR="007157AD" w:rsidRPr="0028350A" w:rsidRDefault="005D3746" w:rsidP="007157AD">
      <w:pPr>
        <w:pStyle w:val="Luettelokappale"/>
        <w:numPr>
          <w:ilvl w:val="0"/>
          <w:numId w:val="21"/>
        </w:numPr>
        <w:jc w:val="both"/>
        <w:rPr>
          <w:rFonts w:ascii="Times New Roman" w:hAnsi="Times New Roman"/>
          <w:sz w:val="24"/>
          <w:szCs w:val="24"/>
        </w:rPr>
      </w:pPr>
      <w:r w:rsidRPr="0028350A">
        <w:rPr>
          <w:rFonts w:ascii="Times New Roman" w:hAnsi="Times New Roman"/>
          <w:sz w:val="24"/>
          <w:szCs w:val="24"/>
        </w:rPr>
        <w:t>L</w:t>
      </w:r>
      <w:r w:rsidR="007157AD" w:rsidRPr="0028350A">
        <w:rPr>
          <w:rFonts w:ascii="Times New Roman" w:hAnsi="Times New Roman"/>
          <w:sz w:val="24"/>
          <w:szCs w:val="24"/>
        </w:rPr>
        <w:t>isätään tummennettu teksti: ”Nuorisoalan osaamiskeskuksiksi valittavien tulee ottaa toiminnassaan huomioon eri sukupuolten, kieliryhmien, alkuperäiskansa saamelaisten ja vammaisten nuorten tarpeet sekä kestävän kehityksen tavoitteiden ja nuorten yhdenvertaisen kohtelun edistäminen.”</w:t>
      </w:r>
    </w:p>
    <w:p w14:paraId="08BF6FFF" w14:textId="39C74C46" w:rsidR="00357C35" w:rsidRPr="0028350A" w:rsidRDefault="00357C35" w:rsidP="000B17F1">
      <w:pPr>
        <w:ind w:left="720"/>
        <w:jc w:val="both"/>
        <w:rPr>
          <w:lang w:eastAsia="en-US"/>
        </w:rPr>
      </w:pPr>
    </w:p>
    <w:p w14:paraId="10637F65" w14:textId="77777777" w:rsidR="00F42015" w:rsidRPr="0028350A" w:rsidRDefault="00F42015" w:rsidP="000B17F1">
      <w:pPr>
        <w:ind w:left="720"/>
        <w:jc w:val="both"/>
        <w:rPr>
          <w:b/>
          <w:lang w:eastAsia="en-US"/>
        </w:rPr>
      </w:pPr>
    </w:p>
    <w:p w14:paraId="36695B78" w14:textId="15EC675D" w:rsidR="00040723" w:rsidRPr="0028350A" w:rsidRDefault="00040723" w:rsidP="000B17F1">
      <w:pPr>
        <w:ind w:left="720"/>
        <w:jc w:val="both"/>
        <w:rPr>
          <w:b/>
          <w:lang w:eastAsia="en-US"/>
        </w:rPr>
      </w:pPr>
      <w:r w:rsidRPr="0028350A">
        <w:rPr>
          <w:b/>
          <w:lang w:eastAsia="en-US"/>
        </w:rPr>
        <w:t>Kappale 2: HALLITUKSEN NUORISOPOLIITTISET TAVOITTEET JA NIIHIN LIITTYVÄT TOIMENPITEET</w:t>
      </w:r>
    </w:p>
    <w:p w14:paraId="29460C9D" w14:textId="72BE099B" w:rsidR="00F42015" w:rsidRPr="0028350A" w:rsidRDefault="00F42015" w:rsidP="000B17F1">
      <w:pPr>
        <w:ind w:left="720"/>
        <w:jc w:val="both"/>
        <w:rPr>
          <w:lang w:eastAsia="en-US"/>
        </w:rPr>
      </w:pPr>
    </w:p>
    <w:p w14:paraId="0F01F5D0" w14:textId="65125C95" w:rsidR="00F42015" w:rsidRPr="0028350A" w:rsidRDefault="00F42015" w:rsidP="00F42015">
      <w:pPr>
        <w:ind w:left="720"/>
        <w:jc w:val="both"/>
        <w:rPr>
          <w:b/>
          <w:lang w:eastAsia="en-US"/>
        </w:rPr>
      </w:pPr>
      <w:r w:rsidRPr="0028350A">
        <w:rPr>
          <w:b/>
          <w:lang w:eastAsia="en-US"/>
        </w:rPr>
        <w:t xml:space="preserve">1. Jokaisella lapsella ja nuorella on mahdollisuus vähintään yhteen mieluisaan harrastukseen </w:t>
      </w:r>
    </w:p>
    <w:p w14:paraId="67342778" w14:textId="77777777" w:rsidR="00F42015" w:rsidRPr="0028350A" w:rsidRDefault="00F42015" w:rsidP="00F42015">
      <w:pPr>
        <w:ind w:left="720"/>
        <w:jc w:val="both"/>
        <w:rPr>
          <w:lang w:eastAsia="en-US"/>
        </w:rPr>
      </w:pPr>
    </w:p>
    <w:p w14:paraId="3E732DD0" w14:textId="6598025E" w:rsidR="00223141" w:rsidRPr="0028350A" w:rsidRDefault="00223141" w:rsidP="00223141">
      <w:pPr>
        <w:ind w:left="720"/>
        <w:jc w:val="both"/>
        <w:rPr>
          <w:lang w:eastAsia="en-US"/>
        </w:rPr>
      </w:pPr>
      <w:r w:rsidRPr="0028350A">
        <w:rPr>
          <w:lang w:eastAsia="en-US"/>
        </w:rPr>
        <w:t>Saamelais</w:t>
      </w:r>
      <w:r w:rsidR="00EB1791">
        <w:rPr>
          <w:lang w:eastAsia="en-US"/>
        </w:rPr>
        <w:t>ten kotiseutu</w:t>
      </w:r>
      <w:r w:rsidRPr="0028350A">
        <w:rPr>
          <w:lang w:eastAsia="en-US"/>
        </w:rPr>
        <w:t>alueen kuntien nuoriso</w:t>
      </w:r>
      <w:r w:rsidR="00EB1791">
        <w:rPr>
          <w:lang w:eastAsia="en-US"/>
        </w:rPr>
        <w:t>-</w:t>
      </w:r>
      <w:r w:rsidRPr="0028350A">
        <w:rPr>
          <w:lang w:eastAsia="en-US"/>
        </w:rPr>
        <w:t xml:space="preserve"> ja vapaa-ajan toiminnassa ei järjestetä saamenkielistä nuorisotyötä. Ainoastaan Inarin kunnassa yksityisen yhdistyksen aloittaman Õhtteei Liikkõs -hankkeen myötä Inarissa järjestettiin syksyllä 2016 säännöllisiä inarinsaamenkielisiä tanssitunteja. Kuntien mukaan saamenkielisen nuorisotyön ja vapaa-ajan toimien järjestämisen ongelmaksi nähdään saamenkielisten lasten ja nuorten vähäinen määrä, jotta heille olisi tarvetta tai mahdollisuutta järjestää palveluita. Lisäksi mainitaan, että saamenkielisten nuorisotyöntekijöiden puute vaikeuttaa toimintaa. Inarin kunnassa syksyllä 2016 aloittaneessa Õhtteei Liikkõs -hankkeessa yhdistellään ennakkoluulottomasti suomen- ja inarinsaamen kieltä tanssin opetuksessa. Toiminta on avointa kaikille halukkaille. Saamelais</w:t>
      </w:r>
      <w:r w:rsidR="00EB1791">
        <w:rPr>
          <w:lang w:eastAsia="en-US"/>
        </w:rPr>
        <w:t>ten kotiseutu</w:t>
      </w:r>
      <w:r w:rsidRPr="0028350A">
        <w:rPr>
          <w:lang w:eastAsia="en-US"/>
        </w:rPr>
        <w:t>alueen kuntien liikunta</w:t>
      </w:r>
      <w:r w:rsidR="00EB1791">
        <w:rPr>
          <w:lang w:eastAsia="en-US"/>
        </w:rPr>
        <w:t>-</w:t>
      </w:r>
      <w:r w:rsidRPr="0028350A">
        <w:rPr>
          <w:lang w:eastAsia="en-US"/>
        </w:rPr>
        <w:t xml:space="preserve"> ja vapaa-ajantoimien järjestämät tapahtumat ja kerhot ovat suomenkielisiä, mutta voisivat olla myös kaksikielisiä Õhtteei Liikkõs -hankkeen esimerkin mukaisesti.</w:t>
      </w:r>
    </w:p>
    <w:p w14:paraId="4E97D6EF" w14:textId="77777777" w:rsidR="007157AD" w:rsidRPr="0028350A" w:rsidRDefault="007157AD" w:rsidP="00223141">
      <w:pPr>
        <w:ind w:left="720"/>
        <w:jc w:val="both"/>
        <w:rPr>
          <w:lang w:eastAsia="en-US"/>
        </w:rPr>
      </w:pPr>
    </w:p>
    <w:p w14:paraId="63B165AB" w14:textId="3BE3718E" w:rsidR="00223141" w:rsidRPr="0028350A" w:rsidRDefault="00223141" w:rsidP="00223141">
      <w:pPr>
        <w:ind w:left="720"/>
        <w:jc w:val="both"/>
        <w:rPr>
          <w:lang w:eastAsia="en-US"/>
        </w:rPr>
      </w:pPr>
      <w:r w:rsidRPr="0028350A">
        <w:rPr>
          <w:lang w:eastAsia="en-US"/>
        </w:rPr>
        <w:t>Toiminnan suunnitelmallisuus ja kehittäminen saamelaisnuorten näkökulmasta puuttuu saamelais</w:t>
      </w:r>
      <w:r w:rsidR="00EB1791">
        <w:rPr>
          <w:lang w:eastAsia="en-US"/>
        </w:rPr>
        <w:t>ten kotiseutu</w:t>
      </w:r>
      <w:r w:rsidRPr="0028350A">
        <w:rPr>
          <w:lang w:eastAsia="en-US"/>
        </w:rPr>
        <w:t xml:space="preserve">alueen kunnista lähes kokonaan. Ainoana poikkeuksena on ollut Utsjoki, jossa on haettu </w:t>
      </w:r>
      <w:r w:rsidR="00EB1791" w:rsidRPr="0028350A">
        <w:rPr>
          <w:lang w:eastAsia="en-US"/>
        </w:rPr>
        <w:t>saamenkielise</w:t>
      </w:r>
      <w:r w:rsidR="00EB1791">
        <w:rPr>
          <w:lang w:eastAsia="en-US"/>
        </w:rPr>
        <w:t>lle</w:t>
      </w:r>
      <w:r w:rsidR="00EB1791" w:rsidRPr="0028350A">
        <w:rPr>
          <w:lang w:eastAsia="en-US"/>
        </w:rPr>
        <w:t xml:space="preserve"> </w:t>
      </w:r>
      <w:r w:rsidRPr="0028350A">
        <w:rPr>
          <w:lang w:eastAsia="en-US"/>
        </w:rPr>
        <w:t>nuorisotyöntekijälle hankerahoitusta. Utsjoella on ollut vuoden kokeilu saamenkielisestä nuorisotyöntekijästä toimintakautena 2014-2015. Tämä lisäsi mittavasti saamenkielisten nuorisopalveluiden ja toiminnan määrää saamenkielisille nuorille.</w:t>
      </w:r>
    </w:p>
    <w:p w14:paraId="0B534DEF" w14:textId="77777777" w:rsidR="007157AD" w:rsidRPr="0028350A" w:rsidRDefault="007157AD" w:rsidP="00223141">
      <w:pPr>
        <w:ind w:left="720"/>
        <w:jc w:val="both"/>
        <w:rPr>
          <w:lang w:eastAsia="en-US"/>
        </w:rPr>
      </w:pPr>
    </w:p>
    <w:p w14:paraId="27963A8C" w14:textId="28ED8BF7" w:rsidR="00223141" w:rsidRPr="0028350A" w:rsidRDefault="00EB1791" w:rsidP="00223141">
      <w:pPr>
        <w:ind w:left="720"/>
        <w:jc w:val="both"/>
        <w:rPr>
          <w:lang w:eastAsia="en-US"/>
        </w:rPr>
      </w:pPr>
      <w:r>
        <w:rPr>
          <w:lang w:eastAsia="en-US"/>
        </w:rPr>
        <w:t>Useiden tutkimusten mukaan s</w:t>
      </w:r>
      <w:r w:rsidRPr="0028350A">
        <w:rPr>
          <w:lang w:eastAsia="en-US"/>
        </w:rPr>
        <w:t xml:space="preserve">aamelaisnuoret </w:t>
      </w:r>
      <w:r w:rsidR="00223141" w:rsidRPr="0028350A">
        <w:rPr>
          <w:lang w:eastAsia="en-US"/>
        </w:rPr>
        <w:t xml:space="preserve">käyttävät keskinäisenä käyttökielenään pääasiassa </w:t>
      </w:r>
      <w:r w:rsidR="007157AD" w:rsidRPr="0028350A">
        <w:rPr>
          <w:lang w:eastAsia="en-US"/>
        </w:rPr>
        <w:t>suomea koulun ulkopuolella</w:t>
      </w:r>
      <w:r w:rsidR="00223141" w:rsidRPr="0028350A">
        <w:rPr>
          <w:lang w:eastAsia="en-US"/>
        </w:rPr>
        <w:t>. Yhtenä syynä tähän on saamenkielisten vapaa-ajantoimien puute, sillä suomenkielisissä ympäristöissä kieli vaihtuu pakosta suomeksi. Saamenkielinen nuorisotyö olisi elintärkeää saamelaisnuorten kielen, kulttuurin ja identiteetin kehittymisen ja säilymisen kannalta. Utsjoen kunnassa toteutettu hanke on osoittanut, että saamenkielinen nuorisotyö vahvisti nuorten saamen kielen käyttöä, myös niiden nuorten, joiden kielitaito ei ole äidinkielen tasolla. Kunnissa myönnetään, että tarve saamenkieliselle toiminnalle on olemassa ja toimintaa tulisi kehittää, mutta kunnat eivät ole valmiita palkkaamaan saamenkielisiä nuorisotyöntekijöitä. Utsjoen nuoris</w:t>
      </w:r>
      <w:r w:rsidR="00344578">
        <w:rPr>
          <w:lang w:eastAsia="en-US"/>
        </w:rPr>
        <w:t>o</w:t>
      </w:r>
      <w:r w:rsidR="00223141" w:rsidRPr="0028350A">
        <w:rPr>
          <w:lang w:eastAsia="en-US"/>
        </w:rPr>
        <w:t>toimella on ollut näkemys siitä, miten saamenkielistä nuorisotyötä voi ja tulee kehittää. Saamenkielisten palveluiden ja uusien toimintamuotojen kehittäminen vaatii kuntien henkilöstöltä avointa mieltä ja positiivista asennetta saamelaisia kohtaan.</w:t>
      </w:r>
    </w:p>
    <w:p w14:paraId="5A737C4B" w14:textId="77777777" w:rsidR="007157AD" w:rsidRPr="0028350A" w:rsidRDefault="007157AD" w:rsidP="00223141">
      <w:pPr>
        <w:ind w:left="720"/>
        <w:jc w:val="both"/>
        <w:rPr>
          <w:lang w:eastAsia="en-US"/>
        </w:rPr>
      </w:pPr>
    </w:p>
    <w:p w14:paraId="4950D624" w14:textId="65AAE2F2" w:rsidR="00223141" w:rsidRPr="0028350A" w:rsidRDefault="00223141" w:rsidP="00223141">
      <w:pPr>
        <w:ind w:left="720"/>
        <w:jc w:val="both"/>
        <w:rPr>
          <w:lang w:eastAsia="en-US"/>
        </w:rPr>
      </w:pPr>
      <w:r w:rsidRPr="0028350A">
        <w:rPr>
          <w:lang w:eastAsia="en-US"/>
        </w:rPr>
        <w:t>Saamelais</w:t>
      </w:r>
      <w:r w:rsidR="00EB1791">
        <w:rPr>
          <w:lang w:eastAsia="en-US"/>
        </w:rPr>
        <w:t>ten kotiseutu</w:t>
      </w:r>
      <w:r w:rsidRPr="0028350A">
        <w:rPr>
          <w:lang w:eastAsia="en-US"/>
        </w:rPr>
        <w:t xml:space="preserve">alueen kunnissa harrastustoiminta on yleisesti keskittynyt kuntakeskuksiin, jolloin osa lapsista jää harrastustoiminnan ulkopuolelle. Pohjoisen pitkät välimatkat </w:t>
      </w:r>
      <w:r w:rsidRPr="0028350A">
        <w:rPr>
          <w:lang w:eastAsia="en-US"/>
        </w:rPr>
        <w:lastRenderedPageBreak/>
        <w:t>vaikeuttavat nuorten harrastamista kuntakeskittymän ulkopuolella asuvien keskuudessa. Saamenkielisten palveluiden järjestäminen siirretään helposti saamelaisten omalle vastuulle, koska kunnat jakavat yhdistyksille toiminta-avustuksia. Tällöin kunnissa katsotaan, että saamelaisille yhdistyksille ja toimijoille on annettu yhtäläiset mahdollisuudet järjestää saamenkielistä toimintaa. Yhdistyksistä vain Utsjoella toimiva Sámi Siida järjestää pohjoissaamenkielistä säännöllistä nuorisotoimintaa.</w:t>
      </w:r>
    </w:p>
    <w:p w14:paraId="7F8E9F74" w14:textId="77777777" w:rsidR="005D3746" w:rsidRPr="0028350A" w:rsidRDefault="005D3746" w:rsidP="00223141">
      <w:pPr>
        <w:ind w:left="720"/>
        <w:jc w:val="both"/>
        <w:rPr>
          <w:lang w:eastAsia="en-US"/>
        </w:rPr>
      </w:pPr>
    </w:p>
    <w:p w14:paraId="4738BF49" w14:textId="1560D611" w:rsidR="00223141" w:rsidRPr="0028350A" w:rsidRDefault="00223141" w:rsidP="00223141">
      <w:pPr>
        <w:ind w:left="720"/>
        <w:jc w:val="both"/>
        <w:rPr>
          <w:lang w:eastAsia="en-US"/>
        </w:rPr>
      </w:pPr>
      <w:r w:rsidRPr="0028350A">
        <w:rPr>
          <w:lang w:eastAsia="en-US"/>
        </w:rPr>
        <w:t>Kuntien nuorisotoimintaa ohjaa toimintamalli kaikkien ryhmien yhteistoiminnasta, jossa kaikki toiminta on suomen kielellä, sen sijaan että nähtäisiin saamenkielisten palveluiden tarve saamelaisten nuorten perusoikeutena. Saamenkieliset palvelut vahvistavat uhan</w:t>
      </w:r>
      <w:r w:rsidR="00344578">
        <w:rPr>
          <w:lang w:eastAsia="en-US"/>
        </w:rPr>
        <w:t>a</w:t>
      </w:r>
      <w:r w:rsidRPr="0028350A">
        <w:rPr>
          <w:lang w:eastAsia="en-US"/>
        </w:rPr>
        <w:t>lais</w:t>
      </w:r>
      <w:r w:rsidR="00344578">
        <w:rPr>
          <w:lang w:eastAsia="en-US"/>
        </w:rPr>
        <w:t>t</w:t>
      </w:r>
      <w:r w:rsidRPr="0028350A">
        <w:rPr>
          <w:lang w:eastAsia="en-US"/>
        </w:rPr>
        <w:t>en kielten elvytystä, tukemista ja ylläpitoa. Kuntien tulisi laatia selkeät kehittämissuunnitelmat, joissa tulisi ilmi, miten saamenkielistä lasten ja nuorten toimintaa aiotaan käytännön tasolla kehittää ja edistää. Tähän työhön tulisi palkata saamenkielisten palveluiden koordinaattori saamelais</w:t>
      </w:r>
      <w:r w:rsidR="00EB1791">
        <w:rPr>
          <w:lang w:eastAsia="en-US"/>
        </w:rPr>
        <w:t>ten kotiseutu</w:t>
      </w:r>
      <w:r w:rsidRPr="0028350A">
        <w:rPr>
          <w:lang w:eastAsia="en-US"/>
        </w:rPr>
        <w:t>alueen kuntiin, mutta myös kaupunkeihin. Saamelais</w:t>
      </w:r>
      <w:r w:rsidR="00EB1791">
        <w:rPr>
          <w:lang w:eastAsia="en-US"/>
        </w:rPr>
        <w:t>ten kotiseutu</w:t>
      </w:r>
      <w:r w:rsidRPr="0028350A">
        <w:rPr>
          <w:lang w:eastAsia="en-US"/>
        </w:rPr>
        <w:t xml:space="preserve">alueen kuntien tulisi innokkaammin kartoittaa saamenkielisiä toimijoita, jotka voisivat osallistua saamenkielisen toiminnan ohjaamiseen ja järjestämiseen. Kuntien tulisi selvittää </w:t>
      </w:r>
      <w:r w:rsidR="00344578">
        <w:rPr>
          <w:lang w:eastAsia="en-US"/>
        </w:rPr>
        <w:t xml:space="preserve">esimerkiksi </w:t>
      </w:r>
      <w:r w:rsidRPr="0028350A">
        <w:rPr>
          <w:lang w:eastAsia="en-US"/>
        </w:rPr>
        <w:t>kunnissa toimivien urheiluseurojen kanssa mahdollisuudet tarjota saamenkielisiä palveluita. Se</w:t>
      </w:r>
      <w:r w:rsidR="00344578">
        <w:rPr>
          <w:lang w:eastAsia="en-US"/>
        </w:rPr>
        <w:t>,</w:t>
      </w:r>
      <w:r w:rsidRPr="0028350A">
        <w:rPr>
          <w:lang w:eastAsia="en-US"/>
        </w:rPr>
        <w:t xml:space="preserve"> että kunnat eivät tarjoa saamenkielisiä palveluita</w:t>
      </w:r>
      <w:r w:rsidR="00344578">
        <w:rPr>
          <w:lang w:eastAsia="en-US"/>
        </w:rPr>
        <w:t>,</w:t>
      </w:r>
      <w:r w:rsidRPr="0028350A">
        <w:rPr>
          <w:lang w:eastAsia="en-US"/>
        </w:rPr>
        <w:t xml:space="preserve"> ei tarkoita sitä, etteikö saamenkielisiä nuorten palveluita pystyttäisi järjestämään, jos vain todellista halua olisi.</w:t>
      </w:r>
    </w:p>
    <w:p w14:paraId="605D34F3" w14:textId="77777777" w:rsidR="007157AD" w:rsidRPr="0028350A" w:rsidRDefault="007157AD" w:rsidP="00223141">
      <w:pPr>
        <w:ind w:left="720"/>
        <w:jc w:val="both"/>
        <w:rPr>
          <w:lang w:eastAsia="en-US"/>
        </w:rPr>
      </w:pPr>
    </w:p>
    <w:p w14:paraId="670F3A65" w14:textId="174367CF" w:rsidR="00223141" w:rsidRPr="0028350A" w:rsidRDefault="007157AD" w:rsidP="00223141">
      <w:pPr>
        <w:ind w:left="720"/>
        <w:jc w:val="both"/>
        <w:rPr>
          <w:lang w:eastAsia="en-US"/>
        </w:rPr>
      </w:pPr>
      <w:bookmarkStart w:id="0" w:name="_Hlk486587036"/>
      <w:r w:rsidRPr="0028350A">
        <w:rPr>
          <w:lang w:eastAsia="en-US"/>
        </w:rPr>
        <w:t>Saamelaiskäräjät esittää</w:t>
      </w:r>
      <w:r w:rsidR="00223141" w:rsidRPr="0028350A">
        <w:rPr>
          <w:lang w:eastAsia="en-US"/>
        </w:rPr>
        <w:t>:</w:t>
      </w:r>
    </w:p>
    <w:bookmarkEnd w:id="0"/>
    <w:p w14:paraId="4E401D97" w14:textId="0711DC4B" w:rsidR="00223141" w:rsidRPr="0028350A" w:rsidRDefault="00223141" w:rsidP="007157AD">
      <w:pPr>
        <w:pStyle w:val="Luettelokappale"/>
        <w:numPr>
          <w:ilvl w:val="0"/>
          <w:numId w:val="21"/>
        </w:numPr>
        <w:jc w:val="both"/>
        <w:rPr>
          <w:rFonts w:ascii="Times New Roman" w:hAnsi="Times New Roman"/>
          <w:sz w:val="24"/>
          <w:szCs w:val="24"/>
        </w:rPr>
      </w:pPr>
      <w:r w:rsidRPr="0028350A">
        <w:rPr>
          <w:rFonts w:ascii="Times New Roman" w:hAnsi="Times New Roman"/>
          <w:sz w:val="24"/>
          <w:szCs w:val="24"/>
        </w:rPr>
        <w:t>Saamenkielisen nuorisokulttuurin, mukaan lukien nuorten liikuntakulttuurin, tukeminen otetaan yhdeksi painopisteeksi myönnettäessä valtionavustuksia taiteen, kulttuurin, liikunnan ja nuorisotyön alueilla.</w:t>
      </w:r>
    </w:p>
    <w:p w14:paraId="259B81AE" w14:textId="410009F7" w:rsidR="00223141" w:rsidRPr="0028350A" w:rsidRDefault="00223141" w:rsidP="007157AD">
      <w:pPr>
        <w:pStyle w:val="Luettelokappale"/>
        <w:numPr>
          <w:ilvl w:val="0"/>
          <w:numId w:val="21"/>
        </w:numPr>
        <w:jc w:val="both"/>
        <w:rPr>
          <w:rFonts w:ascii="Times New Roman" w:hAnsi="Times New Roman"/>
          <w:sz w:val="24"/>
          <w:szCs w:val="24"/>
        </w:rPr>
      </w:pPr>
      <w:r w:rsidRPr="0028350A">
        <w:rPr>
          <w:rFonts w:ascii="Times New Roman" w:hAnsi="Times New Roman"/>
          <w:sz w:val="24"/>
          <w:szCs w:val="24"/>
        </w:rPr>
        <w:t>Osana kerhotoiminnan vakiinnuttamista saamenkielinen kerhotoiminta otetaan yhdeksi</w:t>
      </w:r>
      <w:r w:rsidR="007157AD" w:rsidRPr="0028350A">
        <w:rPr>
          <w:rFonts w:ascii="Times New Roman" w:hAnsi="Times New Roman"/>
          <w:sz w:val="24"/>
          <w:szCs w:val="24"/>
        </w:rPr>
        <w:t xml:space="preserve"> </w:t>
      </w:r>
      <w:r w:rsidRPr="0028350A">
        <w:rPr>
          <w:rFonts w:ascii="Times New Roman" w:hAnsi="Times New Roman"/>
          <w:sz w:val="24"/>
          <w:szCs w:val="24"/>
        </w:rPr>
        <w:t>kerhotoimintaan tarkoitettujen avustusten painopisteeksi.</w:t>
      </w:r>
    </w:p>
    <w:p w14:paraId="59CABD03" w14:textId="1A4A69DE" w:rsidR="00223141" w:rsidRPr="0028350A" w:rsidRDefault="00223141" w:rsidP="007157AD">
      <w:pPr>
        <w:pStyle w:val="Luettelokappale"/>
        <w:numPr>
          <w:ilvl w:val="0"/>
          <w:numId w:val="21"/>
        </w:numPr>
        <w:jc w:val="both"/>
        <w:rPr>
          <w:rFonts w:ascii="Times New Roman" w:hAnsi="Times New Roman"/>
          <w:sz w:val="24"/>
          <w:szCs w:val="24"/>
        </w:rPr>
      </w:pPr>
      <w:r w:rsidRPr="0028350A">
        <w:rPr>
          <w:rFonts w:ascii="Times New Roman" w:hAnsi="Times New Roman"/>
          <w:sz w:val="24"/>
          <w:szCs w:val="24"/>
        </w:rPr>
        <w:t>Saamelaisten kotiseutualueen kuntien tulisi varmistaa yhdenvertainen saamenkielisen nuorisotyön ja vapaa-ajan toiminnan saatavuus</w:t>
      </w:r>
      <w:r w:rsidR="00344578">
        <w:rPr>
          <w:rFonts w:ascii="Times New Roman" w:hAnsi="Times New Roman"/>
          <w:sz w:val="24"/>
          <w:szCs w:val="24"/>
        </w:rPr>
        <w:t>,</w:t>
      </w:r>
      <w:r w:rsidRPr="0028350A">
        <w:rPr>
          <w:rFonts w:ascii="Times New Roman" w:hAnsi="Times New Roman"/>
          <w:sz w:val="24"/>
          <w:szCs w:val="24"/>
        </w:rPr>
        <w:t xml:space="preserve"> joko rekrytoimalla saamen</w:t>
      </w:r>
      <w:r w:rsidR="00344578">
        <w:rPr>
          <w:rFonts w:ascii="Times New Roman" w:hAnsi="Times New Roman"/>
          <w:sz w:val="24"/>
          <w:szCs w:val="24"/>
        </w:rPr>
        <w:t xml:space="preserve"> </w:t>
      </w:r>
      <w:r w:rsidRPr="0028350A">
        <w:rPr>
          <w:rFonts w:ascii="Times New Roman" w:hAnsi="Times New Roman"/>
          <w:sz w:val="24"/>
          <w:szCs w:val="24"/>
        </w:rPr>
        <w:t>kielen</w:t>
      </w:r>
      <w:r w:rsidR="00344578">
        <w:rPr>
          <w:rFonts w:ascii="Times New Roman" w:hAnsi="Times New Roman"/>
          <w:sz w:val="24"/>
          <w:szCs w:val="24"/>
        </w:rPr>
        <w:t xml:space="preserve"> </w:t>
      </w:r>
      <w:r w:rsidRPr="0028350A">
        <w:rPr>
          <w:rFonts w:ascii="Times New Roman" w:hAnsi="Times New Roman"/>
          <w:sz w:val="24"/>
          <w:szCs w:val="24"/>
        </w:rPr>
        <w:t>taitoista henkilöstä tai hankkia palveluita ostopalveluna tai kouluttamalla saamen kieltä taitamattomia työntekijöitä.</w:t>
      </w:r>
    </w:p>
    <w:p w14:paraId="5D2795E6" w14:textId="7133F444" w:rsidR="005D3746" w:rsidRPr="0028350A" w:rsidRDefault="005D3746" w:rsidP="007157AD">
      <w:pPr>
        <w:pStyle w:val="Luettelokappale"/>
        <w:numPr>
          <w:ilvl w:val="0"/>
          <w:numId w:val="21"/>
        </w:numPr>
        <w:jc w:val="both"/>
        <w:rPr>
          <w:rFonts w:ascii="Times New Roman" w:hAnsi="Times New Roman"/>
          <w:sz w:val="24"/>
          <w:szCs w:val="24"/>
        </w:rPr>
      </w:pPr>
      <w:r w:rsidRPr="0028350A">
        <w:rPr>
          <w:rFonts w:ascii="Times New Roman" w:hAnsi="Times New Roman"/>
          <w:sz w:val="24"/>
          <w:szCs w:val="24"/>
        </w:rPr>
        <w:t>Nuorisoneuvoston resursseja lisätään pysyvästi, jotta voidaan kehittää pitkäjänteisesti saamenkielistä nuorisotyötä</w:t>
      </w:r>
      <w:r w:rsidR="002B62A5" w:rsidRPr="0028350A">
        <w:rPr>
          <w:rFonts w:ascii="Times New Roman" w:hAnsi="Times New Roman"/>
          <w:sz w:val="24"/>
          <w:szCs w:val="24"/>
        </w:rPr>
        <w:t>, mukaan lukien liikkuvan nuorisotyön</w:t>
      </w:r>
      <w:r w:rsidR="00344578">
        <w:rPr>
          <w:rFonts w:ascii="Times New Roman" w:hAnsi="Times New Roman"/>
          <w:sz w:val="24"/>
          <w:szCs w:val="24"/>
        </w:rPr>
        <w:t>.</w:t>
      </w:r>
    </w:p>
    <w:p w14:paraId="778665BE" w14:textId="77777777" w:rsidR="00F42015" w:rsidRPr="0028350A" w:rsidRDefault="00F42015" w:rsidP="00F42015">
      <w:pPr>
        <w:ind w:left="720"/>
        <w:jc w:val="both"/>
        <w:rPr>
          <w:lang w:eastAsia="en-US"/>
        </w:rPr>
      </w:pPr>
    </w:p>
    <w:p w14:paraId="3765DD75" w14:textId="77777777" w:rsidR="0037743B" w:rsidRPr="0028350A" w:rsidRDefault="0037743B" w:rsidP="00F42015">
      <w:pPr>
        <w:ind w:left="720"/>
        <w:jc w:val="both"/>
        <w:rPr>
          <w:b/>
          <w:lang w:eastAsia="en-US"/>
        </w:rPr>
      </w:pPr>
    </w:p>
    <w:p w14:paraId="0C07C790" w14:textId="4921F94D" w:rsidR="00F42015" w:rsidRPr="0028350A" w:rsidRDefault="00F42015" w:rsidP="00F42015">
      <w:pPr>
        <w:ind w:left="720"/>
        <w:jc w:val="both"/>
        <w:rPr>
          <w:b/>
          <w:lang w:eastAsia="en-US"/>
        </w:rPr>
      </w:pPr>
      <w:r w:rsidRPr="0028350A">
        <w:rPr>
          <w:b/>
          <w:lang w:eastAsia="en-US"/>
        </w:rPr>
        <w:t xml:space="preserve">4. Yhä harvemmalla nuorella on mielenterveysongelmia ehkäisevän toiminnan ansiosta </w:t>
      </w:r>
    </w:p>
    <w:p w14:paraId="204DDA41" w14:textId="5EA9F72A" w:rsidR="00345C3C" w:rsidRPr="0028350A" w:rsidRDefault="00345C3C" w:rsidP="00F42015">
      <w:pPr>
        <w:ind w:left="720"/>
        <w:jc w:val="both"/>
        <w:rPr>
          <w:b/>
          <w:lang w:eastAsia="en-US"/>
        </w:rPr>
      </w:pPr>
    </w:p>
    <w:p w14:paraId="3B7E7920" w14:textId="3F00FC4E" w:rsidR="0028350A" w:rsidRPr="0028350A" w:rsidRDefault="0028350A" w:rsidP="0028350A">
      <w:pPr>
        <w:ind w:left="720"/>
        <w:jc w:val="both"/>
        <w:rPr>
          <w:lang w:eastAsia="en-US"/>
        </w:rPr>
      </w:pPr>
      <w:r w:rsidRPr="0028350A">
        <w:rPr>
          <w:lang w:eastAsia="en-US"/>
        </w:rPr>
        <w:t>Käsite historiallinen trauma on lääketieteellisesti todistettu ja Suomessakin sisällissodan tapahtumien yhteydessä käytetty termi. Saamelaisten kohdalla käsitettä historiallinen trauma on alettu käyttämään vasta saamelaisten oman, Norjassa toimivan saamelaisten psykiatrisen osaamiskeskuksen SANKS:n nostettua asiaa esille. Saamelaisten historiallinen trauma</w:t>
      </w:r>
      <w:r w:rsidR="00344578">
        <w:rPr>
          <w:lang w:eastAsia="en-US"/>
        </w:rPr>
        <w:t>, joka</w:t>
      </w:r>
      <w:r w:rsidRPr="0028350A">
        <w:rPr>
          <w:lang w:eastAsia="en-US"/>
        </w:rPr>
        <w:t xml:space="preserve"> </w:t>
      </w:r>
      <w:r w:rsidR="00344578" w:rsidRPr="0028350A">
        <w:rPr>
          <w:lang w:eastAsia="en-US"/>
        </w:rPr>
        <w:t>johtu</w:t>
      </w:r>
      <w:r w:rsidR="00344578">
        <w:rPr>
          <w:lang w:eastAsia="en-US"/>
        </w:rPr>
        <w:t>u</w:t>
      </w:r>
      <w:r w:rsidR="00344578" w:rsidRPr="0028350A">
        <w:rPr>
          <w:lang w:eastAsia="en-US"/>
        </w:rPr>
        <w:t xml:space="preserve"> </w:t>
      </w:r>
      <w:r w:rsidRPr="0028350A">
        <w:rPr>
          <w:lang w:eastAsia="en-US"/>
        </w:rPr>
        <w:t>valtioiden assimilaatioprosess</w:t>
      </w:r>
      <w:r w:rsidR="00344578">
        <w:rPr>
          <w:lang w:eastAsia="en-US"/>
        </w:rPr>
        <w:t>e</w:t>
      </w:r>
      <w:r w:rsidRPr="0028350A">
        <w:rPr>
          <w:lang w:eastAsia="en-US"/>
        </w:rPr>
        <w:t xml:space="preserve">ista ja </w:t>
      </w:r>
      <w:r w:rsidR="00344578">
        <w:rPr>
          <w:lang w:eastAsia="en-US"/>
        </w:rPr>
        <w:t>-</w:t>
      </w:r>
      <w:r w:rsidRPr="0028350A">
        <w:rPr>
          <w:lang w:eastAsia="en-US"/>
        </w:rPr>
        <w:t>politiikasta</w:t>
      </w:r>
      <w:r w:rsidR="00344578">
        <w:rPr>
          <w:lang w:eastAsia="en-US"/>
        </w:rPr>
        <w:t>,</w:t>
      </w:r>
      <w:r w:rsidRPr="0028350A">
        <w:rPr>
          <w:lang w:eastAsia="en-US"/>
        </w:rPr>
        <w:t xml:space="preserve"> on todellinen ja trauman aiheuttama taakka siirtyy</w:t>
      </w:r>
      <w:r w:rsidR="00344578">
        <w:rPr>
          <w:lang w:eastAsia="en-US"/>
        </w:rPr>
        <w:t xml:space="preserve"> edelleen</w:t>
      </w:r>
      <w:r w:rsidRPr="0028350A">
        <w:rPr>
          <w:lang w:eastAsia="en-US"/>
        </w:rPr>
        <w:t xml:space="preserve"> sukupolvelta toiselle.</w:t>
      </w:r>
    </w:p>
    <w:p w14:paraId="7DF998BD" w14:textId="77777777" w:rsidR="0028350A" w:rsidRPr="0028350A" w:rsidRDefault="0028350A" w:rsidP="0028350A">
      <w:pPr>
        <w:ind w:left="720"/>
        <w:jc w:val="both"/>
        <w:rPr>
          <w:lang w:eastAsia="en-US"/>
        </w:rPr>
      </w:pPr>
    </w:p>
    <w:p w14:paraId="6B3C51AA" w14:textId="36861D30" w:rsidR="0028350A" w:rsidRPr="0028350A" w:rsidRDefault="00813F50" w:rsidP="0028350A">
      <w:pPr>
        <w:ind w:left="720"/>
        <w:jc w:val="both"/>
        <w:rPr>
          <w:lang w:eastAsia="en-US"/>
        </w:rPr>
      </w:pPr>
      <w:r w:rsidRPr="0028350A">
        <w:rPr>
          <w:lang w:eastAsia="en-US"/>
        </w:rPr>
        <w:t>Saamelaiset kohtaavat monia haasteita sosiaali- ja terveyspalvelujärjestelmissä. Palvelujärjestelmissä ei tunnisteta saamelaisten kielen ja kulttuurin erityistarpeita. Tällä hetkellä sosiaali- ja terveydenhuollossa työskentelevillä ei ole tarpeeksi osaamista saamen</w:t>
      </w:r>
      <w:r w:rsidR="00344578">
        <w:rPr>
          <w:lang w:eastAsia="en-US"/>
        </w:rPr>
        <w:t xml:space="preserve"> </w:t>
      </w:r>
      <w:r w:rsidRPr="0028350A">
        <w:rPr>
          <w:lang w:eastAsia="en-US"/>
        </w:rPr>
        <w:t xml:space="preserve">kielestä ja -kulttuurista. Yhdessäkään maassa ei ole tarpeeksi saamenkielistä, saamelaiskulttuuria tuntevaa ammattihenkilöstöä. Saamelaisten terveydestä ei ole tarpeeksi tutkimustietoa. Tutkimustieto on </w:t>
      </w:r>
      <w:r w:rsidRPr="0028350A">
        <w:rPr>
          <w:lang w:eastAsia="en-US"/>
        </w:rPr>
        <w:lastRenderedPageBreak/>
        <w:t xml:space="preserve">hajanaista, eivätkä saamelaiset itse voi sitä hyödyntää. Assimilaatiopolitiikan seuraamuksena saamelaisilla on epäluottamusta viranomaisia kohtaan, mukaan lukien sosiaali- ja terveyshuollon palveluita ja palveluntuottajia kohtaan. Tämä lisää tarvetta saamenkielisiin ja kulttuurinmukaisiin lähipalveluihin. Assimilaatiopolitiikka vaikuttaa saamelaisten hyvinvointiin ja kokemukseen omasta terveydestä. </w:t>
      </w:r>
      <w:r w:rsidR="0028350A" w:rsidRPr="0028350A">
        <w:rPr>
          <w:lang w:eastAsia="en-US"/>
        </w:rPr>
        <w:t>Mielenterveyskuntoutujat ovat yksi haavoittuva ryhmä, joka tarvitsee kulttuurisensitiivisiä mielenterveyspalveluja saamen</w:t>
      </w:r>
      <w:r w:rsidR="00344578">
        <w:rPr>
          <w:lang w:eastAsia="en-US"/>
        </w:rPr>
        <w:t xml:space="preserve"> </w:t>
      </w:r>
      <w:r w:rsidR="0028350A" w:rsidRPr="0028350A">
        <w:rPr>
          <w:lang w:eastAsia="en-US"/>
        </w:rPr>
        <w:t>kielellä, mutta assimilaatioprosessin takia kielensä menettäneille myös suomen</w:t>
      </w:r>
      <w:r w:rsidR="00344578">
        <w:rPr>
          <w:lang w:eastAsia="en-US"/>
        </w:rPr>
        <w:t xml:space="preserve"> </w:t>
      </w:r>
      <w:r w:rsidR="0028350A" w:rsidRPr="0028350A">
        <w:rPr>
          <w:lang w:eastAsia="en-US"/>
        </w:rPr>
        <w:t>kielellä. Terapiaa tarjoavien ammattilaisten tulisi tuntea saamelaisten historia, assimilaatioprosessi</w:t>
      </w:r>
      <w:r w:rsidR="00344578">
        <w:rPr>
          <w:lang w:eastAsia="en-US"/>
        </w:rPr>
        <w:t>t</w:t>
      </w:r>
      <w:r w:rsidR="0028350A" w:rsidRPr="0028350A">
        <w:rPr>
          <w:lang w:eastAsia="en-US"/>
        </w:rPr>
        <w:t xml:space="preserve"> ja saamelaisten kantama historiallinen trauma, jotta terapiasta olisi hyötyä.</w:t>
      </w:r>
    </w:p>
    <w:p w14:paraId="60DC756A" w14:textId="595E904D" w:rsidR="00813F50" w:rsidRPr="0028350A" w:rsidRDefault="0037743B" w:rsidP="00813F50">
      <w:pPr>
        <w:ind w:left="720"/>
        <w:jc w:val="both"/>
        <w:rPr>
          <w:lang w:eastAsia="en-US"/>
        </w:rPr>
      </w:pPr>
      <w:r w:rsidRPr="0028350A">
        <w:rPr>
          <w:lang w:eastAsia="en-US"/>
        </w:rPr>
        <w:t xml:space="preserve"> </w:t>
      </w:r>
    </w:p>
    <w:p w14:paraId="154209D9" w14:textId="23DC03AB" w:rsidR="00813F50" w:rsidRPr="0028350A" w:rsidRDefault="0037743B" w:rsidP="0037743B">
      <w:pPr>
        <w:ind w:left="720"/>
        <w:jc w:val="both"/>
        <w:rPr>
          <w:lang w:eastAsia="en-US"/>
        </w:rPr>
      </w:pPr>
      <w:r w:rsidRPr="0028350A">
        <w:rPr>
          <w:lang w:eastAsia="en-US"/>
        </w:rPr>
        <w:t xml:space="preserve">Helmikuussa julkaistun AACA raportin mukaan (Barentsin alue muuttuu – miten Suomi sopeutuu? Valtioneuvoston selvitys- ja tutkimustoiminnan julkaisusarja 31/2017) mukaan nuoret 15-40-vuotiaat saamelaismiehet kuuluvat itsemurhariskiryhmään. </w:t>
      </w:r>
      <w:r w:rsidR="00813F50" w:rsidRPr="0028350A">
        <w:rPr>
          <w:lang w:eastAsia="en-US"/>
        </w:rPr>
        <w:t>Nuorten saamelaismiesten kokema toivottomuus ja näköalattomuus voi olla monen asian summa: nuoret naiset muuttavat pois eikä por</w:t>
      </w:r>
      <w:r w:rsidRPr="0028350A">
        <w:rPr>
          <w:lang w:eastAsia="en-US"/>
        </w:rPr>
        <w:t>onhoitoa koeta enää tule</w:t>
      </w:r>
      <w:r w:rsidR="00813F50" w:rsidRPr="0028350A">
        <w:rPr>
          <w:lang w:eastAsia="en-US"/>
        </w:rPr>
        <w:t xml:space="preserve">vaisuuden alaksi. </w:t>
      </w:r>
    </w:p>
    <w:p w14:paraId="3B63A674" w14:textId="0F9940B3" w:rsidR="00813F50" w:rsidRPr="0028350A" w:rsidRDefault="00813F50" w:rsidP="00813F50">
      <w:pPr>
        <w:ind w:left="720"/>
        <w:jc w:val="both"/>
        <w:rPr>
          <w:lang w:eastAsia="en-US"/>
        </w:rPr>
      </w:pPr>
    </w:p>
    <w:p w14:paraId="0553D604" w14:textId="2F427066" w:rsidR="00813F50" w:rsidRPr="0028350A" w:rsidRDefault="00813F50" w:rsidP="00813F50">
      <w:pPr>
        <w:ind w:left="720"/>
        <w:jc w:val="both"/>
        <w:rPr>
          <w:lang w:eastAsia="en-US"/>
        </w:rPr>
      </w:pPr>
      <w:r w:rsidRPr="0028350A">
        <w:rPr>
          <w:lang w:eastAsia="en-US"/>
        </w:rPr>
        <w:t xml:space="preserve">Saamelaisyhteisöt ovat huolestuneita saamelaisten itsemurhista. Itsemurhien ehkäisystä </w:t>
      </w:r>
      <w:r w:rsidR="00344578">
        <w:rPr>
          <w:lang w:eastAsia="en-US"/>
        </w:rPr>
        <w:t>S</w:t>
      </w:r>
      <w:r w:rsidR="00344578" w:rsidRPr="0028350A">
        <w:rPr>
          <w:lang w:eastAsia="en-US"/>
        </w:rPr>
        <w:t>aa</w:t>
      </w:r>
      <w:r w:rsidRPr="0028350A">
        <w:rPr>
          <w:lang w:eastAsia="en-US"/>
        </w:rPr>
        <w:t xml:space="preserve">-melaiskäräjät </w:t>
      </w:r>
      <w:r w:rsidR="00344578">
        <w:rPr>
          <w:lang w:eastAsia="en-US"/>
        </w:rPr>
        <w:t>on todennut</w:t>
      </w:r>
      <w:r w:rsidRPr="0028350A">
        <w:rPr>
          <w:lang w:eastAsia="en-US"/>
        </w:rPr>
        <w:t>, että nykyiset psykososiaaliset tai kriisipalvelut eivät vastaa saamelaisyhteisö</w:t>
      </w:r>
      <w:r w:rsidR="0037743B" w:rsidRPr="0028350A">
        <w:rPr>
          <w:lang w:eastAsia="en-US"/>
        </w:rPr>
        <w:t>jen tarpeisiin. Kymmenen vuo</w:t>
      </w:r>
      <w:r w:rsidRPr="0028350A">
        <w:rPr>
          <w:lang w:eastAsia="en-US"/>
        </w:rPr>
        <w:t>den aikana Utsjoen kunnassa itsemurhien määrä on keskimä</w:t>
      </w:r>
      <w:r w:rsidR="0037743B" w:rsidRPr="0028350A">
        <w:rPr>
          <w:lang w:eastAsia="en-US"/>
        </w:rPr>
        <w:t>ärin 53,8 (100 000 henkilöä koh</w:t>
      </w:r>
      <w:r w:rsidRPr="0028350A">
        <w:rPr>
          <w:lang w:eastAsia="en-US"/>
        </w:rPr>
        <w:t>den laskettuna), saamelaisväestöllä noin 80/100 000 sekä Enontekiön kunnassa 52,6. Suomen saamelaisväestön itsemurhien syistä ei ole saatavilla tietoja. Arvioiden mukaan syitä voivat olla esimerkiksi saamelaisyhte</w:t>
      </w:r>
      <w:r w:rsidR="0037743B" w:rsidRPr="0028350A">
        <w:rPr>
          <w:lang w:eastAsia="en-US"/>
        </w:rPr>
        <w:t>isöjä koskettaneet monet yli su</w:t>
      </w:r>
      <w:r w:rsidRPr="0028350A">
        <w:rPr>
          <w:lang w:eastAsia="en-US"/>
        </w:rPr>
        <w:t>kupolvien kulkevat purkamattomat traumat, kuten sota- ja evakkoaika, asuntola-aika, kielen ja kulttuurin murrokset</w:t>
      </w:r>
      <w:r w:rsidR="00344578">
        <w:rPr>
          <w:lang w:eastAsia="en-US"/>
        </w:rPr>
        <w:t xml:space="preserve"> ja vaihdokset</w:t>
      </w:r>
      <w:r w:rsidRPr="0028350A">
        <w:rPr>
          <w:lang w:eastAsia="en-US"/>
        </w:rPr>
        <w:t xml:space="preserve"> sekä henkinen ja fyysinen väkivalta tai sen uhka. Saamelaisnuoret ovat huolissaan yhteiskunnallisen ja poliittisen tilanteen negatiivisista vaikutuksista, kuten rasismin lisääntymisestä. Ruotsissa tehdyn selvityksen mukaan joka </w:t>
      </w:r>
      <w:r w:rsidR="0037743B" w:rsidRPr="0028350A">
        <w:rPr>
          <w:lang w:eastAsia="en-US"/>
        </w:rPr>
        <w:t>kolmas saamelainen nuori on aja</w:t>
      </w:r>
      <w:r w:rsidRPr="0028350A">
        <w:rPr>
          <w:lang w:eastAsia="en-US"/>
        </w:rPr>
        <w:t>tellut tekevänsä itsemurhan.</w:t>
      </w:r>
    </w:p>
    <w:p w14:paraId="334DB943" w14:textId="77777777" w:rsidR="0037743B" w:rsidRPr="0028350A" w:rsidRDefault="0037743B" w:rsidP="00813F50">
      <w:pPr>
        <w:ind w:left="720"/>
        <w:jc w:val="both"/>
        <w:rPr>
          <w:lang w:eastAsia="en-US"/>
        </w:rPr>
      </w:pPr>
    </w:p>
    <w:p w14:paraId="7BB85D0A" w14:textId="76856070" w:rsidR="00813F50" w:rsidRPr="0028350A" w:rsidRDefault="00813F50" w:rsidP="00813F50">
      <w:pPr>
        <w:ind w:left="720"/>
        <w:jc w:val="both"/>
        <w:rPr>
          <w:lang w:eastAsia="en-US"/>
        </w:rPr>
      </w:pPr>
      <w:r w:rsidRPr="0028350A">
        <w:rPr>
          <w:lang w:eastAsia="en-US"/>
        </w:rPr>
        <w:t>Saamelaiskäräjät esittää:</w:t>
      </w:r>
    </w:p>
    <w:p w14:paraId="308B0E90" w14:textId="2EECBD10" w:rsidR="00813F50" w:rsidRPr="0028350A" w:rsidRDefault="00813F50" w:rsidP="00813F50">
      <w:pPr>
        <w:pStyle w:val="Luettelokappale"/>
        <w:numPr>
          <w:ilvl w:val="0"/>
          <w:numId w:val="21"/>
        </w:numPr>
        <w:spacing w:line="240" w:lineRule="auto"/>
        <w:jc w:val="both"/>
        <w:rPr>
          <w:rFonts w:ascii="Times New Roman" w:hAnsi="Times New Roman"/>
          <w:sz w:val="24"/>
          <w:szCs w:val="24"/>
        </w:rPr>
      </w:pPr>
      <w:r w:rsidRPr="0028350A">
        <w:rPr>
          <w:rFonts w:ascii="Times New Roman" w:hAnsi="Times New Roman"/>
          <w:sz w:val="24"/>
          <w:szCs w:val="24"/>
        </w:rPr>
        <w:t>Saamenkielisiä, kulttuurisensitiivisiä palveluita varten tulisi kehittää saamelaisten sosiaali- ja terveyspalveluiden osaamiskeskus, joka toimisi yhteistyössä Norjaan perustettavan Saamelaisten terveyssiidan kanssa.</w:t>
      </w:r>
    </w:p>
    <w:p w14:paraId="4B1DDACA" w14:textId="2ED94736" w:rsidR="0037743B" w:rsidRPr="0028350A" w:rsidRDefault="0037743B" w:rsidP="00813F50">
      <w:pPr>
        <w:pStyle w:val="Luettelokappale"/>
        <w:numPr>
          <w:ilvl w:val="0"/>
          <w:numId w:val="21"/>
        </w:numPr>
        <w:spacing w:line="240" w:lineRule="auto"/>
        <w:jc w:val="both"/>
        <w:rPr>
          <w:rFonts w:ascii="Times New Roman" w:hAnsi="Times New Roman"/>
          <w:sz w:val="24"/>
          <w:szCs w:val="24"/>
        </w:rPr>
      </w:pPr>
      <w:r w:rsidRPr="0028350A">
        <w:rPr>
          <w:rFonts w:ascii="Times New Roman" w:hAnsi="Times New Roman"/>
          <w:sz w:val="24"/>
          <w:szCs w:val="24"/>
        </w:rPr>
        <w:t>Saamelaisten kotiseutualueen kouluissa tulisi olla matalan kynnyksen palveluita tarjolla saamen</w:t>
      </w:r>
      <w:r w:rsidR="00344578">
        <w:rPr>
          <w:rFonts w:ascii="Times New Roman" w:hAnsi="Times New Roman"/>
          <w:sz w:val="24"/>
          <w:szCs w:val="24"/>
        </w:rPr>
        <w:t xml:space="preserve"> </w:t>
      </w:r>
      <w:r w:rsidRPr="0028350A">
        <w:rPr>
          <w:rFonts w:ascii="Times New Roman" w:hAnsi="Times New Roman"/>
          <w:sz w:val="24"/>
          <w:szCs w:val="24"/>
        </w:rPr>
        <w:t xml:space="preserve">kielellä, kuten koulukuraattori ja terveydenhoitaja </w:t>
      </w:r>
      <w:r w:rsidR="00344578">
        <w:rPr>
          <w:rFonts w:ascii="Times New Roman" w:hAnsi="Times New Roman"/>
          <w:sz w:val="24"/>
          <w:szCs w:val="24"/>
        </w:rPr>
        <w:t>.</w:t>
      </w:r>
    </w:p>
    <w:p w14:paraId="1CE99DEC" w14:textId="51389DDD" w:rsidR="0028350A" w:rsidRPr="0028350A" w:rsidRDefault="0028350A" w:rsidP="0028350A">
      <w:pPr>
        <w:pStyle w:val="Luettelokappale"/>
        <w:numPr>
          <w:ilvl w:val="0"/>
          <w:numId w:val="21"/>
        </w:numPr>
        <w:spacing w:line="240" w:lineRule="auto"/>
        <w:jc w:val="both"/>
        <w:rPr>
          <w:rFonts w:ascii="Times New Roman" w:hAnsi="Times New Roman"/>
          <w:sz w:val="24"/>
          <w:szCs w:val="24"/>
        </w:rPr>
      </w:pPr>
      <w:r w:rsidRPr="0028350A">
        <w:rPr>
          <w:rFonts w:ascii="Times New Roman" w:hAnsi="Times New Roman"/>
          <w:sz w:val="24"/>
          <w:szCs w:val="24"/>
        </w:rPr>
        <w:t>Nykyisten ja tulevien saamelaislasten ja -nuorten kannalta on tärkeää, että Suomen valtio tunnustaa, tuo esille ja todistaa historiallisia ja nykyisiä assimilaatioprosesseja ja -politiikkaa koskien saamelaisia ja millaisia vaikutuksia näillä prosesseilla ja politiikalla on ollut ja on saamelaisten edellisille, nykyisille ja tuleville sukupolville.</w:t>
      </w:r>
    </w:p>
    <w:p w14:paraId="05F7DA1F" w14:textId="497B0B6F" w:rsidR="0037743B" w:rsidRPr="0028350A" w:rsidRDefault="0037743B" w:rsidP="0028350A">
      <w:pPr>
        <w:ind w:left="1080"/>
        <w:jc w:val="both"/>
      </w:pPr>
    </w:p>
    <w:p w14:paraId="397BFC7F" w14:textId="1359255F" w:rsidR="00813F50" w:rsidRPr="0028350A" w:rsidRDefault="00813F50" w:rsidP="00F42015">
      <w:pPr>
        <w:ind w:left="720"/>
        <w:jc w:val="both"/>
        <w:rPr>
          <w:b/>
          <w:lang w:eastAsia="en-US"/>
        </w:rPr>
      </w:pPr>
    </w:p>
    <w:p w14:paraId="5DFB74EB" w14:textId="77777777" w:rsidR="00813F50" w:rsidRPr="0028350A" w:rsidRDefault="00813F50" w:rsidP="00F42015">
      <w:pPr>
        <w:ind w:left="720"/>
        <w:jc w:val="both"/>
        <w:rPr>
          <w:b/>
          <w:lang w:eastAsia="en-US"/>
        </w:rPr>
      </w:pPr>
    </w:p>
    <w:p w14:paraId="545D5F91" w14:textId="5D789C66" w:rsidR="00F42015" w:rsidRPr="0028350A" w:rsidRDefault="00F42015" w:rsidP="000B17F1">
      <w:pPr>
        <w:ind w:left="720"/>
        <w:jc w:val="both"/>
        <w:rPr>
          <w:b/>
          <w:lang w:eastAsia="en-US"/>
        </w:rPr>
      </w:pPr>
      <w:r w:rsidRPr="0028350A">
        <w:rPr>
          <w:b/>
          <w:lang w:eastAsia="en-US"/>
        </w:rPr>
        <w:t xml:space="preserve">5. Nuori saa riittävää neuvontaa ja muuta tukea itsenäiseen asumiseensa </w:t>
      </w:r>
    </w:p>
    <w:p w14:paraId="7714E4C5" w14:textId="77777777" w:rsidR="00F42015" w:rsidRPr="0028350A" w:rsidRDefault="00F42015" w:rsidP="000B17F1">
      <w:pPr>
        <w:ind w:left="720"/>
        <w:jc w:val="both"/>
        <w:rPr>
          <w:lang w:eastAsia="en-US"/>
        </w:rPr>
      </w:pPr>
    </w:p>
    <w:p w14:paraId="68E481D4" w14:textId="346E8845" w:rsidR="00345C3C" w:rsidRPr="0028350A" w:rsidRDefault="00345C3C" w:rsidP="00345C3C">
      <w:pPr>
        <w:ind w:left="720"/>
        <w:jc w:val="both"/>
        <w:rPr>
          <w:lang w:eastAsia="en-US"/>
        </w:rPr>
      </w:pPr>
      <w:r w:rsidRPr="0028350A">
        <w:rPr>
          <w:lang w:eastAsia="en-US"/>
        </w:rPr>
        <w:t>Periaatteessa saamelaisnuorille suunnattu saamenkielinen tieto- ja neuvontapalvelu pitäisi kuulua saamelaisten kotiseutualueen kuntien (Utsjoki, Inari, Sodankylä ja Enontekiö) palveluihin. Kyseisissä kunnissa ei ole resursseja ja osaamista saamenkielisen (kolmella Suomessa puhutulla saamen</w:t>
      </w:r>
      <w:r w:rsidR="00344578">
        <w:rPr>
          <w:lang w:eastAsia="en-US"/>
        </w:rPr>
        <w:t xml:space="preserve"> </w:t>
      </w:r>
      <w:r w:rsidRPr="0028350A">
        <w:rPr>
          <w:lang w:eastAsia="en-US"/>
        </w:rPr>
        <w:t xml:space="preserve">kielellä eli pohjoissaame, inarinsaame ja koltansaame) saamelaisnuorille </w:t>
      </w:r>
      <w:r w:rsidR="00344578" w:rsidRPr="0028350A">
        <w:rPr>
          <w:lang w:eastAsia="en-US"/>
        </w:rPr>
        <w:t>suunnatu</w:t>
      </w:r>
      <w:r w:rsidR="00344578">
        <w:rPr>
          <w:lang w:eastAsia="en-US"/>
        </w:rPr>
        <w:t>n</w:t>
      </w:r>
      <w:r w:rsidR="00344578" w:rsidRPr="0028350A">
        <w:rPr>
          <w:lang w:eastAsia="en-US"/>
        </w:rPr>
        <w:t xml:space="preserve"> </w:t>
      </w:r>
      <w:r w:rsidR="00B50AD0" w:rsidRPr="0028350A">
        <w:rPr>
          <w:lang w:eastAsia="en-US"/>
        </w:rPr>
        <w:t>verkkopalvelun luomisesta ja ylläpitämisestä</w:t>
      </w:r>
      <w:r w:rsidRPr="0028350A">
        <w:rPr>
          <w:lang w:eastAsia="en-US"/>
        </w:rPr>
        <w:t xml:space="preserve">. Tästä syystä </w:t>
      </w:r>
      <w:r w:rsidR="00B50AD0" w:rsidRPr="0028350A">
        <w:rPr>
          <w:lang w:eastAsia="en-US"/>
        </w:rPr>
        <w:t xml:space="preserve">Saamelaiskäräjien nuorisoneuvosto on päättänyt aloittaa tieto- ja neuvontapalvelun </w:t>
      </w:r>
      <w:r w:rsidR="00344578" w:rsidRPr="0028350A">
        <w:rPr>
          <w:lang w:eastAsia="en-US"/>
        </w:rPr>
        <w:t>luomi</w:t>
      </w:r>
      <w:r w:rsidR="00344578">
        <w:rPr>
          <w:lang w:eastAsia="en-US"/>
        </w:rPr>
        <w:t>s</w:t>
      </w:r>
      <w:r w:rsidR="00344578" w:rsidRPr="0028350A">
        <w:rPr>
          <w:lang w:eastAsia="en-US"/>
        </w:rPr>
        <w:t>en</w:t>
      </w:r>
      <w:r w:rsidRPr="0028350A">
        <w:rPr>
          <w:lang w:eastAsia="en-US"/>
        </w:rPr>
        <w:t>.</w:t>
      </w:r>
    </w:p>
    <w:p w14:paraId="2C9F84A1" w14:textId="77777777" w:rsidR="00B50AD0" w:rsidRPr="0028350A" w:rsidRDefault="00B50AD0" w:rsidP="00345C3C">
      <w:pPr>
        <w:ind w:left="720"/>
        <w:jc w:val="both"/>
        <w:rPr>
          <w:lang w:eastAsia="en-US"/>
        </w:rPr>
      </w:pPr>
    </w:p>
    <w:p w14:paraId="5CBF13CE" w14:textId="21AA856B" w:rsidR="00345C3C" w:rsidRPr="0028350A" w:rsidRDefault="00345C3C" w:rsidP="00345C3C">
      <w:pPr>
        <w:ind w:left="720"/>
        <w:jc w:val="both"/>
        <w:rPr>
          <w:lang w:eastAsia="en-US"/>
        </w:rPr>
      </w:pPr>
      <w:r w:rsidRPr="0028350A">
        <w:rPr>
          <w:lang w:eastAsia="en-US"/>
        </w:rPr>
        <w:t>Saamelaiskäräjät on saanut hankerahoitusta</w:t>
      </w:r>
      <w:r w:rsidR="00B50AD0" w:rsidRPr="0028350A">
        <w:rPr>
          <w:lang w:eastAsia="en-US"/>
        </w:rPr>
        <w:t xml:space="preserve"> </w:t>
      </w:r>
      <w:r w:rsidR="00823ED7" w:rsidRPr="0028350A">
        <w:rPr>
          <w:lang w:eastAsia="en-US"/>
        </w:rPr>
        <w:t>DigiÁrran</w:t>
      </w:r>
      <w:r w:rsidR="00823ED7">
        <w:rPr>
          <w:lang w:eastAsia="en-US"/>
        </w:rPr>
        <w:t>-</w:t>
      </w:r>
      <w:r w:rsidR="00B50AD0" w:rsidRPr="0028350A">
        <w:rPr>
          <w:lang w:eastAsia="en-US"/>
        </w:rPr>
        <w:t>hankkeelle</w:t>
      </w:r>
      <w:r w:rsidRPr="0028350A">
        <w:rPr>
          <w:lang w:eastAsia="en-US"/>
        </w:rPr>
        <w:t xml:space="preserve"> vuodelle 2017</w:t>
      </w:r>
      <w:r w:rsidR="00B50AD0" w:rsidRPr="0028350A">
        <w:rPr>
          <w:lang w:eastAsia="en-US"/>
        </w:rPr>
        <w:t>.</w:t>
      </w:r>
      <w:r w:rsidRPr="0028350A">
        <w:rPr>
          <w:lang w:eastAsia="en-US"/>
        </w:rPr>
        <w:t xml:space="preserve"> </w:t>
      </w:r>
      <w:r w:rsidR="00B50AD0" w:rsidRPr="0028350A">
        <w:rPr>
          <w:lang w:eastAsia="en-US"/>
        </w:rPr>
        <w:t>Hankkeen</w:t>
      </w:r>
      <w:r w:rsidRPr="0028350A">
        <w:rPr>
          <w:lang w:eastAsia="en-US"/>
        </w:rPr>
        <w:t xml:space="preserve"> tarkoituksena on mm. lisätä saamenkielistä tieto- ja neuvontapalvelua nuorille ja lisätä yleistä tietoisuutta saamelaisnuorista valtaväestön nuorten keskuudessa. Sosiaalinen media on lisännyt tai nostanut esille saamelaisvastaisia ilmiöitä ja saamelaisnuoret kohtaavat netissä enenevässä määrin vihapuhetta ja rasismia. Suomalaista yhteiskuntaa leimaa yleisesti tietämättömyys saamelaiskulttuurista. Hankkeessa nuoria otetaan mukaan sisällöntuottajiksi ja saamelaisnuoria vahvistetaan vaikuttamisessa myös verkon kautta. Hankkeen avulla saamelaisnuoria opetetaan vertaistiedottamisesta</w:t>
      </w:r>
      <w:r w:rsidR="00823ED7">
        <w:rPr>
          <w:lang w:eastAsia="en-US"/>
        </w:rPr>
        <w:t xml:space="preserve"> ja</w:t>
      </w:r>
      <w:r w:rsidR="00823ED7" w:rsidRPr="0028350A">
        <w:rPr>
          <w:lang w:eastAsia="en-US"/>
        </w:rPr>
        <w:t xml:space="preserve"> </w:t>
      </w:r>
      <w:r w:rsidRPr="0028350A">
        <w:rPr>
          <w:lang w:eastAsia="en-US"/>
        </w:rPr>
        <w:t>heistä tulee verkon tiennäyttäjiä (pohjoissaameksi Ofelaš). Saamelaisnuorten informaatiolukutaitoa parannetaan ja mediakriittisyyteen kasvatetaan.</w:t>
      </w:r>
    </w:p>
    <w:p w14:paraId="2967B40F" w14:textId="77777777" w:rsidR="00345C3C" w:rsidRPr="0028350A" w:rsidRDefault="00345C3C" w:rsidP="00345C3C">
      <w:pPr>
        <w:ind w:left="720"/>
        <w:jc w:val="both"/>
        <w:rPr>
          <w:lang w:eastAsia="en-US"/>
        </w:rPr>
      </w:pPr>
    </w:p>
    <w:p w14:paraId="0A735E59" w14:textId="77777777" w:rsidR="00345C3C" w:rsidRPr="0028350A" w:rsidRDefault="00345C3C" w:rsidP="00B50AD0">
      <w:pPr>
        <w:ind w:left="720"/>
        <w:jc w:val="both"/>
        <w:rPr>
          <w:lang w:eastAsia="en-US"/>
        </w:rPr>
      </w:pPr>
      <w:r w:rsidRPr="0028350A">
        <w:rPr>
          <w:lang w:eastAsia="en-US"/>
        </w:rPr>
        <w:t>Saamelaiskäräjät esittää:</w:t>
      </w:r>
    </w:p>
    <w:p w14:paraId="06F726F8" w14:textId="2049ADFB" w:rsidR="00345C3C" w:rsidRPr="0028350A" w:rsidRDefault="00345C3C" w:rsidP="00B50AD0">
      <w:pPr>
        <w:pStyle w:val="Luettelokappale"/>
        <w:numPr>
          <w:ilvl w:val="0"/>
          <w:numId w:val="21"/>
        </w:numPr>
        <w:spacing w:line="240" w:lineRule="auto"/>
        <w:jc w:val="both"/>
        <w:rPr>
          <w:rFonts w:ascii="Times New Roman" w:hAnsi="Times New Roman"/>
          <w:sz w:val="24"/>
          <w:szCs w:val="24"/>
        </w:rPr>
      </w:pPr>
      <w:r w:rsidRPr="0028350A">
        <w:rPr>
          <w:rFonts w:ascii="Times New Roman" w:hAnsi="Times New Roman"/>
          <w:sz w:val="24"/>
          <w:szCs w:val="24"/>
        </w:rPr>
        <w:t xml:space="preserve">Nuorisoneuvoston resursseja lisätään pysyvästi, jotta voidaan kehittää pitkäjänteisesti </w:t>
      </w:r>
      <w:r w:rsidR="00B50AD0" w:rsidRPr="0028350A">
        <w:rPr>
          <w:rFonts w:ascii="Times New Roman" w:hAnsi="Times New Roman"/>
          <w:sz w:val="24"/>
          <w:szCs w:val="24"/>
        </w:rPr>
        <w:t>s</w:t>
      </w:r>
      <w:r w:rsidRPr="0028350A">
        <w:rPr>
          <w:rFonts w:ascii="Times New Roman" w:hAnsi="Times New Roman"/>
          <w:sz w:val="24"/>
          <w:szCs w:val="24"/>
        </w:rPr>
        <w:t>aamenkielistä tieto- ja neuvontapalvelua saamelaisnuorille</w:t>
      </w:r>
      <w:r w:rsidR="00823ED7">
        <w:rPr>
          <w:rFonts w:ascii="Times New Roman" w:hAnsi="Times New Roman"/>
          <w:sz w:val="24"/>
          <w:szCs w:val="24"/>
        </w:rPr>
        <w:t>.</w:t>
      </w:r>
    </w:p>
    <w:p w14:paraId="1AE62581" w14:textId="336FCC97" w:rsidR="00F42015" w:rsidRPr="0028350A" w:rsidRDefault="00F42015" w:rsidP="000B17F1">
      <w:pPr>
        <w:ind w:left="720"/>
        <w:jc w:val="both"/>
        <w:rPr>
          <w:lang w:eastAsia="en-US"/>
        </w:rPr>
      </w:pPr>
    </w:p>
    <w:p w14:paraId="6308968B" w14:textId="77777777" w:rsidR="00F42015" w:rsidRPr="0028350A" w:rsidRDefault="00F42015" w:rsidP="000B17F1">
      <w:pPr>
        <w:ind w:left="720"/>
        <w:jc w:val="both"/>
        <w:rPr>
          <w:lang w:eastAsia="en-US"/>
        </w:rPr>
      </w:pPr>
    </w:p>
    <w:p w14:paraId="7495DE64" w14:textId="22CE1667" w:rsidR="00040723" w:rsidRPr="0028350A" w:rsidRDefault="00040723" w:rsidP="000B17F1">
      <w:pPr>
        <w:ind w:left="720"/>
        <w:jc w:val="both"/>
        <w:rPr>
          <w:lang w:eastAsia="en-US"/>
        </w:rPr>
      </w:pPr>
    </w:p>
    <w:p w14:paraId="10A56784" w14:textId="77777777" w:rsidR="00F42015" w:rsidRPr="0028350A" w:rsidRDefault="00F42015" w:rsidP="00F42015">
      <w:pPr>
        <w:ind w:left="720"/>
        <w:jc w:val="both"/>
        <w:rPr>
          <w:b/>
          <w:lang w:eastAsia="en-US"/>
        </w:rPr>
      </w:pPr>
      <w:r w:rsidRPr="0028350A">
        <w:rPr>
          <w:b/>
          <w:lang w:eastAsia="en-US"/>
        </w:rPr>
        <w:t xml:space="preserve">Kappale 3: </w:t>
      </w:r>
      <w:r w:rsidR="00040723" w:rsidRPr="0028350A">
        <w:rPr>
          <w:b/>
          <w:lang w:eastAsia="en-US"/>
        </w:rPr>
        <w:t>SUOMEN TAVOITTEET NUORISOALAN KANSAINVÄLISELLE JA EUROOPPALAISELLE YHTEISTYÖLLE</w:t>
      </w:r>
    </w:p>
    <w:p w14:paraId="6C89E0CE" w14:textId="77777777" w:rsidR="006F5A7E" w:rsidRPr="0028350A" w:rsidRDefault="006F5A7E" w:rsidP="00F42015">
      <w:pPr>
        <w:ind w:left="720"/>
        <w:jc w:val="both"/>
        <w:rPr>
          <w:b/>
          <w:lang w:eastAsia="en-US"/>
        </w:rPr>
      </w:pPr>
    </w:p>
    <w:p w14:paraId="2D02794C" w14:textId="62A4EFA1" w:rsidR="00F42015" w:rsidRPr="0028350A" w:rsidRDefault="00F42015" w:rsidP="00F42015">
      <w:pPr>
        <w:ind w:left="720"/>
        <w:jc w:val="both"/>
        <w:rPr>
          <w:b/>
          <w:lang w:eastAsia="en-US"/>
        </w:rPr>
      </w:pPr>
      <w:r w:rsidRPr="0028350A">
        <w:rPr>
          <w:b/>
          <w:lang w:eastAsia="en-US"/>
        </w:rPr>
        <w:t xml:space="preserve">2. Digitaalisen nuorisotyön kehittäminen </w:t>
      </w:r>
    </w:p>
    <w:p w14:paraId="1C12ECFF" w14:textId="1B50A68A" w:rsidR="006F5A7E" w:rsidRPr="0028350A" w:rsidRDefault="006F5A7E" w:rsidP="006F5A7E">
      <w:pPr>
        <w:ind w:left="720"/>
        <w:jc w:val="both"/>
        <w:rPr>
          <w:lang w:eastAsia="en-US"/>
        </w:rPr>
      </w:pPr>
      <w:r w:rsidRPr="0028350A">
        <w:rPr>
          <w:lang w:eastAsia="en-US"/>
        </w:rPr>
        <w:t>Saamelais</w:t>
      </w:r>
      <w:r w:rsidR="00EB1791">
        <w:rPr>
          <w:lang w:eastAsia="en-US"/>
        </w:rPr>
        <w:t>ten kotiseutu</w:t>
      </w:r>
      <w:r w:rsidRPr="0028350A">
        <w:rPr>
          <w:lang w:eastAsia="en-US"/>
        </w:rPr>
        <w:t>alue on luonteeltaan pitkien etäisyyksien haja-asutusaluetta. Saamelais</w:t>
      </w:r>
      <w:r w:rsidR="00EB1791">
        <w:rPr>
          <w:lang w:eastAsia="en-US"/>
        </w:rPr>
        <w:t>ten kotiseutu</w:t>
      </w:r>
      <w:r w:rsidRPr="0028350A">
        <w:rPr>
          <w:lang w:eastAsia="en-US"/>
        </w:rPr>
        <w:t>alueen nuorisotyön haasteena on tavoittaa alueen nuoret. Koulukyydit säätelevät osallistumismahdollisuuksia koulunjälkeiseen toimintaan. Saamelais</w:t>
      </w:r>
      <w:r w:rsidR="00EB1791">
        <w:rPr>
          <w:lang w:eastAsia="en-US"/>
        </w:rPr>
        <w:t>ten kotiseutu</w:t>
      </w:r>
      <w:r w:rsidRPr="0028350A">
        <w:rPr>
          <w:lang w:eastAsia="en-US"/>
        </w:rPr>
        <w:t xml:space="preserve">alueen nuorisotyössä ei tällä hetkellä hyödynnetä esimerkiksi etäosallistumisen mahdollisuutta, koska osaaminen puuttuu. </w:t>
      </w:r>
    </w:p>
    <w:p w14:paraId="4693046F" w14:textId="77777777" w:rsidR="00753775" w:rsidRPr="0028350A" w:rsidRDefault="00753775" w:rsidP="006F5A7E">
      <w:pPr>
        <w:ind w:left="720"/>
        <w:jc w:val="both"/>
        <w:rPr>
          <w:lang w:eastAsia="en-US"/>
        </w:rPr>
      </w:pPr>
    </w:p>
    <w:p w14:paraId="1B5941F9" w14:textId="5DDE122C" w:rsidR="006F5A7E" w:rsidRPr="0028350A" w:rsidRDefault="006F5A7E" w:rsidP="006F5A7E">
      <w:pPr>
        <w:ind w:left="720"/>
        <w:jc w:val="both"/>
        <w:rPr>
          <w:lang w:eastAsia="en-US"/>
        </w:rPr>
      </w:pPr>
      <w:r w:rsidRPr="0028350A">
        <w:rPr>
          <w:lang w:eastAsia="en-US"/>
        </w:rPr>
        <w:t>Nuoret ovat kiinnostuneita pelaamisesta</w:t>
      </w:r>
      <w:r w:rsidR="00813F50" w:rsidRPr="0028350A">
        <w:rPr>
          <w:lang w:eastAsia="en-US"/>
        </w:rPr>
        <w:t>, pelituotannosta</w:t>
      </w:r>
      <w:r w:rsidRPr="0028350A">
        <w:rPr>
          <w:lang w:eastAsia="en-US"/>
        </w:rPr>
        <w:t xml:space="preserve"> ja erityisesti verkkopelaamisesta joukkueina toisia joukkueita vastaan. Verkkopelaaminen on yksi verkostoitumisen muoto nuorten keskuudessa, joten esimerkiksi verkkopelaamisen hyödyntäminen nuorisotyön osa-alueena tulisi selvittää. Verkkopelaamisen etuna on myös se, että pelaajien ei ole välttämätöntä olla fyysisesti samassa tilassa, vaan joukkueet voivat kokoontua esimerkiksi kyläkohtaisesti yhteen tilaan ja osallistua silti samaan turnaukseen verkossa.</w:t>
      </w:r>
    </w:p>
    <w:p w14:paraId="772CB915" w14:textId="77777777" w:rsidR="00753775" w:rsidRPr="0028350A" w:rsidRDefault="00753775" w:rsidP="006F5A7E">
      <w:pPr>
        <w:ind w:left="720"/>
        <w:jc w:val="both"/>
        <w:rPr>
          <w:lang w:eastAsia="en-US"/>
        </w:rPr>
      </w:pPr>
    </w:p>
    <w:p w14:paraId="47C48CA4" w14:textId="25CD2FD1" w:rsidR="006F5A7E" w:rsidRPr="0028350A" w:rsidRDefault="006F5A7E" w:rsidP="006F5A7E">
      <w:pPr>
        <w:ind w:left="720"/>
        <w:jc w:val="both"/>
        <w:rPr>
          <w:lang w:eastAsia="en-US"/>
        </w:rPr>
      </w:pPr>
      <w:r w:rsidRPr="0028350A">
        <w:rPr>
          <w:lang w:eastAsia="en-US"/>
        </w:rPr>
        <w:t>Pitkät välimatkat ja arktisen alueen toisinaan haastava sää ovat tekijöitä, joiden vaikutusta voidaan liudentaa hyödyntämällä digitaalista tekniikkaa nuorisotyössä. Digitaalisissa ympäristöissä toimimisessa tulee ottaa saamen kielet huomioon tai muuten vähemmistökieliä ja kulttuureja sulautetaan valtakulttuuriin. Digitaalinen nuorisotyö ei saa olla assimilaation väline, vaan nuoria tulee tukea ja ohjata omakieliseen digitaalituotantoon. Tietoisuutta lisäämällä nuoret myös oppivat, että heidän kielensä on yhtä lailla arvokas ja että kielelliset oikeudet kuuluvat heille myös digitaalisessa maailmassa. Nuoret oppivat myös, miten voivat itse vaikuttaa omakielisiin digitaalisiin palveluihin ja tuotantoon oman toimintansa kautta.</w:t>
      </w:r>
    </w:p>
    <w:p w14:paraId="5A54430C" w14:textId="77777777" w:rsidR="006F5A7E" w:rsidRPr="0028350A" w:rsidRDefault="006F5A7E" w:rsidP="006F5A7E">
      <w:pPr>
        <w:ind w:left="720"/>
        <w:jc w:val="both"/>
        <w:rPr>
          <w:lang w:eastAsia="en-US"/>
        </w:rPr>
      </w:pPr>
    </w:p>
    <w:p w14:paraId="6D9D0A88" w14:textId="7D852E2A" w:rsidR="006F5A7E" w:rsidRPr="0028350A" w:rsidRDefault="006F5A7E" w:rsidP="006F5A7E">
      <w:pPr>
        <w:ind w:left="720"/>
        <w:jc w:val="both"/>
        <w:rPr>
          <w:lang w:eastAsia="en-US"/>
        </w:rPr>
      </w:pPr>
      <w:r w:rsidRPr="0028350A">
        <w:rPr>
          <w:lang w:eastAsia="en-US"/>
        </w:rPr>
        <w:t>Digitaalista verkostoitumista voidaan auttaa järjestämällä esimerkiksi yhteisiä kokoontumisia nuorille tärkeiden harrastusten äärelle.</w:t>
      </w:r>
      <w:r w:rsidR="00813F50" w:rsidRPr="0028350A">
        <w:rPr>
          <w:lang w:eastAsia="en-US"/>
        </w:rPr>
        <w:t xml:space="preserve"> Saamelaiskäräjät on saanut hankerahoitusta </w:t>
      </w:r>
      <w:r w:rsidR="00EB1791" w:rsidRPr="0028350A">
        <w:rPr>
          <w:lang w:eastAsia="en-US"/>
        </w:rPr>
        <w:t>DigiÁrran</w:t>
      </w:r>
      <w:r w:rsidR="00EB1791">
        <w:rPr>
          <w:lang w:eastAsia="en-US"/>
        </w:rPr>
        <w:t>-</w:t>
      </w:r>
      <w:r w:rsidR="00813F50" w:rsidRPr="0028350A">
        <w:rPr>
          <w:lang w:eastAsia="en-US"/>
        </w:rPr>
        <w:t>hankkeelle vuodelle 2017. Hankkeen tarkoituksena on mm. kehittää saamelais</w:t>
      </w:r>
      <w:r w:rsidR="00EB1791">
        <w:rPr>
          <w:lang w:eastAsia="en-US"/>
        </w:rPr>
        <w:t>ten kotiseutu</w:t>
      </w:r>
      <w:r w:rsidR="00813F50" w:rsidRPr="0028350A">
        <w:rPr>
          <w:lang w:eastAsia="en-US"/>
        </w:rPr>
        <w:t>alueelle saamelaisnuoria palveleva digitaalisen nuorisotyön malli.</w:t>
      </w:r>
    </w:p>
    <w:p w14:paraId="37C00305" w14:textId="70B5F10C" w:rsidR="002B62A5" w:rsidRPr="0028350A" w:rsidRDefault="002B62A5" w:rsidP="00345C3C">
      <w:pPr>
        <w:jc w:val="both"/>
        <w:rPr>
          <w:lang w:eastAsia="en-US"/>
        </w:rPr>
      </w:pPr>
    </w:p>
    <w:p w14:paraId="364147FC" w14:textId="77777777" w:rsidR="002B62A5" w:rsidRPr="0028350A" w:rsidRDefault="002B62A5" w:rsidP="00813F50">
      <w:pPr>
        <w:ind w:left="720"/>
        <w:jc w:val="both"/>
        <w:rPr>
          <w:lang w:eastAsia="en-US"/>
        </w:rPr>
      </w:pPr>
      <w:r w:rsidRPr="0028350A">
        <w:rPr>
          <w:lang w:eastAsia="en-US"/>
        </w:rPr>
        <w:t>Saamelaiskäräjät esittää:</w:t>
      </w:r>
    </w:p>
    <w:p w14:paraId="7B42E5BB" w14:textId="7948EA27" w:rsidR="002B62A5" w:rsidRPr="0028350A" w:rsidRDefault="002B62A5" w:rsidP="00813F50">
      <w:pPr>
        <w:pStyle w:val="Luettelokappale"/>
        <w:numPr>
          <w:ilvl w:val="0"/>
          <w:numId w:val="21"/>
        </w:numPr>
        <w:spacing w:line="240" w:lineRule="auto"/>
        <w:jc w:val="both"/>
        <w:rPr>
          <w:rFonts w:ascii="Times New Roman" w:hAnsi="Times New Roman"/>
          <w:sz w:val="24"/>
          <w:szCs w:val="24"/>
        </w:rPr>
      </w:pPr>
      <w:r w:rsidRPr="0028350A">
        <w:rPr>
          <w:rFonts w:ascii="Times New Roman" w:hAnsi="Times New Roman"/>
          <w:sz w:val="24"/>
          <w:szCs w:val="24"/>
        </w:rPr>
        <w:lastRenderedPageBreak/>
        <w:t>Nuorisoneuvoston resursseja lisätään pysyvästi, jotta voidaan kehittää pitkäjänteisesti saamenkielistä digitaalista nuorisotyötä</w:t>
      </w:r>
      <w:r w:rsidR="00823ED7">
        <w:rPr>
          <w:rFonts w:ascii="Times New Roman" w:hAnsi="Times New Roman"/>
          <w:sz w:val="24"/>
          <w:szCs w:val="24"/>
        </w:rPr>
        <w:t>.</w:t>
      </w:r>
    </w:p>
    <w:p w14:paraId="6768B197" w14:textId="77777777" w:rsidR="002B62A5" w:rsidRPr="0028350A" w:rsidRDefault="002B62A5" w:rsidP="006F5A7E">
      <w:pPr>
        <w:ind w:left="720"/>
        <w:jc w:val="both"/>
        <w:rPr>
          <w:lang w:eastAsia="en-US"/>
        </w:rPr>
      </w:pPr>
    </w:p>
    <w:p w14:paraId="5868A653" w14:textId="1DA97CFB" w:rsidR="006F5A7E" w:rsidRPr="0028350A" w:rsidRDefault="006F5A7E" w:rsidP="00F42015">
      <w:pPr>
        <w:ind w:left="720"/>
        <w:jc w:val="both"/>
        <w:rPr>
          <w:lang w:eastAsia="en-US"/>
        </w:rPr>
      </w:pPr>
    </w:p>
    <w:p w14:paraId="0A2C75D7" w14:textId="14531460" w:rsidR="006F5A7E" w:rsidRPr="0028350A" w:rsidRDefault="006F5A7E" w:rsidP="00F42015">
      <w:pPr>
        <w:ind w:left="720"/>
        <w:jc w:val="both"/>
        <w:rPr>
          <w:lang w:eastAsia="en-US"/>
        </w:rPr>
      </w:pPr>
    </w:p>
    <w:p w14:paraId="5241612B" w14:textId="77777777" w:rsidR="006F5A7E" w:rsidRPr="0028350A" w:rsidRDefault="006F5A7E" w:rsidP="00F42015">
      <w:pPr>
        <w:ind w:left="720"/>
        <w:jc w:val="both"/>
        <w:rPr>
          <w:b/>
          <w:lang w:eastAsia="en-US"/>
        </w:rPr>
      </w:pPr>
    </w:p>
    <w:p w14:paraId="51BCF268" w14:textId="77777777" w:rsidR="000B17F1" w:rsidRPr="0028350A" w:rsidRDefault="000B17F1" w:rsidP="000B17F1">
      <w:pPr>
        <w:ind w:left="720"/>
        <w:jc w:val="both"/>
        <w:rPr>
          <w:lang w:eastAsia="en-US"/>
        </w:rPr>
      </w:pPr>
    </w:p>
    <w:p w14:paraId="49C518AC" w14:textId="784DE3C9" w:rsidR="000B17F1" w:rsidRPr="0028350A" w:rsidRDefault="000B17F1" w:rsidP="000B17F1">
      <w:pPr>
        <w:ind w:left="720"/>
        <w:rPr>
          <w:lang w:eastAsia="en-US"/>
        </w:rPr>
      </w:pPr>
      <w:r w:rsidRPr="0028350A">
        <w:rPr>
          <w:lang w:eastAsia="en-US"/>
        </w:rPr>
        <w:t xml:space="preserve">Inarissa </w:t>
      </w:r>
      <w:r w:rsidR="00823ED7">
        <w:rPr>
          <w:lang w:eastAsia="en-US"/>
        </w:rPr>
        <w:t>1.7</w:t>
      </w:r>
      <w:r w:rsidRPr="0028350A">
        <w:rPr>
          <w:lang w:eastAsia="en-US"/>
        </w:rPr>
        <w:t>.201</w:t>
      </w:r>
      <w:r w:rsidR="00040723" w:rsidRPr="0028350A">
        <w:rPr>
          <w:lang w:eastAsia="en-US"/>
        </w:rPr>
        <w:t>7</w:t>
      </w:r>
    </w:p>
    <w:p w14:paraId="29506417" w14:textId="77777777" w:rsidR="000B17F1" w:rsidRPr="0028350A" w:rsidRDefault="000B17F1" w:rsidP="000B17F1">
      <w:pPr>
        <w:ind w:left="720"/>
        <w:rPr>
          <w:lang w:eastAsia="en-US"/>
        </w:rPr>
      </w:pPr>
    </w:p>
    <w:p w14:paraId="0C1C8586" w14:textId="77777777" w:rsidR="000B17F1" w:rsidRPr="0028350A" w:rsidRDefault="000B17F1" w:rsidP="000B17F1">
      <w:pPr>
        <w:ind w:left="720"/>
        <w:rPr>
          <w:lang w:eastAsia="en-US"/>
        </w:rPr>
      </w:pPr>
    </w:p>
    <w:p w14:paraId="1F185648" w14:textId="77777777" w:rsidR="005150D8" w:rsidRPr="0028350A" w:rsidRDefault="005150D8" w:rsidP="000B17F1">
      <w:pPr>
        <w:ind w:left="720"/>
        <w:rPr>
          <w:lang w:eastAsia="en-US"/>
        </w:rPr>
      </w:pPr>
    </w:p>
    <w:p w14:paraId="3D3B1DE0" w14:textId="6FC9D87A" w:rsidR="000B17F1" w:rsidRPr="0028350A" w:rsidRDefault="00823ED7" w:rsidP="000B17F1">
      <w:pPr>
        <w:ind w:left="720"/>
        <w:rPr>
          <w:lang w:eastAsia="en-US"/>
        </w:rPr>
      </w:pPr>
      <w:r>
        <w:rPr>
          <w:lang w:eastAsia="en-US"/>
        </w:rPr>
        <w:t>Merk.</w:t>
      </w:r>
    </w:p>
    <w:p w14:paraId="1FF5FD0F" w14:textId="61A1B984" w:rsidR="000B17F1" w:rsidRPr="0028350A" w:rsidRDefault="000B17F1" w:rsidP="000B17F1">
      <w:pPr>
        <w:ind w:left="720"/>
        <w:rPr>
          <w:lang w:eastAsia="en-US"/>
        </w:rPr>
      </w:pPr>
      <w:r w:rsidRPr="0028350A">
        <w:rPr>
          <w:lang w:eastAsia="en-US"/>
        </w:rPr>
        <w:t>Tiina Sanila-Aikio</w:t>
      </w:r>
      <w:r w:rsidRPr="0028350A">
        <w:rPr>
          <w:lang w:eastAsia="en-US"/>
        </w:rPr>
        <w:tab/>
      </w:r>
      <w:r w:rsidRPr="0028350A">
        <w:rPr>
          <w:lang w:eastAsia="en-US"/>
        </w:rPr>
        <w:tab/>
      </w:r>
      <w:r w:rsidR="005150D8" w:rsidRPr="0028350A">
        <w:rPr>
          <w:lang w:eastAsia="en-US"/>
        </w:rPr>
        <w:tab/>
      </w:r>
      <w:r w:rsidR="00040723" w:rsidRPr="0028350A">
        <w:rPr>
          <w:lang w:eastAsia="en-US"/>
        </w:rPr>
        <w:t>Kati Eriksen</w:t>
      </w:r>
    </w:p>
    <w:p w14:paraId="3AF9E464" w14:textId="29657758" w:rsidR="000B17F1" w:rsidRPr="0028350A" w:rsidRDefault="000B17F1" w:rsidP="000B17F1">
      <w:pPr>
        <w:ind w:left="720"/>
        <w:rPr>
          <w:lang w:eastAsia="en-US"/>
        </w:rPr>
      </w:pPr>
      <w:r w:rsidRPr="0028350A">
        <w:rPr>
          <w:lang w:eastAsia="en-US"/>
        </w:rPr>
        <w:t>puheenjohtaja</w:t>
      </w:r>
      <w:r w:rsidRPr="0028350A">
        <w:rPr>
          <w:lang w:eastAsia="en-US"/>
        </w:rPr>
        <w:tab/>
      </w:r>
      <w:r w:rsidRPr="0028350A">
        <w:rPr>
          <w:lang w:eastAsia="en-US"/>
        </w:rPr>
        <w:tab/>
      </w:r>
      <w:r w:rsidR="005150D8" w:rsidRPr="0028350A">
        <w:rPr>
          <w:lang w:eastAsia="en-US"/>
        </w:rPr>
        <w:tab/>
      </w:r>
      <w:r w:rsidR="00040723" w:rsidRPr="0028350A">
        <w:rPr>
          <w:lang w:eastAsia="en-US"/>
        </w:rPr>
        <w:t xml:space="preserve">vs. </w:t>
      </w:r>
      <w:r w:rsidRPr="0028350A">
        <w:rPr>
          <w:lang w:eastAsia="en-US"/>
        </w:rPr>
        <w:t>nuorisosihteeri</w:t>
      </w:r>
    </w:p>
    <w:p w14:paraId="1FBBB628" w14:textId="77777777" w:rsidR="000B17F1" w:rsidRPr="0028350A" w:rsidRDefault="000B17F1" w:rsidP="000B17F1">
      <w:pPr>
        <w:ind w:left="720"/>
        <w:rPr>
          <w:lang w:eastAsia="en-US"/>
        </w:rPr>
      </w:pPr>
    </w:p>
    <w:p w14:paraId="7F47F099" w14:textId="77777777" w:rsidR="000B17F1" w:rsidRPr="0028350A" w:rsidRDefault="000B17F1" w:rsidP="000B17F1">
      <w:pPr>
        <w:ind w:left="720"/>
        <w:rPr>
          <w:lang w:eastAsia="en-US"/>
        </w:rPr>
      </w:pPr>
    </w:p>
    <w:p w14:paraId="05E61625" w14:textId="77777777" w:rsidR="000B17F1" w:rsidRPr="0028350A" w:rsidRDefault="000B17F1" w:rsidP="000B17F1">
      <w:pPr>
        <w:ind w:left="720"/>
        <w:rPr>
          <w:lang w:eastAsia="en-US"/>
        </w:rPr>
      </w:pPr>
    </w:p>
    <w:p w14:paraId="116B03B7" w14:textId="232F840C" w:rsidR="000B17F1" w:rsidRPr="0028350A" w:rsidRDefault="000B17F1" w:rsidP="000B17F1">
      <w:pPr>
        <w:ind w:left="720"/>
        <w:rPr>
          <w:lang w:eastAsia="en-US"/>
        </w:rPr>
      </w:pPr>
      <w:r w:rsidRPr="0028350A">
        <w:rPr>
          <w:lang w:eastAsia="en-US"/>
        </w:rPr>
        <w:t xml:space="preserve">(Lausunnosta päätti Saamelaiskäräjien puheenjohtaja Tiina Sanila-Aikio </w:t>
      </w:r>
      <w:r w:rsidR="00823ED7">
        <w:rPr>
          <w:lang w:eastAsia="en-US"/>
        </w:rPr>
        <w:t>1.7</w:t>
      </w:r>
      <w:r w:rsidRPr="0028350A">
        <w:rPr>
          <w:lang w:eastAsia="en-US"/>
        </w:rPr>
        <w:t>.201</w:t>
      </w:r>
      <w:r w:rsidR="00040723" w:rsidRPr="0028350A">
        <w:rPr>
          <w:lang w:eastAsia="en-US"/>
        </w:rPr>
        <w:t>7</w:t>
      </w:r>
      <w:r w:rsidRPr="0028350A">
        <w:rPr>
          <w:lang w:eastAsia="en-US"/>
        </w:rPr>
        <w:t xml:space="preserve"> kuultuaan nuorisoneuvostoa.)</w:t>
      </w:r>
    </w:p>
    <w:sectPr w:rsidR="000B17F1" w:rsidRPr="0028350A" w:rsidSect="00D03C9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134" w:header="624" w:footer="624" w:gutter="0"/>
      <w:pgBorders w:display="firstPage">
        <w:bottom w:val="single" w:sz="4" w:space="1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BBCD" w14:textId="77777777" w:rsidR="009A2675" w:rsidRDefault="009A2675">
      <w:r>
        <w:separator/>
      </w:r>
    </w:p>
  </w:endnote>
  <w:endnote w:type="continuationSeparator" w:id="0">
    <w:p w14:paraId="5581F56B" w14:textId="77777777" w:rsidR="009A2675" w:rsidRDefault="009A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D66D" w14:textId="77777777" w:rsidR="004009CE" w:rsidRDefault="004009C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C2D2" w14:textId="77777777" w:rsidR="004009CE" w:rsidRDefault="004009C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2106" w14:textId="77777777" w:rsidR="007C7DE1" w:rsidRDefault="007C7DE1">
    <w:pPr>
      <w:pStyle w:val="Alatunniste"/>
      <w:tabs>
        <w:tab w:val="clear" w:pos="4819"/>
        <w:tab w:val="clear" w:pos="9638"/>
        <w:tab w:val="left" w:pos="7380"/>
        <w:tab w:val="left" w:pos="8100"/>
      </w:tabs>
      <w:ind w:right="-442"/>
      <w:rPr>
        <w:sz w:val="18"/>
        <w:szCs w:val="18"/>
      </w:rPr>
    </w:pPr>
  </w:p>
  <w:p w14:paraId="597CCE7A" w14:textId="77777777" w:rsidR="007C7DE1" w:rsidRDefault="007C7DE1">
    <w:pPr>
      <w:pStyle w:val="Alatunniste"/>
      <w:tabs>
        <w:tab w:val="clear" w:pos="4819"/>
        <w:tab w:val="clear" w:pos="9638"/>
        <w:tab w:val="left" w:pos="7380"/>
        <w:tab w:val="left" w:pos="8100"/>
      </w:tabs>
      <w:ind w:right="-442"/>
      <w:rPr>
        <w:sz w:val="18"/>
        <w:szCs w:val="18"/>
      </w:rPr>
    </w:pPr>
  </w:p>
  <w:p w14:paraId="7E0D164D" w14:textId="77777777" w:rsidR="007C7DE1" w:rsidRPr="00196FAD" w:rsidRDefault="007C7DE1">
    <w:pPr>
      <w:pStyle w:val="Alatunniste"/>
      <w:tabs>
        <w:tab w:val="clear" w:pos="4819"/>
        <w:tab w:val="clear" w:pos="9638"/>
        <w:tab w:val="left" w:pos="7380"/>
        <w:tab w:val="left" w:pos="8100"/>
      </w:tabs>
      <w:ind w:right="-442"/>
      <w:rPr>
        <w:sz w:val="18"/>
        <w:szCs w:val="18"/>
      </w:rPr>
    </w:pPr>
    <w:r>
      <w:rPr>
        <w:sz w:val="18"/>
        <w:szCs w:val="18"/>
      </w:rPr>
      <w:t>Saamelaiskulttuurikeskus Sajos</w:t>
    </w:r>
    <w:r>
      <w:rPr>
        <w:sz w:val="18"/>
        <w:szCs w:val="18"/>
      </w:rPr>
      <w:tab/>
      <w:t xml:space="preserve">Tel. </w:t>
    </w:r>
    <w:r>
      <w:rPr>
        <w:sz w:val="18"/>
        <w:szCs w:val="18"/>
      </w:rPr>
      <w:tab/>
      <w:t>+358 (0)10 839 3100</w:t>
    </w:r>
  </w:p>
  <w:p w14:paraId="571D912A" w14:textId="24764F77" w:rsidR="007C7DE1" w:rsidRPr="00196FAD" w:rsidRDefault="007C7DE1">
    <w:pPr>
      <w:pStyle w:val="Alatunniste"/>
      <w:tabs>
        <w:tab w:val="clear" w:pos="4819"/>
        <w:tab w:val="clear" w:pos="9638"/>
        <w:tab w:val="left" w:pos="7380"/>
        <w:tab w:val="left" w:pos="8100"/>
      </w:tabs>
      <w:ind w:right="-442"/>
      <w:rPr>
        <w:sz w:val="18"/>
        <w:szCs w:val="18"/>
      </w:rPr>
    </w:pPr>
    <w:r>
      <w:rPr>
        <w:sz w:val="18"/>
        <w:szCs w:val="18"/>
      </w:rPr>
      <w:t>FIN99870 Inari</w:t>
    </w:r>
    <w:r>
      <w:rPr>
        <w:sz w:val="18"/>
        <w:szCs w:val="18"/>
      </w:rPr>
      <w:tab/>
    </w:r>
  </w:p>
  <w:p w14:paraId="2456E894" w14:textId="77777777" w:rsidR="007C7DE1" w:rsidRDefault="004009CE">
    <w:pPr>
      <w:pStyle w:val="Alatunniste"/>
    </w:pPr>
    <w:hyperlink r:id="rId1" w:history="1">
      <w:r w:rsidR="007C7DE1">
        <w:rPr>
          <w:rStyle w:val="Hyperlinkki"/>
          <w:sz w:val="18"/>
          <w:szCs w:val="18"/>
        </w:rPr>
        <w:t>www.samediggi.fi</w:t>
      </w:r>
    </w:hyperlink>
    <w:r w:rsidR="007C7DE1">
      <w:rPr>
        <w:sz w:val="18"/>
        <w:szCs w:val="18"/>
      </w:rPr>
      <w:tab/>
      <w:t xml:space="preserve">                                                                                                                                    etunimi.sukunimi@samediggi.fi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F9F5" w14:textId="77777777" w:rsidR="009A2675" w:rsidRDefault="009A2675">
      <w:r>
        <w:separator/>
      </w:r>
    </w:p>
  </w:footnote>
  <w:footnote w:type="continuationSeparator" w:id="0">
    <w:p w14:paraId="3B616697" w14:textId="77777777" w:rsidR="009A2675" w:rsidRDefault="009A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99BB" w14:textId="77777777" w:rsidR="004009CE" w:rsidRDefault="004009C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F3DC" w14:textId="00A7E47C" w:rsidR="007C7DE1" w:rsidRDefault="007C7DE1">
    <w:pPr>
      <w:pStyle w:val="Yltunniste"/>
      <w:tabs>
        <w:tab w:val="left" w:pos="5400"/>
      </w:tabs>
    </w:pPr>
    <w:r>
      <w:t>SAAMELAISKÄRÄJÄT</w:t>
    </w:r>
    <w:r>
      <w:tab/>
    </w:r>
    <w:r>
      <w:tab/>
    </w:r>
    <w:r>
      <w:tab/>
    </w:r>
    <w:r>
      <w:rPr>
        <w:rStyle w:val="Sivunumero"/>
      </w:rPr>
      <w:fldChar w:fldCharType="begin"/>
    </w:r>
    <w:r>
      <w:rPr>
        <w:rStyle w:val="Sivunumero"/>
      </w:rPr>
      <w:instrText xml:space="preserve"> PAGE </w:instrText>
    </w:r>
    <w:r>
      <w:rPr>
        <w:rStyle w:val="Sivunumero"/>
      </w:rPr>
      <w:fldChar w:fldCharType="separate"/>
    </w:r>
    <w:r w:rsidR="004009CE">
      <w:rPr>
        <w:rStyle w:val="Sivunumero"/>
        <w:noProof/>
      </w:rPr>
      <w:t>6</w:t>
    </w:r>
    <w:r>
      <w:rPr>
        <w:rStyle w:val="Sivunumero"/>
      </w:rPr>
      <w:fldChar w:fldCharType="end"/>
    </w:r>
    <w:r>
      <w:rPr>
        <w:rStyle w:val="Sivunumero"/>
      </w:rPr>
      <w:t xml:space="preserve"> </w:t>
    </w:r>
    <w:r>
      <w:t>(</w:t>
    </w:r>
    <w:r>
      <w:rPr>
        <w:rStyle w:val="Sivunumero"/>
      </w:rPr>
      <w:fldChar w:fldCharType="begin"/>
    </w:r>
    <w:r>
      <w:rPr>
        <w:rStyle w:val="Sivunumero"/>
      </w:rPr>
      <w:instrText xml:space="preserve"> NUMPAGES </w:instrText>
    </w:r>
    <w:r>
      <w:rPr>
        <w:rStyle w:val="Sivunumero"/>
      </w:rPr>
      <w:fldChar w:fldCharType="separate"/>
    </w:r>
    <w:r w:rsidR="004009CE">
      <w:rPr>
        <w:rStyle w:val="Sivunumero"/>
        <w:noProof/>
      </w:rPr>
      <w:t>6</w:t>
    </w:r>
    <w:r>
      <w:rPr>
        <w:rStyle w:val="Sivunumero"/>
      </w:rPr>
      <w:fldChar w:fldCharType="end"/>
    </w:r>
    <w:r>
      <w:rPr>
        <w:rStyle w:val="Sivunumer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3CB5" w14:textId="0A3B0EF4" w:rsidR="007C7DE1" w:rsidRDefault="007C7DE1">
    <w:pPr>
      <w:pStyle w:val="Yltunniste"/>
      <w:tabs>
        <w:tab w:val="left" w:pos="5400"/>
      </w:tabs>
      <w:rPr>
        <w:rStyle w:val="Sivunumero"/>
      </w:rPr>
    </w:pPr>
    <w:r>
      <w:rPr>
        <w:noProof/>
      </w:rPr>
      <w:drawing>
        <wp:anchor distT="0" distB="0" distL="114300" distR="114300" simplePos="0" relativeHeight="251658240" behindDoc="1" locked="0" layoutInCell="1" allowOverlap="1" wp14:anchorId="140BDAEC" wp14:editId="25DA46CF">
          <wp:simplePos x="0" y="0"/>
          <wp:positionH relativeFrom="column">
            <wp:posOffset>3810</wp:posOffset>
          </wp:positionH>
          <wp:positionV relativeFrom="paragraph">
            <wp:posOffset>4445</wp:posOffset>
          </wp:positionV>
          <wp:extent cx="1828800" cy="752475"/>
          <wp:effectExtent l="19050" t="0" r="0" b="0"/>
          <wp:wrapThrough wrapText="bothSides">
            <wp:wrapPolygon edited="0">
              <wp:start x="-225" y="0"/>
              <wp:lineTo x="-225" y="21327"/>
              <wp:lineTo x="21600" y="21327"/>
              <wp:lineTo x="21600" y="0"/>
              <wp:lineTo x="-225" y="0"/>
            </wp:wrapPolygon>
          </wp:wrapThrough>
          <wp:docPr id="2" name="Kuva 2" descr="Samediggi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diggilogo_pieni"/>
                  <pic:cNvPicPr>
                    <a:picLocks noChangeAspect="1" noChangeArrowheads="1"/>
                  </pic:cNvPicPr>
                </pic:nvPicPr>
                <pic:blipFill>
                  <a:blip r:embed="rId1"/>
                  <a:srcRect/>
                  <a:stretch>
                    <a:fillRect/>
                  </a:stretch>
                </pic:blipFill>
                <pic:spPr bwMode="auto">
                  <a:xfrm>
                    <a:off x="0" y="0"/>
                    <a:ext cx="1828800" cy="752475"/>
                  </a:xfrm>
                  <a:prstGeom prst="rect">
                    <a:avLst/>
                  </a:prstGeom>
                  <a:noFill/>
                  <a:ln w="9525">
                    <a:noFill/>
                    <a:miter lim="800000"/>
                    <a:headEnd/>
                    <a:tailEnd/>
                  </a:ln>
                </pic:spPr>
              </pic:pic>
            </a:graphicData>
          </a:graphic>
        </wp:anchor>
      </w:drawing>
    </w:r>
    <w:r>
      <w:tab/>
    </w:r>
    <w:r>
      <w:tab/>
      <w:t>LAUSUNTO</w:t>
    </w:r>
    <w:r>
      <w:tab/>
      <w:t xml:space="preserve"> </w:t>
    </w:r>
    <w:r>
      <w:rPr>
        <w:rStyle w:val="Sivunumero"/>
      </w:rPr>
      <w:fldChar w:fldCharType="begin"/>
    </w:r>
    <w:r>
      <w:rPr>
        <w:rStyle w:val="Sivunumero"/>
      </w:rPr>
      <w:instrText xml:space="preserve"> PAGE </w:instrText>
    </w:r>
    <w:r>
      <w:rPr>
        <w:rStyle w:val="Sivunumero"/>
      </w:rPr>
      <w:fldChar w:fldCharType="separate"/>
    </w:r>
    <w:r w:rsidR="004009CE">
      <w:rPr>
        <w:rStyle w:val="Sivunumero"/>
        <w:noProof/>
      </w:rPr>
      <w:t>1</w:t>
    </w:r>
    <w:r>
      <w:rPr>
        <w:rStyle w:val="Sivunumero"/>
      </w:rPr>
      <w:fldChar w:fldCharType="end"/>
    </w:r>
    <w:r>
      <w:rPr>
        <w:rStyle w:val="Sivunumero"/>
      </w:rPr>
      <w:t xml:space="preserve"> </w:t>
    </w:r>
    <w:r>
      <w:t>(</w:t>
    </w:r>
    <w:r>
      <w:rPr>
        <w:rStyle w:val="Sivunumero"/>
      </w:rPr>
      <w:fldChar w:fldCharType="begin"/>
    </w:r>
    <w:r>
      <w:rPr>
        <w:rStyle w:val="Sivunumero"/>
      </w:rPr>
      <w:instrText xml:space="preserve"> NUMPAGES </w:instrText>
    </w:r>
    <w:r>
      <w:rPr>
        <w:rStyle w:val="Sivunumero"/>
      </w:rPr>
      <w:fldChar w:fldCharType="separate"/>
    </w:r>
    <w:r w:rsidR="004009CE">
      <w:rPr>
        <w:rStyle w:val="Sivunumero"/>
        <w:noProof/>
      </w:rPr>
      <w:t>6</w:t>
    </w:r>
    <w:r>
      <w:rPr>
        <w:rStyle w:val="Sivunumero"/>
      </w:rPr>
      <w:fldChar w:fldCharType="end"/>
    </w:r>
    <w:r>
      <w:rPr>
        <w:rStyle w:val="Sivunumero"/>
      </w:rPr>
      <w:t>)</w:t>
    </w:r>
  </w:p>
  <w:p w14:paraId="2CB9D22F" w14:textId="77777777" w:rsidR="007C7DE1" w:rsidRDefault="007C7DE1" w:rsidP="00700146">
    <w:pPr>
      <w:pStyle w:val="Yltunniste"/>
      <w:tabs>
        <w:tab w:val="left" w:pos="5387"/>
        <w:tab w:val="left" w:pos="6120"/>
      </w:tabs>
      <w:rPr>
        <w:rStyle w:val="Sivunumero"/>
      </w:rPr>
    </w:pPr>
    <w:r>
      <w:rPr>
        <w:rStyle w:val="Sivunumero"/>
      </w:rPr>
      <w:tab/>
    </w:r>
    <w:r>
      <w:rPr>
        <w:rStyle w:val="Sivunumero"/>
      </w:rPr>
      <w:tab/>
    </w:r>
  </w:p>
  <w:p w14:paraId="6FC1143C" w14:textId="77777777" w:rsidR="007C7DE1" w:rsidRDefault="007C7DE1">
    <w:pPr>
      <w:pStyle w:val="Yltunniste"/>
      <w:rPr>
        <w:rStyle w:val="Sivunumero"/>
      </w:rPr>
    </w:pPr>
  </w:p>
  <w:p w14:paraId="5D3246B8" w14:textId="7169BA6C" w:rsidR="007C7DE1" w:rsidRDefault="007C7DE1" w:rsidP="00607F25">
    <w:pPr>
      <w:pStyle w:val="Yltunniste"/>
      <w:tabs>
        <w:tab w:val="left" w:pos="5400"/>
        <w:tab w:val="left" w:pos="9920"/>
      </w:tabs>
    </w:pPr>
    <w:r>
      <w:rPr>
        <w:rStyle w:val="Sivunumero"/>
      </w:rPr>
      <w:tab/>
    </w:r>
    <w:r w:rsidR="004D1173">
      <w:rPr>
        <w:rStyle w:val="Sivunumero"/>
      </w:rPr>
      <w:tab/>
    </w:r>
    <w:r w:rsidR="004D1173">
      <w:rPr>
        <w:rStyle w:val="Sivunumero"/>
      </w:rPr>
      <w:tab/>
    </w:r>
    <w:bookmarkStart w:id="1" w:name="_GoBack"/>
    <w:r w:rsidR="004D1173" w:rsidRPr="004009CE">
      <w:rPr>
        <w:rStyle w:val="Sivunumero"/>
      </w:rPr>
      <w:t xml:space="preserve">Dnro: </w:t>
    </w:r>
    <w:r w:rsidR="004009CE" w:rsidRPr="004009CE">
      <w:rPr>
        <w:rStyle w:val="Sivunumero"/>
      </w:rPr>
      <w:t>340</w:t>
    </w:r>
    <w:r w:rsidR="005150D8" w:rsidRPr="004009CE">
      <w:rPr>
        <w:rStyle w:val="Sivunumero"/>
      </w:rPr>
      <w:t>/D.a.2/201</w:t>
    </w:r>
    <w:r w:rsidR="00040723" w:rsidRPr="004009CE">
      <w:rPr>
        <w:rStyle w:val="Sivunumero"/>
      </w:rPr>
      <w:t>7</w:t>
    </w:r>
    <w:bookmarkEnd w:id="1"/>
  </w:p>
  <w:p w14:paraId="6CCFE3AC" w14:textId="77777777" w:rsidR="007C7DE1" w:rsidRDefault="007C7D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687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7110F"/>
    <w:multiLevelType w:val="multilevel"/>
    <w:tmpl w:val="DE3AE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0C3814"/>
    <w:multiLevelType w:val="hybridMultilevel"/>
    <w:tmpl w:val="4A5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5A1"/>
    <w:multiLevelType w:val="hybridMultilevel"/>
    <w:tmpl w:val="7BEA32E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996E5F"/>
    <w:multiLevelType w:val="multilevel"/>
    <w:tmpl w:val="A552BF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820590"/>
    <w:multiLevelType w:val="hybridMultilevel"/>
    <w:tmpl w:val="095AFDEA"/>
    <w:lvl w:ilvl="0" w:tplc="356A8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35705"/>
    <w:multiLevelType w:val="hybridMultilevel"/>
    <w:tmpl w:val="CD3024E2"/>
    <w:lvl w:ilvl="0" w:tplc="072A167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E94CA3"/>
    <w:multiLevelType w:val="hybridMultilevel"/>
    <w:tmpl w:val="82C08BA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4E27504"/>
    <w:multiLevelType w:val="hybridMultilevel"/>
    <w:tmpl w:val="E592B1A4"/>
    <w:lvl w:ilvl="0" w:tplc="708C3C4E">
      <w:start w:val="3"/>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3BB70AC3"/>
    <w:multiLevelType w:val="hybridMultilevel"/>
    <w:tmpl w:val="DDD6EF60"/>
    <w:lvl w:ilvl="0" w:tplc="A786462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F44C1E"/>
    <w:multiLevelType w:val="hybridMultilevel"/>
    <w:tmpl w:val="0700EE8A"/>
    <w:lvl w:ilvl="0" w:tplc="21807C9C">
      <w:start w:val="1"/>
      <w:numFmt w:val="lowerLetter"/>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4B0C4944"/>
    <w:multiLevelType w:val="hybridMultilevel"/>
    <w:tmpl w:val="88BC28C2"/>
    <w:lvl w:ilvl="0" w:tplc="040B0001">
      <w:start w:val="1"/>
      <w:numFmt w:val="bullet"/>
      <w:lvlText w:val=""/>
      <w:lvlJc w:val="left"/>
      <w:pPr>
        <w:ind w:left="1440" w:hanging="360"/>
      </w:pPr>
      <w:rPr>
        <w:rFonts w:ascii="Symbol" w:hAnsi="Symbol" w:hint="default"/>
      </w:rPr>
    </w:lvl>
    <w:lvl w:ilvl="1" w:tplc="C64CC662">
      <w:numFmt w:val="bullet"/>
      <w:lvlText w:val="-"/>
      <w:lvlJc w:val="left"/>
      <w:pPr>
        <w:ind w:left="2160" w:hanging="360"/>
      </w:pPr>
      <w:rPr>
        <w:rFonts w:ascii="Times New Roman" w:eastAsia="Times New Roman" w:hAnsi="Times New Roman" w:cs="Times New Roman"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50D824CF"/>
    <w:multiLevelType w:val="hybridMultilevel"/>
    <w:tmpl w:val="07B28A0E"/>
    <w:lvl w:ilvl="0" w:tplc="EEE0AFCE">
      <w:numFmt w:val="bullet"/>
      <w:lvlText w:val="-"/>
      <w:lvlJc w:val="left"/>
      <w:pPr>
        <w:tabs>
          <w:tab w:val="num" w:pos="1665"/>
        </w:tabs>
        <w:ind w:left="1665" w:hanging="1305"/>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F6FE7"/>
    <w:multiLevelType w:val="hybridMultilevel"/>
    <w:tmpl w:val="9E908114"/>
    <w:lvl w:ilvl="0" w:tplc="9006C0C4">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F27D4D"/>
    <w:multiLevelType w:val="hybridMultilevel"/>
    <w:tmpl w:val="0DA02C26"/>
    <w:lvl w:ilvl="0" w:tplc="5DDC594C">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5" w15:restartNumberingAfterBreak="0">
    <w:nsid w:val="5EE25E2D"/>
    <w:multiLevelType w:val="multilevel"/>
    <w:tmpl w:val="A552B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002033C"/>
    <w:multiLevelType w:val="hybridMultilevel"/>
    <w:tmpl w:val="1B3AC7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E922C0D"/>
    <w:multiLevelType w:val="hybridMultilevel"/>
    <w:tmpl w:val="239ED4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A57B4"/>
    <w:multiLevelType w:val="hybridMultilevel"/>
    <w:tmpl w:val="95B85A10"/>
    <w:lvl w:ilvl="0" w:tplc="00145388">
      <w:start w:val="1"/>
      <w:numFmt w:val="bullet"/>
      <w:lvlText w:val=""/>
      <w:lvlJc w:val="left"/>
      <w:pPr>
        <w:ind w:left="144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6487A2E"/>
    <w:multiLevelType w:val="hybridMultilevel"/>
    <w:tmpl w:val="BD388FBA"/>
    <w:lvl w:ilvl="0" w:tplc="58228B26">
      <w:start w:val="2"/>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2"/>
  </w:num>
  <w:num w:numId="2">
    <w:abstractNumId w:val="16"/>
  </w:num>
  <w:num w:numId="3">
    <w:abstractNumId w:val="0"/>
  </w:num>
  <w:num w:numId="4">
    <w:abstractNumId w:val="4"/>
  </w:num>
  <w:num w:numId="5">
    <w:abstractNumId w:val="3"/>
  </w:num>
  <w:num w:numId="6">
    <w:abstractNumId w:val="13"/>
  </w:num>
  <w:num w:numId="7">
    <w:abstractNumId w:val="9"/>
  </w:num>
  <w:num w:numId="8">
    <w:abstractNumId w:val="7"/>
  </w:num>
  <w:num w:numId="9">
    <w:abstractNumId w:val="10"/>
  </w:num>
  <w:num w:numId="10">
    <w:abstractNumId w:val="6"/>
  </w:num>
  <w:num w:numId="11">
    <w:abstractNumId w:val="15"/>
  </w:num>
  <w:num w:numId="12">
    <w:abstractNumId w:val="8"/>
  </w:num>
  <w:num w:numId="13">
    <w:abstractNumId w:val="8"/>
  </w:num>
  <w:num w:numId="14">
    <w:abstractNumId w:val="14"/>
  </w:num>
  <w:num w:numId="15">
    <w:abstractNumId w:val="19"/>
  </w:num>
  <w:num w:numId="16">
    <w:abstractNumId w:val="1"/>
  </w:num>
  <w:num w:numId="17">
    <w:abstractNumId w:val="2"/>
  </w:num>
  <w:num w:numId="18">
    <w:abstractNumId w:val="5"/>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75"/>
    <w:rsid w:val="0000645E"/>
    <w:rsid w:val="00015A1C"/>
    <w:rsid w:val="00016BEF"/>
    <w:rsid w:val="00025064"/>
    <w:rsid w:val="000257C2"/>
    <w:rsid w:val="00040723"/>
    <w:rsid w:val="0004266C"/>
    <w:rsid w:val="00044C46"/>
    <w:rsid w:val="00045AB8"/>
    <w:rsid w:val="00045B23"/>
    <w:rsid w:val="000461C0"/>
    <w:rsid w:val="000477B3"/>
    <w:rsid w:val="00051FCB"/>
    <w:rsid w:val="00061217"/>
    <w:rsid w:val="00063EEE"/>
    <w:rsid w:val="00067EC7"/>
    <w:rsid w:val="0007064C"/>
    <w:rsid w:val="000709CE"/>
    <w:rsid w:val="00071A4F"/>
    <w:rsid w:val="000754BE"/>
    <w:rsid w:val="00080A65"/>
    <w:rsid w:val="00083315"/>
    <w:rsid w:val="0009007D"/>
    <w:rsid w:val="000A0FB4"/>
    <w:rsid w:val="000A123E"/>
    <w:rsid w:val="000A1342"/>
    <w:rsid w:val="000A412A"/>
    <w:rsid w:val="000B17F1"/>
    <w:rsid w:val="000B3E26"/>
    <w:rsid w:val="000C2CAE"/>
    <w:rsid w:val="000C6867"/>
    <w:rsid w:val="000C72A1"/>
    <w:rsid w:val="000D0F36"/>
    <w:rsid w:val="000D1C93"/>
    <w:rsid w:val="000E4502"/>
    <w:rsid w:val="001037CF"/>
    <w:rsid w:val="00114A70"/>
    <w:rsid w:val="001253A3"/>
    <w:rsid w:val="00130A3A"/>
    <w:rsid w:val="00131FF4"/>
    <w:rsid w:val="00133194"/>
    <w:rsid w:val="00142C79"/>
    <w:rsid w:val="001449AD"/>
    <w:rsid w:val="00144C39"/>
    <w:rsid w:val="00144F04"/>
    <w:rsid w:val="00150C63"/>
    <w:rsid w:val="001669AB"/>
    <w:rsid w:val="00172629"/>
    <w:rsid w:val="0017462C"/>
    <w:rsid w:val="001756A6"/>
    <w:rsid w:val="00183667"/>
    <w:rsid w:val="00185D85"/>
    <w:rsid w:val="00191F51"/>
    <w:rsid w:val="00196A98"/>
    <w:rsid w:val="001A276A"/>
    <w:rsid w:val="001A7F39"/>
    <w:rsid w:val="001B7DCD"/>
    <w:rsid w:val="001C0F0E"/>
    <w:rsid w:val="001C231F"/>
    <w:rsid w:val="001C27D4"/>
    <w:rsid w:val="001D7FE6"/>
    <w:rsid w:val="001E0226"/>
    <w:rsid w:val="001E0276"/>
    <w:rsid w:val="001E3C95"/>
    <w:rsid w:val="001E4ED4"/>
    <w:rsid w:val="001E539E"/>
    <w:rsid w:val="001E5F46"/>
    <w:rsid w:val="001E7810"/>
    <w:rsid w:val="001E7AF3"/>
    <w:rsid w:val="001F7492"/>
    <w:rsid w:val="0020356A"/>
    <w:rsid w:val="00204109"/>
    <w:rsid w:val="00205194"/>
    <w:rsid w:val="00215F33"/>
    <w:rsid w:val="00223141"/>
    <w:rsid w:val="0022446F"/>
    <w:rsid w:val="00224574"/>
    <w:rsid w:val="002245E8"/>
    <w:rsid w:val="0023509D"/>
    <w:rsid w:val="0023630F"/>
    <w:rsid w:val="0024093E"/>
    <w:rsid w:val="00246EC4"/>
    <w:rsid w:val="002503B1"/>
    <w:rsid w:val="00250835"/>
    <w:rsid w:val="00260522"/>
    <w:rsid w:val="00262695"/>
    <w:rsid w:val="0027499D"/>
    <w:rsid w:val="00280B1B"/>
    <w:rsid w:val="00282861"/>
    <w:rsid w:val="0028350A"/>
    <w:rsid w:val="002836E6"/>
    <w:rsid w:val="00284832"/>
    <w:rsid w:val="00294054"/>
    <w:rsid w:val="0029753A"/>
    <w:rsid w:val="002A4A60"/>
    <w:rsid w:val="002A579A"/>
    <w:rsid w:val="002B590E"/>
    <w:rsid w:val="002B62A5"/>
    <w:rsid w:val="002C4CD1"/>
    <w:rsid w:val="002D288C"/>
    <w:rsid w:val="002F32B5"/>
    <w:rsid w:val="003024FB"/>
    <w:rsid w:val="003137A5"/>
    <w:rsid w:val="00316757"/>
    <w:rsid w:val="00331D95"/>
    <w:rsid w:val="00333BDA"/>
    <w:rsid w:val="00344578"/>
    <w:rsid w:val="00345C3C"/>
    <w:rsid w:val="00351122"/>
    <w:rsid w:val="003534A6"/>
    <w:rsid w:val="00355963"/>
    <w:rsid w:val="00357C35"/>
    <w:rsid w:val="00360913"/>
    <w:rsid w:val="00363B20"/>
    <w:rsid w:val="0036637E"/>
    <w:rsid w:val="00372B1A"/>
    <w:rsid w:val="0037743B"/>
    <w:rsid w:val="00384A45"/>
    <w:rsid w:val="00386978"/>
    <w:rsid w:val="0038744D"/>
    <w:rsid w:val="00390542"/>
    <w:rsid w:val="0039230F"/>
    <w:rsid w:val="003958EC"/>
    <w:rsid w:val="003A1614"/>
    <w:rsid w:val="003B16B2"/>
    <w:rsid w:val="003C01F1"/>
    <w:rsid w:val="003C1E19"/>
    <w:rsid w:val="003D1A37"/>
    <w:rsid w:val="003D3E54"/>
    <w:rsid w:val="003D7C98"/>
    <w:rsid w:val="003E28EA"/>
    <w:rsid w:val="003E5647"/>
    <w:rsid w:val="003F2981"/>
    <w:rsid w:val="003F34A0"/>
    <w:rsid w:val="0040055F"/>
    <w:rsid w:val="004009CE"/>
    <w:rsid w:val="00401029"/>
    <w:rsid w:val="00402AA0"/>
    <w:rsid w:val="0040686F"/>
    <w:rsid w:val="00407D5D"/>
    <w:rsid w:val="00416110"/>
    <w:rsid w:val="00425613"/>
    <w:rsid w:val="004414D5"/>
    <w:rsid w:val="004437D3"/>
    <w:rsid w:val="00454361"/>
    <w:rsid w:val="0045532A"/>
    <w:rsid w:val="00457AD6"/>
    <w:rsid w:val="00457C6B"/>
    <w:rsid w:val="00461C93"/>
    <w:rsid w:val="004624A2"/>
    <w:rsid w:val="00467A8A"/>
    <w:rsid w:val="00474E6E"/>
    <w:rsid w:val="0048253D"/>
    <w:rsid w:val="00483B34"/>
    <w:rsid w:val="00487096"/>
    <w:rsid w:val="004941E8"/>
    <w:rsid w:val="00497C89"/>
    <w:rsid w:val="004A3070"/>
    <w:rsid w:val="004A39DA"/>
    <w:rsid w:val="004B1E83"/>
    <w:rsid w:val="004B2FEE"/>
    <w:rsid w:val="004C1BA8"/>
    <w:rsid w:val="004C3AE4"/>
    <w:rsid w:val="004C4E42"/>
    <w:rsid w:val="004D1173"/>
    <w:rsid w:val="004D35E2"/>
    <w:rsid w:val="004D5FC5"/>
    <w:rsid w:val="004D7EDB"/>
    <w:rsid w:val="004E3B08"/>
    <w:rsid w:val="004F5C79"/>
    <w:rsid w:val="00505619"/>
    <w:rsid w:val="005062B3"/>
    <w:rsid w:val="00506E35"/>
    <w:rsid w:val="005150D8"/>
    <w:rsid w:val="005302C7"/>
    <w:rsid w:val="00531B32"/>
    <w:rsid w:val="00533E39"/>
    <w:rsid w:val="00542CA2"/>
    <w:rsid w:val="00546471"/>
    <w:rsid w:val="005467B5"/>
    <w:rsid w:val="00547795"/>
    <w:rsid w:val="005519E7"/>
    <w:rsid w:val="00553C55"/>
    <w:rsid w:val="00557394"/>
    <w:rsid w:val="005648F0"/>
    <w:rsid w:val="00565668"/>
    <w:rsid w:val="0057148C"/>
    <w:rsid w:val="00574878"/>
    <w:rsid w:val="00582D91"/>
    <w:rsid w:val="00592BF8"/>
    <w:rsid w:val="005932EC"/>
    <w:rsid w:val="005A09AA"/>
    <w:rsid w:val="005A28FB"/>
    <w:rsid w:val="005A602F"/>
    <w:rsid w:val="005A7CF1"/>
    <w:rsid w:val="005C4657"/>
    <w:rsid w:val="005C627E"/>
    <w:rsid w:val="005D25F9"/>
    <w:rsid w:val="005D3746"/>
    <w:rsid w:val="005E51B0"/>
    <w:rsid w:val="005F1853"/>
    <w:rsid w:val="005F2258"/>
    <w:rsid w:val="005F73FA"/>
    <w:rsid w:val="00601E1F"/>
    <w:rsid w:val="00605DEE"/>
    <w:rsid w:val="00607F25"/>
    <w:rsid w:val="0061232A"/>
    <w:rsid w:val="006145C3"/>
    <w:rsid w:val="00620670"/>
    <w:rsid w:val="00621180"/>
    <w:rsid w:val="0063093E"/>
    <w:rsid w:val="006320B6"/>
    <w:rsid w:val="006324C7"/>
    <w:rsid w:val="00636164"/>
    <w:rsid w:val="00637F99"/>
    <w:rsid w:val="00647B44"/>
    <w:rsid w:val="006531E3"/>
    <w:rsid w:val="00655B94"/>
    <w:rsid w:val="006601B5"/>
    <w:rsid w:val="006601C4"/>
    <w:rsid w:val="00661334"/>
    <w:rsid w:val="00663BB5"/>
    <w:rsid w:val="00665B25"/>
    <w:rsid w:val="006672F5"/>
    <w:rsid w:val="00681F96"/>
    <w:rsid w:val="00687050"/>
    <w:rsid w:val="00690556"/>
    <w:rsid w:val="00696291"/>
    <w:rsid w:val="006B6117"/>
    <w:rsid w:val="006C32B1"/>
    <w:rsid w:val="006C36B2"/>
    <w:rsid w:val="006C5F4C"/>
    <w:rsid w:val="006C6A7A"/>
    <w:rsid w:val="006D48DB"/>
    <w:rsid w:val="006D500E"/>
    <w:rsid w:val="006F5A7E"/>
    <w:rsid w:val="00700146"/>
    <w:rsid w:val="00713EF5"/>
    <w:rsid w:val="007143B2"/>
    <w:rsid w:val="007157AD"/>
    <w:rsid w:val="007232A0"/>
    <w:rsid w:val="007316C6"/>
    <w:rsid w:val="007477A5"/>
    <w:rsid w:val="00747CF6"/>
    <w:rsid w:val="00753775"/>
    <w:rsid w:val="00754553"/>
    <w:rsid w:val="0076615E"/>
    <w:rsid w:val="00777DB5"/>
    <w:rsid w:val="007919C3"/>
    <w:rsid w:val="00797281"/>
    <w:rsid w:val="007A1F73"/>
    <w:rsid w:val="007A65E8"/>
    <w:rsid w:val="007B146E"/>
    <w:rsid w:val="007B2110"/>
    <w:rsid w:val="007C086B"/>
    <w:rsid w:val="007C29C6"/>
    <w:rsid w:val="007C3A6E"/>
    <w:rsid w:val="007C3B8E"/>
    <w:rsid w:val="007C7DE1"/>
    <w:rsid w:val="007D2345"/>
    <w:rsid w:val="007D65E9"/>
    <w:rsid w:val="007D6730"/>
    <w:rsid w:val="007E0CD7"/>
    <w:rsid w:val="007E12F1"/>
    <w:rsid w:val="007F61FE"/>
    <w:rsid w:val="007F688C"/>
    <w:rsid w:val="007F7AEB"/>
    <w:rsid w:val="008048E8"/>
    <w:rsid w:val="00805630"/>
    <w:rsid w:val="00810936"/>
    <w:rsid w:val="00811974"/>
    <w:rsid w:val="00813F50"/>
    <w:rsid w:val="00823ED7"/>
    <w:rsid w:val="008262E4"/>
    <w:rsid w:val="008314DE"/>
    <w:rsid w:val="00841469"/>
    <w:rsid w:val="008559BE"/>
    <w:rsid w:val="0087070E"/>
    <w:rsid w:val="00871F85"/>
    <w:rsid w:val="00872873"/>
    <w:rsid w:val="00877BF5"/>
    <w:rsid w:val="00882517"/>
    <w:rsid w:val="008928E0"/>
    <w:rsid w:val="00892A73"/>
    <w:rsid w:val="0089446C"/>
    <w:rsid w:val="008947A1"/>
    <w:rsid w:val="008A7B7F"/>
    <w:rsid w:val="008A7BBA"/>
    <w:rsid w:val="008C65A4"/>
    <w:rsid w:val="008D3DCC"/>
    <w:rsid w:val="008E43CD"/>
    <w:rsid w:val="008E7307"/>
    <w:rsid w:val="008F15B6"/>
    <w:rsid w:val="008F62EB"/>
    <w:rsid w:val="00900783"/>
    <w:rsid w:val="00901DC2"/>
    <w:rsid w:val="0090763E"/>
    <w:rsid w:val="00913E41"/>
    <w:rsid w:val="00914779"/>
    <w:rsid w:val="009160D2"/>
    <w:rsid w:val="00925016"/>
    <w:rsid w:val="0092507C"/>
    <w:rsid w:val="00925941"/>
    <w:rsid w:val="00926D4A"/>
    <w:rsid w:val="009364CB"/>
    <w:rsid w:val="009400F4"/>
    <w:rsid w:val="0094265B"/>
    <w:rsid w:val="009442BA"/>
    <w:rsid w:val="00945AD3"/>
    <w:rsid w:val="0097691A"/>
    <w:rsid w:val="00982110"/>
    <w:rsid w:val="00993F52"/>
    <w:rsid w:val="00995BAB"/>
    <w:rsid w:val="0099628A"/>
    <w:rsid w:val="009A1C87"/>
    <w:rsid w:val="009A2675"/>
    <w:rsid w:val="009A466D"/>
    <w:rsid w:val="009A4E38"/>
    <w:rsid w:val="009C0429"/>
    <w:rsid w:val="009C6038"/>
    <w:rsid w:val="009C7BBD"/>
    <w:rsid w:val="009D15B9"/>
    <w:rsid w:val="009D3C33"/>
    <w:rsid w:val="009D49F1"/>
    <w:rsid w:val="009D7593"/>
    <w:rsid w:val="009E316D"/>
    <w:rsid w:val="009F1C4D"/>
    <w:rsid w:val="00A00748"/>
    <w:rsid w:val="00A04817"/>
    <w:rsid w:val="00A07012"/>
    <w:rsid w:val="00A13E57"/>
    <w:rsid w:val="00A16DD7"/>
    <w:rsid w:val="00A179FF"/>
    <w:rsid w:val="00A25C02"/>
    <w:rsid w:val="00A32523"/>
    <w:rsid w:val="00A34116"/>
    <w:rsid w:val="00A364E0"/>
    <w:rsid w:val="00A3671A"/>
    <w:rsid w:val="00A546FA"/>
    <w:rsid w:val="00A6061F"/>
    <w:rsid w:val="00A70BD5"/>
    <w:rsid w:val="00A71F28"/>
    <w:rsid w:val="00A740E0"/>
    <w:rsid w:val="00A75380"/>
    <w:rsid w:val="00A82BC0"/>
    <w:rsid w:val="00A8573C"/>
    <w:rsid w:val="00A93AB4"/>
    <w:rsid w:val="00A9656C"/>
    <w:rsid w:val="00AA0D1B"/>
    <w:rsid w:val="00AB0E7C"/>
    <w:rsid w:val="00AC03A6"/>
    <w:rsid w:val="00AC172C"/>
    <w:rsid w:val="00AC3656"/>
    <w:rsid w:val="00AD0507"/>
    <w:rsid w:val="00AD7AAE"/>
    <w:rsid w:val="00AE30BB"/>
    <w:rsid w:val="00AE4CD1"/>
    <w:rsid w:val="00AE5D64"/>
    <w:rsid w:val="00AE74B9"/>
    <w:rsid w:val="00AF1DF4"/>
    <w:rsid w:val="00AF49FA"/>
    <w:rsid w:val="00B04FD1"/>
    <w:rsid w:val="00B061A0"/>
    <w:rsid w:val="00B06ECB"/>
    <w:rsid w:val="00B165DA"/>
    <w:rsid w:val="00B22D46"/>
    <w:rsid w:val="00B268B8"/>
    <w:rsid w:val="00B33114"/>
    <w:rsid w:val="00B3705A"/>
    <w:rsid w:val="00B42A60"/>
    <w:rsid w:val="00B50AD0"/>
    <w:rsid w:val="00B62C41"/>
    <w:rsid w:val="00B725F1"/>
    <w:rsid w:val="00B7775D"/>
    <w:rsid w:val="00B851F6"/>
    <w:rsid w:val="00B954C1"/>
    <w:rsid w:val="00B96760"/>
    <w:rsid w:val="00B973DE"/>
    <w:rsid w:val="00BA1C60"/>
    <w:rsid w:val="00BA2322"/>
    <w:rsid w:val="00BA3D2D"/>
    <w:rsid w:val="00BA7818"/>
    <w:rsid w:val="00BB5B86"/>
    <w:rsid w:val="00BB6D8F"/>
    <w:rsid w:val="00BB73D3"/>
    <w:rsid w:val="00BC0188"/>
    <w:rsid w:val="00BC6721"/>
    <w:rsid w:val="00BD16EA"/>
    <w:rsid w:val="00BE6E5A"/>
    <w:rsid w:val="00BF71AB"/>
    <w:rsid w:val="00C01D94"/>
    <w:rsid w:val="00C06CB0"/>
    <w:rsid w:val="00C076DE"/>
    <w:rsid w:val="00C10113"/>
    <w:rsid w:val="00C14A8A"/>
    <w:rsid w:val="00C20B7A"/>
    <w:rsid w:val="00C22C99"/>
    <w:rsid w:val="00C23FD7"/>
    <w:rsid w:val="00C24B0D"/>
    <w:rsid w:val="00C2513C"/>
    <w:rsid w:val="00C25D45"/>
    <w:rsid w:val="00C27E0A"/>
    <w:rsid w:val="00C27F59"/>
    <w:rsid w:val="00C35A2E"/>
    <w:rsid w:val="00C40A04"/>
    <w:rsid w:val="00C4605D"/>
    <w:rsid w:val="00C53172"/>
    <w:rsid w:val="00C53433"/>
    <w:rsid w:val="00C55044"/>
    <w:rsid w:val="00C57597"/>
    <w:rsid w:val="00C83767"/>
    <w:rsid w:val="00C96298"/>
    <w:rsid w:val="00CA118E"/>
    <w:rsid w:val="00CA1A6D"/>
    <w:rsid w:val="00CA30E9"/>
    <w:rsid w:val="00CA36DF"/>
    <w:rsid w:val="00CA5007"/>
    <w:rsid w:val="00CA5608"/>
    <w:rsid w:val="00CA7DFF"/>
    <w:rsid w:val="00CB20F4"/>
    <w:rsid w:val="00CC575E"/>
    <w:rsid w:val="00CD0B15"/>
    <w:rsid w:val="00CD30C3"/>
    <w:rsid w:val="00CD6F96"/>
    <w:rsid w:val="00CF1A48"/>
    <w:rsid w:val="00D00FA4"/>
    <w:rsid w:val="00D03C9C"/>
    <w:rsid w:val="00D115B4"/>
    <w:rsid w:val="00D177D5"/>
    <w:rsid w:val="00D17A0A"/>
    <w:rsid w:val="00D2043C"/>
    <w:rsid w:val="00D237C1"/>
    <w:rsid w:val="00D25F55"/>
    <w:rsid w:val="00D305BB"/>
    <w:rsid w:val="00D3515B"/>
    <w:rsid w:val="00D36C65"/>
    <w:rsid w:val="00D46C73"/>
    <w:rsid w:val="00D53080"/>
    <w:rsid w:val="00D53D3B"/>
    <w:rsid w:val="00D5683A"/>
    <w:rsid w:val="00D57FEF"/>
    <w:rsid w:val="00D64BF3"/>
    <w:rsid w:val="00D6623E"/>
    <w:rsid w:val="00D67BFC"/>
    <w:rsid w:val="00D70EE7"/>
    <w:rsid w:val="00D71704"/>
    <w:rsid w:val="00D740B3"/>
    <w:rsid w:val="00D7531F"/>
    <w:rsid w:val="00D82C93"/>
    <w:rsid w:val="00D914F8"/>
    <w:rsid w:val="00D9156E"/>
    <w:rsid w:val="00D947F9"/>
    <w:rsid w:val="00DA2C15"/>
    <w:rsid w:val="00DA7A45"/>
    <w:rsid w:val="00DA7F04"/>
    <w:rsid w:val="00DB15CD"/>
    <w:rsid w:val="00DB51AA"/>
    <w:rsid w:val="00DB7A37"/>
    <w:rsid w:val="00DC02BB"/>
    <w:rsid w:val="00DC056A"/>
    <w:rsid w:val="00DC2F5B"/>
    <w:rsid w:val="00DC5BEB"/>
    <w:rsid w:val="00DD3E73"/>
    <w:rsid w:val="00DE215E"/>
    <w:rsid w:val="00DE2CD4"/>
    <w:rsid w:val="00DE49B8"/>
    <w:rsid w:val="00DE583C"/>
    <w:rsid w:val="00DF030B"/>
    <w:rsid w:val="00DF1B97"/>
    <w:rsid w:val="00DF5A70"/>
    <w:rsid w:val="00E14131"/>
    <w:rsid w:val="00E14E7E"/>
    <w:rsid w:val="00E2183A"/>
    <w:rsid w:val="00E21BE6"/>
    <w:rsid w:val="00E228CB"/>
    <w:rsid w:val="00E27558"/>
    <w:rsid w:val="00E279C4"/>
    <w:rsid w:val="00E40134"/>
    <w:rsid w:val="00E46D32"/>
    <w:rsid w:val="00E5567C"/>
    <w:rsid w:val="00E724F5"/>
    <w:rsid w:val="00E72554"/>
    <w:rsid w:val="00E72A69"/>
    <w:rsid w:val="00E72B6E"/>
    <w:rsid w:val="00E80B1B"/>
    <w:rsid w:val="00E80C0B"/>
    <w:rsid w:val="00E816C3"/>
    <w:rsid w:val="00E82EAB"/>
    <w:rsid w:val="00E875BD"/>
    <w:rsid w:val="00E90B02"/>
    <w:rsid w:val="00E927C1"/>
    <w:rsid w:val="00E92F9A"/>
    <w:rsid w:val="00E93354"/>
    <w:rsid w:val="00EB0365"/>
    <w:rsid w:val="00EB1791"/>
    <w:rsid w:val="00EB4975"/>
    <w:rsid w:val="00EB771A"/>
    <w:rsid w:val="00EC4407"/>
    <w:rsid w:val="00ED5B61"/>
    <w:rsid w:val="00EE4BF8"/>
    <w:rsid w:val="00EF044F"/>
    <w:rsid w:val="00EF51F9"/>
    <w:rsid w:val="00F01061"/>
    <w:rsid w:val="00F1527D"/>
    <w:rsid w:val="00F17EBD"/>
    <w:rsid w:val="00F21EAB"/>
    <w:rsid w:val="00F24F22"/>
    <w:rsid w:val="00F25FD9"/>
    <w:rsid w:val="00F34B97"/>
    <w:rsid w:val="00F42015"/>
    <w:rsid w:val="00F45EA8"/>
    <w:rsid w:val="00F462A3"/>
    <w:rsid w:val="00F528E0"/>
    <w:rsid w:val="00F65334"/>
    <w:rsid w:val="00F70200"/>
    <w:rsid w:val="00F702F2"/>
    <w:rsid w:val="00F75E18"/>
    <w:rsid w:val="00F77F52"/>
    <w:rsid w:val="00F86AD0"/>
    <w:rsid w:val="00F876AE"/>
    <w:rsid w:val="00F954E7"/>
    <w:rsid w:val="00FB48DC"/>
    <w:rsid w:val="00FB592A"/>
    <w:rsid w:val="00FB71A0"/>
    <w:rsid w:val="00FC354F"/>
    <w:rsid w:val="00FD54FD"/>
    <w:rsid w:val="00FE20C2"/>
    <w:rsid w:val="00FE4328"/>
    <w:rsid w:val="00FE4ACD"/>
    <w:rsid w:val="00FE5DAB"/>
    <w:rsid w:val="00FE6AF4"/>
    <w:rsid w:val="00FF296B"/>
    <w:rsid w:val="00FF41F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18CDD"/>
  <w15:docId w15:val="{86417F13-6BB2-4FCE-B0E7-7F033261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B4975"/>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257C2"/>
    <w:pPr>
      <w:tabs>
        <w:tab w:val="center" w:pos="4819"/>
        <w:tab w:val="right" w:pos="9638"/>
      </w:tabs>
    </w:pPr>
  </w:style>
  <w:style w:type="paragraph" w:styleId="Alatunniste">
    <w:name w:val="footer"/>
    <w:basedOn w:val="Normaali"/>
    <w:rsid w:val="000257C2"/>
    <w:pPr>
      <w:tabs>
        <w:tab w:val="center" w:pos="4819"/>
        <w:tab w:val="right" w:pos="9638"/>
      </w:tabs>
    </w:pPr>
  </w:style>
  <w:style w:type="character" w:styleId="Sivunumero">
    <w:name w:val="page number"/>
    <w:basedOn w:val="Kappaleenoletusfontti"/>
    <w:rsid w:val="000257C2"/>
  </w:style>
  <w:style w:type="character" w:styleId="Hyperlinkki">
    <w:name w:val="Hyperlink"/>
    <w:rsid w:val="000257C2"/>
    <w:rPr>
      <w:color w:val="0000FF"/>
      <w:u w:val="single"/>
    </w:rPr>
  </w:style>
  <w:style w:type="paragraph" w:styleId="Alaviitteenteksti">
    <w:name w:val="footnote text"/>
    <w:aliases w:val="Alaviitteen teksti Char Char,Alaviitteen teksti Char Char Char,Alaviitteen teksti Char Char Char Char Char"/>
    <w:basedOn w:val="Normaali"/>
    <w:link w:val="AlaviitteentekstiChar"/>
    <w:uiPriority w:val="99"/>
    <w:rsid w:val="00EB4975"/>
    <w:rPr>
      <w:sz w:val="20"/>
      <w:szCs w:val="20"/>
    </w:rPr>
  </w:style>
  <w:style w:type="character" w:styleId="Alaviitteenviite">
    <w:name w:val="footnote reference"/>
    <w:rsid w:val="00EB4975"/>
    <w:rPr>
      <w:vertAlign w:val="superscript"/>
    </w:rPr>
  </w:style>
  <w:style w:type="paragraph" w:styleId="Seliteteksti">
    <w:name w:val="Balloon Text"/>
    <w:basedOn w:val="Normaali"/>
    <w:link w:val="SelitetekstiChar"/>
    <w:rsid w:val="00B973DE"/>
    <w:rPr>
      <w:rFonts w:ascii="Tahoma" w:hAnsi="Tahoma"/>
      <w:sz w:val="16"/>
      <w:szCs w:val="16"/>
    </w:rPr>
  </w:style>
  <w:style w:type="character" w:customStyle="1" w:styleId="SelitetekstiChar">
    <w:name w:val="Seliteteksti Char"/>
    <w:link w:val="Seliteteksti"/>
    <w:rsid w:val="00B973DE"/>
    <w:rPr>
      <w:rFonts w:ascii="Tahoma" w:hAnsi="Tahoma" w:cs="Tahoma"/>
      <w:sz w:val="16"/>
      <w:szCs w:val="16"/>
    </w:rPr>
  </w:style>
  <w:style w:type="character" w:styleId="Kommentinviite">
    <w:name w:val="annotation reference"/>
    <w:rsid w:val="0092507C"/>
    <w:rPr>
      <w:sz w:val="18"/>
      <w:szCs w:val="18"/>
    </w:rPr>
  </w:style>
  <w:style w:type="paragraph" w:styleId="Kommentinteksti">
    <w:name w:val="annotation text"/>
    <w:basedOn w:val="Normaali"/>
    <w:link w:val="KommentintekstiChar"/>
    <w:rsid w:val="0092507C"/>
  </w:style>
  <w:style w:type="character" w:customStyle="1" w:styleId="KommentintekstiChar">
    <w:name w:val="Kommentin teksti Char"/>
    <w:link w:val="Kommentinteksti"/>
    <w:rsid w:val="0092507C"/>
    <w:rPr>
      <w:sz w:val="24"/>
      <w:szCs w:val="24"/>
    </w:rPr>
  </w:style>
  <w:style w:type="paragraph" w:styleId="Kommentinotsikko">
    <w:name w:val="annotation subject"/>
    <w:basedOn w:val="Kommentinteksti"/>
    <w:next w:val="Kommentinteksti"/>
    <w:link w:val="KommentinotsikkoChar"/>
    <w:rsid w:val="0092507C"/>
    <w:rPr>
      <w:b/>
      <w:bCs/>
    </w:rPr>
  </w:style>
  <w:style w:type="character" w:customStyle="1" w:styleId="KommentinotsikkoChar">
    <w:name w:val="Kommentin otsikko Char"/>
    <w:link w:val="Kommentinotsikko"/>
    <w:rsid w:val="0092507C"/>
    <w:rPr>
      <w:b/>
      <w:bCs/>
      <w:sz w:val="24"/>
      <w:szCs w:val="24"/>
    </w:rPr>
  </w:style>
  <w:style w:type="paragraph" w:customStyle="1" w:styleId="Vriksvarjostus-korostus11">
    <w:name w:val="Värikäs varjostus - korostus 11"/>
    <w:hidden/>
    <w:uiPriority w:val="99"/>
    <w:semiHidden/>
    <w:rsid w:val="004C3AE4"/>
    <w:rPr>
      <w:sz w:val="24"/>
      <w:szCs w:val="24"/>
    </w:rPr>
  </w:style>
  <w:style w:type="paragraph" w:styleId="Luettelokappale">
    <w:name w:val="List Paragraph"/>
    <w:basedOn w:val="Normaali"/>
    <w:uiPriority w:val="99"/>
    <w:qFormat/>
    <w:rsid w:val="0099628A"/>
    <w:pPr>
      <w:spacing w:after="200" w:line="276" w:lineRule="auto"/>
      <w:ind w:left="720"/>
      <w:contextualSpacing/>
    </w:pPr>
    <w:rPr>
      <w:rFonts w:ascii="Calibri" w:hAnsi="Calibri"/>
      <w:sz w:val="22"/>
      <w:szCs w:val="22"/>
      <w:lang w:eastAsia="en-US"/>
    </w:rPr>
  </w:style>
  <w:style w:type="character" w:customStyle="1" w:styleId="AlaviitteentekstiChar">
    <w:name w:val="Alaviitteen teksti Char"/>
    <w:aliases w:val="Alaviitteen teksti Char Char Char1,Alaviitteen teksti Char Char Char Char,Alaviitteen teksti Char Char Char Char Char Char"/>
    <w:basedOn w:val="Kappaleenoletusfontti"/>
    <w:link w:val="Alaviitteenteksti"/>
    <w:uiPriority w:val="99"/>
    <w:rsid w:val="00FE5DAB"/>
  </w:style>
  <w:style w:type="paragraph" w:styleId="NormaaliWWW">
    <w:name w:val="Normal (Web)"/>
    <w:basedOn w:val="Normaali"/>
    <w:uiPriority w:val="99"/>
    <w:unhideWhenUsed/>
    <w:rsid w:val="00601E1F"/>
    <w:pPr>
      <w:spacing w:before="100" w:beforeAutospacing="1" w:after="100" w:afterAutospacing="1"/>
    </w:pPr>
    <w:rPr>
      <w:rFonts w:ascii="Times" w:hAnsi="Times"/>
      <w:sz w:val="20"/>
      <w:szCs w:val="20"/>
    </w:rPr>
  </w:style>
  <w:style w:type="paragraph" w:customStyle="1" w:styleId="Default">
    <w:name w:val="Default"/>
    <w:rsid w:val="00F25FD9"/>
    <w:pPr>
      <w:widowControl w:val="0"/>
      <w:autoSpaceDE w:val="0"/>
      <w:autoSpaceDN w:val="0"/>
      <w:adjustRightInd w:val="0"/>
    </w:pPr>
    <w:rPr>
      <w:color w:val="000000"/>
      <w:sz w:val="24"/>
      <w:szCs w:val="24"/>
      <w:lang w:val="en-US"/>
    </w:rPr>
  </w:style>
  <w:style w:type="character" w:styleId="Ratkaisematonmaininta">
    <w:name w:val="Unresolved Mention"/>
    <w:basedOn w:val="Kappaleenoletusfontti"/>
    <w:uiPriority w:val="99"/>
    <w:semiHidden/>
    <w:unhideWhenUsed/>
    <w:rsid w:val="00040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7122">
      <w:bodyDiv w:val="1"/>
      <w:marLeft w:val="0"/>
      <w:marRight w:val="0"/>
      <w:marTop w:val="0"/>
      <w:marBottom w:val="0"/>
      <w:divBdr>
        <w:top w:val="none" w:sz="0" w:space="0" w:color="auto"/>
        <w:left w:val="none" w:sz="0" w:space="0" w:color="auto"/>
        <w:bottom w:val="none" w:sz="0" w:space="0" w:color="auto"/>
        <w:right w:val="none" w:sz="0" w:space="0" w:color="auto"/>
      </w:divBdr>
      <w:divsChild>
        <w:div w:id="1866287753">
          <w:marLeft w:val="0"/>
          <w:marRight w:val="0"/>
          <w:marTop w:val="0"/>
          <w:marBottom w:val="0"/>
          <w:divBdr>
            <w:top w:val="none" w:sz="0" w:space="0" w:color="auto"/>
            <w:left w:val="none" w:sz="0" w:space="0" w:color="auto"/>
            <w:bottom w:val="none" w:sz="0" w:space="0" w:color="auto"/>
            <w:right w:val="none" w:sz="0" w:space="0" w:color="auto"/>
          </w:divBdr>
          <w:divsChild>
            <w:div w:id="1190872769">
              <w:marLeft w:val="0"/>
              <w:marRight w:val="0"/>
              <w:marTop w:val="0"/>
              <w:marBottom w:val="0"/>
              <w:divBdr>
                <w:top w:val="none" w:sz="0" w:space="0" w:color="auto"/>
                <w:left w:val="none" w:sz="0" w:space="0" w:color="auto"/>
                <w:bottom w:val="none" w:sz="0" w:space="0" w:color="auto"/>
                <w:right w:val="none" w:sz="0" w:space="0" w:color="auto"/>
              </w:divBdr>
              <w:divsChild>
                <w:div w:id="226378748">
                  <w:marLeft w:val="0"/>
                  <w:marRight w:val="0"/>
                  <w:marTop w:val="0"/>
                  <w:marBottom w:val="0"/>
                  <w:divBdr>
                    <w:top w:val="none" w:sz="0" w:space="0" w:color="auto"/>
                    <w:left w:val="none" w:sz="0" w:space="0" w:color="auto"/>
                    <w:bottom w:val="none" w:sz="0" w:space="0" w:color="auto"/>
                    <w:right w:val="none" w:sz="0" w:space="0" w:color="auto"/>
                  </w:divBdr>
                  <w:divsChild>
                    <w:div w:id="16893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6748">
      <w:bodyDiv w:val="1"/>
      <w:marLeft w:val="0"/>
      <w:marRight w:val="0"/>
      <w:marTop w:val="0"/>
      <w:marBottom w:val="0"/>
      <w:divBdr>
        <w:top w:val="none" w:sz="0" w:space="0" w:color="auto"/>
        <w:left w:val="none" w:sz="0" w:space="0" w:color="auto"/>
        <w:bottom w:val="none" w:sz="0" w:space="0" w:color="auto"/>
        <w:right w:val="none" w:sz="0" w:space="0" w:color="auto"/>
      </w:divBdr>
      <w:divsChild>
        <w:div w:id="1434521285">
          <w:marLeft w:val="0"/>
          <w:marRight w:val="0"/>
          <w:marTop w:val="0"/>
          <w:marBottom w:val="0"/>
          <w:divBdr>
            <w:top w:val="none" w:sz="0" w:space="0" w:color="auto"/>
            <w:left w:val="none" w:sz="0" w:space="0" w:color="auto"/>
            <w:bottom w:val="none" w:sz="0" w:space="0" w:color="auto"/>
            <w:right w:val="none" w:sz="0" w:space="0" w:color="auto"/>
          </w:divBdr>
          <w:divsChild>
            <w:div w:id="341855436">
              <w:marLeft w:val="0"/>
              <w:marRight w:val="0"/>
              <w:marTop w:val="0"/>
              <w:marBottom w:val="0"/>
              <w:divBdr>
                <w:top w:val="none" w:sz="0" w:space="0" w:color="auto"/>
                <w:left w:val="none" w:sz="0" w:space="0" w:color="auto"/>
                <w:bottom w:val="none" w:sz="0" w:space="0" w:color="auto"/>
                <w:right w:val="none" w:sz="0" w:space="0" w:color="auto"/>
              </w:divBdr>
              <w:divsChild>
                <w:div w:id="8874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2947">
      <w:bodyDiv w:val="1"/>
      <w:marLeft w:val="0"/>
      <w:marRight w:val="0"/>
      <w:marTop w:val="0"/>
      <w:marBottom w:val="0"/>
      <w:divBdr>
        <w:top w:val="none" w:sz="0" w:space="0" w:color="auto"/>
        <w:left w:val="none" w:sz="0" w:space="0" w:color="auto"/>
        <w:bottom w:val="none" w:sz="0" w:space="0" w:color="auto"/>
        <w:right w:val="none" w:sz="0" w:space="0" w:color="auto"/>
      </w:divBdr>
      <w:divsChild>
        <w:div w:id="432212433">
          <w:marLeft w:val="0"/>
          <w:marRight w:val="0"/>
          <w:marTop w:val="0"/>
          <w:marBottom w:val="0"/>
          <w:divBdr>
            <w:top w:val="none" w:sz="0" w:space="0" w:color="auto"/>
            <w:left w:val="none" w:sz="0" w:space="0" w:color="auto"/>
            <w:bottom w:val="none" w:sz="0" w:space="0" w:color="auto"/>
            <w:right w:val="none" w:sz="0" w:space="0" w:color="auto"/>
          </w:divBdr>
          <w:divsChild>
            <w:div w:id="392848392">
              <w:marLeft w:val="0"/>
              <w:marRight w:val="0"/>
              <w:marTop w:val="0"/>
              <w:marBottom w:val="0"/>
              <w:divBdr>
                <w:top w:val="none" w:sz="0" w:space="0" w:color="auto"/>
                <w:left w:val="none" w:sz="0" w:space="0" w:color="auto"/>
                <w:bottom w:val="none" w:sz="0" w:space="0" w:color="auto"/>
                <w:right w:val="none" w:sz="0" w:space="0" w:color="auto"/>
              </w:divBdr>
              <w:divsChild>
                <w:div w:id="809707830">
                  <w:marLeft w:val="0"/>
                  <w:marRight w:val="0"/>
                  <w:marTop w:val="0"/>
                  <w:marBottom w:val="0"/>
                  <w:divBdr>
                    <w:top w:val="none" w:sz="0" w:space="0" w:color="auto"/>
                    <w:left w:val="none" w:sz="0" w:space="0" w:color="auto"/>
                    <w:bottom w:val="none" w:sz="0" w:space="0" w:color="auto"/>
                    <w:right w:val="none" w:sz="0" w:space="0" w:color="auto"/>
                  </w:divBdr>
                  <w:divsChild>
                    <w:div w:id="1640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0551">
      <w:bodyDiv w:val="1"/>
      <w:marLeft w:val="0"/>
      <w:marRight w:val="0"/>
      <w:marTop w:val="0"/>
      <w:marBottom w:val="0"/>
      <w:divBdr>
        <w:top w:val="none" w:sz="0" w:space="0" w:color="auto"/>
        <w:left w:val="none" w:sz="0" w:space="0" w:color="auto"/>
        <w:bottom w:val="none" w:sz="0" w:space="0" w:color="auto"/>
        <w:right w:val="none" w:sz="0" w:space="0" w:color="auto"/>
      </w:divBdr>
    </w:div>
    <w:div w:id="613289133">
      <w:bodyDiv w:val="1"/>
      <w:marLeft w:val="0"/>
      <w:marRight w:val="0"/>
      <w:marTop w:val="0"/>
      <w:marBottom w:val="0"/>
      <w:divBdr>
        <w:top w:val="none" w:sz="0" w:space="0" w:color="auto"/>
        <w:left w:val="none" w:sz="0" w:space="0" w:color="auto"/>
        <w:bottom w:val="none" w:sz="0" w:space="0" w:color="auto"/>
        <w:right w:val="none" w:sz="0" w:space="0" w:color="auto"/>
      </w:divBdr>
      <w:divsChild>
        <w:div w:id="1521162076">
          <w:marLeft w:val="0"/>
          <w:marRight w:val="0"/>
          <w:marTop w:val="0"/>
          <w:marBottom w:val="0"/>
          <w:divBdr>
            <w:top w:val="none" w:sz="0" w:space="0" w:color="auto"/>
            <w:left w:val="none" w:sz="0" w:space="0" w:color="auto"/>
            <w:bottom w:val="none" w:sz="0" w:space="0" w:color="auto"/>
            <w:right w:val="none" w:sz="0" w:space="0" w:color="auto"/>
          </w:divBdr>
          <w:divsChild>
            <w:div w:id="1078089636">
              <w:marLeft w:val="0"/>
              <w:marRight w:val="0"/>
              <w:marTop w:val="0"/>
              <w:marBottom w:val="0"/>
              <w:divBdr>
                <w:top w:val="none" w:sz="0" w:space="0" w:color="auto"/>
                <w:left w:val="none" w:sz="0" w:space="0" w:color="auto"/>
                <w:bottom w:val="none" w:sz="0" w:space="0" w:color="auto"/>
                <w:right w:val="none" w:sz="0" w:space="0" w:color="auto"/>
              </w:divBdr>
              <w:divsChild>
                <w:div w:id="863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7956">
      <w:bodyDiv w:val="1"/>
      <w:marLeft w:val="0"/>
      <w:marRight w:val="0"/>
      <w:marTop w:val="0"/>
      <w:marBottom w:val="0"/>
      <w:divBdr>
        <w:top w:val="none" w:sz="0" w:space="0" w:color="auto"/>
        <w:left w:val="none" w:sz="0" w:space="0" w:color="auto"/>
        <w:bottom w:val="none" w:sz="0" w:space="0" w:color="auto"/>
        <w:right w:val="none" w:sz="0" w:space="0" w:color="auto"/>
      </w:divBdr>
      <w:divsChild>
        <w:div w:id="656302071">
          <w:marLeft w:val="0"/>
          <w:marRight w:val="0"/>
          <w:marTop w:val="0"/>
          <w:marBottom w:val="0"/>
          <w:divBdr>
            <w:top w:val="none" w:sz="0" w:space="0" w:color="auto"/>
            <w:left w:val="none" w:sz="0" w:space="0" w:color="auto"/>
            <w:bottom w:val="none" w:sz="0" w:space="0" w:color="auto"/>
            <w:right w:val="none" w:sz="0" w:space="0" w:color="auto"/>
          </w:divBdr>
          <w:divsChild>
            <w:div w:id="1813214641">
              <w:marLeft w:val="0"/>
              <w:marRight w:val="0"/>
              <w:marTop w:val="0"/>
              <w:marBottom w:val="0"/>
              <w:divBdr>
                <w:top w:val="none" w:sz="0" w:space="0" w:color="auto"/>
                <w:left w:val="none" w:sz="0" w:space="0" w:color="auto"/>
                <w:bottom w:val="none" w:sz="0" w:space="0" w:color="auto"/>
                <w:right w:val="none" w:sz="0" w:space="0" w:color="auto"/>
              </w:divBdr>
              <w:divsChild>
                <w:div w:id="17694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7795">
      <w:bodyDiv w:val="1"/>
      <w:marLeft w:val="0"/>
      <w:marRight w:val="0"/>
      <w:marTop w:val="0"/>
      <w:marBottom w:val="0"/>
      <w:divBdr>
        <w:top w:val="none" w:sz="0" w:space="0" w:color="auto"/>
        <w:left w:val="none" w:sz="0" w:space="0" w:color="auto"/>
        <w:bottom w:val="none" w:sz="0" w:space="0" w:color="auto"/>
        <w:right w:val="none" w:sz="0" w:space="0" w:color="auto"/>
      </w:divBdr>
      <w:divsChild>
        <w:div w:id="27680043">
          <w:marLeft w:val="0"/>
          <w:marRight w:val="0"/>
          <w:marTop w:val="0"/>
          <w:marBottom w:val="0"/>
          <w:divBdr>
            <w:top w:val="none" w:sz="0" w:space="0" w:color="auto"/>
            <w:left w:val="none" w:sz="0" w:space="0" w:color="auto"/>
            <w:bottom w:val="none" w:sz="0" w:space="0" w:color="auto"/>
            <w:right w:val="none" w:sz="0" w:space="0" w:color="auto"/>
          </w:divBdr>
          <w:divsChild>
            <w:div w:id="1359549391">
              <w:marLeft w:val="0"/>
              <w:marRight w:val="0"/>
              <w:marTop w:val="0"/>
              <w:marBottom w:val="0"/>
              <w:divBdr>
                <w:top w:val="none" w:sz="0" w:space="0" w:color="auto"/>
                <w:left w:val="none" w:sz="0" w:space="0" w:color="auto"/>
                <w:bottom w:val="none" w:sz="0" w:space="0" w:color="auto"/>
                <w:right w:val="none" w:sz="0" w:space="0" w:color="auto"/>
              </w:divBdr>
              <w:divsChild>
                <w:div w:id="122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6889">
      <w:bodyDiv w:val="1"/>
      <w:marLeft w:val="0"/>
      <w:marRight w:val="0"/>
      <w:marTop w:val="0"/>
      <w:marBottom w:val="0"/>
      <w:divBdr>
        <w:top w:val="none" w:sz="0" w:space="0" w:color="auto"/>
        <w:left w:val="none" w:sz="0" w:space="0" w:color="auto"/>
        <w:bottom w:val="none" w:sz="0" w:space="0" w:color="auto"/>
        <w:right w:val="none" w:sz="0" w:space="0" w:color="auto"/>
      </w:divBdr>
      <w:divsChild>
        <w:div w:id="251816599">
          <w:marLeft w:val="0"/>
          <w:marRight w:val="0"/>
          <w:marTop w:val="0"/>
          <w:marBottom w:val="0"/>
          <w:divBdr>
            <w:top w:val="none" w:sz="0" w:space="0" w:color="auto"/>
            <w:left w:val="none" w:sz="0" w:space="0" w:color="auto"/>
            <w:bottom w:val="none" w:sz="0" w:space="0" w:color="auto"/>
            <w:right w:val="none" w:sz="0" w:space="0" w:color="auto"/>
          </w:divBdr>
          <w:divsChild>
            <w:div w:id="1235360773">
              <w:marLeft w:val="0"/>
              <w:marRight w:val="0"/>
              <w:marTop w:val="0"/>
              <w:marBottom w:val="0"/>
              <w:divBdr>
                <w:top w:val="none" w:sz="0" w:space="0" w:color="auto"/>
                <w:left w:val="none" w:sz="0" w:space="0" w:color="auto"/>
                <w:bottom w:val="none" w:sz="0" w:space="0" w:color="auto"/>
                <w:right w:val="none" w:sz="0" w:space="0" w:color="auto"/>
              </w:divBdr>
              <w:divsChild>
                <w:div w:id="14540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5414">
      <w:bodyDiv w:val="1"/>
      <w:marLeft w:val="0"/>
      <w:marRight w:val="0"/>
      <w:marTop w:val="0"/>
      <w:marBottom w:val="0"/>
      <w:divBdr>
        <w:top w:val="none" w:sz="0" w:space="0" w:color="auto"/>
        <w:left w:val="none" w:sz="0" w:space="0" w:color="auto"/>
        <w:bottom w:val="none" w:sz="0" w:space="0" w:color="auto"/>
        <w:right w:val="none" w:sz="0" w:space="0" w:color="auto"/>
      </w:divBdr>
      <w:divsChild>
        <w:div w:id="195122134">
          <w:marLeft w:val="0"/>
          <w:marRight w:val="0"/>
          <w:marTop w:val="0"/>
          <w:marBottom w:val="0"/>
          <w:divBdr>
            <w:top w:val="none" w:sz="0" w:space="0" w:color="auto"/>
            <w:left w:val="none" w:sz="0" w:space="0" w:color="auto"/>
            <w:bottom w:val="none" w:sz="0" w:space="0" w:color="auto"/>
            <w:right w:val="none" w:sz="0" w:space="0" w:color="auto"/>
          </w:divBdr>
          <w:divsChild>
            <w:div w:id="651525489">
              <w:marLeft w:val="0"/>
              <w:marRight w:val="0"/>
              <w:marTop w:val="0"/>
              <w:marBottom w:val="0"/>
              <w:divBdr>
                <w:top w:val="none" w:sz="0" w:space="0" w:color="auto"/>
                <w:left w:val="none" w:sz="0" w:space="0" w:color="auto"/>
                <w:bottom w:val="none" w:sz="0" w:space="0" w:color="auto"/>
                <w:right w:val="none" w:sz="0" w:space="0" w:color="auto"/>
              </w:divBdr>
              <w:divsChild>
                <w:div w:id="1921716880">
                  <w:marLeft w:val="0"/>
                  <w:marRight w:val="0"/>
                  <w:marTop w:val="0"/>
                  <w:marBottom w:val="0"/>
                  <w:divBdr>
                    <w:top w:val="none" w:sz="0" w:space="0" w:color="auto"/>
                    <w:left w:val="none" w:sz="0" w:space="0" w:color="auto"/>
                    <w:bottom w:val="none" w:sz="0" w:space="0" w:color="auto"/>
                    <w:right w:val="none" w:sz="0" w:space="0" w:color="auto"/>
                  </w:divBdr>
                  <w:divsChild>
                    <w:div w:id="3110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162">
      <w:bodyDiv w:val="1"/>
      <w:marLeft w:val="0"/>
      <w:marRight w:val="0"/>
      <w:marTop w:val="0"/>
      <w:marBottom w:val="0"/>
      <w:divBdr>
        <w:top w:val="none" w:sz="0" w:space="0" w:color="auto"/>
        <w:left w:val="none" w:sz="0" w:space="0" w:color="auto"/>
        <w:bottom w:val="none" w:sz="0" w:space="0" w:color="auto"/>
        <w:right w:val="none" w:sz="0" w:space="0" w:color="auto"/>
      </w:divBdr>
      <w:divsChild>
        <w:div w:id="142743296">
          <w:marLeft w:val="0"/>
          <w:marRight w:val="0"/>
          <w:marTop w:val="0"/>
          <w:marBottom w:val="0"/>
          <w:divBdr>
            <w:top w:val="none" w:sz="0" w:space="0" w:color="auto"/>
            <w:left w:val="none" w:sz="0" w:space="0" w:color="auto"/>
            <w:bottom w:val="none" w:sz="0" w:space="0" w:color="auto"/>
            <w:right w:val="none" w:sz="0" w:space="0" w:color="auto"/>
          </w:divBdr>
        </w:div>
        <w:div w:id="2071270048">
          <w:marLeft w:val="0"/>
          <w:marRight w:val="0"/>
          <w:marTop w:val="0"/>
          <w:marBottom w:val="0"/>
          <w:divBdr>
            <w:top w:val="none" w:sz="0" w:space="0" w:color="auto"/>
            <w:left w:val="none" w:sz="0" w:space="0" w:color="auto"/>
            <w:bottom w:val="none" w:sz="0" w:space="0" w:color="auto"/>
            <w:right w:val="none" w:sz="0" w:space="0" w:color="auto"/>
          </w:divBdr>
        </w:div>
        <w:div w:id="10030087">
          <w:marLeft w:val="0"/>
          <w:marRight w:val="0"/>
          <w:marTop w:val="0"/>
          <w:marBottom w:val="0"/>
          <w:divBdr>
            <w:top w:val="none" w:sz="0" w:space="0" w:color="auto"/>
            <w:left w:val="none" w:sz="0" w:space="0" w:color="auto"/>
            <w:bottom w:val="none" w:sz="0" w:space="0" w:color="auto"/>
            <w:right w:val="none" w:sz="0" w:space="0" w:color="auto"/>
          </w:divBdr>
        </w:div>
        <w:div w:id="1919092239">
          <w:marLeft w:val="0"/>
          <w:marRight w:val="0"/>
          <w:marTop w:val="0"/>
          <w:marBottom w:val="0"/>
          <w:divBdr>
            <w:top w:val="none" w:sz="0" w:space="0" w:color="auto"/>
            <w:left w:val="none" w:sz="0" w:space="0" w:color="auto"/>
            <w:bottom w:val="none" w:sz="0" w:space="0" w:color="auto"/>
            <w:right w:val="none" w:sz="0" w:space="0" w:color="auto"/>
          </w:divBdr>
        </w:div>
        <w:div w:id="1955823167">
          <w:marLeft w:val="0"/>
          <w:marRight w:val="0"/>
          <w:marTop w:val="0"/>
          <w:marBottom w:val="0"/>
          <w:divBdr>
            <w:top w:val="none" w:sz="0" w:space="0" w:color="auto"/>
            <w:left w:val="none" w:sz="0" w:space="0" w:color="auto"/>
            <w:bottom w:val="none" w:sz="0" w:space="0" w:color="auto"/>
            <w:right w:val="none" w:sz="0" w:space="0" w:color="auto"/>
          </w:divBdr>
        </w:div>
        <w:div w:id="1635136253">
          <w:marLeft w:val="0"/>
          <w:marRight w:val="0"/>
          <w:marTop w:val="0"/>
          <w:marBottom w:val="0"/>
          <w:divBdr>
            <w:top w:val="none" w:sz="0" w:space="0" w:color="auto"/>
            <w:left w:val="none" w:sz="0" w:space="0" w:color="auto"/>
            <w:bottom w:val="none" w:sz="0" w:space="0" w:color="auto"/>
            <w:right w:val="none" w:sz="0" w:space="0" w:color="auto"/>
          </w:divBdr>
        </w:div>
        <w:div w:id="803932054">
          <w:marLeft w:val="0"/>
          <w:marRight w:val="0"/>
          <w:marTop w:val="0"/>
          <w:marBottom w:val="0"/>
          <w:divBdr>
            <w:top w:val="none" w:sz="0" w:space="0" w:color="auto"/>
            <w:left w:val="none" w:sz="0" w:space="0" w:color="auto"/>
            <w:bottom w:val="none" w:sz="0" w:space="0" w:color="auto"/>
            <w:right w:val="none" w:sz="0" w:space="0" w:color="auto"/>
          </w:divBdr>
        </w:div>
        <w:div w:id="437800931">
          <w:marLeft w:val="0"/>
          <w:marRight w:val="0"/>
          <w:marTop w:val="0"/>
          <w:marBottom w:val="0"/>
          <w:divBdr>
            <w:top w:val="none" w:sz="0" w:space="0" w:color="auto"/>
            <w:left w:val="none" w:sz="0" w:space="0" w:color="auto"/>
            <w:bottom w:val="none" w:sz="0" w:space="0" w:color="auto"/>
            <w:right w:val="none" w:sz="0" w:space="0" w:color="auto"/>
          </w:divBdr>
        </w:div>
        <w:div w:id="1198543463">
          <w:marLeft w:val="0"/>
          <w:marRight w:val="0"/>
          <w:marTop w:val="0"/>
          <w:marBottom w:val="0"/>
          <w:divBdr>
            <w:top w:val="none" w:sz="0" w:space="0" w:color="auto"/>
            <w:left w:val="none" w:sz="0" w:space="0" w:color="auto"/>
            <w:bottom w:val="none" w:sz="0" w:space="0" w:color="auto"/>
            <w:right w:val="none" w:sz="0" w:space="0" w:color="auto"/>
          </w:divBdr>
        </w:div>
        <w:div w:id="1453135592">
          <w:marLeft w:val="0"/>
          <w:marRight w:val="0"/>
          <w:marTop w:val="0"/>
          <w:marBottom w:val="0"/>
          <w:divBdr>
            <w:top w:val="none" w:sz="0" w:space="0" w:color="auto"/>
            <w:left w:val="none" w:sz="0" w:space="0" w:color="auto"/>
            <w:bottom w:val="none" w:sz="0" w:space="0" w:color="auto"/>
            <w:right w:val="none" w:sz="0" w:space="0" w:color="auto"/>
          </w:divBdr>
        </w:div>
        <w:div w:id="1211917580">
          <w:marLeft w:val="0"/>
          <w:marRight w:val="0"/>
          <w:marTop w:val="0"/>
          <w:marBottom w:val="0"/>
          <w:divBdr>
            <w:top w:val="none" w:sz="0" w:space="0" w:color="auto"/>
            <w:left w:val="none" w:sz="0" w:space="0" w:color="auto"/>
            <w:bottom w:val="none" w:sz="0" w:space="0" w:color="auto"/>
            <w:right w:val="none" w:sz="0" w:space="0" w:color="auto"/>
          </w:divBdr>
        </w:div>
        <w:div w:id="866337443">
          <w:marLeft w:val="0"/>
          <w:marRight w:val="0"/>
          <w:marTop w:val="0"/>
          <w:marBottom w:val="0"/>
          <w:divBdr>
            <w:top w:val="none" w:sz="0" w:space="0" w:color="auto"/>
            <w:left w:val="none" w:sz="0" w:space="0" w:color="auto"/>
            <w:bottom w:val="none" w:sz="0" w:space="0" w:color="auto"/>
            <w:right w:val="none" w:sz="0" w:space="0" w:color="auto"/>
          </w:divBdr>
        </w:div>
        <w:div w:id="352848376">
          <w:marLeft w:val="0"/>
          <w:marRight w:val="0"/>
          <w:marTop w:val="0"/>
          <w:marBottom w:val="0"/>
          <w:divBdr>
            <w:top w:val="none" w:sz="0" w:space="0" w:color="auto"/>
            <w:left w:val="none" w:sz="0" w:space="0" w:color="auto"/>
            <w:bottom w:val="none" w:sz="0" w:space="0" w:color="auto"/>
            <w:right w:val="none" w:sz="0" w:space="0" w:color="auto"/>
          </w:divBdr>
        </w:div>
        <w:div w:id="67927334">
          <w:marLeft w:val="0"/>
          <w:marRight w:val="0"/>
          <w:marTop w:val="0"/>
          <w:marBottom w:val="0"/>
          <w:divBdr>
            <w:top w:val="none" w:sz="0" w:space="0" w:color="auto"/>
            <w:left w:val="none" w:sz="0" w:space="0" w:color="auto"/>
            <w:bottom w:val="none" w:sz="0" w:space="0" w:color="auto"/>
            <w:right w:val="none" w:sz="0" w:space="0" w:color="auto"/>
          </w:divBdr>
        </w:div>
        <w:div w:id="1063524255">
          <w:marLeft w:val="0"/>
          <w:marRight w:val="0"/>
          <w:marTop w:val="0"/>
          <w:marBottom w:val="0"/>
          <w:divBdr>
            <w:top w:val="none" w:sz="0" w:space="0" w:color="auto"/>
            <w:left w:val="none" w:sz="0" w:space="0" w:color="auto"/>
            <w:bottom w:val="none" w:sz="0" w:space="0" w:color="auto"/>
            <w:right w:val="none" w:sz="0" w:space="0" w:color="auto"/>
          </w:divBdr>
        </w:div>
        <w:div w:id="1089229848">
          <w:marLeft w:val="0"/>
          <w:marRight w:val="0"/>
          <w:marTop w:val="0"/>
          <w:marBottom w:val="0"/>
          <w:divBdr>
            <w:top w:val="none" w:sz="0" w:space="0" w:color="auto"/>
            <w:left w:val="none" w:sz="0" w:space="0" w:color="auto"/>
            <w:bottom w:val="none" w:sz="0" w:space="0" w:color="auto"/>
            <w:right w:val="none" w:sz="0" w:space="0" w:color="auto"/>
          </w:divBdr>
        </w:div>
        <w:div w:id="854922455">
          <w:marLeft w:val="0"/>
          <w:marRight w:val="0"/>
          <w:marTop w:val="0"/>
          <w:marBottom w:val="0"/>
          <w:divBdr>
            <w:top w:val="none" w:sz="0" w:space="0" w:color="auto"/>
            <w:left w:val="none" w:sz="0" w:space="0" w:color="auto"/>
            <w:bottom w:val="none" w:sz="0" w:space="0" w:color="auto"/>
            <w:right w:val="none" w:sz="0" w:space="0" w:color="auto"/>
          </w:divBdr>
        </w:div>
        <w:div w:id="259143525">
          <w:marLeft w:val="0"/>
          <w:marRight w:val="0"/>
          <w:marTop w:val="0"/>
          <w:marBottom w:val="0"/>
          <w:divBdr>
            <w:top w:val="none" w:sz="0" w:space="0" w:color="auto"/>
            <w:left w:val="none" w:sz="0" w:space="0" w:color="auto"/>
            <w:bottom w:val="none" w:sz="0" w:space="0" w:color="auto"/>
            <w:right w:val="none" w:sz="0" w:space="0" w:color="auto"/>
          </w:divBdr>
        </w:div>
        <w:div w:id="601845227">
          <w:marLeft w:val="0"/>
          <w:marRight w:val="0"/>
          <w:marTop w:val="0"/>
          <w:marBottom w:val="0"/>
          <w:divBdr>
            <w:top w:val="none" w:sz="0" w:space="0" w:color="auto"/>
            <w:left w:val="none" w:sz="0" w:space="0" w:color="auto"/>
            <w:bottom w:val="none" w:sz="0" w:space="0" w:color="auto"/>
            <w:right w:val="none" w:sz="0" w:space="0" w:color="auto"/>
          </w:divBdr>
        </w:div>
        <w:div w:id="158470605">
          <w:marLeft w:val="0"/>
          <w:marRight w:val="0"/>
          <w:marTop w:val="0"/>
          <w:marBottom w:val="0"/>
          <w:divBdr>
            <w:top w:val="none" w:sz="0" w:space="0" w:color="auto"/>
            <w:left w:val="none" w:sz="0" w:space="0" w:color="auto"/>
            <w:bottom w:val="none" w:sz="0" w:space="0" w:color="auto"/>
            <w:right w:val="none" w:sz="0" w:space="0" w:color="auto"/>
          </w:divBdr>
        </w:div>
      </w:divsChild>
    </w:div>
    <w:div w:id="1999068000">
      <w:bodyDiv w:val="1"/>
      <w:marLeft w:val="0"/>
      <w:marRight w:val="0"/>
      <w:marTop w:val="0"/>
      <w:marBottom w:val="0"/>
      <w:divBdr>
        <w:top w:val="none" w:sz="0" w:space="0" w:color="auto"/>
        <w:left w:val="none" w:sz="0" w:space="0" w:color="auto"/>
        <w:bottom w:val="none" w:sz="0" w:space="0" w:color="auto"/>
        <w:right w:val="none" w:sz="0" w:space="0" w:color="auto"/>
      </w:divBdr>
      <w:divsChild>
        <w:div w:id="255865712">
          <w:marLeft w:val="0"/>
          <w:marRight w:val="0"/>
          <w:marTop w:val="0"/>
          <w:marBottom w:val="0"/>
          <w:divBdr>
            <w:top w:val="none" w:sz="0" w:space="0" w:color="auto"/>
            <w:left w:val="none" w:sz="0" w:space="0" w:color="auto"/>
            <w:bottom w:val="none" w:sz="0" w:space="0" w:color="auto"/>
            <w:right w:val="none" w:sz="0" w:space="0" w:color="auto"/>
          </w:divBdr>
          <w:divsChild>
            <w:div w:id="1086222918">
              <w:marLeft w:val="0"/>
              <w:marRight w:val="0"/>
              <w:marTop w:val="0"/>
              <w:marBottom w:val="0"/>
              <w:divBdr>
                <w:top w:val="none" w:sz="0" w:space="0" w:color="auto"/>
                <w:left w:val="none" w:sz="0" w:space="0" w:color="auto"/>
                <w:bottom w:val="none" w:sz="0" w:space="0" w:color="auto"/>
                <w:right w:val="none" w:sz="0" w:space="0" w:color="auto"/>
              </w:divBdr>
              <w:divsChild>
                <w:div w:id="718941058">
                  <w:marLeft w:val="0"/>
                  <w:marRight w:val="0"/>
                  <w:marTop w:val="0"/>
                  <w:marBottom w:val="0"/>
                  <w:divBdr>
                    <w:top w:val="none" w:sz="0" w:space="0" w:color="auto"/>
                    <w:left w:val="none" w:sz="0" w:space="0" w:color="auto"/>
                    <w:bottom w:val="none" w:sz="0" w:space="0" w:color="auto"/>
                    <w:right w:val="none" w:sz="0" w:space="0" w:color="auto"/>
                  </w:divBdr>
                  <w:divsChild>
                    <w:div w:id="667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minedu.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amediggi.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iri%20Jomppanen\Local%20Settings\Temporary%20Internet%20Files\OLK18D3\pohja-karajat-vari%20(3).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64F9-FF76-4FBD-B9D5-6602EFBF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pohja-karajat-vari (3)</Template>
  <TotalTime>11</TotalTime>
  <Pages>6</Pages>
  <Words>1666</Words>
  <Characters>14843</Characters>
  <Application>Microsoft Office Word</Application>
  <DocSecurity>0</DocSecurity>
  <Lines>123</Lines>
  <Paragraphs>32</Paragraphs>
  <ScaleCrop>false</ScaleCrop>
  <HeadingPairs>
    <vt:vector size="2" baseType="variant">
      <vt:variant>
        <vt:lpstr>Otsikko</vt:lpstr>
      </vt:variant>
      <vt:variant>
        <vt:i4>1</vt:i4>
      </vt:variant>
    </vt:vector>
  </HeadingPairs>
  <TitlesOfParts>
    <vt:vector size="1" baseType="lpstr">
      <vt:lpstr>Kielen elvyttämisen keskustelun pohjaksi</vt:lpstr>
    </vt:vector>
  </TitlesOfParts>
  <Company>Samediggi</Company>
  <LinksUpToDate>false</LinksUpToDate>
  <CharactersWithSpaces>16477</CharactersWithSpaces>
  <SharedDoc>false</SharedDoc>
  <HLinks>
    <vt:vector size="6" baseType="variant">
      <vt:variant>
        <vt:i4>1441821</vt:i4>
      </vt:variant>
      <vt:variant>
        <vt:i4>15</vt:i4>
      </vt:variant>
      <vt:variant>
        <vt:i4>0</vt:i4>
      </vt:variant>
      <vt:variant>
        <vt:i4>5</vt:i4>
      </vt:variant>
      <vt:variant>
        <vt:lpwstr>http://www.samediggi.fi/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Kielen elvyttämisen keskustelun pohjaksi</dc:title>
  <dc:creator>Siiri Jomppanen</dc:creator>
  <cp:lastModifiedBy>Kati Eriksen</cp:lastModifiedBy>
  <cp:revision>4</cp:revision>
  <cp:lastPrinted>2015-02-04T17:03:00Z</cp:lastPrinted>
  <dcterms:created xsi:type="dcterms:W3CDTF">2017-07-03T10:13:00Z</dcterms:created>
  <dcterms:modified xsi:type="dcterms:W3CDTF">2017-07-03T10:23:00Z</dcterms:modified>
</cp:coreProperties>
</file>