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8BA6" w14:textId="77777777" w:rsidR="005C5A88" w:rsidRDefault="005C5A88" w:rsidP="003A0206">
      <w:pPr>
        <w:pStyle w:val="MNormaali"/>
        <w:jc w:val="both"/>
        <w:rPr>
          <w:b/>
          <w:caps/>
        </w:rPr>
      </w:pPr>
    </w:p>
    <w:p w14:paraId="2E1B255D" w14:textId="0DA7840F" w:rsidR="003A0206" w:rsidRDefault="00CD6D77" w:rsidP="003A0206">
      <w:pPr>
        <w:pStyle w:val="MNormaali"/>
        <w:jc w:val="both"/>
        <w:rPr>
          <w:b/>
          <w:caps/>
        </w:rPr>
      </w:pPr>
      <w:r>
        <w:rPr>
          <w:b/>
          <w:caps/>
        </w:rPr>
        <w:t>VALTIONEUVOSTON</w:t>
      </w:r>
      <w:r w:rsidR="00037A16" w:rsidRPr="00037A16">
        <w:rPr>
          <w:b/>
          <w:caps/>
        </w:rPr>
        <w:t xml:space="preserve"> asetus Rajavartiolaitokses</w:t>
      </w:r>
      <w:r>
        <w:rPr>
          <w:b/>
          <w:caps/>
        </w:rPr>
        <w:t>TA ANNETUN VALTIONEUVOSTON ASETUKSEN</w:t>
      </w:r>
      <w:r w:rsidR="004447E0">
        <w:rPr>
          <w:b/>
          <w:caps/>
        </w:rPr>
        <w:t xml:space="preserve"> 48 §:n</w:t>
      </w:r>
      <w:r>
        <w:rPr>
          <w:b/>
          <w:caps/>
        </w:rPr>
        <w:t xml:space="preserve"> MUUTTAMISESTA</w:t>
      </w:r>
    </w:p>
    <w:p w14:paraId="62753441" w14:textId="77777777" w:rsidR="003A0206" w:rsidRDefault="003A0206" w:rsidP="003A0206">
      <w:pPr>
        <w:pStyle w:val="MNormaali"/>
        <w:jc w:val="both"/>
      </w:pPr>
    </w:p>
    <w:p w14:paraId="456288CA" w14:textId="77777777" w:rsidR="00FD7843" w:rsidRDefault="00FD7843" w:rsidP="003A0206">
      <w:pPr>
        <w:pStyle w:val="MNormaali"/>
        <w:jc w:val="both"/>
      </w:pPr>
    </w:p>
    <w:p w14:paraId="70268BCA" w14:textId="77777777" w:rsidR="003A0206" w:rsidRPr="00946C97" w:rsidRDefault="00CD6D77" w:rsidP="003A0206">
      <w:pPr>
        <w:pStyle w:val="M1Otsikkotaso"/>
        <w:jc w:val="both"/>
      </w:pPr>
      <w:r>
        <w:t>Valtioneuvoston</w:t>
      </w:r>
      <w:r w:rsidR="003A0206" w:rsidRPr="00946C97">
        <w:t xml:space="preserve"> toimivalta</w:t>
      </w:r>
    </w:p>
    <w:p w14:paraId="11CDBF7E" w14:textId="004BA3A3" w:rsidR="005E6D17" w:rsidRPr="005E6D17" w:rsidRDefault="005E6D17" w:rsidP="005E6D17">
      <w:pPr>
        <w:ind w:left="1304"/>
        <w:jc w:val="both"/>
      </w:pPr>
      <w:r w:rsidRPr="005E6D17">
        <w:t>Valtioneuvostosta annetun lain (175/2003) 12 §</w:t>
      </w:r>
      <w:r w:rsidR="003E1458">
        <w:t>:n</w:t>
      </w:r>
      <w:r w:rsidRPr="005E6D17">
        <w:t xml:space="preserve"> 2 momentti</w:t>
      </w:r>
    </w:p>
    <w:p w14:paraId="1D380909" w14:textId="70D14E9F" w:rsidR="005E6D17" w:rsidRPr="005E6D17" w:rsidRDefault="005E6D17" w:rsidP="005E6D17">
      <w:pPr>
        <w:ind w:left="1304"/>
        <w:jc w:val="both"/>
      </w:pPr>
      <w:r w:rsidRPr="005E6D17">
        <w:t>Valtioneuvoston ohjesäännön (262/2003) 3 §</w:t>
      </w:r>
      <w:r w:rsidR="003E1458">
        <w:t>:n</w:t>
      </w:r>
      <w:r w:rsidRPr="005E6D17">
        <w:t xml:space="preserve"> 3 kohta</w:t>
      </w:r>
    </w:p>
    <w:p w14:paraId="09BF63F5" w14:textId="77777777" w:rsidR="003A0206" w:rsidRDefault="00B66AA4" w:rsidP="005E6D17">
      <w:pPr>
        <w:ind w:left="1304"/>
        <w:jc w:val="both"/>
      </w:pPr>
      <w:r w:rsidRPr="003A0206">
        <w:t xml:space="preserve">Rajavartiolaitoksen hallinnosta annetun lain (577/2005) </w:t>
      </w:r>
      <w:r w:rsidR="005E6D17">
        <w:t>15</w:t>
      </w:r>
      <w:r w:rsidR="003A0206" w:rsidRPr="003A0206">
        <w:t xml:space="preserve"> §</w:t>
      </w:r>
      <w:r w:rsidR="003A0206">
        <w:t xml:space="preserve">:n </w:t>
      </w:r>
      <w:r w:rsidR="005E6D17">
        <w:t>1</w:t>
      </w:r>
      <w:r w:rsidR="003A0206">
        <w:t xml:space="preserve"> mom</w:t>
      </w:r>
      <w:r w:rsidR="005E6D17">
        <w:t>entti</w:t>
      </w:r>
      <w:r w:rsidR="003A0206">
        <w:t xml:space="preserve"> </w:t>
      </w:r>
      <w:r w:rsidR="003A0206" w:rsidRPr="003A0206">
        <w:t xml:space="preserve"> </w:t>
      </w:r>
    </w:p>
    <w:p w14:paraId="0E6A5EA3" w14:textId="77777777" w:rsidR="005E6D17" w:rsidRDefault="005E6D17" w:rsidP="003A0206">
      <w:pPr>
        <w:pStyle w:val="M1Otsikkotaso"/>
        <w:jc w:val="both"/>
      </w:pPr>
    </w:p>
    <w:p w14:paraId="21BD4246" w14:textId="77777777" w:rsidR="003A0206" w:rsidRDefault="003A0206" w:rsidP="003A0206">
      <w:pPr>
        <w:pStyle w:val="M1Otsikkotaso"/>
        <w:jc w:val="both"/>
      </w:pPr>
      <w:r>
        <w:t>Nykytila</w:t>
      </w:r>
    </w:p>
    <w:p w14:paraId="74A42D9A" w14:textId="497AF8E6" w:rsidR="00214F67" w:rsidRDefault="003A0206" w:rsidP="00FD7843">
      <w:pPr>
        <w:ind w:left="1304"/>
        <w:jc w:val="both"/>
      </w:pPr>
      <w:r>
        <w:t>Rajavartiolaitokse</w:t>
      </w:r>
      <w:r w:rsidR="00A01846">
        <w:t>n</w:t>
      </w:r>
      <w:r>
        <w:t xml:space="preserve"> hallinnosta annetun lain</w:t>
      </w:r>
      <w:r w:rsidR="00031A23">
        <w:t xml:space="preserve"> </w:t>
      </w:r>
      <w:r w:rsidR="00A01846">
        <w:t>15</w:t>
      </w:r>
      <w:r>
        <w:t xml:space="preserve"> §:ssä säädet</w:t>
      </w:r>
      <w:r w:rsidR="00A01846">
        <w:t>y</w:t>
      </w:r>
      <w:r>
        <w:t xml:space="preserve">n </w:t>
      </w:r>
      <w:r w:rsidR="00A01846">
        <w:t xml:space="preserve">mukaisesti </w:t>
      </w:r>
      <w:r w:rsidR="003E1458">
        <w:t>r</w:t>
      </w:r>
      <w:r w:rsidR="003E1458" w:rsidRPr="00A01846">
        <w:t xml:space="preserve">ajavartiomies </w:t>
      </w:r>
      <w:r w:rsidR="00A01846" w:rsidRPr="00A01846">
        <w:t xml:space="preserve">on </w:t>
      </w:r>
      <w:r w:rsidR="00B22722">
        <w:t>R</w:t>
      </w:r>
      <w:r w:rsidR="00A01846" w:rsidRPr="00A01846">
        <w:t>ajavartiolaitoksen virkamies, joka on saanut valtioneuvoston asetuksella säädettävän rajavartiomiehen koulutuksen ja jonka hallintoyksikön päällikkö on määrännyt rajavartiomieheksi.</w:t>
      </w:r>
      <w:r w:rsidR="00A01846">
        <w:t xml:space="preserve"> </w:t>
      </w:r>
    </w:p>
    <w:p w14:paraId="5976534C" w14:textId="77777777" w:rsidR="00214F67" w:rsidRDefault="00214F67" w:rsidP="00FD7843">
      <w:pPr>
        <w:ind w:left="1304"/>
        <w:jc w:val="both"/>
      </w:pPr>
    </w:p>
    <w:p w14:paraId="294DB57B" w14:textId="77777777" w:rsidR="00E6752B" w:rsidRDefault="00A01846" w:rsidP="00E6752B">
      <w:pPr>
        <w:ind w:left="1304"/>
        <w:jc w:val="both"/>
      </w:pPr>
      <w:r>
        <w:t xml:space="preserve">Rajavartiolaitoksesta annetun valtioneuvoston asetuksen </w:t>
      </w:r>
      <w:r w:rsidR="00031A23" w:rsidRPr="00031A23">
        <w:t xml:space="preserve">(651/2005) </w:t>
      </w:r>
      <w:r>
        <w:t xml:space="preserve">48 §:n mukaan </w:t>
      </w:r>
      <w:r w:rsidR="003E1458">
        <w:t>r</w:t>
      </w:r>
      <w:r w:rsidR="003E1458" w:rsidRPr="00A01846">
        <w:t xml:space="preserve">ajavartiomieheksi </w:t>
      </w:r>
      <w:r w:rsidRPr="00A01846">
        <w:t xml:space="preserve">voidaan määrätä </w:t>
      </w:r>
      <w:r w:rsidR="00EE0B52">
        <w:t>R</w:t>
      </w:r>
      <w:r w:rsidRPr="00A01846">
        <w:t xml:space="preserve">ajavartiolaitoksen virkamies, joka hallitsee rajavartijan peruskurssiin sisältyvän rajavartiomiehen toimivaltuuksia koskevan oppimäärän ja jolla on rajavartiomieheltä vaadittava </w:t>
      </w:r>
      <w:r w:rsidRPr="00C57942">
        <w:t>kielitaito. Asetuksen 50 §:n</w:t>
      </w:r>
      <w:r w:rsidR="00C57942" w:rsidRPr="00C57942">
        <w:t xml:space="preserve"> 1 momenti</w:t>
      </w:r>
      <w:r w:rsidR="005A32D9">
        <w:t>ssa todetaan, että</w:t>
      </w:r>
      <w:r w:rsidR="00C57942" w:rsidRPr="00C57942">
        <w:t xml:space="preserve"> kielitaitoa koskevista kelpoisuusvaatimuksista niiden virkojen osalta, joissa säädettynä kelpoisuusvaatimuksena on korkeakoulututkinto, säädetään julkisyhteisöjen henkilöstöltä vaadittavasta kielitaidosta annetun lain (424/2003) 6 §:ssä. Asetuksen 50 §:n </w:t>
      </w:r>
      <w:r w:rsidRPr="00C57942">
        <w:t>2 momentin mukaan</w:t>
      </w:r>
      <w:r w:rsidR="000711B6">
        <w:t xml:space="preserve"> m</w:t>
      </w:r>
      <w:r w:rsidR="000711B6" w:rsidRPr="000711B6">
        <w:t>uun kuin 1 momentissa tarkoitetun rajavartiomiehen kielitaitoa koskevana kelpoisuusvaatimuksena on kaksikielisessä viranomaisessa viranomaisen virka-alueen väestön enemmistön kielen hyvä suullinen ja kirjallinen taito sekä toisen kielen tyydyttävä suullinen ja kirjallinen taito</w:t>
      </w:r>
      <w:r w:rsidR="000711B6">
        <w:t>.</w:t>
      </w:r>
      <w:r w:rsidR="00694026">
        <w:t xml:space="preserve"> </w:t>
      </w:r>
      <w:r w:rsidR="00F37ECA">
        <w:t>Y</w:t>
      </w:r>
      <w:r w:rsidR="00080C65" w:rsidRPr="00694026">
        <w:t xml:space="preserve">ksikielisessä viranomaisessa </w:t>
      </w:r>
      <w:r w:rsidR="00F37ECA">
        <w:t>m</w:t>
      </w:r>
      <w:r w:rsidR="00694026" w:rsidRPr="00694026">
        <w:t>uun kuin 1 momentissa tarkoitetun rajavartiomiehen kielitaitoa koskevana kelpoisuusvaatimuksena on viranomaisen kielen hyvä suullinen ja kirjallinen taito sekä toisen kielen tyydyttävä ymmärtämisen taito.</w:t>
      </w:r>
      <w:r w:rsidR="00694026">
        <w:t xml:space="preserve"> </w:t>
      </w:r>
      <w:r w:rsidR="00D86E21" w:rsidRPr="00C57942">
        <w:t>K</w:t>
      </w:r>
      <w:r w:rsidR="00D86E21">
        <w:t>yseinen 50 §:n 2 momentti koskee muun muassa rajavartijan virassa olevaa rajavartiomiestä</w:t>
      </w:r>
      <w:r w:rsidR="000079B3">
        <w:t xml:space="preserve">. </w:t>
      </w:r>
      <w:r w:rsidR="001E5D6E">
        <w:t xml:space="preserve">Asetuksessa ei ole </w:t>
      </w:r>
      <w:r w:rsidR="001E5D6E" w:rsidRPr="007E5BB0">
        <w:t>säädetty</w:t>
      </w:r>
      <w:r w:rsidR="001E5D6E">
        <w:t xml:space="preserve"> </w:t>
      </w:r>
      <w:r w:rsidR="00211BFF" w:rsidRPr="007E5BB0">
        <w:t xml:space="preserve">Rajavartiolaitoksen </w:t>
      </w:r>
      <w:r w:rsidR="00211BFF">
        <w:t xml:space="preserve">virkamiesten, </w:t>
      </w:r>
      <w:r w:rsidR="00211BFF" w:rsidRPr="007E5BB0">
        <w:t>joiden viran säädettynä kelpoisuusvaatimuksena ei ole korkeakoulututkinto</w:t>
      </w:r>
      <w:r w:rsidR="00211BFF">
        <w:t>a</w:t>
      </w:r>
      <w:r w:rsidR="00211BFF" w:rsidRPr="007E5BB0">
        <w:t xml:space="preserve"> ja joita ei ole määrätty rajavartiomieheksi</w:t>
      </w:r>
      <w:r w:rsidR="00211BFF">
        <w:t>,</w:t>
      </w:r>
      <w:r w:rsidR="00211BFF" w:rsidRPr="007E5BB0">
        <w:t xml:space="preserve"> </w:t>
      </w:r>
      <w:r w:rsidR="001E5D6E" w:rsidRPr="007E5BB0">
        <w:t>kielitaitoa koskevi</w:t>
      </w:r>
      <w:r w:rsidR="00211BFF">
        <w:t>st</w:t>
      </w:r>
      <w:r w:rsidR="001E5D6E" w:rsidRPr="007E5BB0">
        <w:t>a kelpoisuusvaatimuksi</w:t>
      </w:r>
      <w:r w:rsidR="00211BFF">
        <w:t>st</w:t>
      </w:r>
      <w:r w:rsidR="001E5D6E" w:rsidRPr="007E5BB0">
        <w:t>a.</w:t>
      </w:r>
    </w:p>
    <w:p w14:paraId="71BE0C41" w14:textId="77777777" w:rsidR="00E6752B" w:rsidRDefault="00E6752B" w:rsidP="00E6752B">
      <w:pPr>
        <w:ind w:left="1304"/>
        <w:jc w:val="both"/>
      </w:pPr>
    </w:p>
    <w:p w14:paraId="5871A327" w14:textId="5433D4D3" w:rsidR="002622C6" w:rsidRDefault="00E6752B" w:rsidP="00D43AD0">
      <w:pPr>
        <w:ind w:left="1304"/>
        <w:jc w:val="both"/>
      </w:pPr>
      <w:r>
        <w:t>Rajavartijan p</w:t>
      </w:r>
      <w:r w:rsidRPr="00967D8E">
        <w:t xml:space="preserve">eruskurssin opiskelija voidaan nimittää </w:t>
      </w:r>
      <w:r w:rsidRPr="00D576A5">
        <w:t>määräaikaiseen virkasuhteeseen Rajavartiolaitoksen</w:t>
      </w:r>
      <w:r w:rsidRPr="00967D8E">
        <w:t xml:space="preserve"> toiminnan edellyttämien henkilöstöresurssien vahvistamiseksi, kun hän hallitsee </w:t>
      </w:r>
      <w:r>
        <w:t xml:space="preserve">rajavartiomiehen </w:t>
      </w:r>
      <w:r w:rsidRPr="00967D8E">
        <w:t>toimivaltuuksia koskevan oppimäärän ja määräaikaisuuden perusteet ovat olemassa.</w:t>
      </w:r>
      <w:r>
        <w:t xml:space="preserve"> </w:t>
      </w:r>
      <w:r w:rsidR="0009207C">
        <w:t>Pääsääntöisesti r</w:t>
      </w:r>
      <w:r w:rsidR="00A41810">
        <w:t xml:space="preserve">ajavartijan peruskurssin opiskelija </w:t>
      </w:r>
      <w:r w:rsidR="00DF7839">
        <w:t>hallitsee</w:t>
      </w:r>
      <w:r w:rsidR="006346A4">
        <w:t xml:space="preserve"> </w:t>
      </w:r>
      <w:r w:rsidR="00410004">
        <w:t>rajavartiomiehen</w:t>
      </w:r>
      <w:r w:rsidR="00A41810">
        <w:t xml:space="preserve"> t</w:t>
      </w:r>
      <w:r w:rsidR="00214F67" w:rsidRPr="00214F67">
        <w:t xml:space="preserve">oimivaltuuksia koskevan oppimäärän </w:t>
      </w:r>
      <w:r w:rsidR="00A41810">
        <w:t xml:space="preserve">hyvissä ajoin ennen </w:t>
      </w:r>
      <w:r w:rsidR="004605B4">
        <w:t>valmistumista</w:t>
      </w:r>
      <w:r w:rsidR="002C60D7">
        <w:t>an</w:t>
      </w:r>
      <w:r w:rsidR="00A41810">
        <w:t>.</w:t>
      </w:r>
      <w:r w:rsidR="009D1512">
        <w:t xml:space="preserve"> </w:t>
      </w:r>
      <w:r w:rsidR="00967D8E" w:rsidRPr="00967D8E">
        <w:t xml:space="preserve">Opiskelija on </w:t>
      </w:r>
      <w:r w:rsidR="006D340E">
        <w:t xml:space="preserve">yleensä </w:t>
      </w:r>
      <w:r w:rsidR="00967D8E" w:rsidRPr="00967D8E">
        <w:t>tässä vaiheessa saanut kielikoulutusta, mutt</w:t>
      </w:r>
      <w:r w:rsidR="006D340E">
        <w:t xml:space="preserve">a ei vielä </w:t>
      </w:r>
      <w:r w:rsidR="0081298A">
        <w:t xml:space="preserve">ole </w:t>
      </w:r>
      <w:r w:rsidR="006D340E">
        <w:t>osoittanut kielitaitoaan</w:t>
      </w:r>
      <w:r w:rsidR="00790EDA">
        <w:t xml:space="preserve"> valmistumisen ja rajavartiomieheksi määräämisen edellyttämällä tavalla</w:t>
      </w:r>
      <w:r w:rsidR="00105855">
        <w:t xml:space="preserve">. </w:t>
      </w:r>
      <w:r w:rsidR="00D43AD0">
        <w:t>Esimerkiksi</w:t>
      </w:r>
      <w:r w:rsidR="000A6C39">
        <w:t xml:space="preserve"> </w:t>
      </w:r>
      <w:r w:rsidR="00D43AD0">
        <w:t>määräaikaiseen</w:t>
      </w:r>
      <w:r w:rsidR="00EA3D02">
        <w:t xml:space="preserve"> rajavartijan</w:t>
      </w:r>
      <w:r w:rsidR="00D43AD0">
        <w:t xml:space="preserve"> virkasuhteeseen nimittäminen ei </w:t>
      </w:r>
      <w:r w:rsidR="00D43AD0">
        <w:lastRenderedPageBreak/>
        <w:t>edellytä tietyntasoisen kielitaidon osoittamista, koska k</w:t>
      </w:r>
      <w:r w:rsidR="00D43AD0" w:rsidRPr="00C57942">
        <w:t>orkeakoulututkinto</w:t>
      </w:r>
      <w:r w:rsidR="00D43AD0">
        <w:t xml:space="preserve">a ei ole </w:t>
      </w:r>
      <w:r w:rsidR="00D43AD0" w:rsidRPr="00C57942">
        <w:t>säädetty</w:t>
      </w:r>
      <w:r w:rsidR="00D43AD0">
        <w:t xml:space="preserve"> rajavartijan viran </w:t>
      </w:r>
      <w:r w:rsidR="00D43AD0" w:rsidRPr="00C57942">
        <w:t>kelpoisuusvaatimu</w:t>
      </w:r>
      <w:r w:rsidR="00D43AD0">
        <w:t>kseksi.</w:t>
      </w:r>
      <w:r w:rsidR="00D43AD0" w:rsidRPr="00D43AD0">
        <w:t xml:space="preserve"> </w:t>
      </w:r>
      <w:r w:rsidR="00750EC2">
        <w:t>Määräaikaiseen r</w:t>
      </w:r>
      <w:r w:rsidR="00D43AD0">
        <w:t>ajavartijan virkasuhteeseen nimitettyä</w:t>
      </w:r>
      <w:r w:rsidR="00D43AD0" w:rsidRPr="00967D8E">
        <w:t xml:space="preserve"> opiskelijaa ei kuitenkaan voida määrätä rajavartiomieheksi</w:t>
      </w:r>
      <w:r w:rsidR="00D43AD0">
        <w:t xml:space="preserve"> i</w:t>
      </w:r>
      <w:r w:rsidR="00967D8E" w:rsidRPr="00967D8E">
        <w:t>lman</w:t>
      </w:r>
      <w:r w:rsidR="0011160F">
        <w:t xml:space="preserve"> asetuksen 50 §:n 2 momentissa vaaditun</w:t>
      </w:r>
      <w:r w:rsidR="00967D8E" w:rsidRPr="00967D8E">
        <w:t xml:space="preserve"> kielitaidon osoittamista</w:t>
      </w:r>
      <w:r w:rsidR="00EE0B52">
        <w:t>.</w:t>
      </w:r>
    </w:p>
    <w:p w14:paraId="39BED6AE" w14:textId="693E9E4F" w:rsidR="002622C6" w:rsidRDefault="002622C6" w:rsidP="002622C6">
      <w:pPr>
        <w:ind w:left="1304"/>
        <w:jc w:val="both"/>
        <w:rPr>
          <w:color w:val="FF0000"/>
        </w:rPr>
      </w:pPr>
    </w:p>
    <w:p w14:paraId="4FA6217B" w14:textId="0E517EEE" w:rsidR="00FD7843" w:rsidRDefault="00214F67" w:rsidP="00967D8E">
      <w:pPr>
        <w:ind w:left="1304"/>
        <w:jc w:val="both"/>
      </w:pPr>
      <w:r>
        <w:t xml:space="preserve">Rajaturvallisuustehtävissä </w:t>
      </w:r>
      <w:r w:rsidR="00A41810">
        <w:t xml:space="preserve">välttämättä </w:t>
      </w:r>
      <w:r>
        <w:t>tarvittavat toimivaltuudet ovat rajavartiolain</w:t>
      </w:r>
      <w:r w:rsidR="006E7A57">
        <w:t xml:space="preserve"> (578/2005)</w:t>
      </w:r>
      <w:r>
        <w:t xml:space="preserve"> mukaisesti vain rajavartiomiehellä.</w:t>
      </w:r>
      <w:r w:rsidR="00967D8E">
        <w:t xml:space="preserve"> </w:t>
      </w:r>
      <w:r w:rsidR="00967D8E" w:rsidRPr="00967D8E">
        <w:t xml:space="preserve">Nykyisellään </w:t>
      </w:r>
      <w:r w:rsidR="001F6A79">
        <w:t xml:space="preserve">rajavartiomiehen </w:t>
      </w:r>
      <w:r w:rsidR="00967D8E" w:rsidRPr="00967D8E">
        <w:t xml:space="preserve">toimivaltuuksia koskevan oppimäärän suorittaneita rajavartijan peruskurssin opiskelijoita, jotka eivät ole osoittaneet vaadittua kielitaitoa, voidaan käyttää Rajavartiolaitoksen toiminnan tukena </w:t>
      </w:r>
      <w:r w:rsidR="00B04E46">
        <w:t>ainoastaan</w:t>
      </w:r>
      <w:r w:rsidR="00967D8E" w:rsidRPr="00967D8E">
        <w:t xml:space="preserve"> </w:t>
      </w:r>
      <w:r w:rsidR="00E740EE">
        <w:t>r</w:t>
      </w:r>
      <w:r w:rsidR="00967D8E" w:rsidRPr="00967D8E">
        <w:t>ajavartiolaitoksen hallinnosta annetun lain 26 b §:ssä tarkoitettujen Rajavartiolaitoksen toimialaan kuuluvien vakavien erityistilanteiden hoitamiseksi</w:t>
      </w:r>
      <w:r w:rsidR="00967D8E">
        <w:t>.</w:t>
      </w:r>
      <w:r w:rsidR="00967D8E" w:rsidRPr="00967D8E">
        <w:t xml:space="preserve"> Tällöin opi</w:t>
      </w:r>
      <w:r w:rsidR="00967D8E">
        <w:t>s</w:t>
      </w:r>
      <w:r w:rsidR="00967D8E" w:rsidRPr="00967D8E">
        <w:t>kelijalla on rajoitetut toimivaltuudet ja hän voi toimia vain rajavartiomiehen välittömässä ohjauksessa ja valvonnassa.</w:t>
      </w:r>
      <w:bookmarkStart w:id="0" w:name="_Hlk108014952"/>
      <w:r w:rsidR="009E3E9C">
        <w:t xml:space="preserve"> </w:t>
      </w:r>
      <w:r w:rsidR="00E60DCC">
        <w:t>R</w:t>
      </w:r>
      <w:r w:rsidR="00E60DCC" w:rsidRPr="00217C5F">
        <w:t>ajavartijan peruskurssin opiskelijan toimivaltuuksista</w:t>
      </w:r>
      <w:r w:rsidR="009E3E9C">
        <w:t xml:space="preserve"> tällaisessa tehtävässä</w:t>
      </w:r>
      <w:r w:rsidR="00E60DCC">
        <w:t xml:space="preserve"> </w:t>
      </w:r>
      <w:r w:rsidR="00E60DCC" w:rsidRPr="00217C5F">
        <w:t>säädetään</w:t>
      </w:r>
      <w:r w:rsidR="00E60DCC">
        <w:t xml:space="preserve"> r</w:t>
      </w:r>
      <w:r w:rsidR="00217C5F" w:rsidRPr="00217C5F">
        <w:t>ajavartiolain 34 g §:ssä.</w:t>
      </w:r>
      <w:r w:rsidR="00217C5F">
        <w:t xml:space="preserve"> </w:t>
      </w:r>
      <w:r w:rsidR="00691F38">
        <w:t>Määräaikaiseen virkasuhteeseen nimitetty o</w:t>
      </w:r>
      <w:r w:rsidR="00967D8E" w:rsidRPr="00967D8E">
        <w:t>piskelija täytyisi</w:t>
      </w:r>
      <w:r w:rsidR="00967D8E">
        <w:t xml:space="preserve"> </w:t>
      </w:r>
      <w:r w:rsidR="00967D8E" w:rsidRPr="00967D8E">
        <w:t>määrätä rajavartiomieheksi</w:t>
      </w:r>
      <w:r w:rsidR="00967D8E">
        <w:t>, j</w:t>
      </w:r>
      <w:r w:rsidR="00967D8E" w:rsidRPr="00967D8E">
        <w:t>otta</w:t>
      </w:r>
      <w:r w:rsidR="00967D8E">
        <w:t xml:space="preserve"> hänen </w:t>
      </w:r>
      <w:r w:rsidR="00967D8E" w:rsidRPr="00967D8E">
        <w:t>osaamista</w:t>
      </w:r>
      <w:r w:rsidR="00967D8E">
        <w:t xml:space="preserve">an </w:t>
      </w:r>
      <w:r w:rsidR="00967D8E" w:rsidRPr="00967D8E">
        <w:t>voitaisiin täysimääräisest</w:t>
      </w:r>
      <w:r w:rsidR="00967D8E">
        <w:t xml:space="preserve">i </w:t>
      </w:r>
      <w:r w:rsidR="00967D8E" w:rsidRPr="00967D8E">
        <w:t>hyödyntää rajaturvallisuustehtävissä</w:t>
      </w:r>
      <w:bookmarkEnd w:id="0"/>
      <w:r w:rsidR="00967D8E">
        <w:t>.</w:t>
      </w:r>
    </w:p>
    <w:p w14:paraId="73CA3819" w14:textId="77777777" w:rsidR="003F40D0" w:rsidRDefault="003F40D0" w:rsidP="00967D8E">
      <w:pPr>
        <w:ind w:left="1304"/>
        <w:jc w:val="both"/>
      </w:pPr>
    </w:p>
    <w:p w14:paraId="335F5183" w14:textId="734F3413" w:rsidR="005C5A88" w:rsidRDefault="004A0ED7" w:rsidP="005C5A88">
      <w:pPr>
        <w:pStyle w:val="M1Otsikkotaso"/>
        <w:jc w:val="both"/>
      </w:pPr>
      <w:r>
        <w:t>Ehdotet</w:t>
      </w:r>
      <w:r w:rsidR="00A01846">
        <w:t>u</w:t>
      </w:r>
      <w:r w:rsidR="004D1C78">
        <w:t>t</w:t>
      </w:r>
      <w:r>
        <w:t xml:space="preserve"> muuto</w:t>
      </w:r>
      <w:r w:rsidR="004D1C78">
        <w:t>k</w:t>
      </w:r>
      <w:r>
        <w:t>s</w:t>
      </w:r>
      <w:r w:rsidR="004D1C78">
        <w:t>et</w:t>
      </w:r>
      <w:r w:rsidR="005C5A88" w:rsidRPr="005C5A88">
        <w:t xml:space="preserve"> </w:t>
      </w:r>
    </w:p>
    <w:p w14:paraId="6AC6E2A8" w14:textId="09E32D83" w:rsidR="005C5A88" w:rsidRDefault="005C5A88" w:rsidP="005C5A88">
      <w:pPr>
        <w:ind w:left="1304"/>
        <w:jc w:val="both"/>
      </w:pPr>
      <w:r w:rsidRPr="005C5A88">
        <w:t xml:space="preserve">Rajavartiolaitoksesta annetun valtioneuvoston asetuksen 48 §:n 1 momenttia ehdotetaan muutettavaksi siten, että </w:t>
      </w:r>
      <w:r w:rsidR="00217C5F">
        <w:t xml:space="preserve">virkamies </w:t>
      </w:r>
      <w:r w:rsidRPr="005C5A88">
        <w:t>voi</w:t>
      </w:r>
      <w:r w:rsidR="00E850F4">
        <w:t>taisiin</w:t>
      </w:r>
      <w:r w:rsidRPr="005C5A88">
        <w:t xml:space="preserve"> rajaturvallisuuden ylläpitämisen häiriötilanteissa </w:t>
      </w:r>
      <w:r w:rsidR="006E50E2">
        <w:t>tai</w:t>
      </w:r>
      <w:r w:rsidR="00967D8E">
        <w:t xml:space="preserve"> </w:t>
      </w:r>
      <w:r w:rsidR="00211326" w:rsidRPr="00211326">
        <w:t>niihin varautumis</w:t>
      </w:r>
      <w:r w:rsidR="00211326">
        <w:t>ta varten</w:t>
      </w:r>
      <w:r w:rsidR="00211326" w:rsidRPr="00211326">
        <w:t xml:space="preserve"> valmiutta tehostettaessa ja kohotettaessa</w:t>
      </w:r>
      <w:r w:rsidR="00211326">
        <w:t xml:space="preserve"> </w:t>
      </w:r>
      <w:r w:rsidR="00CC2708">
        <w:t>m</w:t>
      </w:r>
      <w:r w:rsidRPr="005C5A88">
        <w:t xml:space="preserve">äärätä rajavartiomieheksi </w:t>
      </w:r>
      <w:r w:rsidR="00CA49EF">
        <w:t xml:space="preserve">enintään kuuden kuukauden </w:t>
      </w:r>
      <w:r w:rsidR="00CA49EF" w:rsidRPr="005C5A88">
        <w:t xml:space="preserve">määräajaksi </w:t>
      </w:r>
      <w:r w:rsidRPr="005C5A88">
        <w:t>ilman asetuksen 50 §:n 2 momenti</w:t>
      </w:r>
      <w:r w:rsidR="002F677F">
        <w:t>n mukaisesti</w:t>
      </w:r>
      <w:r w:rsidRPr="005C5A88">
        <w:t xml:space="preserve"> edellytettyä toisen kotimaisen kielen tyydyttävä</w:t>
      </w:r>
      <w:r w:rsidR="002F677F">
        <w:t>n</w:t>
      </w:r>
      <w:r w:rsidRPr="005C5A88">
        <w:t xml:space="preserve"> kielitai</w:t>
      </w:r>
      <w:r w:rsidR="002F677F">
        <w:t>don osoittamista</w:t>
      </w:r>
      <w:r w:rsidRPr="005C5A88">
        <w:t>.</w:t>
      </w:r>
    </w:p>
    <w:p w14:paraId="76EEE81F" w14:textId="77777777" w:rsidR="00CA3F4B" w:rsidRDefault="00CA3F4B" w:rsidP="00CA3F4B">
      <w:pPr>
        <w:pStyle w:val="MKappalejako"/>
        <w:spacing w:after="0"/>
        <w:ind w:left="1304"/>
        <w:jc w:val="both"/>
      </w:pPr>
    </w:p>
    <w:p w14:paraId="196B5047" w14:textId="6EAA7D14" w:rsidR="00CA3F4B" w:rsidRDefault="00CA3F4B" w:rsidP="00CA3F4B">
      <w:pPr>
        <w:pStyle w:val="MKappalejako"/>
        <w:ind w:left="1304"/>
        <w:jc w:val="both"/>
      </w:pPr>
      <w:r>
        <w:t>R</w:t>
      </w:r>
      <w:r w:rsidRPr="00A01846">
        <w:t>ajaturvallisuuden ylläpitämisellä tarkoitet</w:t>
      </w:r>
      <w:r w:rsidR="00CB6909">
        <w:t>aa</w:t>
      </w:r>
      <w:r>
        <w:t>n</w:t>
      </w:r>
      <w:r w:rsidRPr="00A01846">
        <w:t xml:space="preserve"> rajavartiolain 2 §:n 1 momentin 6 kohdan muka</w:t>
      </w:r>
      <w:r w:rsidR="00314942">
        <w:t>an</w:t>
      </w:r>
      <w:r w:rsidRPr="00A01846">
        <w:t xml:space="preserve"> kotimaassa ja ulkomailla suoritettavia toimenpiteitä, joilla pyritään estämään valtakunnanrajan ja ulkorajan ylittämisestä annettujen säännösten rikkominen ja rajat ylittävästä henkilöliikenteestä yleiselle järjestykselle ja turvallisuudelle aiheutuvat uhat, torjumaan rajat ylittävää rikollisuutta sekä varmistamaan rajanylityksen turvallisuus.</w:t>
      </w:r>
    </w:p>
    <w:p w14:paraId="10D6BF08" w14:textId="33CA8EF7" w:rsidR="00CA3F4B" w:rsidRDefault="00CA3F4B" w:rsidP="00CA3F4B">
      <w:pPr>
        <w:ind w:left="1304"/>
        <w:jc w:val="both"/>
      </w:pPr>
      <w:r w:rsidRPr="00EF2EF4">
        <w:t>Rajaturvallisuuden häiriötilanteilla tarkoitettaisiin Suomen turvallisuusympäristössä ilmeneviä poikkeamia, joiden seurauksena Rajavartiolaitos välttämättä tarvitsee lisähenkilöstöä rajaturvallisuuden ylläpitämiseksi. Turvallisuusympäristössä ilmenevät poikkeamat voivat liittyä muun muassa sotilaalliseen kriisitilanteeseen, laajamittaiseen maahantuloon tai laajalle levinneeseen tartuntatautiepidem</w:t>
      </w:r>
      <w:r w:rsidR="0008216B">
        <w:t>i</w:t>
      </w:r>
      <w:r w:rsidRPr="00EF2EF4">
        <w:t xml:space="preserve">aan. Säännös tulisi sovellettavaksi myös tällaisen tilanteen uhatessa niin vakavasti, että Rajavartiolaitos on ryhtynyt toimenpiteisiin valmiuden tehostamiseksi </w:t>
      </w:r>
      <w:r w:rsidR="00D576A5">
        <w:t>ja</w:t>
      </w:r>
      <w:r w:rsidRPr="00EF2EF4">
        <w:t xml:space="preserve"> kohottamiseksi. Säännöksen soveltaminen ei kuitenkaan edellyttäisi poikkeamalta sellaista laajuutta tai vakavuutta, jota valmiuslain (1552/2011) toimivaltuuksien käyttöön</w:t>
      </w:r>
      <w:r w:rsidR="00817E6B">
        <w:t xml:space="preserve"> </w:t>
      </w:r>
      <w:r w:rsidRPr="00EF2EF4">
        <w:t>ottami</w:t>
      </w:r>
      <w:r w:rsidR="006121C9">
        <w:t xml:space="preserve">nen </w:t>
      </w:r>
      <w:r w:rsidR="006121C9" w:rsidRPr="00EF2EF4">
        <w:t>edellyt</w:t>
      </w:r>
      <w:r w:rsidR="006121C9">
        <w:t>tää</w:t>
      </w:r>
      <w:r w:rsidRPr="00EF2EF4">
        <w:t>.</w:t>
      </w:r>
    </w:p>
    <w:p w14:paraId="6AF23F97" w14:textId="269A3A92" w:rsidR="005C5A88" w:rsidRDefault="005C5A88" w:rsidP="005C5A88">
      <w:pPr>
        <w:ind w:left="1304"/>
        <w:jc w:val="both"/>
      </w:pPr>
    </w:p>
    <w:p w14:paraId="20EEE3E5" w14:textId="44126E30" w:rsidR="00967D8E" w:rsidRDefault="00967D8E" w:rsidP="00967D8E">
      <w:pPr>
        <w:ind w:left="1304"/>
        <w:jc w:val="both"/>
      </w:pPr>
      <w:r w:rsidRPr="00967D8E">
        <w:t>Rajaturvallisuuden</w:t>
      </w:r>
      <w:r w:rsidR="007174AC">
        <w:t xml:space="preserve"> </w:t>
      </w:r>
      <w:r w:rsidRPr="00967D8E">
        <w:t>häiriötilanteissa Rajavartiolaitoksella tulee olla mahdollisuus saada nopeasti käyttöönsä määräaikaista lisähenkilöstöä, jolla on tehtävien suorittamisen edellyttämät täydet rajavartiomiehen toimivaltuudet</w:t>
      </w:r>
      <w:r>
        <w:t xml:space="preserve">. </w:t>
      </w:r>
      <w:r w:rsidRPr="00967D8E">
        <w:t xml:space="preserve">Tämä tarve korostui erityisesti </w:t>
      </w:r>
      <w:r w:rsidR="00CC2708">
        <w:t>c</w:t>
      </w:r>
      <w:r w:rsidRPr="00967D8E">
        <w:t>ovid-19-pandemian alkuvaiheessa, jolloin</w:t>
      </w:r>
      <w:r w:rsidR="0026624A">
        <w:t xml:space="preserve"> </w:t>
      </w:r>
      <w:r w:rsidR="007B5329" w:rsidRPr="00967D8E">
        <w:t>terveysturvallisuuteen liittyviä</w:t>
      </w:r>
      <w:r w:rsidR="007B5329">
        <w:t xml:space="preserve"> </w:t>
      </w:r>
      <w:r w:rsidR="007B5329" w:rsidRPr="00967D8E">
        <w:t>matkustusrajoituksia</w:t>
      </w:r>
      <w:r w:rsidR="007B5329">
        <w:t xml:space="preserve"> otettiin käyttöön ja </w:t>
      </w:r>
      <w:r w:rsidR="0026624A">
        <w:t>s</w:t>
      </w:r>
      <w:r w:rsidR="0026624A" w:rsidRPr="0026624A">
        <w:t xml:space="preserve">isärajavalvonta </w:t>
      </w:r>
      <w:r w:rsidR="0026624A" w:rsidRPr="00967D8E">
        <w:t xml:space="preserve">palautettiin </w:t>
      </w:r>
      <w:r w:rsidR="0026624A" w:rsidRPr="0026624A">
        <w:t xml:space="preserve">Suomen ja Schengen-maiden </w:t>
      </w:r>
      <w:r w:rsidR="0026624A" w:rsidRPr="0026624A">
        <w:lastRenderedPageBreak/>
        <w:t>väliseen liikenteeseen</w:t>
      </w:r>
      <w:r w:rsidRPr="00967D8E">
        <w:t xml:space="preserve">. Samalla </w:t>
      </w:r>
      <w:r>
        <w:t xml:space="preserve">Rajavartiolaitoksen </w:t>
      </w:r>
      <w:r w:rsidRPr="00967D8E">
        <w:t>täytyi varautua siihen, että sairastumiset ja karanteenit saattaisivat vaikuttaa voimakkaasti henkilöresursseihin</w:t>
      </w:r>
      <w:r>
        <w:t>.</w:t>
      </w:r>
    </w:p>
    <w:p w14:paraId="7B6A155D" w14:textId="1B3BDAD0" w:rsidR="00B405B7" w:rsidRDefault="00B405B7" w:rsidP="00967D8E">
      <w:pPr>
        <w:ind w:left="1304"/>
        <w:jc w:val="both"/>
      </w:pPr>
    </w:p>
    <w:p w14:paraId="62461DED" w14:textId="1A4EF25F" w:rsidR="00B538C7" w:rsidRDefault="00B538C7" w:rsidP="00B538C7">
      <w:pPr>
        <w:pStyle w:val="MKappalejako"/>
        <w:ind w:left="1304"/>
        <w:jc w:val="both"/>
      </w:pPr>
      <w:r w:rsidRPr="001242FB">
        <w:t>Ehdotetulla muutoksella varmistettaisiin, että Rajavartiolaito</w:t>
      </w:r>
      <w:r w:rsidR="00AB1643">
        <w:t>s pysty</w:t>
      </w:r>
      <w:r w:rsidR="0019464F">
        <w:t>isi</w:t>
      </w:r>
      <w:r>
        <w:t xml:space="preserve"> </w:t>
      </w:r>
      <w:r w:rsidRPr="00A01846">
        <w:t xml:space="preserve">nopeasti </w:t>
      </w:r>
      <w:r>
        <w:t>lisää</w:t>
      </w:r>
      <w:r w:rsidR="00AB1643">
        <w:t>mään</w:t>
      </w:r>
      <w:r>
        <w:t xml:space="preserve"> koulutetun henkilöstön määrää </w:t>
      </w:r>
      <w:r w:rsidRPr="00A01846">
        <w:t xml:space="preserve">rajaturvallisuuden ylläpitämisen häiriötilanteissa </w:t>
      </w:r>
      <w:r w:rsidR="00EB1F52">
        <w:t>tai</w:t>
      </w:r>
      <w:r w:rsidRPr="00A01846">
        <w:t xml:space="preserve"> </w:t>
      </w:r>
      <w:r w:rsidR="009642A0" w:rsidRPr="009642A0">
        <w:t>valmiutta tehostettaessa ja kohotettaessa</w:t>
      </w:r>
      <w:r w:rsidR="009642A0">
        <w:t xml:space="preserve"> </w:t>
      </w:r>
      <w:r w:rsidR="00E82A31" w:rsidRPr="009642A0">
        <w:t>niihin varautumiseksi</w:t>
      </w:r>
      <w:r w:rsidR="00E82A31">
        <w:t xml:space="preserve"> </w:t>
      </w:r>
      <w:r w:rsidRPr="00A01846">
        <w:t>käyttämällä rajavartiomiehen toimivaltuuksia koskevan oppimäärän hallitsevia opiskelijoita operatiivisen toiminnan tukena.</w:t>
      </w:r>
      <w:r w:rsidR="0069798B">
        <w:t xml:space="preserve"> </w:t>
      </w:r>
      <w:r w:rsidRPr="00A01846">
        <w:t xml:space="preserve">Näin </w:t>
      </w:r>
      <w:r w:rsidR="00CC33FE" w:rsidRPr="00A01846">
        <w:t xml:space="preserve">rajaturvallisuuden perustehtäviin </w:t>
      </w:r>
      <w:r w:rsidRPr="00A01846">
        <w:t>saataisiin</w:t>
      </w:r>
      <w:r>
        <w:t xml:space="preserve"> </w:t>
      </w:r>
      <w:r w:rsidRPr="00A01846">
        <w:t>lisäresursseja</w:t>
      </w:r>
      <w:r>
        <w:t>,</w:t>
      </w:r>
      <w:r w:rsidRPr="00A01846">
        <w:t xml:space="preserve"> jolloin kokene</w:t>
      </w:r>
      <w:r w:rsidR="00CC33FE">
        <w:t>et rajavartijat voisivat keskittyä</w:t>
      </w:r>
      <w:r w:rsidRPr="00A01846">
        <w:t xml:space="preserve"> vaativiin rajaturvallisuustehtäviin.</w:t>
      </w:r>
    </w:p>
    <w:p w14:paraId="5DC887B7" w14:textId="083C8643" w:rsidR="003F40D0" w:rsidRDefault="007F200C" w:rsidP="003F40D0">
      <w:pPr>
        <w:ind w:left="1304"/>
        <w:jc w:val="both"/>
      </w:pPr>
      <w:r>
        <w:t>Tällä hetkellä rajavartijan peruskurssin opiskelijoita ei voida</w:t>
      </w:r>
      <w:r w:rsidR="006528C8" w:rsidRPr="006528C8">
        <w:t xml:space="preserve"> </w:t>
      </w:r>
      <w:r>
        <w:t>hyödyntää rajaturvallisuustehtävissä</w:t>
      </w:r>
      <w:r w:rsidR="00EE16D0">
        <w:t xml:space="preserve"> täysimääräisesti</w:t>
      </w:r>
      <w:r>
        <w:t>, koska he eivät ole osoittaneet</w:t>
      </w:r>
      <w:r w:rsidR="00BA1BDE">
        <w:t xml:space="preserve"> </w:t>
      </w:r>
      <w:r>
        <w:t>rajavartiomieheltä edellytetty</w:t>
      </w:r>
      <w:r w:rsidR="00BA1BDE">
        <w:t>ä</w:t>
      </w:r>
      <w:r>
        <w:t xml:space="preserve"> kielitaito</w:t>
      </w:r>
      <w:r w:rsidR="00BA1BDE">
        <w:t>a</w:t>
      </w:r>
      <w:r>
        <w:t xml:space="preserve">. </w:t>
      </w:r>
      <w:r w:rsidR="00BC2458" w:rsidRPr="00BC2458">
        <w:t xml:space="preserve">Heinäkuussa 2020 rajavartijan peruskurssilla oli 56 opiskelijaa, jotka hallitsivat rajavartiomiehen toimivaltuuksia koskevan oppimäärän. </w:t>
      </w:r>
      <w:r w:rsidR="00471E9B">
        <w:t>Heistä vain 44 olisi kielitaitovaatimuksen vuoksi</w:t>
      </w:r>
      <w:r w:rsidR="001741FF" w:rsidRPr="001741FF">
        <w:t xml:space="preserve"> </w:t>
      </w:r>
      <w:r w:rsidR="001741FF">
        <w:t>voitu</w:t>
      </w:r>
      <w:r w:rsidR="00471E9B">
        <w:t xml:space="preserve"> </w:t>
      </w:r>
      <w:r w:rsidR="00471E9B" w:rsidRPr="00BC2458">
        <w:t>määrätä rajavartiomieheksi</w:t>
      </w:r>
      <w:r w:rsidR="00BC2458" w:rsidRPr="00BC2458">
        <w:t>.</w:t>
      </w:r>
      <w:r w:rsidR="00471E9B">
        <w:t xml:space="preserve"> </w:t>
      </w:r>
      <w:r w:rsidR="00BC2458" w:rsidRPr="00BC2458">
        <w:t>Rajaturvallisuuden</w:t>
      </w:r>
      <w:r w:rsidR="00BC2458">
        <w:t xml:space="preserve"> ylläpitämisen</w:t>
      </w:r>
      <w:r w:rsidR="00BC2458" w:rsidRPr="00BC2458">
        <w:t xml:space="preserve"> häiriötilanteissa</w:t>
      </w:r>
      <w:r w:rsidR="00E664A9">
        <w:t xml:space="preserve"> ja niiden uhatessa</w:t>
      </w:r>
      <w:r w:rsidR="00BC2458" w:rsidRPr="00BC2458">
        <w:t xml:space="preserve"> on tärkeää, että </w:t>
      </w:r>
      <w:r w:rsidR="00553EB9">
        <w:t xml:space="preserve">rajavartiomiehen </w:t>
      </w:r>
      <w:r w:rsidR="00BC2458" w:rsidRPr="00BC2458">
        <w:t>toimivaltuuksia koskevan oppimäärän hallitseva henkilöstöresurssi voidaan hyödyntää kokonaan.</w:t>
      </w:r>
      <w:r w:rsidR="003F40D0">
        <w:t xml:space="preserve"> </w:t>
      </w:r>
      <w:bookmarkStart w:id="1" w:name="_Hlk108016307"/>
      <w:r w:rsidR="00801C8D">
        <w:t>Ehdotet</w:t>
      </w:r>
      <w:r w:rsidR="005C3AEC">
        <w:t>u</w:t>
      </w:r>
      <w:r w:rsidR="00AE12CA">
        <w:t>n muutoksen jälkeen rajavartiomiehen t</w:t>
      </w:r>
      <w:r w:rsidR="00AE12CA" w:rsidRPr="00A01846">
        <w:t>oimivaltuu</w:t>
      </w:r>
      <w:r w:rsidR="00AE12CA">
        <w:t xml:space="preserve">ksia koskevan oppimäärän hallitsevat </w:t>
      </w:r>
      <w:r w:rsidR="005C5A88" w:rsidRPr="00A01846">
        <w:t>rajavartija</w:t>
      </w:r>
      <w:r w:rsidR="003F40D0">
        <w:t>n</w:t>
      </w:r>
      <w:r w:rsidR="005C5A88" w:rsidRPr="00A01846">
        <w:t xml:space="preserve"> peruskurssin opiskelij</w:t>
      </w:r>
      <w:r w:rsidR="003F40D0">
        <w:t>at</w:t>
      </w:r>
      <w:r>
        <w:t xml:space="preserve">, jotka on nimitetty </w:t>
      </w:r>
      <w:r w:rsidRPr="00A01846">
        <w:t xml:space="preserve">lyhyehköihin määräaikaisiin </w:t>
      </w:r>
      <w:r w:rsidR="00AE12CA">
        <w:t>virka</w:t>
      </w:r>
      <w:r w:rsidRPr="00A01846">
        <w:t>suhteisiin</w:t>
      </w:r>
      <w:r>
        <w:t>,</w:t>
      </w:r>
      <w:r w:rsidR="003F40D0">
        <w:t xml:space="preserve"> voitaisiin </w:t>
      </w:r>
      <w:r w:rsidR="005C5A88" w:rsidRPr="00A01846">
        <w:t>määrä</w:t>
      </w:r>
      <w:r w:rsidR="003F40D0">
        <w:t>tä</w:t>
      </w:r>
      <w:r w:rsidR="005C5A88" w:rsidRPr="00A01846">
        <w:t xml:space="preserve"> rajavartiomiehiksi.</w:t>
      </w:r>
      <w:bookmarkStart w:id="2" w:name="_Hlk108015768"/>
      <w:bookmarkEnd w:id="1"/>
    </w:p>
    <w:p w14:paraId="714C7949" w14:textId="68CEC8B7" w:rsidR="003F40D0" w:rsidRDefault="003F40D0" w:rsidP="003F40D0">
      <w:pPr>
        <w:ind w:left="1304"/>
        <w:jc w:val="both"/>
      </w:pPr>
    </w:p>
    <w:bookmarkEnd w:id="2"/>
    <w:p w14:paraId="2EDABD4E" w14:textId="2053D60E" w:rsidR="004E0CAF" w:rsidRDefault="00EF2EF4" w:rsidP="00E064BF">
      <w:pPr>
        <w:pStyle w:val="MKappalejako"/>
        <w:ind w:left="1304"/>
        <w:jc w:val="both"/>
      </w:pPr>
      <w:r w:rsidRPr="00EF2EF4">
        <w:t xml:space="preserve">Kielitaitovaatimuksesta olisi edellä esitetyn mukaisesti mahdollista poiketa </w:t>
      </w:r>
      <w:r w:rsidR="00E740EE">
        <w:t>r</w:t>
      </w:r>
      <w:r w:rsidRPr="00EF2EF4">
        <w:t xml:space="preserve">ajavartiolaitoksen hallinnosta </w:t>
      </w:r>
      <w:r w:rsidR="00CA4B62">
        <w:t>annetun</w:t>
      </w:r>
      <w:r w:rsidR="00895621">
        <w:t xml:space="preserve"> </w:t>
      </w:r>
      <w:r w:rsidRPr="00EF2EF4">
        <w:t xml:space="preserve">lain 26 b §:ssä tarkoitetuissa Rajavartiolaitoksen toimialaan kuuluvissa yksittäisissä ja </w:t>
      </w:r>
      <w:r w:rsidR="001B1839">
        <w:t>mahdollisesti</w:t>
      </w:r>
      <w:r w:rsidRPr="00EF2EF4">
        <w:t xml:space="preserve"> lyhytkestoisissa vakavissa erityistilanteiss</w:t>
      </w:r>
      <w:r w:rsidR="00F94F15">
        <w:t>a.</w:t>
      </w:r>
      <w:r w:rsidR="00351558">
        <w:t xml:space="preserve"> Siitä voitaisiin poiketa </w:t>
      </w:r>
      <w:r w:rsidRPr="00EF2EF4">
        <w:t>myös näitä vähemmän vakavissa ja pidempikestoisissa rajaturvallisuuden häiriötilanteissa</w:t>
      </w:r>
      <w:r w:rsidR="00002495">
        <w:t xml:space="preserve"> ja </w:t>
      </w:r>
      <w:r w:rsidR="000422B3" w:rsidRPr="000422B3">
        <w:t>niihin varautumi</w:t>
      </w:r>
      <w:r w:rsidR="00002495">
        <w:t>sta</w:t>
      </w:r>
      <w:r w:rsidR="00E00650">
        <w:t xml:space="preserve"> varten</w:t>
      </w:r>
      <w:r w:rsidR="000422B3" w:rsidRPr="000422B3">
        <w:t xml:space="preserve"> valmiutta tehostettaessa ja kohotettaessa</w:t>
      </w:r>
      <w:r w:rsidRPr="00EF2EF4">
        <w:t>.</w:t>
      </w:r>
      <w:r w:rsidR="00FE1D70">
        <w:t xml:space="preserve"> </w:t>
      </w:r>
      <w:r w:rsidR="0061774F">
        <w:t xml:space="preserve">Kielitaitovaatimuksesta </w:t>
      </w:r>
      <w:r w:rsidR="0059688B">
        <w:t>olisi mahdollista</w:t>
      </w:r>
      <w:r w:rsidR="0061774F">
        <w:t xml:space="preserve"> poiketa enintään kuudeksi kuukaudeksi,</w:t>
      </w:r>
      <w:bookmarkStart w:id="3" w:name="_Hlk108016592"/>
      <w:r w:rsidR="0061774F">
        <w:t xml:space="preserve"> </w:t>
      </w:r>
      <w:r w:rsidR="0059688B">
        <w:t>eikä</w:t>
      </w:r>
      <w:r w:rsidR="005927E3">
        <w:t xml:space="preserve"> virkamiestä</w:t>
      </w:r>
      <w:r w:rsidR="004E0CAF">
        <w:t xml:space="preserve"> </w:t>
      </w:r>
      <w:r w:rsidR="0059688B">
        <w:t>siten</w:t>
      </w:r>
      <w:r w:rsidR="004E0CAF">
        <w:t xml:space="preserve"> saisi määrätä rajavartiomieheksi </w:t>
      </w:r>
      <w:r w:rsidR="00E064BF">
        <w:t>kahdeksi tai useammaksi</w:t>
      </w:r>
      <w:r w:rsidR="004E0CAF">
        <w:t xml:space="preserve"> peräkkäiseksi kuuden kuukauden jaksoksi ilman</w:t>
      </w:r>
      <w:r w:rsidR="00E064BF">
        <w:t xml:space="preserve"> asetuksen 50 §:n 2 momentin</w:t>
      </w:r>
      <w:r w:rsidR="004E0CAF">
        <w:t xml:space="preserve"> mukais</w:t>
      </w:r>
      <w:r w:rsidR="00AE3C8D">
        <w:t>en</w:t>
      </w:r>
      <w:r w:rsidR="004E0CAF">
        <w:t xml:space="preserve"> kielitai</w:t>
      </w:r>
      <w:r w:rsidR="00454F41">
        <w:t>don osoittamista</w:t>
      </w:r>
      <w:r w:rsidR="004E0CAF">
        <w:t>.</w:t>
      </w:r>
      <w:r w:rsidR="00323818">
        <w:t xml:space="preserve"> Määräaikaisessa virkasuhteessa olevan o</w:t>
      </w:r>
      <w:r w:rsidR="004E0CAF">
        <w:t>piskelij</w:t>
      </w:r>
      <w:r w:rsidR="00323818">
        <w:t>a</w:t>
      </w:r>
      <w:r w:rsidR="004E0CAF">
        <w:t>n olisi mahdollista</w:t>
      </w:r>
      <w:r w:rsidR="00E064BF">
        <w:t xml:space="preserve"> </w:t>
      </w:r>
      <w:r w:rsidR="00323818">
        <w:t xml:space="preserve">osoittaa </w:t>
      </w:r>
      <w:r w:rsidR="00E064BF">
        <w:t>rajavartiomieheltä</w:t>
      </w:r>
      <w:r w:rsidR="004E0CAF">
        <w:t xml:space="preserve"> edellytetty kielitaito kuuden kuukauden enimmäismääräajan kuluessa, jos palvelusta </w:t>
      </w:r>
      <w:r w:rsidR="00E064BF">
        <w:t xml:space="preserve">ja rajavartiomieheksi määräämistä </w:t>
      </w:r>
      <w:r w:rsidR="004E0CAF">
        <w:t>olisi välttämättä tarpeen jatkaa</w:t>
      </w:r>
      <w:bookmarkEnd w:id="3"/>
      <w:r w:rsidR="000E7AC7">
        <w:t>.</w:t>
      </w:r>
    </w:p>
    <w:p w14:paraId="428AF042" w14:textId="67110336" w:rsidR="0048733E" w:rsidRDefault="00D96680" w:rsidP="006A6F78">
      <w:pPr>
        <w:pStyle w:val="MKappalejako"/>
        <w:ind w:left="1304"/>
        <w:jc w:val="both"/>
      </w:pPr>
      <w:r>
        <w:t>Rajavartiolaito</w:t>
      </w:r>
      <w:r w:rsidR="00BB01EF">
        <w:t>s</w:t>
      </w:r>
      <w:r>
        <w:t xml:space="preserve"> ei sotilasorganisaationa </w:t>
      </w:r>
      <w:r w:rsidR="00BB01EF">
        <w:t>voi</w:t>
      </w:r>
      <w:r w:rsidR="00DC74E1">
        <w:t xml:space="preserve"> </w:t>
      </w:r>
      <w:r>
        <w:t>rekrytoida tarvit</w:t>
      </w:r>
      <w:r w:rsidR="00826B33">
        <w:t>semaansa</w:t>
      </w:r>
      <w:r>
        <w:t xml:space="preserve"> henkilöstöä avoimilta työmarkkinoilta.</w:t>
      </w:r>
      <w:r w:rsidR="009B6A13">
        <w:t xml:space="preserve"> </w:t>
      </w:r>
      <w:r w:rsidR="009B6A13" w:rsidRPr="009B6A13">
        <w:t xml:space="preserve">Rajavartijan virkaan nimittäminen ja viran tehtävien hoitaminen edellyttää </w:t>
      </w:r>
      <w:r w:rsidR="00084638" w:rsidRPr="009B6A13">
        <w:t>erityiskoulutusta</w:t>
      </w:r>
      <w:r w:rsidR="00084638">
        <w:t xml:space="preserve">, jota annetaan </w:t>
      </w:r>
      <w:r w:rsidR="009B6A13" w:rsidRPr="009B6A13">
        <w:t>Rajavartiolaitoksen</w:t>
      </w:r>
      <w:r w:rsidR="00E77FF8">
        <w:t xml:space="preserve"> järjestämällä rajavartijan peruskurssilla</w:t>
      </w:r>
      <w:r w:rsidR="00981AE0">
        <w:t>. Peruskurssi</w:t>
      </w:r>
      <w:r w:rsidR="00E77FF8">
        <w:t>n</w:t>
      </w:r>
      <w:r w:rsidR="00E77FF8" w:rsidRPr="00E77FF8">
        <w:t xml:space="preserve"> </w:t>
      </w:r>
      <w:r w:rsidR="00E77FF8">
        <w:t>o</w:t>
      </w:r>
      <w:r w:rsidR="00E77FF8" w:rsidRPr="009B6A13">
        <w:t>piskelijat valitaan pääsykokeella</w:t>
      </w:r>
      <w:r w:rsidR="00E77FF8">
        <w:t>, ja koulutus kestää vuoden</w:t>
      </w:r>
      <w:r w:rsidR="009B6A13" w:rsidRPr="009B6A13">
        <w:t>. Koulutus on suunniteltu täyttämään</w:t>
      </w:r>
      <w:r w:rsidR="00AA5891">
        <w:t xml:space="preserve"> henkilöstön</w:t>
      </w:r>
      <w:r w:rsidR="009B6A13" w:rsidRPr="009B6A13">
        <w:t xml:space="preserve"> tavanomaisesta poistumasta seuraava henkilöstövaje ja tavanomainen lisähenkilöstö</w:t>
      </w:r>
      <w:r w:rsidR="00D74132">
        <w:t xml:space="preserve">n </w:t>
      </w:r>
      <w:r w:rsidR="009B6A13" w:rsidRPr="009B6A13">
        <w:t>tarve</w:t>
      </w:r>
      <w:r w:rsidR="000A5ADC">
        <w:t>.</w:t>
      </w:r>
      <w:r w:rsidR="006A6F78">
        <w:t xml:space="preserve"> </w:t>
      </w:r>
      <w:r w:rsidR="000A5ADC">
        <w:t>K</w:t>
      </w:r>
      <w:r w:rsidR="009B6A13" w:rsidRPr="009B6A13">
        <w:t>oulu</w:t>
      </w:r>
      <w:r w:rsidR="00711C74">
        <w:t>tus</w:t>
      </w:r>
      <w:r w:rsidR="000A5ADC">
        <w:t xml:space="preserve"> ei</w:t>
      </w:r>
      <w:r w:rsidR="00D77B4F">
        <w:t xml:space="preserve"> nimenomaisesti</w:t>
      </w:r>
      <w:r w:rsidR="00711C74">
        <w:t xml:space="preserve"> </w:t>
      </w:r>
      <w:r w:rsidR="009B6A13" w:rsidRPr="009B6A13">
        <w:t>täh</w:t>
      </w:r>
      <w:r w:rsidR="00711C74">
        <w:t>t</w:t>
      </w:r>
      <w:r w:rsidR="009B6A13" w:rsidRPr="009B6A13">
        <w:t>ää tilapäisen henkilöstötarpeen kattamiseen</w:t>
      </w:r>
      <w:r w:rsidR="006A6F78">
        <w:t xml:space="preserve">. </w:t>
      </w:r>
      <w:r w:rsidR="00791675">
        <w:t>O</w:t>
      </w:r>
      <w:r w:rsidR="00791675" w:rsidRPr="009B6A13">
        <w:t>piskelij</w:t>
      </w:r>
      <w:r w:rsidR="00791675">
        <w:t xml:space="preserve">at </w:t>
      </w:r>
      <w:r w:rsidR="00791675" w:rsidRPr="009B6A13">
        <w:t>voi</w:t>
      </w:r>
      <w:r w:rsidR="00791675">
        <w:t xml:space="preserve">sivat kuitenkin </w:t>
      </w:r>
      <w:r w:rsidR="00791675" w:rsidRPr="009B6A13">
        <w:t>tilanteen niin vaatiessa</w:t>
      </w:r>
      <w:r w:rsidR="00791675">
        <w:t xml:space="preserve"> tukea </w:t>
      </w:r>
      <w:r w:rsidR="00791675" w:rsidRPr="009B6A13">
        <w:t>Rajavartiolaitoksen toimin</w:t>
      </w:r>
      <w:r w:rsidR="00791675">
        <w:t xml:space="preserve">taa </w:t>
      </w:r>
      <w:r w:rsidR="00791675" w:rsidRPr="009B6A13">
        <w:t>mahdollisimman laajasti</w:t>
      </w:r>
      <w:r w:rsidR="00791675">
        <w:t xml:space="preserve">, </w:t>
      </w:r>
      <w:r w:rsidR="00E12A50">
        <w:t>jos</w:t>
      </w:r>
      <w:r w:rsidR="00791675">
        <w:t xml:space="preserve"> </w:t>
      </w:r>
      <w:r w:rsidR="006A6F78" w:rsidRPr="009B6A13">
        <w:t xml:space="preserve">kielitaitovaatimus </w:t>
      </w:r>
      <w:r w:rsidR="00FE1C9A">
        <w:t>olisi mahdollista</w:t>
      </w:r>
      <w:r w:rsidR="00AF240A" w:rsidRPr="00AF240A">
        <w:t xml:space="preserve"> </w:t>
      </w:r>
      <w:r w:rsidR="00AF240A">
        <w:t>tilapäisesti</w:t>
      </w:r>
      <w:r w:rsidR="00FE1C9A">
        <w:t xml:space="preserve"> sivuuttaa e</w:t>
      </w:r>
      <w:r w:rsidR="00FE1C9A" w:rsidRPr="009B6A13">
        <w:t>hdotetun säännök</w:t>
      </w:r>
      <w:r w:rsidR="00FE1C9A">
        <w:t>s</w:t>
      </w:r>
      <w:r w:rsidR="00FE1C9A" w:rsidRPr="009B6A13">
        <w:t>en nojalla</w:t>
      </w:r>
      <w:r w:rsidR="00FE1C9A">
        <w:t>.</w:t>
      </w:r>
    </w:p>
    <w:p w14:paraId="12B516B2" w14:textId="4B3F1BBC" w:rsidR="004A7847" w:rsidRDefault="004A7847" w:rsidP="006A6F78">
      <w:pPr>
        <w:pStyle w:val="MKappalejako"/>
        <w:ind w:left="1304"/>
        <w:jc w:val="both"/>
      </w:pPr>
      <w:r>
        <w:t xml:space="preserve">Edellä mainittujen muutosten ohella </w:t>
      </w:r>
      <w:r w:rsidR="004D1C78">
        <w:t>asetuksen 48 §:n 1 momentin ensimmäisen virkkeen ruotsinkielistä sanamuotoa muutet</w:t>
      </w:r>
      <w:r w:rsidR="0069798B">
        <w:t>taisii</w:t>
      </w:r>
      <w:r w:rsidR="004D1C78">
        <w:t>n vastaamaan suomenkielistä sanamuotoa. Ruotsinkielisessä versiossa mainitaan rajavartijan kielitaitovaatimukset, vaikka säännöksessä tosiasiassa tarkoitetaan rajavartiomiehen kielitaitovaatimuksia. Kyse o</w:t>
      </w:r>
      <w:r w:rsidR="00B66C1A">
        <w:t>lisi</w:t>
      </w:r>
      <w:bookmarkStart w:id="4" w:name="_GoBack"/>
      <w:bookmarkEnd w:id="4"/>
      <w:r w:rsidR="004D1C78">
        <w:t xml:space="preserve"> teknisestä muutoksesta.</w:t>
      </w:r>
    </w:p>
    <w:p w14:paraId="672FE532" w14:textId="77777777" w:rsidR="006201E2" w:rsidRDefault="006201E2" w:rsidP="003A0206">
      <w:pPr>
        <w:pStyle w:val="M1Otsikkotaso"/>
        <w:jc w:val="both"/>
      </w:pPr>
      <w:r>
        <w:lastRenderedPageBreak/>
        <w:t>Asian valmistelu</w:t>
      </w:r>
    </w:p>
    <w:p w14:paraId="41919DB8" w14:textId="77777777" w:rsidR="00A272B3" w:rsidRDefault="006201E2" w:rsidP="00330DF4">
      <w:pPr>
        <w:pStyle w:val="MKappalejako"/>
        <w:ind w:left="1304"/>
        <w:jc w:val="both"/>
      </w:pPr>
      <w:r>
        <w:t>Asetusl</w:t>
      </w:r>
      <w:r w:rsidR="00C24911">
        <w:t>uonnos on valmisteltu sisä</w:t>
      </w:r>
      <w:r>
        <w:t xml:space="preserve">ministeriön rajavartio-osastolla virkatyönä. </w:t>
      </w:r>
      <w:r w:rsidR="00A272B3" w:rsidRPr="00130BA9">
        <w:t>Nyt ehdotettua vastaava muutosesitys on sisältynyt rajavartiolainsäädännön muutostarpeita koskevassa esiselvityshankkeessa valmisteltuun arviomuistioon (9.3.2022, SM049:00/2019).</w:t>
      </w:r>
    </w:p>
    <w:p w14:paraId="3757018C" w14:textId="16395418" w:rsidR="000A6082" w:rsidRDefault="006201E2" w:rsidP="00330DF4">
      <w:pPr>
        <w:pStyle w:val="MKappalejako"/>
        <w:ind w:left="1304"/>
        <w:jc w:val="both"/>
      </w:pPr>
      <w:r>
        <w:t>Luonnoksesta on pyydetty lausunnot</w:t>
      </w:r>
      <w:r w:rsidR="00DD36FF">
        <w:t xml:space="preserve"> </w:t>
      </w:r>
      <w:r w:rsidR="00A01846">
        <w:t>…</w:t>
      </w:r>
      <w:r w:rsidR="0033507F">
        <w:t xml:space="preserve"> </w:t>
      </w:r>
      <w:r w:rsidR="00A01846">
        <w:t>ja</w:t>
      </w:r>
      <w:r w:rsidR="0033507F">
        <w:t xml:space="preserve"> Rajavartiolaitoksen henkilöstöä edustavilta </w:t>
      </w:r>
      <w:r>
        <w:t>henkilöstöjärjestö</w:t>
      </w:r>
      <w:r w:rsidR="0033507F">
        <w:t>iltä</w:t>
      </w:r>
      <w:r w:rsidR="00784FA1">
        <w:t>.</w:t>
      </w:r>
      <w:r w:rsidR="0033507F">
        <w:t xml:space="preserve"> </w:t>
      </w:r>
      <w:r w:rsidR="00784FA1">
        <w:t>Henkilöstöjärjestöjä</w:t>
      </w:r>
      <w:r w:rsidR="0033507F">
        <w:t xml:space="preserve"> on lisäksi kuultu </w:t>
      </w:r>
      <w:r>
        <w:t>yhteistoimintamenettelyn puitteissa.</w:t>
      </w:r>
    </w:p>
    <w:p w14:paraId="4BFE4EE2" w14:textId="1B4037BB" w:rsidR="00DA6449" w:rsidRDefault="006201E2" w:rsidP="00A272B3">
      <w:pPr>
        <w:pStyle w:val="MKappalejako"/>
        <w:ind w:left="1304"/>
        <w:jc w:val="both"/>
      </w:pPr>
      <w:r>
        <w:t xml:space="preserve">Lausunnoissa… </w:t>
      </w:r>
    </w:p>
    <w:p w14:paraId="6783CDE4" w14:textId="77777777" w:rsidR="00236155" w:rsidRDefault="006201E2" w:rsidP="0048733E">
      <w:pPr>
        <w:pStyle w:val="MKappalejako"/>
        <w:ind w:left="1304"/>
        <w:jc w:val="both"/>
      </w:pPr>
      <w:r>
        <w:t>Asetus on tarkastettu oikeusministeriön laintarkastu</w:t>
      </w:r>
      <w:r w:rsidR="003A0206">
        <w:t xml:space="preserve">ksessa. </w:t>
      </w:r>
    </w:p>
    <w:p w14:paraId="467E8D41" w14:textId="444E27B8" w:rsidR="0033507F" w:rsidRDefault="00FA376F" w:rsidP="003A0206">
      <w:pPr>
        <w:pStyle w:val="M1Otsikkotaso"/>
        <w:jc w:val="both"/>
      </w:pPr>
      <w:r>
        <w:t>V</w:t>
      </w:r>
      <w:r w:rsidR="008300E9">
        <w:t>aikutukset</w:t>
      </w:r>
    </w:p>
    <w:p w14:paraId="7FFDBFE4" w14:textId="6548460D" w:rsidR="00F57D39" w:rsidRDefault="00D50A58" w:rsidP="004A3203">
      <w:pPr>
        <w:pStyle w:val="MKappalejako"/>
        <w:ind w:left="1304"/>
        <w:jc w:val="both"/>
      </w:pPr>
      <w:bookmarkStart w:id="5" w:name="_Hlk108017104"/>
      <w:r>
        <w:t>Valtiolle ei aiheu</w:t>
      </w:r>
      <w:r w:rsidR="00CF0819">
        <w:t>tuisi</w:t>
      </w:r>
      <w:r>
        <w:t xml:space="preserve"> lisäkustannuksia e</w:t>
      </w:r>
      <w:r w:rsidR="00F57D39">
        <w:t xml:space="preserve">hdotetusta </w:t>
      </w:r>
      <w:r w:rsidR="00236155">
        <w:t>muutoksesta</w:t>
      </w:r>
      <w:bookmarkEnd w:id="5"/>
      <w:r w:rsidR="00F57D39">
        <w:t>.</w:t>
      </w:r>
    </w:p>
    <w:p w14:paraId="455305A7" w14:textId="4C1C75CF" w:rsidR="00CF0819" w:rsidRDefault="000721E9" w:rsidP="00787776">
      <w:pPr>
        <w:pStyle w:val="MKappalejako"/>
        <w:ind w:left="1304"/>
        <w:jc w:val="both"/>
      </w:pPr>
      <w:r>
        <w:t xml:space="preserve">Ehdotetun muutoksen myötä Rajavartiolaitoksella olisi </w:t>
      </w:r>
      <w:bookmarkStart w:id="6" w:name="_Hlk108017164"/>
      <w:r>
        <w:t xml:space="preserve">rajaturvallisuuden </w:t>
      </w:r>
      <w:r w:rsidR="00804824">
        <w:t xml:space="preserve">ylläpitämisen </w:t>
      </w:r>
      <w:r>
        <w:t xml:space="preserve">häiriötilanteissa </w:t>
      </w:r>
      <w:r w:rsidR="006079FB">
        <w:t>tai</w:t>
      </w:r>
      <w:r>
        <w:t xml:space="preserve"> </w:t>
      </w:r>
      <w:bookmarkEnd w:id="6"/>
      <w:r w:rsidR="0084082C" w:rsidRPr="0084082C">
        <w:t>niihin varautumis</w:t>
      </w:r>
      <w:r w:rsidR="001748A3">
        <w:t>ta varten</w:t>
      </w:r>
      <w:r w:rsidR="0084082C" w:rsidRPr="0084082C">
        <w:t xml:space="preserve"> valmiutta tehostettaessa ja kohotettaessa</w:t>
      </w:r>
      <w:r w:rsidR="0084082C">
        <w:t xml:space="preserve"> </w:t>
      </w:r>
      <w:r>
        <w:t>mahdollisuus käyttää lisähenkilöstöä, jolla on tehtävien suorittamisen edellyttämät rajavartiomiehen toimivaltuudet. M</w:t>
      </w:r>
      <w:r w:rsidR="00236155">
        <w:t>uutos</w:t>
      </w:r>
      <w:r w:rsidR="00F57D39">
        <w:t xml:space="preserve"> </w:t>
      </w:r>
      <w:r w:rsidR="00236155">
        <w:t>mahdollista</w:t>
      </w:r>
      <w:r w:rsidR="00CF0819">
        <w:t>isi</w:t>
      </w:r>
      <w:r w:rsidR="00236155">
        <w:t xml:space="preserve"> Rajavartiolaitoksen henkilöstön kohdentamisen koulutustaan ja kokemustaan parhaiten vastaaviin tehtäviin.</w:t>
      </w:r>
      <w:r w:rsidR="003C351D">
        <w:t xml:space="preserve"> </w:t>
      </w:r>
      <w:r w:rsidR="00815E47">
        <w:t xml:space="preserve">Kokeneet rajavartijat voisivat keskittyä </w:t>
      </w:r>
      <w:r w:rsidR="003C351D">
        <w:t>vaativiin rajaturvallisuustehtäviin, kun r</w:t>
      </w:r>
      <w:r>
        <w:t xml:space="preserve">ajaturvallisuuden perustehtäviin saataisiin lisäresursseja. </w:t>
      </w:r>
      <w:r w:rsidR="00C56F26">
        <w:t>M</w:t>
      </w:r>
      <w:r w:rsidR="00236155">
        <w:t>uutos tuk</w:t>
      </w:r>
      <w:r w:rsidR="00CF0819">
        <w:t>isi</w:t>
      </w:r>
      <w:r w:rsidR="00C56F26">
        <w:t xml:space="preserve"> </w:t>
      </w:r>
      <w:r w:rsidR="00236155">
        <w:t xml:space="preserve">henkilöstöresurssien riittävyyttä ja siten </w:t>
      </w:r>
      <w:r w:rsidR="008F5942">
        <w:t xml:space="preserve">myös </w:t>
      </w:r>
      <w:r w:rsidR="00236155">
        <w:t>henkilöstön jaksamista vaikeissa olosuhteissa.</w:t>
      </w:r>
    </w:p>
    <w:p w14:paraId="1B56A6BF" w14:textId="1E7CB7DD" w:rsidR="00236155" w:rsidRDefault="00236155" w:rsidP="00236155">
      <w:pPr>
        <w:pStyle w:val="MKappalejako"/>
        <w:ind w:left="1304"/>
        <w:jc w:val="both"/>
      </w:pPr>
      <w:r>
        <w:t>Ehdotetulla muutoksella ei ol</w:t>
      </w:r>
      <w:r w:rsidR="00164D64">
        <w:t>isi</w:t>
      </w:r>
      <w:r>
        <w:t xml:space="preserve"> vaikutusta sukupuolten väliseen tasa-arvoon eikä henkilöstön taikka rajavartijan peruskurssin opiskelijoiden yhdenvertaiseen kohteluun</w:t>
      </w:r>
      <w:r w:rsidR="0053555F">
        <w:t>.</w:t>
      </w:r>
      <w:r w:rsidR="00496336">
        <w:t xml:space="preserve"> </w:t>
      </w:r>
    </w:p>
    <w:p w14:paraId="319CA8E9" w14:textId="3E39424A" w:rsidR="0060175B" w:rsidRDefault="00371649" w:rsidP="00E15782">
      <w:pPr>
        <w:pStyle w:val="MKappalejako"/>
        <w:ind w:left="1304"/>
        <w:jc w:val="both"/>
      </w:pPr>
      <w:r>
        <w:t>Väestösuhteiden vuoksi e</w:t>
      </w:r>
      <w:r w:rsidR="00E15782">
        <w:t>hdotettu muutos</w:t>
      </w:r>
      <w:r w:rsidR="00E15782" w:rsidRPr="003F40D0">
        <w:t xml:space="preserve"> </w:t>
      </w:r>
      <w:r w:rsidR="00E15782">
        <w:t>koskisi</w:t>
      </w:r>
      <w:r w:rsidR="00E15782" w:rsidRPr="003F40D0">
        <w:t xml:space="preserve"> </w:t>
      </w:r>
      <w:r w:rsidR="00E15782">
        <w:t xml:space="preserve">käytännössä ruotsia, vaikka sitä ei ole nimenomaisesti rajattu </w:t>
      </w:r>
      <w:r w:rsidR="00FB769B">
        <w:t xml:space="preserve">koskemaan </w:t>
      </w:r>
      <w:r w:rsidR="00E15782">
        <w:t>ruotsin kielen taito</w:t>
      </w:r>
      <w:r w:rsidR="00FB769B">
        <w:t>a</w:t>
      </w:r>
      <w:r w:rsidR="00E15782">
        <w:t>.</w:t>
      </w:r>
      <w:r w:rsidR="0060175B">
        <w:t xml:space="preserve"> </w:t>
      </w:r>
      <w:r w:rsidR="00E15782" w:rsidRPr="00A01846">
        <w:t>Rajavartiolaitoksen hallintoyksik</w:t>
      </w:r>
      <w:r w:rsidR="00E15782">
        <w:t xml:space="preserve">öistä </w:t>
      </w:r>
      <w:r w:rsidR="000E7AC7">
        <w:t xml:space="preserve">Kaakkois-Suomen rajavartiosto, Pohjois-Karjalan rajavartiosto, Kainuun rajavartiosto ja Lapin rajavartiosto ovat </w:t>
      </w:r>
      <w:r w:rsidR="00E15782">
        <w:t xml:space="preserve">suomenkielisiä </w:t>
      </w:r>
      <w:r w:rsidR="00E15782" w:rsidRPr="00A01846">
        <w:t>viranomaisia, joissa</w:t>
      </w:r>
      <w:r w:rsidR="00541633">
        <w:t xml:space="preserve"> työskenteleviltä</w:t>
      </w:r>
      <w:r>
        <w:t xml:space="preserve"> rajavartiomiehiltä</w:t>
      </w:r>
      <w:r w:rsidR="00E15782">
        <w:t xml:space="preserve"> edellytetään ruotsin </w:t>
      </w:r>
      <w:r w:rsidR="00E15782" w:rsidRPr="00A01846">
        <w:t>tyydyttävä</w:t>
      </w:r>
      <w:r w:rsidR="00E15782">
        <w:t>ä</w:t>
      </w:r>
      <w:r w:rsidR="00E15782" w:rsidRPr="00A01846">
        <w:t xml:space="preserve"> ymmärtämi</w:t>
      </w:r>
      <w:r w:rsidR="00E15782">
        <w:t>stä</w:t>
      </w:r>
      <w:r w:rsidR="00E15782" w:rsidRPr="00A01846">
        <w:t>.</w:t>
      </w:r>
      <w:r w:rsidR="001E0F8E">
        <w:t xml:space="preserve"> </w:t>
      </w:r>
      <w:r w:rsidR="00E15782">
        <w:t>Rajavartiolaitoksen kaksikielisissä hallintoyksiköissä virka-alueen väestön enemmistön kieli on suomi, joten niissä työskenteleviltä rajavartiomiehiltä edellytetään ruotsin kielen tyydyttävää suullista ja kirjallista taitoa.</w:t>
      </w:r>
    </w:p>
    <w:p w14:paraId="233B71BF" w14:textId="6F8ECB25" w:rsidR="00E15782" w:rsidRDefault="00AC7A9D" w:rsidP="00C55084">
      <w:pPr>
        <w:pStyle w:val="MKappalejako"/>
        <w:ind w:left="1304"/>
        <w:jc w:val="both"/>
      </w:pPr>
      <w:r>
        <w:t>Ehdotet</w:t>
      </w:r>
      <w:r w:rsidR="00BB3318">
        <w:t>tu</w:t>
      </w:r>
      <w:r>
        <w:t xml:space="preserve"> muuto</w:t>
      </w:r>
      <w:r w:rsidR="00BB3318">
        <w:t xml:space="preserve">s vaikuttaisi </w:t>
      </w:r>
      <w:r w:rsidR="0060175B">
        <w:t>ruotsinkieliseen palvelun saatavuuteen</w:t>
      </w:r>
      <w:r w:rsidR="00BB3318">
        <w:t xml:space="preserve"> vain rajallisest</w:t>
      </w:r>
      <w:r w:rsidR="00532FF8">
        <w:t>i</w:t>
      </w:r>
      <w:r w:rsidR="0060175B">
        <w:t xml:space="preserve">, sillä ehdotettua poikkeusta sovellettaisiin ainoastaan </w:t>
      </w:r>
      <w:r w:rsidR="0060175B" w:rsidRPr="00EF2EF4">
        <w:t>rajaturvallisuuden</w:t>
      </w:r>
      <w:r w:rsidR="006B7C28">
        <w:t xml:space="preserve"> ylläpitämisen</w:t>
      </w:r>
      <w:r w:rsidR="0060175B" w:rsidRPr="00EF2EF4">
        <w:t xml:space="preserve"> häiriötilanteissa</w:t>
      </w:r>
      <w:r w:rsidR="0060175B">
        <w:t xml:space="preserve"> </w:t>
      </w:r>
      <w:r w:rsidR="00C41E8F">
        <w:t>tai</w:t>
      </w:r>
      <w:r w:rsidR="0060175B">
        <w:t xml:space="preserve"> </w:t>
      </w:r>
      <w:r w:rsidR="0084082C" w:rsidRPr="0084082C">
        <w:t>niihin varautumiseksi</w:t>
      </w:r>
      <w:r w:rsidR="003F4F00">
        <w:t xml:space="preserve"> </w:t>
      </w:r>
      <w:r w:rsidR="0084082C" w:rsidRPr="0084082C">
        <w:t>valmiutta tehostettaessa ja kohotettaessa</w:t>
      </w:r>
      <w:r w:rsidR="0060175B">
        <w:t>.</w:t>
      </w:r>
      <w:r w:rsidR="008B34CE">
        <w:t xml:space="preserve"> </w:t>
      </w:r>
      <w:r w:rsidR="00297FF8">
        <w:t>Vaikutukset olisivat tilapäisiä</w:t>
      </w:r>
      <w:r w:rsidR="0029290F">
        <w:t>, sillä kielitaitovaatimuksesta poikkeamiselle ehdotetaan kuuden kuukauden enimmäismääräaikaa</w:t>
      </w:r>
      <w:r w:rsidR="00D46590">
        <w:t>, ja e</w:t>
      </w:r>
      <w:r w:rsidR="00297FF8">
        <w:t xml:space="preserve">hdotettu muutos </w:t>
      </w:r>
      <w:r w:rsidR="0060175B">
        <w:t>koskisi suhteellisen pientä määrää</w:t>
      </w:r>
      <w:r w:rsidR="00EB76B2">
        <w:t xml:space="preserve"> Rajavartiolaitoksen virkamiehi</w:t>
      </w:r>
      <w:r w:rsidR="006A7144">
        <w:t>st</w:t>
      </w:r>
      <w:r w:rsidR="00EB76B2">
        <w:t>ä</w:t>
      </w:r>
      <w:r w:rsidR="0060175B">
        <w:t>.</w:t>
      </w:r>
      <w:r w:rsidR="00657A8A">
        <w:t xml:space="preserve"> Määräaikaisessa virkasuhteessa olevia opiskelijoita, jotka ehdotetun säännöksen perusteella määrättäisiin rajavartiomiehiksi, ei olisi tarkoitus sijoittaa kaksikielisiin hallintoyksikköihin.</w:t>
      </w:r>
      <w:bookmarkStart w:id="7" w:name="_Hlk108018126"/>
      <w:r w:rsidR="00657A8A">
        <w:t xml:space="preserve"> Kielitaitoiset opiskelijat olisi kuitenkin mahdollista sijoittaa tehtäviin, joissa he voisivat hyödyntää kielitaitoaan.</w:t>
      </w:r>
      <w:bookmarkEnd w:id="7"/>
      <w:r w:rsidR="00657A8A">
        <w:t xml:space="preserve"> </w:t>
      </w:r>
      <w:r w:rsidR="009053D4">
        <w:t>Työvuorojärjestelyillä olisi</w:t>
      </w:r>
      <w:r w:rsidR="00657A8A">
        <w:t xml:space="preserve"> myös</w:t>
      </w:r>
      <w:r w:rsidR="009053D4">
        <w:t xml:space="preserve"> mahdollista huolehtia siitä, että </w:t>
      </w:r>
      <w:r w:rsidR="00755CB9">
        <w:t>esimerkiksi asiakas</w:t>
      </w:r>
      <w:r w:rsidR="00755CB9">
        <w:lastRenderedPageBreak/>
        <w:t xml:space="preserve">palvelutilanteissa on </w:t>
      </w:r>
      <w:r w:rsidR="009053D4">
        <w:t>saatavilla</w:t>
      </w:r>
      <w:r w:rsidR="00755CB9">
        <w:t xml:space="preserve"> </w:t>
      </w:r>
      <w:r w:rsidR="009053D4">
        <w:t>myös ruotsin kieltä riittävästi osaavaa henkilöstöä.</w:t>
      </w:r>
      <w:r w:rsidR="00663020" w:rsidRPr="00663020">
        <w:t xml:space="preserve"> </w:t>
      </w:r>
      <w:r w:rsidR="00663020">
        <w:t>Ehdotetusta muutoksesta huolimatta</w:t>
      </w:r>
      <w:r w:rsidR="00C52BA7">
        <w:t xml:space="preserve"> </w:t>
      </w:r>
      <w:r w:rsidR="00C55084">
        <w:t>Rajavartiolaitoksen tavoitteena o</w:t>
      </w:r>
      <w:r w:rsidR="00657A8A">
        <w:t>n</w:t>
      </w:r>
      <w:r w:rsidR="00EA5467">
        <w:t xml:space="preserve"> jatkossa</w:t>
      </w:r>
      <w:r w:rsidR="00657A8A">
        <w:t>kin</w:t>
      </w:r>
      <w:r w:rsidR="00EA5467">
        <w:t xml:space="preserve"> </w:t>
      </w:r>
      <w:r w:rsidR="00C55084">
        <w:t xml:space="preserve">varmistaa </w:t>
      </w:r>
      <w:r w:rsidR="00E15782">
        <w:t xml:space="preserve">koulutuksen yhteydessä, että </w:t>
      </w:r>
      <w:r w:rsidR="009100AA">
        <w:t xml:space="preserve">rajavartijan peruskurssin </w:t>
      </w:r>
      <w:r w:rsidR="00E15782">
        <w:t>opiskelijat saavuttavat vähintään</w:t>
      </w:r>
      <w:r w:rsidR="00827001" w:rsidRPr="00827001">
        <w:t xml:space="preserve"> </w:t>
      </w:r>
      <w:r w:rsidR="00827001">
        <w:t>rajavartiomieheltä</w:t>
      </w:r>
      <w:r w:rsidR="00E15782">
        <w:t xml:space="preserve"> asetuksen 50 §:n 2 momentin </w:t>
      </w:r>
      <w:r w:rsidR="00827001">
        <w:t>nojalla</w:t>
      </w:r>
      <w:r w:rsidR="00A428AE">
        <w:t xml:space="preserve"> </w:t>
      </w:r>
      <w:r w:rsidR="00E15782">
        <w:t>vaadit</w:t>
      </w:r>
      <w:r w:rsidR="00A428AE">
        <w:t>u</w:t>
      </w:r>
      <w:r w:rsidR="00E15782">
        <w:t xml:space="preserve">n </w:t>
      </w:r>
      <w:r w:rsidR="00302562">
        <w:t xml:space="preserve">toisen kielen </w:t>
      </w:r>
      <w:r w:rsidR="00827001">
        <w:t xml:space="preserve">tyydyttävän </w:t>
      </w:r>
      <w:r w:rsidR="00E15782">
        <w:t>tai</w:t>
      </w:r>
      <w:r w:rsidR="00371649">
        <w:t>d</w:t>
      </w:r>
      <w:r w:rsidR="00E15782">
        <w:t>on.</w:t>
      </w:r>
    </w:p>
    <w:p w14:paraId="6647AE46" w14:textId="77777777" w:rsidR="00F57D39" w:rsidRPr="00F57D39" w:rsidRDefault="006201E2" w:rsidP="003A0206">
      <w:pPr>
        <w:pStyle w:val="M1Otsikkotaso"/>
        <w:jc w:val="both"/>
      </w:pPr>
      <w:r>
        <w:t>Voimaantulo</w:t>
      </w:r>
    </w:p>
    <w:p w14:paraId="76F40DD2" w14:textId="52C521DD" w:rsidR="00ED0028" w:rsidRDefault="006201E2" w:rsidP="00327DC7">
      <w:pPr>
        <w:pStyle w:val="MKappalejako"/>
        <w:ind w:left="1304"/>
        <w:jc w:val="both"/>
      </w:pPr>
      <w:r>
        <w:t xml:space="preserve">Asetus ehdotetaan </w:t>
      </w:r>
      <w:r w:rsidR="0079740B">
        <w:t xml:space="preserve">tulevaksi voimaan </w:t>
      </w:r>
      <w:r w:rsidR="00A01846">
        <w:t>x</w:t>
      </w:r>
      <w:r w:rsidR="0079740B">
        <w:t xml:space="preserve"> päivänä kuuta 20</w:t>
      </w:r>
      <w:r w:rsidR="00A01846">
        <w:t>22</w:t>
      </w:r>
      <w:r>
        <w:t>.</w:t>
      </w:r>
    </w:p>
    <w:sectPr w:rsidR="00ED0028"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F1DE" w14:textId="77777777" w:rsidR="00327A1E" w:rsidRDefault="00327A1E">
      <w:r>
        <w:separator/>
      </w:r>
    </w:p>
    <w:p w14:paraId="210ED05B" w14:textId="77777777" w:rsidR="00327A1E" w:rsidRDefault="00327A1E"/>
  </w:endnote>
  <w:endnote w:type="continuationSeparator" w:id="0">
    <w:p w14:paraId="718AFD39" w14:textId="77777777" w:rsidR="00327A1E" w:rsidRDefault="00327A1E">
      <w:r>
        <w:continuationSeparator/>
      </w:r>
    </w:p>
    <w:p w14:paraId="7C2160CD" w14:textId="77777777" w:rsidR="00327A1E" w:rsidRDefault="00327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6E96" w14:textId="77777777" w:rsidR="00327A1E" w:rsidRDefault="00327A1E">
      <w:r>
        <w:separator/>
      </w:r>
    </w:p>
    <w:p w14:paraId="2A004563" w14:textId="77777777" w:rsidR="00327A1E" w:rsidRDefault="00327A1E"/>
  </w:footnote>
  <w:footnote w:type="continuationSeparator" w:id="0">
    <w:p w14:paraId="37335DD4" w14:textId="77777777" w:rsidR="00327A1E" w:rsidRDefault="00327A1E">
      <w:r>
        <w:continuationSeparator/>
      </w:r>
    </w:p>
    <w:p w14:paraId="48A369E1" w14:textId="77777777" w:rsidR="00327A1E" w:rsidRDefault="00327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36E1" w14:textId="77777777" w:rsidR="00A42107" w:rsidRDefault="00A42107"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884023F" w14:textId="77777777" w:rsidR="00A42107" w:rsidRDefault="00A42107" w:rsidP="00C16765">
    <w:pPr>
      <w:pStyle w:val="Yltunniste"/>
      <w:ind w:right="360"/>
    </w:pPr>
  </w:p>
  <w:p w14:paraId="6B5700AD" w14:textId="77777777" w:rsidR="00A42107" w:rsidRDefault="00A421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3ED1" w14:textId="77777777" w:rsidR="00A42107" w:rsidRDefault="00A42107"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026D7C">
      <w:rPr>
        <w:rStyle w:val="Sivunumero"/>
        <w:noProof/>
      </w:rPr>
      <w:t>7</w:t>
    </w:r>
    <w:r>
      <w:rPr>
        <w:rStyle w:val="Sivunumero"/>
      </w:rPr>
      <w:fldChar w:fldCharType="end"/>
    </w:r>
  </w:p>
  <w:p w14:paraId="55C6B848" w14:textId="77777777" w:rsidR="00A42107" w:rsidRDefault="00A42107" w:rsidP="00C16765">
    <w:pPr>
      <w:pStyle w:val="Yltunniste"/>
      <w:ind w:right="360"/>
    </w:pPr>
  </w:p>
  <w:p w14:paraId="439892A0" w14:textId="77777777" w:rsidR="00A42107" w:rsidRDefault="00A421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A0" w:firstRow="1" w:lastRow="0" w:firstColumn="1" w:lastColumn="0" w:noHBand="0" w:noVBand="0"/>
    </w:tblPr>
    <w:tblGrid>
      <w:gridCol w:w="5148"/>
      <w:gridCol w:w="2160"/>
      <w:gridCol w:w="2517"/>
    </w:tblGrid>
    <w:tr w:rsidR="00A42107" w14:paraId="5B8AF1D3" w14:textId="77777777" w:rsidTr="00CD361B">
      <w:tc>
        <w:tcPr>
          <w:tcW w:w="5148" w:type="dxa"/>
        </w:tcPr>
        <w:p w14:paraId="116B1612" w14:textId="77777777" w:rsidR="00A42107" w:rsidRDefault="00A42107" w:rsidP="00E55B2F">
          <w:pPr>
            <w:pStyle w:val="MMinisterio"/>
          </w:pPr>
          <w:r>
            <w:t>sisäministeriö</w:t>
          </w:r>
        </w:p>
      </w:tc>
      <w:tc>
        <w:tcPr>
          <w:tcW w:w="2160" w:type="dxa"/>
        </w:tcPr>
        <w:p w14:paraId="543A7CD1" w14:textId="77777777" w:rsidR="00A42107" w:rsidRDefault="00A42107" w:rsidP="00CE1E6A">
          <w:pPr>
            <w:pStyle w:val="MAsiakirjatyyppi"/>
          </w:pPr>
          <w:r>
            <w:t>Muistio</w:t>
          </w:r>
        </w:p>
      </w:tc>
      <w:tc>
        <w:tcPr>
          <w:tcW w:w="2517" w:type="dxa"/>
        </w:tcPr>
        <w:p w14:paraId="62D33451" w14:textId="77777777" w:rsidR="00A42107" w:rsidRDefault="00A42107" w:rsidP="00CE1E6A">
          <w:pPr>
            <w:pStyle w:val="MLiite"/>
          </w:pPr>
          <w:r>
            <w:t>Liite</w:t>
          </w:r>
        </w:p>
      </w:tc>
    </w:tr>
    <w:tr w:rsidR="00A42107" w14:paraId="20B83F81" w14:textId="77777777" w:rsidTr="00CD361B">
      <w:tc>
        <w:tcPr>
          <w:tcW w:w="5148" w:type="dxa"/>
        </w:tcPr>
        <w:p w14:paraId="7C6C02CA" w14:textId="77777777" w:rsidR="00A42107" w:rsidRDefault="00A42107" w:rsidP="00C35CC2">
          <w:pPr>
            <w:pStyle w:val="MVirkanimike"/>
          </w:pPr>
          <w:r>
            <w:t>Rajavartio-osasto</w:t>
          </w:r>
        </w:p>
      </w:tc>
      <w:tc>
        <w:tcPr>
          <w:tcW w:w="2160" w:type="dxa"/>
        </w:tcPr>
        <w:p w14:paraId="56B4091A" w14:textId="7E1F0DB7" w:rsidR="00A42107" w:rsidRDefault="00924818" w:rsidP="00CE1E6A">
          <w:pPr>
            <w:pStyle w:val="Mpaivamaara"/>
          </w:pPr>
          <w:r>
            <w:t>X</w:t>
          </w:r>
          <w:r w:rsidR="003A0206">
            <w:t>.</w:t>
          </w:r>
          <w:r>
            <w:t>X</w:t>
          </w:r>
          <w:r w:rsidR="00A42107">
            <w:t>.20</w:t>
          </w:r>
          <w:r w:rsidR="00CD6D77">
            <w:t>22</w:t>
          </w:r>
        </w:p>
      </w:tc>
      <w:tc>
        <w:tcPr>
          <w:tcW w:w="2517" w:type="dxa"/>
        </w:tcPr>
        <w:p w14:paraId="53CDFEE3" w14:textId="77777777" w:rsidR="00A42107" w:rsidRDefault="00A42107" w:rsidP="00CE1E6A">
          <w:pPr>
            <w:pStyle w:val="MDnro"/>
          </w:pPr>
        </w:p>
      </w:tc>
    </w:tr>
    <w:tr w:rsidR="00A42107" w14:paraId="06869821" w14:textId="77777777" w:rsidTr="00CD361B">
      <w:tc>
        <w:tcPr>
          <w:tcW w:w="5148" w:type="dxa"/>
        </w:tcPr>
        <w:p w14:paraId="57690710" w14:textId="64E0456C" w:rsidR="00A42107" w:rsidRPr="009B1A3E" w:rsidRDefault="00AA7417" w:rsidP="00C35CC2">
          <w:pPr>
            <w:pStyle w:val="MNimi"/>
          </w:pPr>
          <w:r>
            <w:t>Esittelijä</w:t>
          </w:r>
        </w:p>
      </w:tc>
      <w:tc>
        <w:tcPr>
          <w:tcW w:w="2160" w:type="dxa"/>
        </w:tcPr>
        <w:p w14:paraId="7340CA6D" w14:textId="77777777" w:rsidR="00564913" w:rsidRDefault="00564913" w:rsidP="00CE1E6A">
          <w:pPr>
            <w:pStyle w:val="MAsiakirjanTila"/>
          </w:pPr>
          <w:r>
            <w:t xml:space="preserve">Luonnos </w:t>
          </w:r>
        </w:p>
        <w:p w14:paraId="17A29ABB" w14:textId="77777777" w:rsidR="00A42107" w:rsidRDefault="00A42107" w:rsidP="00CE1E6A">
          <w:pPr>
            <w:pStyle w:val="MAsiakirjanTila"/>
          </w:pPr>
        </w:p>
      </w:tc>
      <w:tc>
        <w:tcPr>
          <w:tcW w:w="2517" w:type="dxa"/>
        </w:tcPr>
        <w:p w14:paraId="5416B766" w14:textId="77777777" w:rsidR="00A42107" w:rsidRDefault="00A42107" w:rsidP="00CE1E6A">
          <w:pPr>
            <w:pStyle w:val="MAsiakirjanTila"/>
          </w:pPr>
        </w:p>
      </w:tc>
    </w:tr>
  </w:tbl>
  <w:p w14:paraId="7486D5D2" w14:textId="77777777" w:rsidR="00A42107" w:rsidRDefault="00A42107"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A88"/>
    <w:multiLevelType w:val="hybridMultilevel"/>
    <w:tmpl w:val="E8D00020"/>
    <w:lvl w:ilvl="0" w:tplc="7D7EEA10">
      <w:start w:val="34"/>
      <w:numFmt w:val="bullet"/>
      <w:lvlText w:val=""/>
      <w:lvlJc w:val="left"/>
      <w:pPr>
        <w:ind w:left="1664" w:hanging="360"/>
      </w:pPr>
      <w:rPr>
        <w:rFonts w:ascii="Wingdings" w:eastAsia="Times New Roman" w:hAnsi="Wingdings"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 w15:restartNumberingAfterBreak="0">
    <w:nsid w:val="1A8634E8"/>
    <w:multiLevelType w:val="hybridMultilevel"/>
    <w:tmpl w:val="5276F2F0"/>
    <w:lvl w:ilvl="0" w:tplc="B066DE0E">
      <w:start w:val="10"/>
      <w:numFmt w:val="bullet"/>
      <w:lvlText w:val=""/>
      <w:lvlJc w:val="left"/>
      <w:pPr>
        <w:ind w:left="1664" w:hanging="360"/>
      </w:pPr>
      <w:rPr>
        <w:rFonts w:ascii="Wingdings" w:eastAsia="Times New Roman" w:hAnsi="Wingdings"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8"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9"/>
  </w:num>
  <w:num w:numId="2">
    <w:abstractNumId w:val="7"/>
  </w:num>
  <w:num w:numId="3">
    <w:abstractNumId w:val="8"/>
  </w:num>
  <w:num w:numId="4">
    <w:abstractNumId w:val="3"/>
  </w:num>
  <w:num w:numId="5">
    <w:abstractNumId w:val="5"/>
  </w:num>
  <w:num w:numId="6">
    <w:abstractNumId w:val="1"/>
  </w:num>
  <w:num w:numId="7">
    <w:abstractNumId w:val="6"/>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EE"/>
    <w:rsid w:val="00002495"/>
    <w:rsid w:val="00004E1D"/>
    <w:rsid w:val="000079B3"/>
    <w:rsid w:val="00017BBB"/>
    <w:rsid w:val="00017D49"/>
    <w:rsid w:val="00026D7C"/>
    <w:rsid w:val="00027DD7"/>
    <w:rsid w:val="00030DDB"/>
    <w:rsid w:val="00031A23"/>
    <w:rsid w:val="00037A16"/>
    <w:rsid w:val="000422B3"/>
    <w:rsid w:val="0004274C"/>
    <w:rsid w:val="00043104"/>
    <w:rsid w:val="00043EE3"/>
    <w:rsid w:val="000440CB"/>
    <w:rsid w:val="0005306B"/>
    <w:rsid w:val="000544D4"/>
    <w:rsid w:val="0006006D"/>
    <w:rsid w:val="00060590"/>
    <w:rsid w:val="00062F80"/>
    <w:rsid w:val="000636A0"/>
    <w:rsid w:val="00067B49"/>
    <w:rsid w:val="000711B6"/>
    <w:rsid w:val="000721E9"/>
    <w:rsid w:val="00076E87"/>
    <w:rsid w:val="0008056E"/>
    <w:rsid w:val="00080C65"/>
    <w:rsid w:val="00081422"/>
    <w:rsid w:val="0008216B"/>
    <w:rsid w:val="00084638"/>
    <w:rsid w:val="0009207C"/>
    <w:rsid w:val="00096659"/>
    <w:rsid w:val="00096B92"/>
    <w:rsid w:val="000A3943"/>
    <w:rsid w:val="000A5ADC"/>
    <w:rsid w:val="000A6082"/>
    <w:rsid w:val="000A6C39"/>
    <w:rsid w:val="000B0F7D"/>
    <w:rsid w:val="000B148A"/>
    <w:rsid w:val="000B6C47"/>
    <w:rsid w:val="000B6EF6"/>
    <w:rsid w:val="000C3812"/>
    <w:rsid w:val="000C4A36"/>
    <w:rsid w:val="000D3340"/>
    <w:rsid w:val="000D4849"/>
    <w:rsid w:val="000D55C1"/>
    <w:rsid w:val="000D62D8"/>
    <w:rsid w:val="000D78D7"/>
    <w:rsid w:val="000E197A"/>
    <w:rsid w:val="000E3810"/>
    <w:rsid w:val="000E6D17"/>
    <w:rsid w:val="000E7AC7"/>
    <w:rsid w:val="000F589A"/>
    <w:rsid w:val="00105855"/>
    <w:rsid w:val="0011160F"/>
    <w:rsid w:val="00114762"/>
    <w:rsid w:val="00117436"/>
    <w:rsid w:val="00123320"/>
    <w:rsid w:val="001242FB"/>
    <w:rsid w:val="00124538"/>
    <w:rsid w:val="00130849"/>
    <w:rsid w:val="00130BA9"/>
    <w:rsid w:val="001412F3"/>
    <w:rsid w:val="001517E7"/>
    <w:rsid w:val="00160D40"/>
    <w:rsid w:val="001615BD"/>
    <w:rsid w:val="0016247A"/>
    <w:rsid w:val="00164D64"/>
    <w:rsid w:val="001662DC"/>
    <w:rsid w:val="001741FF"/>
    <w:rsid w:val="001748A3"/>
    <w:rsid w:val="00175A4D"/>
    <w:rsid w:val="001769BB"/>
    <w:rsid w:val="001832E6"/>
    <w:rsid w:val="00186413"/>
    <w:rsid w:val="001925BC"/>
    <w:rsid w:val="001945AF"/>
    <w:rsid w:val="0019464F"/>
    <w:rsid w:val="0019466C"/>
    <w:rsid w:val="001A3C58"/>
    <w:rsid w:val="001A4E68"/>
    <w:rsid w:val="001A70DC"/>
    <w:rsid w:val="001B17DF"/>
    <w:rsid w:val="001B1839"/>
    <w:rsid w:val="001B3BEF"/>
    <w:rsid w:val="001B7670"/>
    <w:rsid w:val="001B7D50"/>
    <w:rsid w:val="001C0D49"/>
    <w:rsid w:val="001C3B27"/>
    <w:rsid w:val="001E00C4"/>
    <w:rsid w:val="001E08E8"/>
    <w:rsid w:val="001E0F8E"/>
    <w:rsid w:val="001E2588"/>
    <w:rsid w:val="001E5D6E"/>
    <w:rsid w:val="001E6488"/>
    <w:rsid w:val="001E6C42"/>
    <w:rsid w:val="001F58F0"/>
    <w:rsid w:val="001F5AC6"/>
    <w:rsid w:val="001F6A79"/>
    <w:rsid w:val="00200E3C"/>
    <w:rsid w:val="002039A5"/>
    <w:rsid w:val="002067E4"/>
    <w:rsid w:val="00211326"/>
    <w:rsid w:val="00211BFF"/>
    <w:rsid w:val="00214F67"/>
    <w:rsid w:val="00216997"/>
    <w:rsid w:val="00217C5F"/>
    <w:rsid w:val="002218C3"/>
    <w:rsid w:val="0022570F"/>
    <w:rsid w:val="00227595"/>
    <w:rsid w:val="00231552"/>
    <w:rsid w:val="00231A95"/>
    <w:rsid w:val="002358C0"/>
    <w:rsid w:val="00236155"/>
    <w:rsid w:val="0024028A"/>
    <w:rsid w:val="002445D1"/>
    <w:rsid w:val="002459EF"/>
    <w:rsid w:val="00255489"/>
    <w:rsid w:val="00261746"/>
    <w:rsid w:val="002622C6"/>
    <w:rsid w:val="0026244A"/>
    <w:rsid w:val="00263E11"/>
    <w:rsid w:val="0026624A"/>
    <w:rsid w:val="00267F4E"/>
    <w:rsid w:val="00270D6C"/>
    <w:rsid w:val="00271016"/>
    <w:rsid w:val="00271573"/>
    <w:rsid w:val="00274080"/>
    <w:rsid w:val="0029065C"/>
    <w:rsid w:val="0029290F"/>
    <w:rsid w:val="00292E12"/>
    <w:rsid w:val="002959A2"/>
    <w:rsid w:val="00297FF8"/>
    <w:rsid w:val="002A5B22"/>
    <w:rsid w:val="002A6D64"/>
    <w:rsid w:val="002A7678"/>
    <w:rsid w:val="002C60D7"/>
    <w:rsid w:val="002D12CC"/>
    <w:rsid w:val="002D2221"/>
    <w:rsid w:val="002E1D0A"/>
    <w:rsid w:val="002E4DBF"/>
    <w:rsid w:val="002F1111"/>
    <w:rsid w:val="002F4B67"/>
    <w:rsid w:val="002F5A59"/>
    <w:rsid w:val="002F5ADA"/>
    <w:rsid w:val="002F677F"/>
    <w:rsid w:val="00302562"/>
    <w:rsid w:val="00304C55"/>
    <w:rsid w:val="00305FB3"/>
    <w:rsid w:val="0031174A"/>
    <w:rsid w:val="00312ADF"/>
    <w:rsid w:val="00314942"/>
    <w:rsid w:val="003224CC"/>
    <w:rsid w:val="0032257C"/>
    <w:rsid w:val="00322C4F"/>
    <w:rsid w:val="00323818"/>
    <w:rsid w:val="00327A1E"/>
    <w:rsid w:val="00327DC7"/>
    <w:rsid w:val="00330DF4"/>
    <w:rsid w:val="00333024"/>
    <w:rsid w:val="0033507F"/>
    <w:rsid w:val="003373ED"/>
    <w:rsid w:val="00340C3B"/>
    <w:rsid w:val="003414B2"/>
    <w:rsid w:val="00344817"/>
    <w:rsid w:val="00346C29"/>
    <w:rsid w:val="00347469"/>
    <w:rsid w:val="00347B82"/>
    <w:rsid w:val="00351558"/>
    <w:rsid w:val="00357D0D"/>
    <w:rsid w:val="00361D37"/>
    <w:rsid w:val="00363829"/>
    <w:rsid w:val="00365336"/>
    <w:rsid w:val="003661C1"/>
    <w:rsid w:val="00371649"/>
    <w:rsid w:val="00372EE9"/>
    <w:rsid w:val="00373A05"/>
    <w:rsid w:val="0037683C"/>
    <w:rsid w:val="00381DF8"/>
    <w:rsid w:val="0038336F"/>
    <w:rsid w:val="00393875"/>
    <w:rsid w:val="00395A74"/>
    <w:rsid w:val="00397305"/>
    <w:rsid w:val="003A0206"/>
    <w:rsid w:val="003A27A7"/>
    <w:rsid w:val="003A7179"/>
    <w:rsid w:val="003B12F2"/>
    <w:rsid w:val="003B4707"/>
    <w:rsid w:val="003C0B3E"/>
    <w:rsid w:val="003C351D"/>
    <w:rsid w:val="003D3858"/>
    <w:rsid w:val="003E1458"/>
    <w:rsid w:val="003F026B"/>
    <w:rsid w:val="003F40D0"/>
    <w:rsid w:val="003F4F00"/>
    <w:rsid w:val="003F5CF3"/>
    <w:rsid w:val="003F6C45"/>
    <w:rsid w:val="00405236"/>
    <w:rsid w:val="00405481"/>
    <w:rsid w:val="00410004"/>
    <w:rsid w:val="00414699"/>
    <w:rsid w:val="004207EA"/>
    <w:rsid w:val="00421F7E"/>
    <w:rsid w:val="00422707"/>
    <w:rsid w:val="0042375E"/>
    <w:rsid w:val="00423FDB"/>
    <w:rsid w:val="00425022"/>
    <w:rsid w:val="004261D2"/>
    <w:rsid w:val="00430CB9"/>
    <w:rsid w:val="00431B95"/>
    <w:rsid w:val="0043412F"/>
    <w:rsid w:val="00436212"/>
    <w:rsid w:val="00437BE3"/>
    <w:rsid w:val="00441E8F"/>
    <w:rsid w:val="00443070"/>
    <w:rsid w:val="00443678"/>
    <w:rsid w:val="00443E3C"/>
    <w:rsid w:val="004447E0"/>
    <w:rsid w:val="00447E79"/>
    <w:rsid w:val="00451302"/>
    <w:rsid w:val="004535C2"/>
    <w:rsid w:val="00454F41"/>
    <w:rsid w:val="00455812"/>
    <w:rsid w:val="004605B4"/>
    <w:rsid w:val="00464D49"/>
    <w:rsid w:val="00471E9B"/>
    <w:rsid w:val="00474633"/>
    <w:rsid w:val="004810C9"/>
    <w:rsid w:val="00481716"/>
    <w:rsid w:val="00481A80"/>
    <w:rsid w:val="00483F45"/>
    <w:rsid w:val="0048658B"/>
    <w:rsid w:val="00487091"/>
    <w:rsid w:val="0048733E"/>
    <w:rsid w:val="004912D1"/>
    <w:rsid w:val="00496336"/>
    <w:rsid w:val="004A0ED7"/>
    <w:rsid w:val="004A3203"/>
    <w:rsid w:val="004A5FE7"/>
    <w:rsid w:val="004A7847"/>
    <w:rsid w:val="004B330D"/>
    <w:rsid w:val="004B4A0B"/>
    <w:rsid w:val="004C539B"/>
    <w:rsid w:val="004C7FE3"/>
    <w:rsid w:val="004D00DD"/>
    <w:rsid w:val="004D147B"/>
    <w:rsid w:val="004D1C78"/>
    <w:rsid w:val="004E0CAF"/>
    <w:rsid w:val="004E1E7B"/>
    <w:rsid w:val="004E6542"/>
    <w:rsid w:val="004F50CD"/>
    <w:rsid w:val="005061F8"/>
    <w:rsid w:val="00506F26"/>
    <w:rsid w:val="00514D78"/>
    <w:rsid w:val="005160A2"/>
    <w:rsid w:val="005214BD"/>
    <w:rsid w:val="00522EF8"/>
    <w:rsid w:val="005237DB"/>
    <w:rsid w:val="0052542E"/>
    <w:rsid w:val="0052550B"/>
    <w:rsid w:val="00525595"/>
    <w:rsid w:val="00532FF8"/>
    <w:rsid w:val="00533E69"/>
    <w:rsid w:val="0053555F"/>
    <w:rsid w:val="00537E5A"/>
    <w:rsid w:val="00541633"/>
    <w:rsid w:val="005422C5"/>
    <w:rsid w:val="00543BCC"/>
    <w:rsid w:val="00547B18"/>
    <w:rsid w:val="005528B0"/>
    <w:rsid w:val="00553EB9"/>
    <w:rsid w:val="005569D8"/>
    <w:rsid w:val="005611D3"/>
    <w:rsid w:val="00564913"/>
    <w:rsid w:val="00570293"/>
    <w:rsid w:val="00572E5C"/>
    <w:rsid w:val="00582A53"/>
    <w:rsid w:val="005846DB"/>
    <w:rsid w:val="00584D62"/>
    <w:rsid w:val="0058578E"/>
    <w:rsid w:val="00585E3C"/>
    <w:rsid w:val="00590CC3"/>
    <w:rsid w:val="005927E3"/>
    <w:rsid w:val="00593C22"/>
    <w:rsid w:val="0059688B"/>
    <w:rsid w:val="005A0FD9"/>
    <w:rsid w:val="005A32D9"/>
    <w:rsid w:val="005A49AA"/>
    <w:rsid w:val="005B0610"/>
    <w:rsid w:val="005B6356"/>
    <w:rsid w:val="005B7EBC"/>
    <w:rsid w:val="005C2AA3"/>
    <w:rsid w:val="005C3AEC"/>
    <w:rsid w:val="005C5A88"/>
    <w:rsid w:val="005C6458"/>
    <w:rsid w:val="005C7B21"/>
    <w:rsid w:val="005D278E"/>
    <w:rsid w:val="005D5916"/>
    <w:rsid w:val="005D6033"/>
    <w:rsid w:val="005E6D17"/>
    <w:rsid w:val="0060175B"/>
    <w:rsid w:val="00603725"/>
    <w:rsid w:val="00606516"/>
    <w:rsid w:val="006079FB"/>
    <w:rsid w:val="006121C9"/>
    <w:rsid w:val="0061774F"/>
    <w:rsid w:val="006201E2"/>
    <w:rsid w:val="00624DC2"/>
    <w:rsid w:val="006250DD"/>
    <w:rsid w:val="006253C1"/>
    <w:rsid w:val="00625A68"/>
    <w:rsid w:val="00625D0C"/>
    <w:rsid w:val="00631658"/>
    <w:rsid w:val="006346A4"/>
    <w:rsid w:val="00641DC2"/>
    <w:rsid w:val="00642AD4"/>
    <w:rsid w:val="006468AD"/>
    <w:rsid w:val="006523D2"/>
    <w:rsid w:val="006528C8"/>
    <w:rsid w:val="00657A8A"/>
    <w:rsid w:val="00663020"/>
    <w:rsid w:val="006710C6"/>
    <w:rsid w:val="00677DBD"/>
    <w:rsid w:val="00691F38"/>
    <w:rsid w:val="00694026"/>
    <w:rsid w:val="006943CB"/>
    <w:rsid w:val="0069798B"/>
    <w:rsid w:val="006A1C44"/>
    <w:rsid w:val="006A1F99"/>
    <w:rsid w:val="006A6F78"/>
    <w:rsid w:val="006A7144"/>
    <w:rsid w:val="006B09CF"/>
    <w:rsid w:val="006B3317"/>
    <w:rsid w:val="006B7C28"/>
    <w:rsid w:val="006C0EB7"/>
    <w:rsid w:val="006C154F"/>
    <w:rsid w:val="006C4FFB"/>
    <w:rsid w:val="006D2E2F"/>
    <w:rsid w:val="006D340E"/>
    <w:rsid w:val="006D5295"/>
    <w:rsid w:val="006D74C9"/>
    <w:rsid w:val="006E0901"/>
    <w:rsid w:val="006E27F9"/>
    <w:rsid w:val="006E28C8"/>
    <w:rsid w:val="006E4485"/>
    <w:rsid w:val="006E50E2"/>
    <w:rsid w:val="006E70FE"/>
    <w:rsid w:val="006E7A57"/>
    <w:rsid w:val="00707B78"/>
    <w:rsid w:val="0071076F"/>
    <w:rsid w:val="00711C74"/>
    <w:rsid w:val="00711DDD"/>
    <w:rsid w:val="0071346F"/>
    <w:rsid w:val="007174AC"/>
    <w:rsid w:val="00720E2C"/>
    <w:rsid w:val="00720E96"/>
    <w:rsid w:val="00723CB9"/>
    <w:rsid w:val="007247B9"/>
    <w:rsid w:val="007301DD"/>
    <w:rsid w:val="0073335E"/>
    <w:rsid w:val="00741565"/>
    <w:rsid w:val="00741D14"/>
    <w:rsid w:val="00747240"/>
    <w:rsid w:val="00750850"/>
    <w:rsid w:val="00750EC2"/>
    <w:rsid w:val="00755CB9"/>
    <w:rsid w:val="0075649A"/>
    <w:rsid w:val="00760080"/>
    <w:rsid w:val="00760EC0"/>
    <w:rsid w:val="007637CD"/>
    <w:rsid w:val="007637F5"/>
    <w:rsid w:val="00770FC1"/>
    <w:rsid w:val="00774445"/>
    <w:rsid w:val="00774A80"/>
    <w:rsid w:val="00775D62"/>
    <w:rsid w:val="00780CDC"/>
    <w:rsid w:val="00781167"/>
    <w:rsid w:val="0078182B"/>
    <w:rsid w:val="00784FA1"/>
    <w:rsid w:val="00787776"/>
    <w:rsid w:val="00790AA1"/>
    <w:rsid w:val="00790EDA"/>
    <w:rsid w:val="00791675"/>
    <w:rsid w:val="00791DF1"/>
    <w:rsid w:val="00796877"/>
    <w:rsid w:val="00796A29"/>
    <w:rsid w:val="0079740B"/>
    <w:rsid w:val="007A14E9"/>
    <w:rsid w:val="007A2B6B"/>
    <w:rsid w:val="007A4CDC"/>
    <w:rsid w:val="007B3A88"/>
    <w:rsid w:val="007B5329"/>
    <w:rsid w:val="007B5EB1"/>
    <w:rsid w:val="007C58E9"/>
    <w:rsid w:val="007C6C4E"/>
    <w:rsid w:val="007D270E"/>
    <w:rsid w:val="007D5320"/>
    <w:rsid w:val="007D77CD"/>
    <w:rsid w:val="007E5BB0"/>
    <w:rsid w:val="007E5D09"/>
    <w:rsid w:val="007E628B"/>
    <w:rsid w:val="007E6C44"/>
    <w:rsid w:val="007E71FA"/>
    <w:rsid w:val="007F1E8A"/>
    <w:rsid w:val="007F200C"/>
    <w:rsid w:val="007F2BD5"/>
    <w:rsid w:val="007F4BD9"/>
    <w:rsid w:val="007F5111"/>
    <w:rsid w:val="007F76C4"/>
    <w:rsid w:val="00801C8D"/>
    <w:rsid w:val="0080374A"/>
    <w:rsid w:val="00804824"/>
    <w:rsid w:val="00804B70"/>
    <w:rsid w:val="0080686A"/>
    <w:rsid w:val="00806EEE"/>
    <w:rsid w:val="008115D6"/>
    <w:rsid w:val="0081298A"/>
    <w:rsid w:val="00815E47"/>
    <w:rsid w:val="00815FA3"/>
    <w:rsid w:val="00817E6B"/>
    <w:rsid w:val="00826B33"/>
    <w:rsid w:val="00827001"/>
    <w:rsid w:val="008300E9"/>
    <w:rsid w:val="00836E45"/>
    <w:rsid w:val="008372BC"/>
    <w:rsid w:val="00837A36"/>
    <w:rsid w:val="0084082C"/>
    <w:rsid w:val="00840F2D"/>
    <w:rsid w:val="00844F2B"/>
    <w:rsid w:val="00846156"/>
    <w:rsid w:val="00850221"/>
    <w:rsid w:val="008523BF"/>
    <w:rsid w:val="00853B1E"/>
    <w:rsid w:val="00854BB9"/>
    <w:rsid w:val="00860B1E"/>
    <w:rsid w:val="0086435B"/>
    <w:rsid w:val="00880CAB"/>
    <w:rsid w:val="00887334"/>
    <w:rsid w:val="00895621"/>
    <w:rsid w:val="00896FAE"/>
    <w:rsid w:val="008A111F"/>
    <w:rsid w:val="008A1B40"/>
    <w:rsid w:val="008B06AE"/>
    <w:rsid w:val="008B29AE"/>
    <w:rsid w:val="008B34CE"/>
    <w:rsid w:val="008B4BEC"/>
    <w:rsid w:val="008B6EA7"/>
    <w:rsid w:val="008B7836"/>
    <w:rsid w:val="008C2C0C"/>
    <w:rsid w:val="008C3161"/>
    <w:rsid w:val="008C791E"/>
    <w:rsid w:val="008D43A6"/>
    <w:rsid w:val="008D6AD4"/>
    <w:rsid w:val="008E0698"/>
    <w:rsid w:val="008E0A29"/>
    <w:rsid w:val="008E29B7"/>
    <w:rsid w:val="008E2C03"/>
    <w:rsid w:val="008E56C5"/>
    <w:rsid w:val="008F185B"/>
    <w:rsid w:val="008F3569"/>
    <w:rsid w:val="008F4D4F"/>
    <w:rsid w:val="008F5942"/>
    <w:rsid w:val="008F6A61"/>
    <w:rsid w:val="0090018C"/>
    <w:rsid w:val="009025E1"/>
    <w:rsid w:val="00903611"/>
    <w:rsid w:val="009053D4"/>
    <w:rsid w:val="00907FD9"/>
    <w:rsid w:val="009100AA"/>
    <w:rsid w:val="00912BC1"/>
    <w:rsid w:val="0091362E"/>
    <w:rsid w:val="009226B5"/>
    <w:rsid w:val="009228C8"/>
    <w:rsid w:val="00924818"/>
    <w:rsid w:val="00927AEE"/>
    <w:rsid w:val="0093480E"/>
    <w:rsid w:val="00934EB7"/>
    <w:rsid w:val="0093524A"/>
    <w:rsid w:val="00935EAD"/>
    <w:rsid w:val="00936FF4"/>
    <w:rsid w:val="00940773"/>
    <w:rsid w:val="00940958"/>
    <w:rsid w:val="00941503"/>
    <w:rsid w:val="009415A0"/>
    <w:rsid w:val="00942E2E"/>
    <w:rsid w:val="009455EA"/>
    <w:rsid w:val="00946247"/>
    <w:rsid w:val="0094649E"/>
    <w:rsid w:val="009468F5"/>
    <w:rsid w:val="009475B0"/>
    <w:rsid w:val="00954D2E"/>
    <w:rsid w:val="00957267"/>
    <w:rsid w:val="0096080D"/>
    <w:rsid w:val="009609C9"/>
    <w:rsid w:val="00960F2C"/>
    <w:rsid w:val="00961F4D"/>
    <w:rsid w:val="009642A0"/>
    <w:rsid w:val="009644CF"/>
    <w:rsid w:val="00967D8E"/>
    <w:rsid w:val="00975C85"/>
    <w:rsid w:val="009775DC"/>
    <w:rsid w:val="0098124C"/>
    <w:rsid w:val="00981AE0"/>
    <w:rsid w:val="00982EA4"/>
    <w:rsid w:val="00983312"/>
    <w:rsid w:val="009913E0"/>
    <w:rsid w:val="009913F3"/>
    <w:rsid w:val="00994D8D"/>
    <w:rsid w:val="009974C8"/>
    <w:rsid w:val="009A074B"/>
    <w:rsid w:val="009A0B8F"/>
    <w:rsid w:val="009A1D33"/>
    <w:rsid w:val="009A5FDF"/>
    <w:rsid w:val="009A6C85"/>
    <w:rsid w:val="009B1A3E"/>
    <w:rsid w:val="009B6A13"/>
    <w:rsid w:val="009C6F3C"/>
    <w:rsid w:val="009D016E"/>
    <w:rsid w:val="009D1512"/>
    <w:rsid w:val="009D2474"/>
    <w:rsid w:val="009D6626"/>
    <w:rsid w:val="009E1140"/>
    <w:rsid w:val="009E3D00"/>
    <w:rsid w:val="009E3E75"/>
    <w:rsid w:val="009E3E9C"/>
    <w:rsid w:val="009F19ED"/>
    <w:rsid w:val="009F1E51"/>
    <w:rsid w:val="009F36EA"/>
    <w:rsid w:val="009F427C"/>
    <w:rsid w:val="00A01846"/>
    <w:rsid w:val="00A0258F"/>
    <w:rsid w:val="00A0533F"/>
    <w:rsid w:val="00A06E73"/>
    <w:rsid w:val="00A07A6B"/>
    <w:rsid w:val="00A10094"/>
    <w:rsid w:val="00A17A33"/>
    <w:rsid w:val="00A17E24"/>
    <w:rsid w:val="00A17F62"/>
    <w:rsid w:val="00A204CF"/>
    <w:rsid w:val="00A207A3"/>
    <w:rsid w:val="00A20C1F"/>
    <w:rsid w:val="00A272B3"/>
    <w:rsid w:val="00A31814"/>
    <w:rsid w:val="00A33AB3"/>
    <w:rsid w:val="00A35A0F"/>
    <w:rsid w:val="00A41810"/>
    <w:rsid w:val="00A41B99"/>
    <w:rsid w:val="00A42107"/>
    <w:rsid w:val="00A428AE"/>
    <w:rsid w:val="00A43D78"/>
    <w:rsid w:val="00A46A4A"/>
    <w:rsid w:val="00A47193"/>
    <w:rsid w:val="00A471F3"/>
    <w:rsid w:val="00A50708"/>
    <w:rsid w:val="00A525D2"/>
    <w:rsid w:val="00A532EA"/>
    <w:rsid w:val="00A53FE8"/>
    <w:rsid w:val="00A550EE"/>
    <w:rsid w:val="00A57947"/>
    <w:rsid w:val="00A678D8"/>
    <w:rsid w:val="00A716A0"/>
    <w:rsid w:val="00A9598A"/>
    <w:rsid w:val="00AA0E9E"/>
    <w:rsid w:val="00AA1449"/>
    <w:rsid w:val="00AA56F1"/>
    <w:rsid w:val="00AA5891"/>
    <w:rsid w:val="00AA7417"/>
    <w:rsid w:val="00AB1643"/>
    <w:rsid w:val="00AB7BBB"/>
    <w:rsid w:val="00AC04C7"/>
    <w:rsid w:val="00AC0DF1"/>
    <w:rsid w:val="00AC66D3"/>
    <w:rsid w:val="00AC7A9D"/>
    <w:rsid w:val="00AD2CD0"/>
    <w:rsid w:val="00AE12CA"/>
    <w:rsid w:val="00AE2976"/>
    <w:rsid w:val="00AE3757"/>
    <w:rsid w:val="00AE3C8D"/>
    <w:rsid w:val="00AF240A"/>
    <w:rsid w:val="00B04E46"/>
    <w:rsid w:val="00B05488"/>
    <w:rsid w:val="00B061F5"/>
    <w:rsid w:val="00B0710B"/>
    <w:rsid w:val="00B208D6"/>
    <w:rsid w:val="00B20D37"/>
    <w:rsid w:val="00B22722"/>
    <w:rsid w:val="00B2285F"/>
    <w:rsid w:val="00B35902"/>
    <w:rsid w:val="00B37DE8"/>
    <w:rsid w:val="00B405B7"/>
    <w:rsid w:val="00B421E6"/>
    <w:rsid w:val="00B519C6"/>
    <w:rsid w:val="00B538C7"/>
    <w:rsid w:val="00B5498A"/>
    <w:rsid w:val="00B5677C"/>
    <w:rsid w:val="00B63303"/>
    <w:rsid w:val="00B63AEA"/>
    <w:rsid w:val="00B64C2C"/>
    <w:rsid w:val="00B64EB1"/>
    <w:rsid w:val="00B66AA4"/>
    <w:rsid w:val="00B66C1A"/>
    <w:rsid w:val="00B7106E"/>
    <w:rsid w:val="00B776DA"/>
    <w:rsid w:val="00B8071C"/>
    <w:rsid w:val="00B87CC5"/>
    <w:rsid w:val="00B9163F"/>
    <w:rsid w:val="00B91AF2"/>
    <w:rsid w:val="00BA174F"/>
    <w:rsid w:val="00BA178C"/>
    <w:rsid w:val="00BA1BDE"/>
    <w:rsid w:val="00BA3A60"/>
    <w:rsid w:val="00BA7356"/>
    <w:rsid w:val="00BB01EF"/>
    <w:rsid w:val="00BB0404"/>
    <w:rsid w:val="00BB0517"/>
    <w:rsid w:val="00BB1E08"/>
    <w:rsid w:val="00BB3318"/>
    <w:rsid w:val="00BB3921"/>
    <w:rsid w:val="00BC2458"/>
    <w:rsid w:val="00BC3A6A"/>
    <w:rsid w:val="00BC6F6B"/>
    <w:rsid w:val="00BD3B31"/>
    <w:rsid w:val="00BE288A"/>
    <w:rsid w:val="00BF2796"/>
    <w:rsid w:val="00C056F7"/>
    <w:rsid w:val="00C06368"/>
    <w:rsid w:val="00C07C87"/>
    <w:rsid w:val="00C16765"/>
    <w:rsid w:val="00C17752"/>
    <w:rsid w:val="00C22FD7"/>
    <w:rsid w:val="00C232FA"/>
    <w:rsid w:val="00C23988"/>
    <w:rsid w:val="00C24911"/>
    <w:rsid w:val="00C31324"/>
    <w:rsid w:val="00C35CC2"/>
    <w:rsid w:val="00C41E8F"/>
    <w:rsid w:val="00C45237"/>
    <w:rsid w:val="00C52586"/>
    <w:rsid w:val="00C52BA7"/>
    <w:rsid w:val="00C52ECD"/>
    <w:rsid w:val="00C55084"/>
    <w:rsid w:val="00C56F26"/>
    <w:rsid w:val="00C57942"/>
    <w:rsid w:val="00C6142E"/>
    <w:rsid w:val="00C61E0D"/>
    <w:rsid w:val="00C64708"/>
    <w:rsid w:val="00C6675E"/>
    <w:rsid w:val="00C74797"/>
    <w:rsid w:val="00C75581"/>
    <w:rsid w:val="00C76460"/>
    <w:rsid w:val="00C84603"/>
    <w:rsid w:val="00C85E50"/>
    <w:rsid w:val="00C85F24"/>
    <w:rsid w:val="00C90027"/>
    <w:rsid w:val="00C95305"/>
    <w:rsid w:val="00CA2892"/>
    <w:rsid w:val="00CA396B"/>
    <w:rsid w:val="00CA3F4B"/>
    <w:rsid w:val="00CA4483"/>
    <w:rsid w:val="00CA48A8"/>
    <w:rsid w:val="00CA49EF"/>
    <w:rsid w:val="00CA4B61"/>
    <w:rsid w:val="00CA4B62"/>
    <w:rsid w:val="00CA5667"/>
    <w:rsid w:val="00CB6909"/>
    <w:rsid w:val="00CC090D"/>
    <w:rsid w:val="00CC1138"/>
    <w:rsid w:val="00CC2708"/>
    <w:rsid w:val="00CC33FE"/>
    <w:rsid w:val="00CC3BF4"/>
    <w:rsid w:val="00CC4B2F"/>
    <w:rsid w:val="00CC742B"/>
    <w:rsid w:val="00CD23B7"/>
    <w:rsid w:val="00CD27AC"/>
    <w:rsid w:val="00CD361B"/>
    <w:rsid w:val="00CD53AF"/>
    <w:rsid w:val="00CD6D77"/>
    <w:rsid w:val="00CE1E6A"/>
    <w:rsid w:val="00CE532A"/>
    <w:rsid w:val="00CF0819"/>
    <w:rsid w:val="00CF2183"/>
    <w:rsid w:val="00CF3170"/>
    <w:rsid w:val="00CF734E"/>
    <w:rsid w:val="00D00323"/>
    <w:rsid w:val="00D0155C"/>
    <w:rsid w:val="00D02DD2"/>
    <w:rsid w:val="00D05470"/>
    <w:rsid w:val="00D06FE4"/>
    <w:rsid w:val="00D072F7"/>
    <w:rsid w:val="00D07870"/>
    <w:rsid w:val="00D07C10"/>
    <w:rsid w:val="00D15962"/>
    <w:rsid w:val="00D16D4A"/>
    <w:rsid w:val="00D1766B"/>
    <w:rsid w:val="00D26743"/>
    <w:rsid w:val="00D30271"/>
    <w:rsid w:val="00D314A9"/>
    <w:rsid w:val="00D33293"/>
    <w:rsid w:val="00D34B4D"/>
    <w:rsid w:val="00D34CD8"/>
    <w:rsid w:val="00D34DAA"/>
    <w:rsid w:val="00D37312"/>
    <w:rsid w:val="00D43AD0"/>
    <w:rsid w:val="00D448C6"/>
    <w:rsid w:val="00D44AD1"/>
    <w:rsid w:val="00D460C5"/>
    <w:rsid w:val="00D46590"/>
    <w:rsid w:val="00D50A58"/>
    <w:rsid w:val="00D52876"/>
    <w:rsid w:val="00D53DB6"/>
    <w:rsid w:val="00D576A5"/>
    <w:rsid w:val="00D619AD"/>
    <w:rsid w:val="00D62BBA"/>
    <w:rsid w:val="00D63036"/>
    <w:rsid w:val="00D637B4"/>
    <w:rsid w:val="00D674D3"/>
    <w:rsid w:val="00D70EBB"/>
    <w:rsid w:val="00D72181"/>
    <w:rsid w:val="00D72A91"/>
    <w:rsid w:val="00D74132"/>
    <w:rsid w:val="00D76FB0"/>
    <w:rsid w:val="00D77B4F"/>
    <w:rsid w:val="00D857EB"/>
    <w:rsid w:val="00D86E21"/>
    <w:rsid w:val="00D919D0"/>
    <w:rsid w:val="00D942FA"/>
    <w:rsid w:val="00D96680"/>
    <w:rsid w:val="00D96D81"/>
    <w:rsid w:val="00D97F66"/>
    <w:rsid w:val="00DA17B5"/>
    <w:rsid w:val="00DA3B5D"/>
    <w:rsid w:val="00DA4C7B"/>
    <w:rsid w:val="00DA6449"/>
    <w:rsid w:val="00DB1447"/>
    <w:rsid w:val="00DB1466"/>
    <w:rsid w:val="00DC024D"/>
    <w:rsid w:val="00DC707B"/>
    <w:rsid w:val="00DC74E1"/>
    <w:rsid w:val="00DD367D"/>
    <w:rsid w:val="00DD36FF"/>
    <w:rsid w:val="00DD5818"/>
    <w:rsid w:val="00DE04AA"/>
    <w:rsid w:val="00DE3478"/>
    <w:rsid w:val="00DE39A2"/>
    <w:rsid w:val="00DE4104"/>
    <w:rsid w:val="00DE5FCC"/>
    <w:rsid w:val="00DE6292"/>
    <w:rsid w:val="00DE6439"/>
    <w:rsid w:val="00DE6718"/>
    <w:rsid w:val="00DF0834"/>
    <w:rsid w:val="00DF2FF9"/>
    <w:rsid w:val="00DF4A32"/>
    <w:rsid w:val="00DF7839"/>
    <w:rsid w:val="00E00650"/>
    <w:rsid w:val="00E05801"/>
    <w:rsid w:val="00E064BF"/>
    <w:rsid w:val="00E06D16"/>
    <w:rsid w:val="00E12A50"/>
    <w:rsid w:val="00E145E4"/>
    <w:rsid w:val="00E15782"/>
    <w:rsid w:val="00E21562"/>
    <w:rsid w:val="00E25F15"/>
    <w:rsid w:val="00E27A77"/>
    <w:rsid w:val="00E27C61"/>
    <w:rsid w:val="00E3147B"/>
    <w:rsid w:val="00E45FD4"/>
    <w:rsid w:val="00E4689F"/>
    <w:rsid w:val="00E506BB"/>
    <w:rsid w:val="00E55B2F"/>
    <w:rsid w:val="00E5609F"/>
    <w:rsid w:val="00E56238"/>
    <w:rsid w:val="00E60DCC"/>
    <w:rsid w:val="00E664A9"/>
    <w:rsid w:val="00E6752B"/>
    <w:rsid w:val="00E67725"/>
    <w:rsid w:val="00E740EE"/>
    <w:rsid w:val="00E75388"/>
    <w:rsid w:val="00E7544B"/>
    <w:rsid w:val="00E77FF8"/>
    <w:rsid w:val="00E82A31"/>
    <w:rsid w:val="00E82D07"/>
    <w:rsid w:val="00E850F4"/>
    <w:rsid w:val="00E85EA9"/>
    <w:rsid w:val="00E90FA5"/>
    <w:rsid w:val="00E93F28"/>
    <w:rsid w:val="00E9592B"/>
    <w:rsid w:val="00E9640B"/>
    <w:rsid w:val="00E970A1"/>
    <w:rsid w:val="00EA03B1"/>
    <w:rsid w:val="00EA1F05"/>
    <w:rsid w:val="00EA3578"/>
    <w:rsid w:val="00EA3D02"/>
    <w:rsid w:val="00EA5467"/>
    <w:rsid w:val="00EA7501"/>
    <w:rsid w:val="00EB1F52"/>
    <w:rsid w:val="00EB76B2"/>
    <w:rsid w:val="00EC2980"/>
    <w:rsid w:val="00EC55B1"/>
    <w:rsid w:val="00ED0028"/>
    <w:rsid w:val="00ED3916"/>
    <w:rsid w:val="00EE0538"/>
    <w:rsid w:val="00EE0B52"/>
    <w:rsid w:val="00EE16D0"/>
    <w:rsid w:val="00EE4ED8"/>
    <w:rsid w:val="00EE6FB0"/>
    <w:rsid w:val="00EF21A6"/>
    <w:rsid w:val="00EF2AB3"/>
    <w:rsid w:val="00EF2EF4"/>
    <w:rsid w:val="00EF6CB9"/>
    <w:rsid w:val="00EF6E67"/>
    <w:rsid w:val="00F06254"/>
    <w:rsid w:val="00F12EC6"/>
    <w:rsid w:val="00F13234"/>
    <w:rsid w:val="00F146C0"/>
    <w:rsid w:val="00F15E1D"/>
    <w:rsid w:val="00F170C0"/>
    <w:rsid w:val="00F20CAF"/>
    <w:rsid w:val="00F22664"/>
    <w:rsid w:val="00F24F1E"/>
    <w:rsid w:val="00F265BE"/>
    <w:rsid w:val="00F31053"/>
    <w:rsid w:val="00F32AAC"/>
    <w:rsid w:val="00F36109"/>
    <w:rsid w:val="00F37ECA"/>
    <w:rsid w:val="00F41487"/>
    <w:rsid w:val="00F43E83"/>
    <w:rsid w:val="00F4408A"/>
    <w:rsid w:val="00F53F74"/>
    <w:rsid w:val="00F54F89"/>
    <w:rsid w:val="00F57D39"/>
    <w:rsid w:val="00F62D5D"/>
    <w:rsid w:val="00F64AFD"/>
    <w:rsid w:val="00F7008C"/>
    <w:rsid w:val="00F75BB5"/>
    <w:rsid w:val="00F765AF"/>
    <w:rsid w:val="00F84064"/>
    <w:rsid w:val="00F87626"/>
    <w:rsid w:val="00F93556"/>
    <w:rsid w:val="00F93EC9"/>
    <w:rsid w:val="00F94696"/>
    <w:rsid w:val="00F94EC5"/>
    <w:rsid w:val="00F94F15"/>
    <w:rsid w:val="00F957C9"/>
    <w:rsid w:val="00FA02E9"/>
    <w:rsid w:val="00FA0558"/>
    <w:rsid w:val="00FA31BA"/>
    <w:rsid w:val="00FA376F"/>
    <w:rsid w:val="00FA4922"/>
    <w:rsid w:val="00FB397B"/>
    <w:rsid w:val="00FB769B"/>
    <w:rsid w:val="00FC44C6"/>
    <w:rsid w:val="00FD7843"/>
    <w:rsid w:val="00FD7EDA"/>
    <w:rsid w:val="00FE0F39"/>
    <w:rsid w:val="00FE1C9A"/>
    <w:rsid w:val="00FE1D70"/>
    <w:rsid w:val="00FE4AEC"/>
    <w:rsid w:val="00FF49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D70E15"/>
  <w15:docId w15:val="{EE52644C-5009-42E9-8988-E0AF27DE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927AEE"/>
    <w:rPr>
      <w:sz w:val="24"/>
      <w:szCs w:val="24"/>
    </w:rPr>
  </w:style>
  <w:style w:type="paragraph" w:styleId="Otsikko1">
    <w:name w:val="heading 1"/>
    <w:basedOn w:val="Normaali"/>
    <w:next w:val="Normaali"/>
    <w:link w:val="Otsikko1Char"/>
    <w:qFormat/>
    <w:rsid w:val="00266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styleId="Kommentinviite">
    <w:name w:val="annotation reference"/>
    <w:basedOn w:val="Kappaleenoletusfontti"/>
    <w:rsid w:val="008115D6"/>
    <w:rPr>
      <w:sz w:val="16"/>
      <w:szCs w:val="16"/>
    </w:rPr>
  </w:style>
  <w:style w:type="paragraph" w:styleId="Kommentinteksti">
    <w:name w:val="annotation text"/>
    <w:basedOn w:val="Normaali"/>
    <w:link w:val="KommentintekstiChar"/>
    <w:rsid w:val="008115D6"/>
    <w:rPr>
      <w:sz w:val="20"/>
      <w:szCs w:val="20"/>
    </w:rPr>
  </w:style>
  <w:style w:type="character" w:customStyle="1" w:styleId="KommentintekstiChar">
    <w:name w:val="Kommentin teksti Char"/>
    <w:basedOn w:val="Kappaleenoletusfontti"/>
    <w:link w:val="Kommentinteksti"/>
    <w:rsid w:val="008115D6"/>
  </w:style>
  <w:style w:type="paragraph" w:styleId="Kommentinotsikko">
    <w:name w:val="annotation subject"/>
    <w:basedOn w:val="Kommentinteksti"/>
    <w:next w:val="Kommentinteksti"/>
    <w:link w:val="KommentinotsikkoChar"/>
    <w:rsid w:val="008115D6"/>
    <w:rPr>
      <w:b/>
      <w:bCs/>
    </w:rPr>
  </w:style>
  <w:style w:type="character" w:customStyle="1" w:styleId="KommentinotsikkoChar">
    <w:name w:val="Kommentin otsikko Char"/>
    <w:basedOn w:val="KommentintekstiChar"/>
    <w:link w:val="Kommentinotsikko"/>
    <w:rsid w:val="008115D6"/>
    <w:rPr>
      <w:b/>
      <w:bCs/>
    </w:rPr>
  </w:style>
  <w:style w:type="paragraph" w:styleId="Seliteteksti">
    <w:name w:val="Balloon Text"/>
    <w:basedOn w:val="Normaali"/>
    <w:link w:val="SelitetekstiChar"/>
    <w:rsid w:val="008115D6"/>
    <w:rPr>
      <w:rFonts w:ascii="Tahoma" w:hAnsi="Tahoma" w:cs="Tahoma"/>
      <w:sz w:val="16"/>
      <w:szCs w:val="16"/>
    </w:rPr>
  </w:style>
  <w:style w:type="character" w:customStyle="1" w:styleId="SelitetekstiChar">
    <w:name w:val="Seliteteksti Char"/>
    <w:basedOn w:val="Kappaleenoletusfontti"/>
    <w:link w:val="Seliteteksti"/>
    <w:rsid w:val="008115D6"/>
    <w:rPr>
      <w:rFonts w:ascii="Tahoma" w:hAnsi="Tahoma" w:cs="Tahoma"/>
      <w:sz w:val="16"/>
      <w:szCs w:val="16"/>
    </w:rPr>
  </w:style>
  <w:style w:type="character" w:styleId="Hyperlinkki">
    <w:name w:val="Hyperlink"/>
    <w:basedOn w:val="Kappaleenoletusfontti"/>
    <w:rsid w:val="000544D4"/>
    <w:rPr>
      <w:color w:val="0000FF" w:themeColor="hyperlink"/>
      <w:u w:val="single"/>
    </w:rPr>
  </w:style>
  <w:style w:type="paragraph" w:customStyle="1" w:styleId="LLPykalanOtsikko">
    <w:name w:val="LLPykalanOtsikko"/>
    <w:next w:val="Normaali"/>
    <w:rsid w:val="00130849"/>
    <w:pPr>
      <w:spacing w:before="220" w:after="220" w:line="220" w:lineRule="exact"/>
      <w:jc w:val="center"/>
    </w:pPr>
    <w:rPr>
      <w:i/>
      <w:sz w:val="22"/>
      <w:szCs w:val="24"/>
    </w:rPr>
  </w:style>
  <w:style w:type="paragraph" w:styleId="Luettelokappale">
    <w:name w:val="List Paragraph"/>
    <w:basedOn w:val="Normaali"/>
    <w:uiPriority w:val="34"/>
    <w:qFormat/>
    <w:rsid w:val="009E3D00"/>
    <w:pPr>
      <w:ind w:left="720"/>
      <w:contextualSpacing/>
    </w:pPr>
  </w:style>
  <w:style w:type="character" w:customStyle="1" w:styleId="Otsikko1Char">
    <w:name w:val="Otsikko 1 Char"/>
    <w:basedOn w:val="Kappaleenoletusfontti"/>
    <w:link w:val="Otsikko1"/>
    <w:rsid w:val="002662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946">
      <w:bodyDiv w:val="1"/>
      <w:marLeft w:val="0"/>
      <w:marRight w:val="0"/>
      <w:marTop w:val="0"/>
      <w:marBottom w:val="0"/>
      <w:divBdr>
        <w:top w:val="none" w:sz="0" w:space="0" w:color="auto"/>
        <w:left w:val="none" w:sz="0" w:space="0" w:color="auto"/>
        <w:bottom w:val="none" w:sz="0" w:space="0" w:color="auto"/>
        <w:right w:val="none" w:sz="0" w:space="0" w:color="auto"/>
      </w:divBdr>
    </w:div>
    <w:div w:id="153886257">
      <w:bodyDiv w:val="1"/>
      <w:marLeft w:val="0"/>
      <w:marRight w:val="0"/>
      <w:marTop w:val="0"/>
      <w:marBottom w:val="0"/>
      <w:divBdr>
        <w:top w:val="none" w:sz="0" w:space="0" w:color="auto"/>
        <w:left w:val="none" w:sz="0" w:space="0" w:color="auto"/>
        <w:bottom w:val="none" w:sz="0" w:space="0" w:color="auto"/>
        <w:right w:val="none" w:sz="0" w:space="0" w:color="auto"/>
      </w:divBdr>
      <w:divsChild>
        <w:div w:id="2119596616">
          <w:marLeft w:val="0"/>
          <w:marRight w:val="0"/>
          <w:marTop w:val="0"/>
          <w:marBottom w:val="0"/>
          <w:divBdr>
            <w:top w:val="none" w:sz="0" w:space="0" w:color="auto"/>
            <w:left w:val="none" w:sz="0" w:space="0" w:color="auto"/>
            <w:bottom w:val="none" w:sz="0" w:space="0" w:color="auto"/>
            <w:right w:val="none" w:sz="0" w:space="0" w:color="auto"/>
          </w:divBdr>
        </w:div>
      </w:divsChild>
    </w:div>
    <w:div w:id="281376507">
      <w:bodyDiv w:val="1"/>
      <w:marLeft w:val="0"/>
      <w:marRight w:val="0"/>
      <w:marTop w:val="0"/>
      <w:marBottom w:val="0"/>
      <w:divBdr>
        <w:top w:val="none" w:sz="0" w:space="0" w:color="auto"/>
        <w:left w:val="none" w:sz="0" w:space="0" w:color="auto"/>
        <w:bottom w:val="none" w:sz="0" w:space="0" w:color="auto"/>
        <w:right w:val="none" w:sz="0" w:space="0" w:color="auto"/>
      </w:divBdr>
      <w:divsChild>
        <w:div w:id="1082216777">
          <w:marLeft w:val="0"/>
          <w:marRight w:val="0"/>
          <w:marTop w:val="0"/>
          <w:marBottom w:val="0"/>
          <w:divBdr>
            <w:top w:val="none" w:sz="0" w:space="0" w:color="auto"/>
            <w:left w:val="none" w:sz="0" w:space="0" w:color="auto"/>
            <w:bottom w:val="none" w:sz="0" w:space="0" w:color="auto"/>
            <w:right w:val="none" w:sz="0" w:space="0" w:color="auto"/>
          </w:divBdr>
          <w:divsChild>
            <w:div w:id="736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633">
      <w:bodyDiv w:val="1"/>
      <w:marLeft w:val="0"/>
      <w:marRight w:val="0"/>
      <w:marTop w:val="0"/>
      <w:marBottom w:val="0"/>
      <w:divBdr>
        <w:top w:val="none" w:sz="0" w:space="0" w:color="auto"/>
        <w:left w:val="none" w:sz="0" w:space="0" w:color="auto"/>
        <w:bottom w:val="none" w:sz="0" w:space="0" w:color="auto"/>
        <w:right w:val="none" w:sz="0" w:space="0" w:color="auto"/>
      </w:divBdr>
      <w:divsChild>
        <w:div w:id="1364600536">
          <w:marLeft w:val="0"/>
          <w:marRight w:val="0"/>
          <w:marTop w:val="0"/>
          <w:marBottom w:val="0"/>
          <w:divBdr>
            <w:top w:val="none" w:sz="0" w:space="0" w:color="auto"/>
            <w:left w:val="none" w:sz="0" w:space="0" w:color="auto"/>
            <w:bottom w:val="none" w:sz="0" w:space="0" w:color="auto"/>
            <w:right w:val="none" w:sz="0" w:space="0" w:color="auto"/>
          </w:divBdr>
          <w:divsChild>
            <w:div w:id="8217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19807">
      <w:bodyDiv w:val="1"/>
      <w:marLeft w:val="0"/>
      <w:marRight w:val="0"/>
      <w:marTop w:val="0"/>
      <w:marBottom w:val="0"/>
      <w:divBdr>
        <w:top w:val="none" w:sz="0" w:space="0" w:color="auto"/>
        <w:left w:val="none" w:sz="0" w:space="0" w:color="auto"/>
        <w:bottom w:val="none" w:sz="0" w:space="0" w:color="auto"/>
        <w:right w:val="none" w:sz="0" w:space="0" w:color="auto"/>
      </w:divBdr>
    </w:div>
    <w:div w:id="969164168">
      <w:bodyDiv w:val="1"/>
      <w:marLeft w:val="0"/>
      <w:marRight w:val="0"/>
      <w:marTop w:val="0"/>
      <w:marBottom w:val="0"/>
      <w:divBdr>
        <w:top w:val="none" w:sz="0" w:space="0" w:color="auto"/>
        <w:left w:val="none" w:sz="0" w:space="0" w:color="auto"/>
        <w:bottom w:val="none" w:sz="0" w:space="0" w:color="auto"/>
        <w:right w:val="none" w:sz="0" w:space="0" w:color="auto"/>
      </w:divBdr>
      <w:divsChild>
        <w:div w:id="2094161949">
          <w:marLeft w:val="0"/>
          <w:marRight w:val="0"/>
          <w:marTop w:val="0"/>
          <w:marBottom w:val="0"/>
          <w:divBdr>
            <w:top w:val="none" w:sz="0" w:space="0" w:color="auto"/>
            <w:left w:val="none" w:sz="0" w:space="0" w:color="auto"/>
            <w:bottom w:val="none" w:sz="0" w:space="0" w:color="auto"/>
            <w:right w:val="none" w:sz="0" w:space="0" w:color="auto"/>
          </w:divBdr>
        </w:div>
      </w:divsChild>
    </w:div>
    <w:div w:id="1026563419">
      <w:bodyDiv w:val="1"/>
      <w:marLeft w:val="0"/>
      <w:marRight w:val="0"/>
      <w:marTop w:val="0"/>
      <w:marBottom w:val="0"/>
      <w:divBdr>
        <w:top w:val="none" w:sz="0" w:space="0" w:color="auto"/>
        <w:left w:val="none" w:sz="0" w:space="0" w:color="auto"/>
        <w:bottom w:val="none" w:sz="0" w:space="0" w:color="auto"/>
        <w:right w:val="none" w:sz="0" w:space="0" w:color="auto"/>
      </w:divBdr>
      <w:divsChild>
        <w:div w:id="1748533198">
          <w:marLeft w:val="0"/>
          <w:marRight w:val="0"/>
          <w:marTop w:val="0"/>
          <w:marBottom w:val="0"/>
          <w:divBdr>
            <w:top w:val="none" w:sz="0" w:space="0" w:color="auto"/>
            <w:left w:val="none" w:sz="0" w:space="0" w:color="auto"/>
            <w:bottom w:val="none" w:sz="0" w:space="0" w:color="auto"/>
            <w:right w:val="none" w:sz="0" w:space="0" w:color="auto"/>
          </w:divBdr>
          <w:divsChild>
            <w:div w:id="16036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732">
      <w:bodyDiv w:val="1"/>
      <w:marLeft w:val="0"/>
      <w:marRight w:val="0"/>
      <w:marTop w:val="0"/>
      <w:marBottom w:val="0"/>
      <w:divBdr>
        <w:top w:val="none" w:sz="0" w:space="0" w:color="auto"/>
        <w:left w:val="none" w:sz="0" w:space="0" w:color="auto"/>
        <w:bottom w:val="none" w:sz="0" w:space="0" w:color="auto"/>
        <w:right w:val="none" w:sz="0" w:space="0" w:color="auto"/>
      </w:divBdr>
    </w:div>
    <w:div w:id="1395736682">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2040742559">
      <w:bodyDiv w:val="1"/>
      <w:marLeft w:val="0"/>
      <w:marRight w:val="0"/>
      <w:marTop w:val="0"/>
      <w:marBottom w:val="0"/>
      <w:divBdr>
        <w:top w:val="none" w:sz="0" w:space="0" w:color="auto"/>
        <w:left w:val="none" w:sz="0" w:space="0" w:color="auto"/>
        <w:bottom w:val="none" w:sz="0" w:space="0" w:color="auto"/>
        <w:right w:val="none" w:sz="0" w:space="0" w:color="auto"/>
      </w:divBdr>
      <w:divsChild>
        <w:div w:id="138151579">
          <w:marLeft w:val="0"/>
          <w:marRight w:val="0"/>
          <w:marTop w:val="0"/>
          <w:marBottom w:val="0"/>
          <w:divBdr>
            <w:top w:val="none" w:sz="0" w:space="0" w:color="auto"/>
            <w:left w:val="none" w:sz="0" w:space="0" w:color="auto"/>
            <w:bottom w:val="none" w:sz="0" w:space="0" w:color="auto"/>
            <w:right w:val="none" w:sz="0" w:space="0" w:color="auto"/>
          </w:divBdr>
        </w:div>
      </w:divsChild>
    </w:div>
    <w:div w:id="20827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3635\Application%20Data\Microsoft\Malli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4394-A92C-4BFC-AA01-318849F1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Template>
  <TotalTime>1430</TotalTime>
  <Pages>5</Pages>
  <Words>1227</Words>
  <Characters>11955</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Anne Ihanus</dc:creator>
  <cp:lastModifiedBy>Märijärvi Noora RVL RVLE</cp:lastModifiedBy>
  <cp:revision>303</cp:revision>
  <cp:lastPrinted>2022-07-12T10:44:00Z</cp:lastPrinted>
  <dcterms:created xsi:type="dcterms:W3CDTF">2022-03-17T13:29:00Z</dcterms:created>
  <dcterms:modified xsi:type="dcterms:W3CDTF">2022-08-19T13:51:00Z</dcterms:modified>
</cp:coreProperties>
</file>