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Vaaleataulukkoruudukko"/>
        <w:tblW w:w="104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142"/>
        <w:gridCol w:w="2609"/>
        <w:gridCol w:w="2688"/>
      </w:tblGrid>
      <w:tr w:rsidR="000C5620" w:rsidRPr="00887F02" w:rsidTr="003A19F6">
        <w:trPr>
          <w:trHeight w:hRule="exact" w:val="284"/>
        </w:trPr>
        <w:tc>
          <w:tcPr>
            <w:tcW w:w="5142" w:type="dxa"/>
          </w:tcPr>
          <w:p w:rsidR="000C5620" w:rsidRPr="00887F02" w:rsidRDefault="000C5620" w:rsidP="006E3970"/>
        </w:tc>
        <w:tc>
          <w:tcPr>
            <w:tcW w:w="2609" w:type="dxa"/>
          </w:tcPr>
          <w:p w:rsidR="000C5620" w:rsidRPr="00887F02" w:rsidRDefault="00A26619" w:rsidP="006E3970">
            <w:r>
              <w:rPr>
                <w:rStyle w:val="akpatyyppi"/>
              </w:rPr>
              <w:t>Pöytäkirja</w:t>
            </w:r>
          </w:p>
        </w:tc>
        <w:tc>
          <w:tcPr>
            <w:tcW w:w="2688" w:type="dxa"/>
          </w:tcPr>
          <w:p w:rsidR="000C5620" w:rsidRPr="00887F02" w:rsidRDefault="000C5620" w:rsidP="00601F3C"/>
        </w:tc>
      </w:tr>
      <w:tr w:rsidR="00BB30CA" w:rsidRPr="00887F02" w:rsidTr="003A19F6">
        <w:trPr>
          <w:trHeight w:hRule="exact" w:val="284"/>
        </w:trPr>
        <w:tc>
          <w:tcPr>
            <w:tcW w:w="5142" w:type="dxa"/>
          </w:tcPr>
          <w:p w:rsidR="00BB30CA" w:rsidRPr="00887F02" w:rsidRDefault="00BB30CA" w:rsidP="006E3970"/>
        </w:tc>
        <w:tc>
          <w:tcPr>
            <w:tcW w:w="2609" w:type="dxa"/>
          </w:tcPr>
          <w:p w:rsidR="00BB30CA" w:rsidRPr="00887F02" w:rsidRDefault="0012183B" w:rsidP="00084544">
            <w:r>
              <w:rPr>
                <w:rStyle w:val="akppaivays"/>
              </w:rPr>
              <w:t>23</w:t>
            </w:r>
            <w:r w:rsidR="00084544">
              <w:rPr>
                <w:rStyle w:val="akppaivays"/>
              </w:rPr>
              <w:t>.1.2024</w:t>
            </w:r>
          </w:p>
        </w:tc>
        <w:tc>
          <w:tcPr>
            <w:tcW w:w="2688" w:type="dxa"/>
          </w:tcPr>
          <w:p w:rsidR="00A26619" w:rsidRDefault="00A07662" w:rsidP="00A26619">
            <w:r>
              <w:rPr>
                <w:rStyle w:val="akptunniste"/>
              </w:rPr>
              <w:fldChar w:fldCharType="begin"/>
            </w:r>
            <w:r>
              <w:rPr>
                <w:rStyle w:val="akptunniste"/>
              </w:rPr>
              <w:instrText xml:space="preserve"> DOCPROPERTY  tweb_doc_identifier  \* MERGEFORMAT </w:instrText>
            </w:r>
            <w:r>
              <w:rPr>
                <w:rStyle w:val="akptunniste"/>
              </w:rPr>
              <w:fldChar w:fldCharType="separate"/>
            </w:r>
            <w:r w:rsidR="00A26619" w:rsidRPr="00084544">
              <w:t>VN/30920/2023</w:t>
            </w:r>
          </w:p>
          <w:p w:rsidR="00BB30CA" w:rsidRPr="00887F02" w:rsidRDefault="00084544" w:rsidP="006E3970">
            <w:r>
              <w:rPr>
                <w:rStyle w:val="akptunniste"/>
              </w:rPr>
              <w:t>numero</w:t>
            </w:r>
            <w:r w:rsidR="00A07662">
              <w:rPr>
                <w:rStyle w:val="akptunniste"/>
              </w:rPr>
              <w:fldChar w:fldCharType="end"/>
            </w:r>
          </w:p>
        </w:tc>
      </w:tr>
      <w:tr w:rsidR="007C51C2" w:rsidRPr="00887F02" w:rsidTr="003A19F6">
        <w:trPr>
          <w:trHeight w:hRule="exact" w:val="284"/>
        </w:trPr>
        <w:tc>
          <w:tcPr>
            <w:tcW w:w="5142" w:type="dxa"/>
          </w:tcPr>
          <w:p w:rsidR="007C51C2" w:rsidRPr="00887F02" w:rsidRDefault="007C51C2" w:rsidP="007C51C2"/>
        </w:tc>
        <w:tc>
          <w:tcPr>
            <w:tcW w:w="2609" w:type="dxa"/>
          </w:tcPr>
          <w:p w:rsidR="007C51C2" w:rsidRDefault="007C51C2" w:rsidP="007C51C2">
            <w:pPr>
              <w:rPr>
                <w:rStyle w:val="akppaivays"/>
              </w:rPr>
            </w:pPr>
          </w:p>
        </w:tc>
        <w:tc>
          <w:tcPr>
            <w:tcW w:w="2688" w:type="dxa"/>
          </w:tcPr>
          <w:p w:rsidR="007C51C2" w:rsidRDefault="007C51C2" w:rsidP="007C51C2">
            <w:pPr>
              <w:rPr>
                <w:rStyle w:val="akptunniste"/>
              </w:rPr>
            </w:pPr>
          </w:p>
        </w:tc>
      </w:tr>
      <w:tr w:rsidR="007C51C2" w:rsidRPr="00887F02" w:rsidTr="003A19F6">
        <w:trPr>
          <w:trHeight w:hRule="exact" w:val="284"/>
        </w:trPr>
        <w:tc>
          <w:tcPr>
            <w:tcW w:w="5142" w:type="dxa"/>
          </w:tcPr>
          <w:p w:rsidR="007C51C2" w:rsidRPr="00887F02" w:rsidRDefault="007C51C2" w:rsidP="007C51C2"/>
        </w:tc>
        <w:tc>
          <w:tcPr>
            <w:tcW w:w="2609" w:type="dxa"/>
          </w:tcPr>
          <w:p w:rsidR="007C51C2" w:rsidRDefault="007C51C2" w:rsidP="007C51C2">
            <w:pPr>
              <w:rPr>
                <w:rStyle w:val="akppaivays"/>
              </w:rPr>
            </w:pPr>
          </w:p>
        </w:tc>
        <w:tc>
          <w:tcPr>
            <w:tcW w:w="2688" w:type="dxa"/>
          </w:tcPr>
          <w:p w:rsidR="007C51C2" w:rsidRDefault="007C51C2" w:rsidP="007C51C2">
            <w:pPr>
              <w:rPr>
                <w:rStyle w:val="akptunniste"/>
              </w:rPr>
            </w:pPr>
          </w:p>
        </w:tc>
      </w:tr>
      <w:tr w:rsidR="007C51C2" w:rsidRPr="00887F02" w:rsidTr="003A19F6">
        <w:trPr>
          <w:trHeight w:hRule="exact" w:val="737"/>
        </w:trPr>
        <w:tc>
          <w:tcPr>
            <w:tcW w:w="5142" w:type="dxa"/>
          </w:tcPr>
          <w:p w:rsidR="007C51C2" w:rsidRPr="00887F02" w:rsidRDefault="007C51C2" w:rsidP="007C51C2"/>
        </w:tc>
        <w:tc>
          <w:tcPr>
            <w:tcW w:w="2609" w:type="dxa"/>
          </w:tcPr>
          <w:p w:rsidR="007C51C2" w:rsidRDefault="007C51C2" w:rsidP="007C51C2">
            <w:pPr>
              <w:rPr>
                <w:rStyle w:val="akppaivays"/>
              </w:rPr>
            </w:pPr>
          </w:p>
        </w:tc>
        <w:tc>
          <w:tcPr>
            <w:tcW w:w="2688" w:type="dxa"/>
          </w:tcPr>
          <w:p w:rsidR="007C51C2" w:rsidRDefault="007C51C2" w:rsidP="007C51C2">
            <w:pPr>
              <w:rPr>
                <w:rStyle w:val="akptunniste"/>
              </w:rPr>
            </w:pPr>
          </w:p>
        </w:tc>
      </w:tr>
    </w:tbl>
    <w:p w:rsidR="005E7A57" w:rsidRDefault="005E7A57" w:rsidP="005E7A57"/>
    <w:p w:rsidR="00A26619" w:rsidRDefault="00A26619" w:rsidP="005E7A57"/>
    <w:p w:rsidR="00455419" w:rsidRPr="005E7A57" w:rsidRDefault="005E7A57" w:rsidP="005E7A57">
      <w:pPr>
        <w:rPr>
          <w:b/>
        </w:rPr>
      </w:pPr>
      <w:r>
        <w:rPr>
          <w:b/>
        </w:rPr>
        <w:t>Pöytäkirja: Hallinnollisen taakan keventämisen ja norminpurun ohjausryhmän kokous 1/2024</w:t>
      </w:r>
      <w:r>
        <w:rPr>
          <w:b/>
        </w:rPr>
        <w:br/>
      </w:r>
    </w:p>
    <w:tbl>
      <w:tblPr>
        <w:tblStyle w:val="Vaaleataulukkoruudukko"/>
        <w:tblW w:w="95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08"/>
        <w:gridCol w:w="6946"/>
      </w:tblGrid>
      <w:tr w:rsidR="00455419" w:rsidTr="00455419">
        <w:trPr>
          <w:cantSplit/>
          <w:trHeight w:val="510"/>
        </w:trPr>
        <w:tc>
          <w:tcPr>
            <w:tcW w:w="2608" w:type="dxa"/>
          </w:tcPr>
          <w:p w:rsidR="00455419" w:rsidRDefault="00455419" w:rsidP="00F14892">
            <w:r>
              <w:t>Aika</w:t>
            </w:r>
          </w:p>
        </w:tc>
        <w:tc>
          <w:tcPr>
            <w:tcW w:w="6946" w:type="dxa"/>
          </w:tcPr>
          <w:p w:rsidR="005E7A57" w:rsidRDefault="005E7A57" w:rsidP="005E7A57">
            <w:r>
              <w:t xml:space="preserve">Keskiviikko 17.1.2024 </w:t>
            </w:r>
          </w:p>
          <w:p w:rsidR="00455419" w:rsidRDefault="005E7A57" w:rsidP="005E7A57">
            <w:r>
              <w:t>klo 14:30-16:00</w:t>
            </w:r>
          </w:p>
        </w:tc>
      </w:tr>
      <w:tr w:rsidR="00455419" w:rsidTr="00455419">
        <w:trPr>
          <w:cantSplit/>
          <w:trHeight w:val="765"/>
        </w:trPr>
        <w:tc>
          <w:tcPr>
            <w:tcW w:w="2608" w:type="dxa"/>
          </w:tcPr>
          <w:p w:rsidR="00455419" w:rsidRDefault="00455419" w:rsidP="00F14892">
            <w:r>
              <w:t>Paikka</w:t>
            </w:r>
          </w:p>
        </w:tc>
        <w:tc>
          <w:tcPr>
            <w:tcW w:w="6946" w:type="dxa"/>
          </w:tcPr>
          <w:p w:rsidR="00455419" w:rsidRDefault="005E7A57" w:rsidP="005E7A57">
            <w:r>
              <w:t xml:space="preserve">VN-Linna, </w:t>
            </w:r>
            <w:proofErr w:type="spellStart"/>
            <w:r>
              <w:t>nh</w:t>
            </w:r>
            <w:proofErr w:type="spellEnd"/>
            <w:r>
              <w:t xml:space="preserve">. </w:t>
            </w:r>
            <w:proofErr w:type="spellStart"/>
            <w:r>
              <w:t>Plenum</w:t>
            </w:r>
            <w:proofErr w:type="spellEnd"/>
            <w:r>
              <w:t xml:space="preserve"> </w:t>
            </w:r>
          </w:p>
        </w:tc>
      </w:tr>
      <w:tr w:rsidR="00455419" w:rsidRPr="00A26619" w:rsidTr="00455419">
        <w:trPr>
          <w:cantSplit/>
        </w:trPr>
        <w:tc>
          <w:tcPr>
            <w:tcW w:w="2608" w:type="dxa"/>
          </w:tcPr>
          <w:p w:rsidR="00455419" w:rsidRPr="00A26619" w:rsidRDefault="00455419" w:rsidP="00F14892">
            <w:pPr>
              <w:rPr>
                <w:szCs w:val="21"/>
              </w:rPr>
            </w:pPr>
            <w:r w:rsidRPr="00A26619">
              <w:rPr>
                <w:szCs w:val="21"/>
              </w:rPr>
              <w:t>Läsnä</w:t>
            </w:r>
          </w:p>
          <w:p w:rsidR="0000553B" w:rsidRPr="00A26619" w:rsidRDefault="0000553B" w:rsidP="00F14892">
            <w:pPr>
              <w:rPr>
                <w:szCs w:val="21"/>
              </w:rPr>
            </w:pPr>
          </w:p>
          <w:p w:rsidR="0000553B" w:rsidRPr="00A26619" w:rsidRDefault="0000553B" w:rsidP="00F14892">
            <w:pPr>
              <w:rPr>
                <w:szCs w:val="21"/>
              </w:rPr>
            </w:pPr>
          </w:p>
          <w:p w:rsidR="0000553B" w:rsidRPr="00A26619" w:rsidRDefault="0000553B" w:rsidP="00F14892">
            <w:pPr>
              <w:rPr>
                <w:szCs w:val="21"/>
              </w:rPr>
            </w:pPr>
          </w:p>
          <w:p w:rsidR="0000553B" w:rsidRPr="00A26619" w:rsidRDefault="0000553B" w:rsidP="00F14892">
            <w:pPr>
              <w:rPr>
                <w:szCs w:val="21"/>
              </w:rPr>
            </w:pPr>
          </w:p>
          <w:p w:rsidR="0000553B" w:rsidRPr="00A26619" w:rsidRDefault="0000553B" w:rsidP="00F14892">
            <w:pPr>
              <w:rPr>
                <w:szCs w:val="21"/>
              </w:rPr>
            </w:pPr>
          </w:p>
          <w:p w:rsidR="0000553B" w:rsidRPr="00A26619" w:rsidRDefault="0000553B" w:rsidP="00F14892">
            <w:pPr>
              <w:rPr>
                <w:szCs w:val="21"/>
              </w:rPr>
            </w:pPr>
          </w:p>
          <w:p w:rsidR="0000553B" w:rsidRPr="00A26619" w:rsidRDefault="0000553B" w:rsidP="00F14892">
            <w:pPr>
              <w:rPr>
                <w:szCs w:val="21"/>
              </w:rPr>
            </w:pPr>
          </w:p>
          <w:p w:rsidR="0000553B" w:rsidRPr="00A26619" w:rsidRDefault="0000553B" w:rsidP="00F14892">
            <w:pPr>
              <w:rPr>
                <w:szCs w:val="21"/>
              </w:rPr>
            </w:pPr>
          </w:p>
          <w:p w:rsidR="0000553B" w:rsidRPr="00A26619" w:rsidRDefault="0000553B" w:rsidP="00F14892">
            <w:pPr>
              <w:rPr>
                <w:szCs w:val="21"/>
              </w:rPr>
            </w:pPr>
          </w:p>
          <w:p w:rsidR="0000553B" w:rsidRPr="00A26619" w:rsidRDefault="0000553B" w:rsidP="00F14892">
            <w:pPr>
              <w:rPr>
                <w:szCs w:val="21"/>
              </w:rPr>
            </w:pPr>
          </w:p>
          <w:p w:rsidR="0000553B" w:rsidRPr="00A26619" w:rsidRDefault="0000553B" w:rsidP="00F14892">
            <w:pPr>
              <w:rPr>
                <w:szCs w:val="21"/>
              </w:rPr>
            </w:pPr>
          </w:p>
          <w:p w:rsidR="0000553B" w:rsidRPr="00A26619" w:rsidRDefault="0000553B" w:rsidP="00F14892">
            <w:pPr>
              <w:rPr>
                <w:szCs w:val="21"/>
              </w:rPr>
            </w:pPr>
          </w:p>
          <w:p w:rsidR="0000553B" w:rsidRPr="00A26619" w:rsidRDefault="0000553B" w:rsidP="00F14892">
            <w:pPr>
              <w:rPr>
                <w:szCs w:val="21"/>
              </w:rPr>
            </w:pPr>
          </w:p>
          <w:p w:rsidR="0000553B" w:rsidRPr="00A26619" w:rsidRDefault="0000553B" w:rsidP="00F14892">
            <w:pPr>
              <w:rPr>
                <w:szCs w:val="21"/>
              </w:rPr>
            </w:pPr>
          </w:p>
          <w:p w:rsidR="0000553B" w:rsidRPr="00A26619" w:rsidRDefault="0000553B" w:rsidP="00F14892">
            <w:pPr>
              <w:rPr>
                <w:szCs w:val="21"/>
              </w:rPr>
            </w:pPr>
          </w:p>
          <w:p w:rsidR="0000553B" w:rsidRPr="00A26619" w:rsidRDefault="0000553B" w:rsidP="00F14892">
            <w:pPr>
              <w:rPr>
                <w:szCs w:val="21"/>
              </w:rPr>
            </w:pPr>
          </w:p>
          <w:p w:rsidR="0000553B" w:rsidRPr="00A26619" w:rsidRDefault="0000553B" w:rsidP="00F14892">
            <w:pPr>
              <w:rPr>
                <w:szCs w:val="21"/>
              </w:rPr>
            </w:pPr>
          </w:p>
          <w:p w:rsidR="0000553B" w:rsidRPr="00A26619" w:rsidRDefault="0000553B" w:rsidP="00F14892">
            <w:pPr>
              <w:rPr>
                <w:szCs w:val="21"/>
              </w:rPr>
            </w:pPr>
          </w:p>
          <w:p w:rsidR="0000553B" w:rsidRPr="00A26619" w:rsidRDefault="0000553B" w:rsidP="00F14892">
            <w:pPr>
              <w:rPr>
                <w:szCs w:val="21"/>
              </w:rPr>
            </w:pPr>
          </w:p>
          <w:p w:rsidR="0000553B" w:rsidRPr="00A26619" w:rsidRDefault="0000553B" w:rsidP="00F14892">
            <w:pPr>
              <w:rPr>
                <w:szCs w:val="21"/>
              </w:rPr>
            </w:pPr>
          </w:p>
          <w:p w:rsidR="0000553B" w:rsidRPr="00A26619" w:rsidRDefault="0000553B" w:rsidP="00F14892">
            <w:pPr>
              <w:rPr>
                <w:szCs w:val="21"/>
              </w:rPr>
            </w:pPr>
          </w:p>
          <w:p w:rsidR="0000553B" w:rsidRPr="00A26619" w:rsidRDefault="0000553B" w:rsidP="00F14892">
            <w:pPr>
              <w:rPr>
                <w:szCs w:val="21"/>
              </w:rPr>
            </w:pPr>
            <w:r w:rsidRPr="00A26619">
              <w:rPr>
                <w:szCs w:val="21"/>
              </w:rPr>
              <w:t>Poissa</w:t>
            </w:r>
          </w:p>
        </w:tc>
        <w:tc>
          <w:tcPr>
            <w:tcW w:w="6946" w:type="dxa"/>
          </w:tcPr>
          <w:p w:rsidR="0000553B" w:rsidRPr="00A26619" w:rsidRDefault="0000553B" w:rsidP="0000553B">
            <w:pPr>
              <w:rPr>
                <w:szCs w:val="21"/>
              </w:rPr>
            </w:pPr>
            <w:r w:rsidRPr="00A26619">
              <w:rPr>
                <w:szCs w:val="21"/>
              </w:rPr>
              <w:t>Valtiosihteeri Mika Nykänen, työ- ja elinkeinoministeriö (pj)</w:t>
            </w:r>
          </w:p>
          <w:p w:rsidR="0000553B" w:rsidRPr="00A26619" w:rsidRDefault="0000553B" w:rsidP="0000553B">
            <w:pPr>
              <w:rPr>
                <w:szCs w:val="21"/>
              </w:rPr>
            </w:pPr>
            <w:r w:rsidRPr="00A26619">
              <w:rPr>
                <w:szCs w:val="21"/>
              </w:rPr>
              <w:t>Lainsäädäntöjohtaja Kimmo Kiiski, liikenne- ja viestintäministeriö</w:t>
            </w:r>
          </w:p>
          <w:p w:rsidR="0000553B" w:rsidRPr="00A26619" w:rsidRDefault="0000553B" w:rsidP="0000553B">
            <w:pPr>
              <w:rPr>
                <w:szCs w:val="21"/>
              </w:rPr>
            </w:pPr>
            <w:r w:rsidRPr="00A26619">
              <w:rPr>
                <w:szCs w:val="21"/>
              </w:rPr>
              <w:t>Hallitusneuvos Vilppu Talvitie, maa- ja metsätalousministeriö</w:t>
            </w:r>
          </w:p>
          <w:p w:rsidR="0000553B" w:rsidRPr="00A26619" w:rsidRDefault="0000553B" w:rsidP="0000553B">
            <w:pPr>
              <w:rPr>
                <w:szCs w:val="21"/>
              </w:rPr>
            </w:pPr>
            <w:r w:rsidRPr="00A26619">
              <w:rPr>
                <w:szCs w:val="21"/>
              </w:rPr>
              <w:t>Lainsäädäntöjohtaja Susanna Siitonen, oikeusministeriö</w:t>
            </w:r>
          </w:p>
          <w:p w:rsidR="0000553B" w:rsidRPr="00A26619" w:rsidRDefault="0000553B" w:rsidP="0000553B">
            <w:pPr>
              <w:rPr>
                <w:szCs w:val="21"/>
              </w:rPr>
            </w:pPr>
            <w:r w:rsidRPr="00A26619">
              <w:rPr>
                <w:szCs w:val="21"/>
              </w:rPr>
              <w:t>Lainsäädäntöneuvos Eerikki Nurmi, opetus- ja kulttuuriministeriö</w:t>
            </w:r>
          </w:p>
          <w:p w:rsidR="0000553B" w:rsidRPr="00A26619" w:rsidRDefault="0000553B" w:rsidP="0000553B">
            <w:pPr>
              <w:rPr>
                <w:szCs w:val="21"/>
              </w:rPr>
            </w:pPr>
            <w:r w:rsidRPr="00A26619">
              <w:rPr>
                <w:szCs w:val="21"/>
              </w:rPr>
              <w:t>Hallitusneuvos Hanna Helinko, sisäministeriö</w:t>
            </w:r>
          </w:p>
          <w:p w:rsidR="0000553B" w:rsidRPr="00A26619" w:rsidRDefault="0000553B" w:rsidP="0000553B">
            <w:pPr>
              <w:rPr>
                <w:szCs w:val="21"/>
              </w:rPr>
            </w:pPr>
            <w:r w:rsidRPr="00A26619">
              <w:rPr>
                <w:szCs w:val="21"/>
              </w:rPr>
              <w:t xml:space="preserve">Hallitusneuvos Hanna-Mari Pekuri, </w:t>
            </w:r>
            <w:proofErr w:type="spellStart"/>
            <w:r w:rsidRPr="00A26619">
              <w:rPr>
                <w:szCs w:val="21"/>
              </w:rPr>
              <w:t>sosiaali</w:t>
            </w:r>
            <w:proofErr w:type="spellEnd"/>
            <w:r w:rsidRPr="00A26619">
              <w:rPr>
                <w:szCs w:val="21"/>
              </w:rPr>
              <w:t>- ja terveysministeriö</w:t>
            </w:r>
          </w:p>
          <w:p w:rsidR="0000553B" w:rsidRPr="00A26619" w:rsidRDefault="0000553B" w:rsidP="0000553B">
            <w:pPr>
              <w:rPr>
                <w:szCs w:val="21"/>
              </w:rPr>
            </w:pPr>
            <w:r w:rsidRPr="00A26619">
              <w:rPr>
                <w:szCs w:val="21"/>
              </w:rPr>
              <w:t>Lainsäädäntöjohtaja Sami Kivivasara, työ- ja elinkeinoministeriö</w:t>
            </w:r>
          </w:p>
          <w:p w:rsidR="0000553B" w:rsidRPr="00A26619" w:rsidRDefault="0000553B" w:rsidP="0000553B">
            <w:pPr>
              <w:rPr>
                <w:szCs w:val="21"/>
              </w:rPr>
            </w:pPr>
            <w:r w:rsidRPr="00A26619">
              <w:rPr>
                <w:szCs w:val="21"/>
              </w:rPr>
              <w:t xml:space="preserve">Kaupallinen neuvos Petri </w:t>
            </w:r>
            <w:proofErr w:type="spellStart"/>
            <w:r w:rsidRPr="00A26619">
              <w:rPr>
                <w:szCs w:val="21"/>
              </w:rPr>
              <w:t>Kuurma</w:t>
            </w:r>
            <w:proofErr w:type="spellEnd"/>
            <w:r w:rsidRPr="00A26619">
              <w:rPr>
                <w:szCs w:val="21"/>
              </w:rPr>
              <w:t>, ulkoministeriö</w:t>
            </w:r>
          </w:p>
          <w:p w:rsidR="0000553B" w:rsidRPr="00A26619" w:rsidRDefault="0000553B" w:rsidP="0000553B">
            <w:pPr>
              <w:rPr>
                <w:szCs w:val="21"/>
              </w:rPr>
            </w:pPr>
            <w:r w:rsidRPr="00A26619">
              <w:rPr>
                <w:szCs w:val="21"/>
              </w:rPr>
              <w:t>Lainsäädäntöjohtaja Heidi Kaila, valtioneuvoston kanslia</w:t>
            </w:r>
          </w:p>
          <w:p w:rsidR="0000553B" w:rsidRPr="00A26619" w:rsidRDefault="0000553B" w:rsidP="0000553B">
            <w:pPr>
              <w:rPr>
                <w:szCs w:val="21"/>
              </w:rPr>
            </w:pPr>
            <w:r w:rsidRPr="00A26619">
              <w:rPr>
                <w:szCs w:val="21"/>
              </w:rPr>
              <w:t>Lainsäädäntöjohtaja Jouko Narikka, valtiovarainministeriö</w:t>
            </w:r>
          </w:p>
          <w:p w:rsidR="0000553B" w:rsidRPr="00A26619" w:rsidRDefault="0000553B" w:rsidP="0000553B">
            <w:pPr>
              <w:rPr>
                <w:szCs w:val="21"/>
              </w:rPr>
            </w:pPr>
            <w:r w:rsidRPr="00A26619">
              <w:rPr>
                <w:szCs w:val="21"/>
              </w:rPr>
              <w:t>Lainsäädäntöjohtaja Johanna Korpi, ympäristöministeriö</w:t>
            </w:r>
          </w:p>
          <w:p w:rsidR="0000553B" w:rsidRPr="00A26619" w:rsidRDefault="0000553B" w:rsidP="0000553B">
            <w:pPr>
              <w:rPr>
                <w:szCs w:val="21"/>
              </w:rPr>
            </w:pPr>
          </w:p>
          <w:p w:rsidR="0000553B" w:rsidRPr="00A26619" w:rsidRDefault="0000553B" w:rsidP="0000553B">
            <w:pPr>
              <w:rPr>
                <w:szCs w:val="21"/>
              </w:rPr>
            </w:pPr>
            <w:r w:rsidRPr="00A26619">
              <w:rPr>
                <w:szCs w:val="21"/>
              </w:rPr>
              <w:t>Pysyvät asiantuntijat:</w:t>
            </w:r>
          </w:p>
          <w:p w:rsidR="0000553B" w:rsidRPr="00A26619" w:rsidRDefault="0000553B" w:rsidP="0000553B">
            <w:pPr>
              <w:rPr>
                <w:szCs w:val="21"/>
              </w:rPr>
            </w:pPr>
            <w:r w:rsidRPr="00A26619">
              <w:rPr>
                <w:szCs w:val="21"/>
              </w:rPr>
              <w:t>Erityisasiantuntija Essi Römpötti, lainsäädännön arviointineuvosto</w:t>
            </w:r>
          </w:p>
          <w:p w:rsidR="0000553B" w:rsidRPr="00A26619" w:rsidRDefault="0000553B" w:rsidP="0000553B">
            <w:pPr>
              <w:rPr>
                <w:szCs w:val="21"/>
              </w:rPr>
            </w:pPr>
            <w:r w:rsidRPr="00A26619">
              <w:rPr>
                <w:szCs w:val="21"/>
              </w:rPr>
              <w:t>EU-erityisasiantuntija Paula Laine-Nordström, valtioneuvoston kanslia</w:t>
            </w:r>
          </w:p>
          <w:p w:rsidR="0000553B" w:rsidRPr="00A26619" w:rsidRDefault="0000553B" w:rsidP="0000553B">
            <w:pPr>
              <w:rPr>
                <w:szCs w:val="21"/>
              </w:rPr>
            </w:pPr>
          </w:p>
          <w:p w:rsidR="0000553B" w:rsidRPr="00A26619" w:rsidRDefault="0000553B" w:rsidP="0000553B">
            <w:pPr>
              <w:rPr>
                <w:szCs w:val="21"/>
              </w:rPr>
            </w:pPr>
            <w:r w:rsidRPr="00A26619">
              <w:rPr>
                <w:szCs w:val="21"/>
              </w:rPr>
              <w:t>Sihteeristö:</w:t>
            </w:r>
          </w:p>
          <w:p w:rsidR="0000553B" w:rsidRPr="00A26619" w:rsidRDefault="0000553B" w:rsidP="0000553B">
            <w:pPr>
              <w:rPr>
                <w:szCs w:val="21"/>
              </w:rPr>
            </w:pPr>
            <w:r w:rsidRPr="00A26619">
              <w:rPr>
                <w:szCs w:val="21"/>
              </w:rPr>
              <w:t>Neuvotteleva virkamies Anu Laitinen, työ- ja elinkeinoministeriö</w:t>
            </w:r>
          </w:p>
          <w:p w:rsidR="0000553B" w:rsidRPr="00A26619" w:rsidRDefault="0000553B" w:rsidP="0000553B">
            <w:pPr>
              <w:rPr>
                <w:szCs w:val="21"/>
              </w:rPr>
            </w:pPr>
            <w:r w:rsidRPr="00A26619">
              <w:rPr>
                <w:szCs w:val="21"/>
              </w:rPr>
              <w:t>Erityisasiantuntija Erno Mähönen, työ- ja elinkeinoministeriö</w:t>
            </w:r>
          </w:p>
          <w:p w:rsidR="0000553B" w:rsidRPr="00A26619" w:rsidRDefault="0000553B" w:rsidP="0000553B">
            <w:pPr>
              <w:rPr>
                <w:szCs w:val="21"/>
              </w:rPr>
            </w:pPr>
            <w:r w:rsidRPr="00A26619">
              <w:rPr>
                <w:szCs w:val="21"/>
              </w:rPr>
              <w:t>Erityisasiantuntija Tiina Haanpää, työ- ja elinkeinoministeriö</w:t>
            </w:r>
          </w:p>
          <w:p w:rsidR="0000553B" w:rsidRPr="00A26619" w:rsidRDefault="0000553B" w:rsidP="0000553B">
            <w:pPr>
              <w:rPr>
                <w:szCs w:val="21"/>
              </w:rPr>
            </w:pPr>
          </w:p>
          <w:p w:rsidR="0000553B" w:rsidRPr="00A26619" w:rsidRDefault="0000553B" w:rsidP="0000553B">
            <w:pPr>
              <w:rPr>
                <w:szCs w:val="21"/>
              </w:rPr>
            </w:pPr>
            <w:r w:rsidRPr="00A26619">
              <w:rPr>
                <w:szCs w:val="21"/>
              </w:rPr>
              <w:t xml:space="preserve">Hallitusneuvos </w:t>
            </w:r>
            <w:proofErr w:type="spellStart"/>
            <w:r w:rsidRPr="00A26619">
              <w:rPr>
                <w:szCs w:val="21"/>
              </w:rPr>
              <w:t>Minnamaria</w:t>
            </w:r>
            <w:proofErr w:type="spellEnd"/>
            <w:r w:rsidRPr="00A26619">
              <w:rPr>
                <w:szCs w:val="21"/>
              </w:rPr>
              <w:t xml:space="preserve"> Nurminen, puolustusministeriö</w:t>
            </w:r>
          </w:p>
          <w:p w:rsidR="00455419" w:rsidRPr="00A26619" w:rsidRDefault="0000553B" w:rsidP="0000553B">
            <w:pPr>
              <w:rPr>
                <w:szCs w:val="21"/>
              </w:rPr>
            </w:pPr>
            <w:r w:rsidRPr="00A26619">
              <w:rPr>
                <w:szCs w:val="21"/>
              </w:rPr>
              <w:t>Elinkeinoministerin erityisavustaja Lassi Noponen, työ- ja elinkeinoministeriö</w:t>
            </w:r>
          </w:p>
          <w:p w:rsidR="008E7F66" w:rsidRPr="00A26619" w:rsidRDefault="008E7F66" w:rsidP="0000553B">
            <w:pPr>
              <w:rPr>
                <w:szCs w:val="21"/>
              </w:rPr>
            </w:pPr>
          </w:p>
          <w:p w:rsidR="008E7F66" w:rsidRPr="00A26619" w:rsidRDefault="008E7F66" w:rsidP="0000553B">
            <w:pPr>
              <w:rPr>
                <w:szCs w:val="21"/>
              </w:rPr>
            </w:pPr>
          </w:p>
        </w:tc>
      </w:tr>
    </w:tbl>
    <w:p w:rsidR="00455419" w:rsidRPr="00A26619" w:rsidRDefault="00455419" w:rsidP="00455419">
      <w:pPr>
        <w:rPr>
          <w:szCs w:val="21"/>
        </w:rPr>
      </w:pPr>
    </w:p>
    <w:p w:rsidR="008E7F66" w:rsidRPr="00A26619" w:rsidRDefault="008E7F66" w:rsidP="008E7F66">
      <w:pPr>
        <w:pStyle w:val="Luettelokappale"/>
        <w:numPr>
          <w:ilvl w:val="0"/>
          <w:numId w:val="3"/>
        </w:numPr>
        <w:ind w:left="851" w:hanging="425"/>
        <w:rPr>
          <w:b/>
          <w:sz w:val="21"/>
          <w:szCs w:val="21"/>
        </w:rPr>
      </w:pPr>
      <w:r w:rsidRPr="00A26619">
        <w:rPr>
          <w:b/>
          <w:sz w:val="21"/>
          <w:szCs w:val="21"/>
        </w:rPr>
        <w:t>Kokouksen avaus, läsnäolijoiden toteaminen ja esittäytymiskierros</w:t>
      </w:r>
    </w:p>
    <w:p w:rsidR="008E7F66" w:rsidRDefault="008E7F66" w:rsidP="008E7F66">
      <w:pPr>
        <w:pStyle w:val="Luettelokappale"/>
        <w:ind w:left="1304"/>
        <w:rPr>
          <w:sz w:val="21"/>
          <w:szCs w:val="21"/>
        </w:rPr>
      </w:pPr>
      <w:r w:rsidRPr="00A26619">
        <w:rPr>
          <w:sz w:val="21"/>
          <w:szCs w:val="21"/>
        </w:rPr>
        <w:br/>
        <w:t>Kokouksen puheenjohtaja avasi kokouksen 14:32. Käytiin esittäytymiskierros.</w:t>
      </w:r>
    </w:p>
    <w:p w:rsidR="00C352F3" w:rsidRDefault="00C352F3" w:rsidP="008E7F66">
      <w:pPr>
        <w:pStyle w:val="Luettelokappale"/>
        <w:ind w:left="1304"/>
        <w:rPr>
          <w:sz w:val="21"/>
          <w:szCs w:val="21"/>
        </w:rPr>
      </w:pPr>
    </w:p>
    <w:p w:rsidR="00C352F3" w:rsidRPr="00A26619" w:rsidRDefault="00C352F3" w:rsidP="008E7F66">
      <w:pPr>
        <w:pStyle w:val="Luettelokappale"/>
        <w:ind w:left="1304"/>
        <w:rPr>
          <w:sz w:val="21"/>
          <w:szCs w:val="21"/>
        </w:rPr>
      </w:pPr>
    </w:p>
    <w:p w:rsidR="008E7F66" w:rsidRPr="00A26619" w:rsidRDefault="008E7F66" w:rsidP="008E7F66">
      <w:pPr>
        <w:pStyle w:val="Luettelokappale"/>
        <w:ind w:left="1304"/>
        <w:rPr>
          <w:sz w:val="21"/>
          <w:szCs w:val="21"/>
        </w:rPr>
      </w:pPr>
    </w:p>
    <w:p w:rsidR="008E7F66" w:rsidRPr="00A26619" w:rsidRDefault="008E7F66" w:rsidP="008E7F66">
      <w:pPr>
        <w:pStyle w:val="Luettelokappale"/>
        <w:numPr>
          <w:ilvl w:val="0"/>
          <w:numId w:val="3"/>
        </w:numPr>
        <w:ind w:left="851" w:hanging="425"/>
        <w:rPr>
          <w:b/>
          <w:sz w:val="21"/>
          <w:szCs w:val="21"/>
        </w:rPr>
      </w:pPr>
      <w:r w:rsidRPr="00A26619">
        <w:rPr>
          <w:b/>
          <w:sz w:val="21"/>
          <w:szCs w:val="21"/>
        </w:rPr>
        <w:lastRenderedPageBreak/>
        <w:t>Asialistan hyväksyminen</w:t>
      </w:r>
    </w:p>
    <w:p w:rsidR="008E7F66" w:rsidRPr="00A26619" w:rsidRDefault="008E7F66" w:rsidP="008E7F66">
      <w:pPr>
        <w:pStyle w:val="Luettelokappale"/>
        <w:ind w:left="1304"/>
        <w:rPr>
          <w:b/>
          <w:sz w:val="21"/>
          <w:szCs w:val="21"/>
        </w:rPr>
      </w:pPr>
    </w:p>
    <w:p w:rsidR="008E7F66" w:rsidRPr="00A26619" w:rsidRDefault="008E7F66" w:rsidP="008E7F66">
      <w:pPr>
        <w:pStyle w:val="Luettelokappale"/>
        <w:ind w:left="1304"/>
        <w:rPr>
          <w:sz w:val="21"/>
          <w:szCs w:val="21"/>
        </w:rPr>
      </w:pPr>
      <w:r w:rsidRPr="00A26619">
        <w:rPr>
          <w:sz w:val="21"/>
          <w:szCs w:val="21"/>
        </w:rPr>
        <w:t>Asialista hyväksyttiin muutoksitta.</w:t>
      </w:r>
    </w:p>
    <w:p w:rsidR="008E7F66" w:rsidRPr="00A26619" w:rsidRDefault="008E7F66" w:rsidP="008E7F66">
      <w:pPr>
        <w:pStyle w:val="Luettelokappale"/>
        <w:ind w:left="1304"/>
        <w:rPr>
          <w:b/>
          <w:sz w:val="21"/>
          <w:szCs w:val="21"/>
        </w:rPr>
      </w:pPr>
    </w:p>
    <w:p w:rsidR="008E7F66" w:rsidRPr="00A26619" w:rsidRDefault="008E7F66" w:rsidP="008E7F66">
      <w:pPr>
        <w:pStyle w:val="Luettelokappale"/>
        <w:numPr>
          <w:ilvl w:val="0"/>
          <w:numId w:val="3"/>
        </w:numPr>
        <w:spacing w:after="0" w:line="240" w:lineRule="auto"/>
        <w:ind w:left="851" w:hanging="425"/>
        <w:rPr>
          <w:rFonts w:cstheme="minorHAnsi"/>
          <w:b/>
          <w:sz w:val="21"/>
          <w:szCs w:val="21"/>
        </w:rPr>
      </w:pPr>
      <w:r w:rsidRPr="00A26619">
        <w:rPr>
          <w:rFonts w:cstheme="minorHAnsi"/>
          <w:b/>
          <w:sz w:val="21"/>
          <w:szCs w:val="21"/>
        </w:rPr>
        <w:t>Yksi sisään, yksi ulos –periaate ja norminpurku tällä hallituskaudella</w:t>
      </w:r>
    </w:p>
    <w:p w:rsidR="008E7F66" w:rsidRPr="00A26619" w:rsidRDefault="008E7F66" w:rsidP="008E7F66">
      <w:pPr>
        <w:pStyle w:val="Luettelokappale"/>
        <w:spacing w:after="0" w:line="240" w:lineRule="auto"/>
        <w:ind w:left="851"/>
        <w:rPr>
          <w:rFonts w:cstheme="minorHAnsi"/>
          <w:b/>
          <w:sz w:val="21"/>
          <w:szCs w:val="21"/>
        </w:rPr>
      </w:pPr>
    </w:p>
    <w:p w:rsidR="00A354EA" w:rsidRDefault="008E7F66" w:rsidP="008E7F66">
      <w:pPr>
        <w:pStyle w:val="Luettelokappale"/>
        <w:spacing w:after="0" w:line="240" w:lineRule="auto"/>
        <w:ind w:left="1304"/>
        <w:rPr>
          <w:rFonts w:cstheme="minorHAnsi"/>
          <w:sz w:val="21"/>
          <w:szCs w:val="21"/>
        </w:rPr>
      </w:pPr>
      <w:r w:rsidRPr="00A26619">
        <w:rPr>
          <w:rFonts w:cstheme="minorHAnsi"/>
          <w:sz w:val="21"/>
          <w:szCs w:val="21"/>
        </w:rPr>
        <w:t>Mähönen (TEM) esitteli yksi sisään, yksi ulos –periaattee</w:t>
      </w:r>
      <w:r w:rsidR="00A354EA">
        <w:rPr>
          <w:rFonts w:cstheme="minorHAnsi"/>
          <w:sz w:val="21"/>
          <w:szCs w:val="21"/>
        </w:rPr>
        <w:t>see</w:t>
      </w:r>
      <w:r w:rsidRPr="00A26619">
        <w:rPr>
          <w:rFonts w:cstheme="minorHAnsi"/>
          <w:sz w:val="21"/>
          <w:szCs w:val="21"/>
        </w:rPr>
        <w:t xml:space="preserve">n ja norminpurkuun liittyvät toimintamallin sekä työllisyys ja yrittäjyys ministerityöryhmän linjaukset. </w:t>
      </w:r>
      <w:r w:rsidR="00A354EA">
        <w:rPr>
          <w:rFonts w:cstheme="minorHAnsi"/>
          <w:sz w:val="21"/>
          <w:szCs w:val="21"/>
        </w:rPr>
        <w:t xml:space="preserve">Lisäksi Mähönen kertoi teknisen asiantuntijaverkoston työn käynnistymisestä ja keväällä verkostossa tehtävästä työstä. </w:t>
      </w:r>
    </w:p>
    <w:p w:rsidR="00A354EA" w:rsidRDefault="00A354EA" w:rsidP="008E7F66">
      <w:pPr>
        <w:pStyle w:val="Luettelokappale"/>
        <w:spacing w:after="0" w:line="240" w:lineRule="auto"/>
        <w:ind w:left="1304"/>
        <w:rPr>
          <w:rFonts w:cstheme="minorHAnsi"/>
          <w:sz w:val="21"/>
          <w:szCs w:val="21"/>
        </w:rPr>
      </w:pPr>
    </w:p>
    <w:p w:rsidR="008E7F66" w:rsidRPr="00A26619" w:rsidRDefault="008E7F66" w:rsidP="008E7F66">
      <w:pPr>
        <w:pStyle w:val="Luettelokappale"/>
        <w:numPr>
          <w:ilvl w:val="0"/>
          <w:numId w:val="3"/>
        </w:numPr>
        <w:spacing w:after="0" w:line="240" w:lineRule="auto"/>
        <w:ind w:left="851" w:hanging="425"/>
        <w:rPr>
          <w:rFonts w:cstheme="minorHAnsi"/>
          <w:b/>
          <w:sz w:val="21"/>
          <w:szCs w:val="21"/>
        </w:rPr>
      </w:pPr>
      <w:r w:rsidRPr="00A26619">
        <w:rPr>
          <w:rFonts w:cstheme="minorHAnsi"/>
          <w:b/>
          <w:sz w:val="21"/>
          <w:szCs w:val="21"/>
        </w:rPr>
        <w:t xml:space="preserve">Hallinnollista taakkaa keventävät tai lisäävät toimet sekä normien keventäminen tällä hallituskaudella </w:t>
      </w:r>
    </w:p>
    <w:p w:rsidR="008E7F66" w:rsidRPr="00A26619" w:rsidRDefault="008E7F66" w:rsidP="008E7F66">
      <w:pPr>
        <w:pStyle w:val="Luettelokappale"/>
        <w:spacing w:after="0" w:line="240" w:lineRule="auto"/>
        <w:ind w:left="851"/>
        <w:rPr>
          <w:rFonts w:cstheme="minorHAnsi"/>
          <w:b/>
          <w:sz w:val="21"/>
          <w:szCs w:val="21"/>
        </w:rPr>
      </w:pPr>
    </w:p>
    <w:p w:rsidR="008E7F66" w:rsidRPr="00A26619" w:rsidRDefault="008E7F66" w:rsidP="008E7F66">
      <w:pPr>
        <w:pStyle w:val="Luettelokappale"/>
        <w:spacing w:after="0" w:line="240" w:lineRule="auto"/>
        <w:ind w:left="1304"/>
        <w:rPr>
          <w:rFonts w:cstheme="minorHAnsi"/>
          <w:sz w:val="21"/>
          <w:szCs w:val="21"/>
        </w:rPr>
      </w:pPr>
      <w:r w:rsidRPr="00A26619">
        <w:rPr>
          <w:rFonts w:cstheme="minorHAnsi"/>
          <w:sz w:val="21"/>
          <w:szCs w:val="21"/>
        </w:rPr>
        <w:t xml:space="preserve">Käytiin pöytäkierros ja alustava keskustelu </w:t>
      </w:r>
      <w:r w:rsidR="00A354EA">
        <w:rPr>
          <w:rFonts w:cstheme="minorHAnsi"/>
          <w:sz w:val="21"/>
          <w:szCs w:val="21"/>
        </w:rPr>
        <w:t>e</w:t>
      </w:r>
      <w:r w:rsidRPr="00A26619">
        <w:rPr>
          <w:rFonts w:cstheme="minorHAnsi"/>
          <w:sz w:val="21"/>
          <w:szCs w:val="21"/>
        </w:rPr>
        <w:t>ri hallinnonaloja koskevista hallitusohjelmakirjauksista ja tiedossa olevista muista toimista liittyen yritysten hallinnolliseen taakkaan ja norminpurkuun. Asiaan palataan seuraavassa kokouksessa.</w:t>
      </w:r>
    </w:p>
    <w:p w:rsidR="008E7F66" w:rsidRPr="00A26619" w:rsidRDefault="008E7F66" w:rsidP="008E7F66">
      <w:pPr>
        <w:pStyle w:val="Luettelokappale"/>
        <w:spacing w:after="0" w:line="240" w:lineRule="auto"/>
        <w:ind w:left="1304"/>
        <w:rPr>
          <w:rFonts w:cstheme="minorHAnsi"/>
          <w:sz w:val="21"/>
          <w:szCs w:val="21"/>
        </w:rPr>
      </w:pPr>
    </w:p>
    <w:p w:rsidR="008E7F66" w:rsidRPr="00A26619" w:rsidRDefault="008E7F66" w:rsidP="008E7F66">
      <w:pPr>
        <w:pStyle w:val="Luettelokappale"/>
        <w:numPr>
          <w:ilvl w:val="0"/>
          <w:numId w:val="3"/>
        </w:numPr>
        <w:spacing w:after="0" w:line="240" w:lineRule="auto"/>
        <w:ind w:left="851" w:hanging="425"/>
        <w:rPr>
          <w:rFonts w:cstheme="minorHAnsi"/>
          <w:b/>
          <w:sz w:val="21"/>
          <w:szCs w:val="21"/>
        </w:rPr>
      </w:pPr>
      <w:r w:rsidRPr="00A26619">
        <w:rPr>
          <w:rFonts w:cstheme="minorHAnsi"/>
          <w:b/>
          <w:sz w:val="21"/>
          <w:szCs w:val="21"/>
        </w:rPr>
        <w:t>Sidosryhmäyhteistyö</w:t>
      </w:r>
    </w:p>
    <w:p w:rsidR="008E7F66" w:rsidRPr="00A26619" w:rsidRDefault="008E7F66" w:rsidP="008E7F66">
      <w:pPr>
        <w:rPr>
          <w:rFonts w:cstheme="minorHAnsi"/>
          <w:b/>
          <w:szCs w:val="21"/>
        </w:rPr>
      </w:pPr>
    </w:p>
    <w:p w:rsidR="008E7F66" w:rsidRPr="00A26619" w:rsidRDefault="008E7F66" w:rsidP="008E7F66">
      <w:pPr>
        <w:ind w:left="1304"/>
        <w:rPr>
          <w:rFonts w:cstheme="minorHAnsi"/>
          <w:szCs w:val="21"/>
        </w:rPr>
      </w:pPr>
      <w:r w:rsidRPr="00A26619">
        <w:rPr>
          <w:rFonts w:cstheme="minorHAnsi"/>
          <w:szCs w:val="21"/>
        </w:rPr>
        <w:t xml:space="preserve">Laitinen (TEM) esitteli sidosryhmäyhteistyötä koskevan alustavan ehdotuksen. Keskustelussa todettiin, että sidosryhmien kanssa on tärkeää käydä keskustelua ja jo käynnissä olevaa lainvalmistelua on hyvä hyödyntää. Yhteistyössä tulee korostaa ehdotusten täsmällisyyttä ja tarkkaa kohdentamista. Ministeriöissä käytettävissä olevat resurssit tulee ottaa huomioon ja priorisointia on tehtävä, kaikkea ei </w:t>
      </w:r>
      <w:r w:rsidR="00C31B54">
        <w:rPr>
          <w:rFonts w:cstheme="minorHAnsi"/>
          <w:szCs w:val="21"/>
        </w:rPr>
        <w:t xml:space="preserve">voida käynnistää </w:t>
      </w:r>
      <w:r w:rsidRPr="00A26619">
        <w:rPr>
          <w:rFonts w:cstheme="minorHAnsi"/>
          <w:szCs w:val="21"/>
        </w:rPr>
        <w:t xml:space="preserve">heti. Yhteinen </w:t>
      </w:r>
      <w:proofErr w:type="spellStart"/>
      <w:r w:rsidRPr="00A26619">
        <w:rPr>
          <w:rFonts w:cstheme="minorHAnsi"/>
          <w:szCs w:val="21"/>
        </w:rPr>
        <w:t>kick</w:t>
      </w:r>
      <w:proofErr w:type="spellEnd"/>
      <w:r w:rsidRPr="00A26619">
        <w:rPr>
          <w:rFonts w:cstheme="minorHAnsi"/>
          <w:szCs w:val="21"/>
        </w:rPr>
        <w:t xml:space="preserve"> </w:t>
      </w:r>
      <w:proofErr w:type="spellStart"/>
      <w:r w:rsidRPr="00A26619">
        <w:rPr>
          <w:rFonts w:cstheme="minorHAnsi"/>
          <w:szCs w:val="21"/>
        </w:rPr>
        <w:t>off</w:t>
      </w:r>
      <w:proofErr w:type="spellEnd"/>
      <w:r w:rsidRPr="00A26619">
        <w:rPr>
          <w:rFonts w:cstheme="minorHAnsi"/>
          <w:szCs w:val="21"/>
        </w:rPr>
        <w:t xml:space="preserve"> -sidosryhmätilaisuus järjestetään myöhemmin keväällä.</w:t>
      </w:r>
    </w:p>
    <w:p w:rsidR="008E7F66" w:rsidRPr="00A26619" w:rsidRDefault="008E7F66" w:rsidP="008E7F66">
      <w:pPr>
        <w:rPr>
          <w:rFonts w:cstheme="minorHAnsi"/>
          <w:b/>
          <w:szCs w:val="21"/>
        </w:rPr>
      </w:pPr>
    </w:p>
    <w:p w:rsidR="008E7F66" w:rsidRPr="00A26619" w:rsidRDefault="008E7F66" w:rsidP="008E7F66">
      <w:pPr>
        <w:pStyle w:val="Luettelokappale"/>
        <w:numPr>
          <w:ilvl w:val="0"/>
          <w:numId w:val="3"/>
        </w:numPr>
        <w:spacing w:after="0" w:line="240" w:lineRule="auto"/>
        <w:ind w:left="851" w:hanging="425"/>
        <w:rPr>
          <w:rFonts w:cstheme="minorHAnsi"/>
          <w:b/>
          <w:sz w:val="21"/>
          <w:szCs w:val="21"/>
        </w:rPr>
      </w:pPr>
      <w:r w:rsidRPr="00A26619">
        <w:rPr>
          <w:rFonts w:cstheme="minorHAnsi"/>
          <w:b/>
          <w:sz w:val="21"/>
          <w:szCs w:val="21"/>
        </w:rPr>
        <w:t xml:space="preserve">EU-sääntelystä aiheutuvan taakan ja EU-tasolla tehtävän sujuvoittamistyön seuraaminen </w:t>
      </w:r>
    </w:p>
    <w:p w:rsidR="008E7F66" w:rsidRPr="00A26619" w:rsidRDefault="008E7F66" w:rsidP="008E7F66">
      <w:pPr>
        <w:rPr>
          <w:rFonts w:cstheme="minorHAnsi"/>
          <w:b/>
          <w:szCs w:val="21"/>
        </w:rPr>
      </w:pPr>
    </w:p>
    <w:p w:rsidR="008E7F66" w:rsidRPr="00A26619" w:rsidRDefault="008E7F66" w:rsidP="008E7F66">
      <w:pPr>
        <w:ind w:left="1304"/>
        <w:rPr>
          <w:rFonts w:cstheme="minorHAnsi"/>
          <w:szCs w:val="21"/>
        </w:rPr>
      </w:pPr>
      <w:r w:rsidRPr="00A26619">
        <w:rPr>
          <w:rFonts w:cstheme="minorHAnsi"/>
          <w:szCs w:val="21"/>
        </w:rPr>
        <w:t>Haanpää (TEM) esitteli EU-tason hallinnollisen taakan seurantaa koskevan alustavan ehdotuksen. Todettiin, että avainhankkeiden tunnistamista voitaisiin hyödyntää vaikuttamisnäkökulmasta. Käytiin keskustelu siitä, onko tarpeen kartoittaa avainhankkeita kovin pitkälle taaksepäin vai olisiko hyödyllisempää keskittyä uuden komission ehdotuksiin. Olemassa olevia käytäntöjä, kuten ministeriöiden EU-vaikuttamissuunnitelmia ja U-/E-kirjeitä voisi hyödyntää. Asiaan palataan seuraavassa kokouksessa.</w:t>
      </w:r>
    </w:p>
    <w:p w:rsidR="008E7F66" w:rsidRPr="00A26619" w:rsidRDefault="008E7F66" w:rsidP="008E7F66">
      <w:pPr>
        <w:ind w:left="1304"/>
        <w:rPr>
          <w:rFonts w:cstheme="minorHAnsi"/>
          <w:szCs w:val="21"/>
        </w:rPr>
      </w:pPr>
    </w:p>
    <w:p w:rsidR="008E7F66" w:rsidRPr="00A26619" w:rsidRDefault="008E7F66" w:rsidP="008E7F66">
      <w:pPr>
        <w:pStyle w:val="Luettelokappale"/>
        <w:numPr>
          <w:ilvl w:val="0"/>
          <w:numId w:val="3"/>
        </w:numPr>
        <w:spacing w:after="0" w:line="240" w:lineRule="auto"/>
        <w:ind w:left="851" w:hanging="425"/>
        <w:rPr>
          <w:rFonts w:cstheme="minorHAnsi"/>
          <w:b/>
          <w:sz w:val="21"/>
          <w:szCs w:val="21"/>
        </w:rPr>
      </w:pPr>
      <w:r w:rsidRPr="00A26619">
        <w:rPr>
          <w:rFonts w:cstheme="minorHAnsi"/>
          <w:b/>
          <w:sz w:val="21"/>
          <w:szCs w:val="21"/>
        </w:rPr>
        <w:t>Muut asiat</w:t>
      </w:r>
    </w:p>
    <w:p w:rsidR="008E7F66" w:rsidRPr="00A26619" w:rsidRDefault="008E7F66" w:rsidP="008E7F66">
      <w:pPr>
        <w:pStyle w:val="Luettelokappale"/>
        <w:spacing w:after="0" w:line="240" w:lineRule="auto"/>
        <w:ind w:left="851"/>
        <w:rPr>
          <w:rFonts w:cstheme="minorHAnsi"/>
          <w:b/>
          <w:sz w:val="21"/>
          <w:szCs w:val="21"/>
        </w:rPr>
      </w:pPr>
    </w:p>
    <w:p w:rsidR="008E7F66" w:rsidRPr="00A26619" w:rsidRDefault="008E7F66" w:rsidP="008E7F66">
      <w:pPr>
        <w:pStyle w:val="Luettelokappale"/>
        <w:spacing w:after="0" w:line="240" w:lineRule="auto"/>
        <w:ind w:left="1304"/>
        <w:rPr>
          <w:rFonts w:cstheme="minorHAnsi"/>
          <w:sz w:val="21"/>
          <w:szCs w:val="21"/>
        </w:rPr>
      </w:pPr>
      <w:r w:rsidRPr="00A26619">
        <w:rPr>
          <w:rFonts w:cstheme="minorHAnsi"/>
          <w:sz w:val="21"/>
          <w:szCs w:val="21"/>
        </w:rPr>
        <w:t>Ei muita asioita.</w:t>
      </w:r>
    </w:p>
    <w:p w:rsidR="008E7F66" w:rsidRPr="00A26619" w:rsidRDefault="008E7F66" w:rsidP="008E7F66">
      <w:pPr>
        <w:pStyle w:val="Luettelokappale"/>
        <w:spacing w:after="0" w:line="240" w:lineRule="auto"/>
        <w:ind w:left="1304"/>
        <w:rPr>
          <w:rFonts w:cstheme="minorHAnsi"/>
          <w:b/>
          <w:sz w:val="21"/>
          <w:szCs w:val="21"/>
        </w:rPr>
      </w:pPr>
      <w:r w:rsidRPr="00A26619">
        <w:rPr>
          <w:rFonts w:cstheme="minorHAnsi"/>
          <w:b/>
          <w:sz w:val="21"/>
          <w:szCs w:val="21"/>
        </w:rPr>
        <w:t xml:space="preserve"> </w:t>
      </w:r>
    </w:p>
    <w:p w:rsidR="008E7F66" w:rsidRPr="00A26619" w:rsidRDefault="008E7F66" w:rsidP="008E7F66">
      <w:pPr>
        <w:pStyle w:val="Luettelokappale"/>
        <w:numPr>
          <w:ilvl w:val="0"/>
          <w:numId w:val="3"/>
        </w:numPr>
        <w:spacing w:after="0" w:line="240" w:lineRule="auto"/>
        <w:ind w:left="851" w:hanging="425"/>
        <w:rPr>
          <w:rFonts w:cstheme="minorHAnsi"/>
          <w:b/>
          <w:sz w:val="21"/>
          <w:szCs w:val="21"/>
        </w:rPr>
      </w:pPr>
      <w:r w:rsidRPr="00A26619">
        <w:rPr>
          <w:rFonts w:cstheme="minorHAnsi"/>
          <w:b/>
          <w:sz w:val="21"/>
          <w:szCs w:val="21"/>
        </w:rPr>
        <w:t xml:space="preserve">Seuraavat kokoukset </w:t>
      </w:r>
    </w:p>
    <w:p w:rsidR="008E7F66" w:rsidRPr="00A26619" w:rsidRDefault="008E7F66" w:rsidP="008E7F66">
      <w:pPr>
        <w:pStyle w:val="Luettelokappale"/>
        <w:spacing w:after="0" w:line="240" w:lineRule="auto"/>
        <w:ind w:left="851"/>
        <w:rPr>
          <w:rFonts w:cstheme="minorHAnsi"/>
          <w:sz w:val="21"/>
          <w:szCs w:val="21"/>
        </w:rPr>
      </w:pPr>
    </w:p>
    <w:p w:rsidR="008E7F66" w:rsidRPr="00A26619" w:rsidRDefault="008E7F66" w:rsidP="008E7F66">
      <w:pPr>
        <w:pStyle w:val="Luettelokappale"/>
        <w:spacing w:after="0" w:line="240" w:lineRule="auto"/>
        <w:ind w:left="1304"/>
        <w:rPr>
          <w:rFonts w:cstheme="minorHAnsi"/>
          <w:sz w:val="21"/>
          <w:szCs w:val="21"/>
        </w:rPr>
      </w:pPr>
      <w:r w:rsidRPr="00A26619">
        <w:rPr>
          <w:rFonts w:cstheme="minorHAnsi"/>
          <w:sz w:val="21"/>
          <w:szCs w:val="21"/>
        </w:rPr>
        <w:t>12.3.2024 klo 10-11.30</w:t>
      </w:r>
    </w:p>
    <w:p w:rsidR="008E7F66" w:rsidRPr="00A26619" w:rsidRDefault="008E7F66" w:rsidP="008E7F66">
      <w:pPr>
        <w:pStyle w:val="Luettelokappale"/>
        <w:spacing w:after="0" w:line="240" w:lineRule="auto"/>
        <w:ind w:left="1304"/>
        <w:rPr>
          <w:rFonts w:cstheme="minorHAnsi"/>
          <w:sz w:val="21"/>
          <w:szCs w:val="21"/>
        </w:rPr>
      </w:pPr>
      <w:r w:rsidRPr="00A26619">
        <w:rPr>
          <w:rFonts w:cstheme="minorHAnsi"/>
          <w:sz w:val="21"/>
          <w:szCs w:val="21"/>
        </w:rPr>
        <w:t>24.4.2024 klo 9-10.30</w:t>
      </w:r>
    </w:p>
    <w:p w:rsidR="008E7F66" w:rsidRPr="00A26619" w:rsidRDefault="008E7F66" w:rsidP="008E7F66">
      <w:pPr>
        <w:pStyle w:val="Luettelokappale"/>
        <w:spacing w:after="0" w:line="240" w:lineRule="auto"/>
        <w:ind w:left="1304"/>
        <w:rPr>
          <w:rFonts w:cstheme="minorHAnsi"/>
          <w:sz w:val="21"/>
          <w:szCs w:val="21"/>
        </w:rPr>
      </w:pPr>
    </w:p>
    <w:p w:rsidR="008E7F66" w:rsidRPr="00A26619" w:rsidRDefault="008E7F66" w:rsidP="008E7F66">
      <w:pPr>
        <w:pStyle w:val="Luettelokappale"/>
        <w:spacing w:after="0" w:line="240" w:lineRule="auto"/>
        <w:ind w:left="1304"/>
        <w:rPr>
          <w:rFonts w:cstheme="minorHAnsi"/>
          <w:sz w:val="21"/>
          <w:szCs w:val="21"/>
        </w:rPr>
      </w:pPr>
      <w:r w:rsidRPr="00A26619">
        <w:rPr>
          <w:rFonts w:cstheme="minorHAnsi"/>
          <w:sz w:val="21"/>
          <w:szCs w:val="21"/>
        </w:rPr>
        <w:t>Esteen sattuessa ohjausryhmän jäsen voi lähettää kokoukseen sijaisen.</w:t>
      </w:r>
    </w:p>
    <w:p w:rsidR="008E7F66" w:rsidRPr="00A26619" w:rsidRDefault="008E7F66" w:rsidP="008E7F66">
      <w:pPr>
        <w:pStyle w:val="Luettelokappale"/>
        <w:spacing w:after="0" w:line="240" w:lineRule="auto"/>
        <w:ind w:left="851"/>
        <w:rPr>
          <w:rFonts w:cstheme="minorHAnsi"/>
          <w:sz w:val="21"/>
          <w:szCs w:val="21"/>
        </w:rPr>
      </w:pPr>
    </w:p>
    <w:p w:rsidR="008E7F66" w:rsidRPr="00A26619" w:rsidRDefault="008E7F66" w:rsidP="008E7F66">
      <w:pPr>
        <w:pStyle w:val="Luettelokappale"/>
        <w:numPr>
          <w:ilvl w:val="0"/>
          <w:numId w:val="3"/>
        </w:numPr>
        <w:spacing w:after="0" w:line="240" w:lineRule="auto"/>
        <w:ind w:left="851" w:hanging="425"/>
        <w:rPr>
          <w:rFonts w:cstheme="minorHAnsi"/>
          <w:b/>
          <w:sz w:val="21"/>
          <w:szCs w:val="21"/>
        </w:rPr>
      </w:pPr>
      <w:r w:rsidRPr="00A26619">
        <w:rPr>
          <w:rFonts w:cstheme="minorHAnsi"/>
          <w:b/>
          <w:sz w:val="21"/>
          <w:szCs w:val="21"/>
        </w:rPr>
        <w:t>Kokouksen päättäminen</w:t>
      </w:r>
    </w:p>
    <w:p w:rsidR="008E7F66" w:rsidRPr="00A26619" w:rsidRDefault="008E7F66" w:rsidP="008E7F66">
      <w:pPr>
        <w:ind w:left="360"/>
        <w:rPr>
          <w:rFonts w:cstheme="minorHAnsi"/>
          <w:b/>
          <w:szCs w:val="21"/>
        </w:rPr>
      </w:pPr>
    </w:p>
    <w:p w:rsidR="008E7F66" w:rsidRPr="00A26619" w:rsidRDefault="008E7F66" w:rsidP="008E7F66">
      <w:pPr>
        <w:ind w:left="1304"/>
        <w:rPr>
          <w:rFonts w:cstheme="minorHAnsi"/>
          <w:szCs w:val="21"/>
        </w:rPr>
      </w:pPr>
      <w:r w:rsidRPr="00A26619">
        <w:rPr>
          <w:rFonts w:cstheme="minorHAnsi"/>
          <w:szCs w:val="21"/>
        </w:rPr>
        <w:t>Puheenjohtaja päätti kokouksen</w:t>
      </w:r>
      <w:r w:rsidR="002B42B1">
        <w:rPr>
          <w:rFonts w:cstheme="minorHAnsi"/>
          <w:szCs w:val="21"/>
        </w:rPr>
        <w:t xml:space="preserve"> 15:55</w:t>
      </w:r>
      <w:r w:rsidRPr="00A26619">
        <w:rPr>
          <w:rFonts w:cstheme="minorHAnsi"/>
          <w:szCs w:val="21"/>
        </w:rPr>
        <w:t>.</w:t>
      </w:r>
    </w:p>
    <w:p w:rsidR="008E7F66" w:rsidRPr="00A26619" w:rsidRDefault="008E7F66" w:rsidP="008E7F66">
      <w:pPr>
        <w:ind w:left="360"/>
        <w:rPr>
          <w:rFonts w:cstheme="minorHAnsi"/>
          <w:b/>
          <w:szCs w:val="21"/>
        </w:rPr>
      </w:pPr>
    </w:p>
    <w:p w:rsidR="008E7F66" w:rsidRPr="00A26619" w:rsidRDefault="008E7F66" w:rsidP="008E7F66">
      <w:pPr>
        <w:ind w:left="360"/>
        <w:rPr>
          <w:rFonts w:cstheme="minorHAnsi"/>
          <w:b/>
          <w:szCs w:val="21"/>
        </w:rPr>
      </w:pPr>
    </w:p>
    <w:p w:rsidR="008E7F66" w:rsidRPr="00A26619" w:rsidRDefault="008E7F66" w:rsidP="008E7F66">
      <w:pPr>
        <w:ind w:left="360"/>
        <w:rPr>
          <w:rFonts w:cstheme="minorHAnsi"/>
          <w:b/>
          <w:szCs w:val="21"/>
        </w:rPr>
      </w:pPr>
    </w:p>
    <w:p w:rsidR="008E7F66" w:rsidRPr="00A26619" w:rsidRDefault="008E7F66" w:rsidP="008E7F66">
      <w:pPr>
        <w:ind w:left="360"/>
        <w:rPr>
          <w:rFonts w:cstheme="minorHAnsi"/>
          <w:szCs w:val="21"/>
        </w:rPr>
      </w:pPr>
      <w:r w:rsidRPr="00A26619">
        <w:rPr>
          <w:rFonts w:cstheme="minorHAnsi"/>
          <w:szCs w:val="21"/>
        </w:rPr>
        <w:t>Jakelu</w:t>
      </w:r>
      <w:r w:rsidRPr="00A26619">
        <w:rPr>
          <w:rFonts w:cstheme="minorHAnsi"/>
          <w:szCs w:val="21"/>
        </w:rPr>
        <w:tab/>
        <w:t>Työryhmän jäsenet</w:t>
      </w:r>
    </w:p>
    <w:p w:rsidR="008E7F66" w:rsidRPr="00A26619" w:rsidRDefault="008E7F66" w:rsidP="008E7F66">
      <w:pPr>
        <w:pStyle w:val="Luettelokappale"/>
        <w:ind w:left="1660"/>
        <w:rPr>
          <w:sz w:val="21"/>
          <w:szCs w:val="21"/>
        </w:rPr>
      </w:pPr>
    </w:p>
    <w:p w:rsidR="000C5620" w:rsidRPr="00A26619" w:rsidRDefault="000C5620" w:rsidP="007C51C2">
      <w:pPr>
        <w:rPr>
          <w:szCs w:val="21"/>
        </w:rPr>
      </w:pPr>
      <w:bookmarkStart w:id="0" w:name="_GoBack"/>
      <w:bookmarkEnd w:id="0"/>
    </w:p>
    <w:sectPr w:rsidR="000C5620" w:rsidRPr="00A26619" w:rsidSect="00BA0FD7">
      <w:headerReference w:type="default" r:id="rId7"/>
      <w:headerReference w:type="first" r:id="rId8"/>
      <w:footerReference w:type="first" r:id="rId9"/>
      <w:type w:val="continuous"/>
      <w:pgSz w:w="11906" w:h="16838" w:code="9"/>
      <w:pgMar w:top="1588" w:right="1418" w:bottom="1077"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544" w:rsidRDefault="00084544">
      <w:r>
        <w:separator/>
      </w:r>
    </w:p>
    <w:p w:rsidR="00084544" w:rsidRDefault="00084544"/>
  </w:endnote>
  <w:endnote w:type="continuationSeparator" w:id="0">
    <w:p w:rsidR="00084544" w:rsidRDefault="00084544">
      <w:r>
        <w:continuationSeparator/>
      </w:r>
    </w:p>
    <w:p w:rsidR="00084544" w:rsidRDefault="00084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FD7" w:rsidRDefault="003C2EC7" w:rsidP="00BA0FD7">
    <w:r>
      <w:rPr>
        <w:noProof/>
      </w:rPr>
      <w:drawing>
        <wp:anchor distT="360045" distB="0" distL="114300" distR="114300" simplePos="0" relativeHeight="251656192" behindDoc="1" locked="1" layoutInCell="0" allowOverlap="1" wp14:anchorId="0E33F5E9" wp14:editId="03CE3F1E">
          <wp:simplePos x="0" y="0"/>
          <wp:positionH relativeFrom="page">
            <wp:posOffset>768350</wp:posOffset>
          </wp:positionH>
          <wp:positionV relativeFrom="page">
            <wp:posOffset>9969500</wp:posOffset>
          </wp:positionV>
          <wp:extent cx="6008400" cy="338400"/>
          <wp:effectExtent l="0" t="0" r="0" b="0"/>
          <wp:wrapTopAndBottom/>
          <wp:docPr id="1" name="Kuva 1" descr="Työ- ja elinkeinoministeriö, PL 32, 00023 Valtioneuvosto. Puhelin 029516001, Faksi 0916062160, www.tem.fi&#10;Arbets- och näringsministeriet, PB 32, 00023 Statsrådet. Telefon 029516001, Fax0916062160, www.tem.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Työ- ja elinkeinoministeriö, PL 32, 00023 Valtioneuvosto. Puhelin 029516001, Faksi 0916062160, www.tem.fi&#10;Arbets- och näringsministeriet, PB 32, 00023 Statsrådet. Telefon 029516001, Fax0916062160, www.tem.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8400" cy="338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544" w:rsidRDefault="00084544">
      <w:r>
        <w:separator/>
      </w:r>
    </w:p>
    <w:p w:rsidR="00084544" w:rsidRDefault="00084544"/>
  </w:footnote>
  <w:footnote w:type="continuationSeparator" w:id="0">
    <w:p w:rsidR="00084544" w:rsidRDefault="00084544">
      <w:r>
        <w:continuationSeparator/>
      </w:r>
    </w:p>
    <w:p w:rsidR="00084544" w:rsidRDefault="0008454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F3C" w:rsidRDefault="00601F3C" w:rsidP="00601F3C">
    <w:pPr>
      <w:pStyle w:val="Yltunniste"/>
      <w:spacing w:line="280" w:lineRule="atLeast"/>
      <w:jc w:val="right"/>
    </w:pPr>
    <w:r>
      <w:fldChar w:fldCharType="begin"/>
    </w:r>
    <w:r>
      <w:instrText xml:space="preserve"> PAGE </w:instrText>
    </w:r>
    <w:r>
      <w:fldChar w:fldCharType="separate"/>
    </w:r>
    <w:r w:rsidR="00C821DD">
      <w:rPr>
        <w:noProof/>
      </w:rPr>
      <w:t>2</w:t>
    </w:r>
    <w:r>
      <w:fldChar w:fldCharType="end"/>
    </w:r>
    <w:r w:rsidRPr="00A96D0F">
      <w:t>/</w:t>
    </w:r>
    <w:r>
      <w:fldChar w:fldCharType="begin"/>
    </w:r>
    <w:r>
      <w:instrText xml:space="preserve"> NUMPAGES </w:instrText>
    </w:r>
    <w:r>
      <w:fldChar w:fldCharType="separate"/>
    </w:r>
    <w:r w:rsidR="00C821DD">
      <w:rPr>
        <w:noProof/>
      </w:rPr>
      <w:t>2</w:t>
    </w:r>
    <w:r>
      <w:rPr>
        <w:noProof/>
      </w:rPr>
      <w:fldChar w:fldCharType="end"/>
    </w:r>
  </w:p>
  <w:p w:rsidR="00601F3C" w:rsidRDefault="00601F3C" w:rsidP="00601F3C">
    <w:pPr>
      <w:pStyle w:val="Yltunniste"/>
      <w:jc w:val="right"/>
    </w:pPr>
    <w:r>
      <w:rPr>
        <w:rStyle w:val="akptunniste"/>
      </w:rPr>
      <w:fldChar w:fldCharType="begin"/>
    </w:r>
    <w:r>
      <w:rPr>
        <w:rStyle w:val="akptunniste"/>
      </w:rPr>
      <w:instrText xml:space="preserve"> DOCPROPERTY  tweb_doc_identifier  \* MERGEFORMAT </w:instrText>
    </w:r>
    <w:r>
      <w:rPr>
        <w:rStyle w:val="akptunniste"/>
      </w:rPr>
      <w:fldChar w:fldCharType="separate"/>
    </w:r>
    <w:r w:rsidR="00084544">
      <w:rPr>
        <w:rStyle w:val="akptunniste"/>
      </w:rPr>
      <w:t>Asianumero</w:t>
    </w:r>
    <w:r>
      <w:rPr>
        <w:rStyle w:val="akptunnist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CA" w:rsidRDefault="003C2EC7">
    <w:pPr>
      <w:pStyle w:val="Yltunniste"/>
    </w:pPr>
    <w:r>
      <w:rPr>
        <w:noProof/>
      </w:rPr>
      <mc:AlternateContent>
        <mc:Choice Requires="wps">
          <w:drawing>
            <wp:anchor distT="0" distB="0" distL="114300" distR="114300" simplePos="0" relativeHeight="251659264" behindDoc="1" locked="0" layoutInCell="0" allowOverlap="1" wp14:anchorId="2CCA673D" wp14:editId="070857A3">
              <wp:simplePos x="0" y="0"/>
              <wp:positionH relativeFrom="page">
                <wp:posOffset>6443345</wp:posOffset>
              </wp:positionH>
              <wp:positionV relativeFrom="page">
                <wp:posOffset>1579245</wp:posOffset>
              </wp:positionV>
              <wp:extent cx="814070" cy="201295"/>
              <wp:effectExtent l="0" t="0" r="5080" b="8255"/>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CC9" w:rsidRDefault="000E4CC9" w:rsidP="000E4CC9">
                          <w:pPr>
                            <w:pStyle w:val="Yltunniste"/>
                            <w:spacing w:line="280" w:lineRule="atLeast"/>
                            <w:jc w:val="right"/>
                          </w:pPr>
                          <w:r>
                            <w:fldChar w:fldCharType="begin"/>
                          </w:r>
                          <w:r>
                            <w:instrText xml:space="preserve"> PAGE </w:instrText>
                          </w:r>
                          <w:r>
                            <w:fldChar w:fldCharType="separate"/>
                          </w:r>
                          <w:r w:rsidR="00A354EA">
                            <w:rPr>
                              <w:noProof/>
                            </w:rPr>
                            <w:t>1</w:t>
                          </w:r>
                          <w:r>
                            <w:fldChar w:fldCharType="end"/>
                          </w:r>
                          <w:r w:rsidRPr="00A96D0F">
                            <w:t>/</w:t>
                          </w:r>
                          <w:r>
                            <w:fldChar w:fldCharType="begin"/>
                          </w:r>
                          <w:r>
                            <w:instrText xml:space="preserve"> NUMPAGES </w:instrText>
                          </w:r>
                          <w:r>
                            <w:fldChar w:fldCharType="separate"/>
                          </w:r>
                          <w:r w:rsidR="00A354EA">
                            <w:rPr>
                              <w:noProof/>
                            </w:rPr>
                            <w:t>2</w:t>
                          </w:r>
                          <w:r>
                            <w:rPr>
                              <w:noProof/>
                            </w:rPr>
                            <w:fldChar w:fldCharType="end"/>
                          </w:r>
                        </w:p>
                        <w:p w:rsidR="000E4CC9" w:rsidRPr="00FB630F" w:rsidRDefault="000E4CC9" w:rsidP="000E4CC9">
                          <w:pPr>
                            <w:pStyle w:val="Yltunniste"/>
                            <w:spacing w:line="280" w:lineRule="atLeas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A673D" id="_x0000_t202" coordsize="21600,21600" o:spt="202" path="m,l,21600r21600,l21600,xe">
              <v:stroke joinstyle="miter"/>
              <v:path gradientshapeok="t" o:connecttype="rect"/>
            </v:shapetype>
            <v:shape id="Text Box 42" o:spid="_x0000_s1026" type="#_x0000_t202" style="position:absolute;margin-left:507.35pt;margin-top:124.35pt;width:64.1pt;height:15.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D9TqwIAAKk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" o:allowincell="f" filled="f" stroked="f">
              <v:textbox inset="0,0,0,0">
                <w:txbxContent>
                  <w:p w:rsidR="000E4CC9" w:rsidRDefault="000E4CC9" w:rsidP="000E4CC9">
                    <w:pPr>
                      <w:pStyle w:val="Yltunniste"/>
                      <w:spacing w:line="280" w:lineRule="atLeast"/>
                      <w:jc w:val="right"/>
                    </w:pPr>
                    <w:r>
                      <w:fldChar w:fldCharType="begin"/>
                    </w:r>
                    <w:r>
                      <w:instrText xml:space="preserve"> PAGE </w:instrText>
                    </w:r>
                    <w:r>
                      <w:fldChar w:fldCharType="separate"/>
                    </w:r>
                    <w:r w:rsidR="00A354EA">
                      <w:rPr>
                        <w:noProof/>
                      </w:rPr>
                      <w:t>1</w:t>
                    </w:r>
                    <w:r>
                      <w:fldChar w:fldCharType="end"/>
                    </w:r>
                    <w:r w:rsidRPr="00A96D0F">
                      <w:t>/</w:t>
                    </w:r>
                    <w:r>
                      <w:fldChar w:fldCharType="begin"/>
                    </w:r>
                    <w:r>
                      <w:instrText xml:space="preserve"> NUMPAGES </w:instrText>
                    </w:r>
                    <w:r>
                      <w:fldChar w:fldCharType="separate"/>
                    </w:r>
                    <w:r w:rsidR="00A354EA">
                      <w:rPr>
                        <w:noProof/>
                      </w:rPr>
                      <w:t>2</w:t>
                    </w:r>
                    <w:r>
                      <w:rPr>
                        <w:noProof/>
                      </w:rPr>
                      <w:fldChar w:fldCharType="end"/>
                    </w:r>
                  </w:p>
                  <w:p w:rsidR="000E4CC9" w:rsidRPr="00FB630F" w:rsidRDefault="000E4CC9" w:rsidP="000E4CC9">
                    <w:pPr>
                      <w:pStyle w:val="Yltunniste"/>
                      <w:spacing w:line="280" w:lineRule="atLeast"/>
                      <w:jc w:val="right"/>
                    </w:pPr>
                  </w:p>
                </w:txbxContent>
              </v:textbox>
              <w10:wrap anchorx="page" anchory="page"/>
            </v:shape>
          </w:pict>
        </mc:Fallback>
      </mc:AlternateContent>
    </w:r>
    <w:r>
      <w:rPr>
        <w:noProof/>
      </w:rPr>
      <w:drawing>
        <wp:anchor distT="0" distB="288290" distL="114300" distR="114300" simplePos="0" relativeHeight="251658240" behindDoc="1" locked="1" layoutInCell="1" allowOverlap="1" wp14:anchorId="24E55701" wp14:editId="3B4A7F0B">
          <wp:simplePos x="0" y="0"/>
          <wp:positionH relativeFrom="page">
            <wp:posOffset>2952750</wp:posOffset>
          </wp:positionH>
          <wp:positionV relativeFrom="page">
            <wp:posOffset>292100</wp:posOffset>
          </wp:positionV>
          <wp:extent cx="1623600" cy="860400"/>
          <wp:effectExtent l="0" t="0" r="0" b="0"/>
          <wp:wrapTopAndBottom/>
          <wp:docPr id="2" name="Kuva 62" descr="Työ- ja elinkeinoministeriön tunnu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62" descr="Työ- ja elinkeinoministeriön tunnus">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860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C74837E"/>
    <w:lvl w:ilvl="0">
      <w:start w:val="1"/>
      <w:numFmt w:val="decimal"/>
      <w:pStyle w:val="Numeroituluettelo"/>
      <w:lvlText w:val="%1."/>
      <w:lvlJc w:val="left"/>
      <w:pPr>
        <w:tabs>
          <w:tab w:val="num" w:pos="360"/>
        </w:tabs>
        <w:ind w:left="360" w:hanging="360"/>
      </w:pPr>
    </w:lvl>
  </w:abstractNum>
  <w:abstractNum w:abstractNumId="1" w15:restartNumberingAfterBreak="0">
    <w:nsid w:val="28DC2D6C"/>
    <w:multiLevelType w:val="hybridMultilevel"/>
    <w:tmpl w:val="EC564968"/>
    <w:lvl w:ilvl="0" w:tplc="0AEE8BD4">
      <w:start w:val="1"/>
      <w:numFmt w:val="decimal"/>
      <w:lvlText w:val="%1"/>
      <w:lvlJc w:val="left"/>
      <w:pPr>
        <w:ind w:left="1660" w:hanging="13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927E77"/>
    <w:multiLevelType w:val="multilevel"/>
    <w:tmpl w:val="1CC4CD9C"/>
    <w:lvl w:ilvl="0">
      <w:start w:val="1"/>
      <w:numFmt w:val="decimal"/>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lvlText w:val="%1.%2.%3.%4."/>
      <w:lvlJc w:val="left"/>
      <w:pPr>
        <w:tabs>
          <w:tab w:val="num" w:pos="8420"/>
        </w:tabs>
        <w:ind w:left="8420" w:hanging="794"/>
      </w:pPr>
      <w:rPr>
        <w:rFonts w:hint="default"/>
      </w:rPr>
    </w:lvl>
    <w:lvl w:ilvl="4">
      <w:start w:val="1"/>
      <w:numFmt w:val="decimal"/>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lvlText w:val="%1.%2.%3.%4.%5.%6.%7."/>
      <w:lvlJc w:val="left"/>
      <w:pPr>
        <w:tabs>
          <w:tab w:val="num" w:pos="8873"/>
        </w:tabs>
        <w:ind w:left="8873" w:hanging="1247"/>
      </w:pPr>
      <w:rPr>
        <w:rFonts w:hint="default"/>
      </w:rPr>
    </w:lvl>
    <w:lvl w:ilvl="7">
      <w:start w:val="1"/>
      <w:numFmt w:val="decimal"/>
      <w:lvlText w:val="%1.%2.%3.%4.%5.%6.%7.%8."/>
      <w:lvlJc w:val="left"/>
      <w:pPr>
        <w:tabs>
          <w:tab w:val="num" w:pos="9044"/>
        </w:tabs>
        <w:ind w:left="9044" w:hanging="1418"/>
      </w:pPr>
      <w:rPr>
        <w:rFonts w:hint="default"/>
      </w:rPr>
    </w:lvl>
    <w:lvl w:ilvl="8">
      <w:start w:val="1"/>
      <w:numFmt w:val="decimal"/>
      <w:lvlText w:val="%1.%2.%3.%4.%5.%6.%7.%8.%9."/>
      <w:lvlJc w:val="left"/>
      <w:pPr>
        <w:tabs>
          <w:tab w:val="num" w:pos="9157"/>
        </w:tabs>
        <w:ind w:left="9157" w:hanging="1531"/>
      </w:pPr>
      <w:rPr>
        <w:rFonts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styleLockQFSet/>
  <w:defaultTabStop w:val="1304"/>
  <w:autoHyphenation/>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544"/>
    <w:rsid w:val="0000039E"/>
    <w:rsid w:val="0000553B"/>
    <w:rsid w:val="000230FC"/>
    <w:rsid w:val="000243F5"/>
    <w:rsid w:val="00037954"/>
    <w:rsid w:val="00051A3D"/>
    <w:rsid w:val="000660CE"/>
    <w:rsid w:val="00066487"/>
    <w:rsid w:val="00083F94"/>
    <w:rsid w:val="00084321"/>
    <w:rsid w:val="00084544"/>
    <w:rsid w:val="00086668"/>
    <w:rsid w:val="000959E2"/>
    <w:rsid w:val="000C5620"/>
    <w:rsid w:val="000D096F"/>
    <w:rsid w:val="000E4CC9"/>
    <w:rsid w:val="000E505E"/>
    <w:rsid w:val="000E60B6"/>
    <w:rsid w:val="000F2157"/>
    <w:rsid w:val="000F24FE"/>
    <w:rsid w:val="00103031"/>
    <w:rsid w:val="0011232E"/>
    <w:rsid w:val="0012183B"/>
    <w:rsid w:val="00140EF8"/>
    <w:rsid w:val="0014506C"/>
    <w:rsid w:val="00146B2A"/>
    <w:rsid w:val="00186449"/>
    <w:rsid w:val="001A132E"/>
    <w:rsid w:val="001A33A8"/>
    <w:rsid w:val="001F3B51"/>
    <w:rsid w:val="0021033D"/>
    <w:rsid w:val="0021303C"/>
    <w:rsid w:val="00233A9E"/>
    <w:rsid w:val="00256C44"/>
    <w:rsid w:val="00280CFF"/>
    <w:rsid w:val="002B0F16"/>
    <w:rsid w:val="002B42B1"/>
    <w:rsid w:val="002C1927"/>
    <w:rsid w:val="002D06A6"/>
    <w:rsid w:val="002D7A71"/>
    <w:rsid w:val="002E635F"/>
    <w:rsid w:val="002F34C4"/>
    <w:rsid w:val="002F5C73"/>
    <w:rsid w:val="003221EF"/>
    <w:rsid w:val="00323503"/>
    <w:rsid w:val="003241A6"/>
    <w:rsid w:val="003323E0"/>
    <w:rsid w:val="003564B3"/>
    <w:rsid w:val="00374779"/>
    <w:rsid w:val="00385A23"/>
    <w:rsid w:val="003903E8"/>
    <w:rsid w:val="003A19F6"/>
    <w:rsid w:val="003B0583"/>
    <w:rsid w:val="003B7A8E"/>
    <w:rsid w:val="003C2EC7"/>
    <w:rsid w:val="003C7039"/>
    <w:rsid w:val="003D18C3"/>
    <w:rsid w:val="003E6477"/>
    <w:rsid w:val="003F3EC5"/>
    <w:rsid w:val="00423292"/>
    <w:rsid w:val="00432AC3"/>
    <w:rsid w:val="004472B9"/>
    <w:rsid w:val="00455419"/>
    <w:rsid w:val="0045660F"/>
    <w:rsid w:val="004740E7"/>
    <w:rsid w:val="00476E5C"/>
    <w:rsid w:val="00494FD4"/>
    <w:rsid w:val="004A19C6"/>
    <w:rsid w:val="004B2020"/>
    <w:rsid w:val="004C72E8"/>
    <w:rsid w:val="004D63CE"/>
    <w:rsid w:val="004E5453"/>
    <w:rsid w:val="004E756B"/>
    <w:rsid w:val="004F67F8"/>
    <w:rsid w:val="004F7C4F"/>
    <w:rsid w:val="00503A70"/>
    <w:rsid w:val="00512645"/>
    <w:rsid w:val="005308DE"/>
    <w:rsid w:val="00541595"/>
    <w:rsid w:val="00584095"/>
    <w:rsid w:val="0059215F"/>
    <w:rsid w:val="0059738C"/>
    <w:rsid w:val="005A559B"/>
    <w:rsid w:val="005B4E1B"/>
    <w:rsid w:val="005C4A69"/>
    <w:rsid w:val="005E7A57"/>
    <w:rsid w:val="00601F3C"/>
    <w:rsid w:val="00620A59"/>
    <w:rsid w:val="0063146D"/>
    <w:rsid w:val="00656560"/>
    <w:rsid w:val="00657F29"/>
    <w:rsid w:val="0066014C"/>
    <w:rsid w:val="00677470"/>
    <w:rsid w:val="0067780D"/>
    <w:rsid w:val="00684BB4"/>
    <w:rsid w:val="006866C6"/>
    <w:rsid w:val="006C3283"/>
    <w:rsid w:val="006E3970"/>
    <w:rsid w:val="006E4F2E"/>
    <w:rsid w:val="006F4ECD"/>
    <w:rsid w:val="006F66B5"/>
    <w:rsid w:val="00701471"/>
    <w:rsid w:val="007177C2"/>
    <w:rsid w:val="00732D08"/>
    <w:rsid w:val="0074332B"/>
    <w:rsid w:val="00744876"/>
    <w:rsid w:val="0077386C"/>
    <w:rsid w:val="00786285"/>
    <w:rsid w:val="007863D8"/>
    <w:rsid w:val="007A1993"/>
    <w:rsid w:val="007A4F32"/>
    <w:rsid w:val="007B3232"/>
    <w:rsid w:val="007C51C2"/>
    <w:rsid w:val="007D053C"/>
    <w:rsid w:val="007D631B"/>
    <w:rsid w:val="007E3D85"/>
    <w:rsid w:val="00817C85"/>
    <w:rsid w:val="00826BF0"/>
    <w:rsid w:val="008423BA"/>
    <w:rsid w:val="00864038"/>
    <w:rsid w:val="0086716B"/>
    <w:rsid w:val="00873FF4"/>
    <w:rsid w:val="0087522E"/>
    <w:rsid w:val="00887F02"/>
    <w:rsid w:val="00891E12"/>
    <w:rsid w:val="008B2352"/>
    <w:rsid w:val="008B6A2D"/>
    <w:rsid w:val="008B73C6"/>
    <w:rsid w:val="008C20D8"/>
    <w:rsid w:val="008C74B3"/>
    <w:rsid w:val="008D59A2"/>
    <w:rsid w:val="008E25B4"/>
    <w:rsid w:val="008E4D39"/>
    <w:rsid w:val="008E6574"/>
    <w:rsid w:val="008E7F66"/>
    <w:rsid w:val="008F0CB0"/>
    <w:rsid w:val="008F3A17"/>
    <w:rsid w:val="009044E9"/>
    <w:rsid w:val="009067C7"/>
    <w:rsid w:val="00931E23"/>
    <w:rsid w:val="009350B3"/>
    <w:rsid w:val="009506EF"/>
    <w:rsid w:val="00956FCF"/>
    <w:rsid w:val="009840D5"/>
    <w:rsid w:val="009A5761"/>
    <w:rsid w:val="009D1FDC"/>
    <w:rsid w:val="009F18EF"/>
    <w:rsid w:val="009F7F40"/>
    <w:rsid w:val="00A07662"/>
    <w:rsid w:val="00A22750"/>
    <w:rsid w:val="00A26619"/>
    <w:rsid w:val="00A3353E"/>
    <w:rsid w:val="00A354EA"/>
    <w:rsid w:val="00A377EB"/>
    <w:rsid w:val="00A514B8"/>
    <w:rsid w:val="00A73244"/>
    <w:rsid w:val="00A7748B"/>
    <w:rsid w:val="00A95151"/>
    <w:rsid w:val="00A96DD0"/>
    <w:rsid w:val="00AD0375"/>
    <w:rsid w:val="00AD59BE"/>
    <w:rsid w:val="00AE1BB8"/>
    <w:rsid w:val="00AF01F5"/>
    <w:rsid w:val="00B00D1D"/>
    <w:rsid w:val="00B45F0E"/>
    <w:rsid w:val="00B53AA1"/>
    <w:rsid w:val="00B72A80"/>
    <w:rsid w:val="00BA0FD7"/>
    <w:rsid w:val="00BB30CA"/>
    <w:rsid w:val="00BF5917"/>
    <w:rsid w:val="00C0067E"/>
    <w:rsid w:val="00C00CBE"/>
    <w:rsid w:val="00C0562A"/>
    <w:rsid w:val="00C12430"/>
    <w:rsid w:val="00C31B54"/>
    <w:rsid w:val="00C31C77"/>
    <w:rsid w:val="00C352F3"/>
    <w:rsid w:val="00C47B5A"/>
    <w:rsid w:val="00C560E6"/>
    <w:rsid w:val="00C821DD"/>
    <w:rsid w:val="00C8246F"/>
    <w:rsid w:val="00C87EF0"/>
    <w:rsid w:val="00CC46FE"/>
    <w:rsid w:val="00CD23F4"/>
    <w:rsid w:val="00CF779F"/>
    <w:rsid w:val="00D0671F"/>
    <w:rsid w:val="00D22A93"/>
    <w:rsid w:val="00D32FC1"/>
    <w:rsid w:val="00D429A7"/>
    <w:rsid w:val="00D51A5C"/>
    <w:rsid w:val="00D70D30"/>
    <w:rsid w:val="00D8152F"/>
    <w:rsid w:val="00DA12E1"/>
    <w:rsid w:val="00DA3D6E"/>
    <w:rsid w:val="00DD0E5A"/>
    <w:rsid w:val="00DD756D"/>
    <w:rsid w:val="00DF29AA"/>
    <w:rsid w:val="00DF53EA"/>
    <w:rsid w:val="00E067F2"/>
    <w:rsid w:val="00E56509"/>
    <w:rsid w:val="00E60100"/>
    <w:rsid w:val="00E61C8E"/>
    <w:rsid w:val="00E6398E"/>
    <w:rsid w:val="00E63DB5"/>
    <w:rsid w:val="00E6594D"/>
    <w:rsid w:val="00E65E18"/>
    <w:rsid w:val="00E84F18"/>
    <w:rsid w:val="00E86C00"/>
    <w:rsid w:val="00E944F3"/>
    <w:rsid w:val="00ED752B"/>
    <w:rsid w:val="00EE1C6F"/>
    <w:rsid w:val="00F0076F"/>
    <w:rsid w:val="00F12AA5"/>
    <w:rsid w:val="00F134EA"/>
    <w:rsid w:val="00F20007"/>
    <w:rsid w:val="00F42114"/>
    <w:rsid w:val="00F46EBC"/>
    <w:rsid w:val="00F52E07"/>
    <w:rsid w:val="00F552CE"/>
    <w:rsid w:val="00F83734"/>
    <w:rsid w:val="00F96954"/>
    <w:rsid w:val="00FC45AC"/>
    <w:rsid w:val="00FD0590"/>
    <w:rsid w:val="00FD5F5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E45702"/>
  <w15:chartTrackingRefBased/>
  <w15:docId w15:val="{DD9ED7B1-0167-4946-B26E-808150D6A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locked="1"/>
    <w:lsdException w:name="heading 5" w:locked="1"/>
    <w:lsdException w:name="heading 6" w:lock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iPriority="2"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7780D"/>
    <w:pPr>
      <w:tabs>
        <w:tab w:val="left" w:pos="2608"/>
        <w:tab w:val="left" w:pos="3912"/>
      </w:tabs>
    </w:pPr>
    <w:rPr>
      <w:rFonts w:asciiTheme="minorHAnsi" w:hAnsiTheme="minorHAnsi"/>
      <w:sz w:val="21"/>
      <w:lang w:val="fi-FI" w:eastAsia="fi-FI"/>
    </w:rPr>
  </w:style>
  <w:style w:type="paragraph" w:styleId="Otsikko1">
    <w:name w:val="heading 1"/>
    <w:basedOn w:val="Normaali"/>
    <w:next w:val="Leipteksti"/>
    <w:qFormat/>
    <w:rsid w:val="0067780D"/>
    <w:pPr>
      <w:keepNext/>
      <w:spacing w:before="240" w:after="240" w:line="240" w:lineRule="atLeast"/>
      <w:outlineLvl w:val="0"/>
    </w:pPr>
    <w:rPr>
      <w:rFonts w:asciiTheme="majorHAnsi" w:hAnsiTheme="majorHAnsi"/>
      <w:bCs/>
      <w:caps/>
      <w:kern w:val="32"/>
      <w:szCs w:val="32"/>
    </w:rPr>
  </w:style>
  <w:style w:type="paragraph" w:styleId="Otsikko2">
    <w:name w:val="heading 2"/>
    <w:basedOn w:val="Normaali"/>
    <w:next w:val="Leipteksti"/>
    <w:link w:val="Otsikko2Char"/>
    <w:qFormat/>
    <w:rsid w:val="006F66B5"/>
    <w:pPr>
      <w:keepNext/>
      <w:keepLines/>
      <w:spacing w:before="240" w:after="240" w:line="240" w:lineRule="atLeast"/>
      <w:outlineLvl w:val="1"/>
    </w:pPr>
    <w:rPr>
      <w:rFonts w:asciiTheme="majorHAnsi" w:hAnsiTheme="majorHAnsi"/>
      <w:bCs/>
      <w:szCs w:val="26"/>
    </w:rPr>
  </w:style>
  <w:style w:type="paragraph" w:styleId="Otsikko3">
    <w:name w:val="heading 3"/>
    <w:basedOn w:val="Normaali"/>
    <w:next w:val="Normaali"/>
    <w:link w:val="Otsikko3Char"/>
    <w:qFormat/>
    <w:rsid w:val="006F66B5"/>
    <w:pPr>
      <w:keepNext/>
      <w:keepLines/>
      <w:spacing w:before="240" w:line="240" w:lineRule="atLeast"/>
      <w:ind w:left="2608"/>
      <w:outlineLvl w:val="2"/>
    </w:pPr>
    <w:rPr>
      <w:rFonts w:asciiTheme="majorHAnsi" w:hAnsiTheme="majorHAnsi" w:cs="Arial"/>
      <w:bCs/>
    </w:rPr>
  </w:style>
  <w:style w:type="paragraph" w:styleId="Otsikko4">
    <w:name w:val="heading 4"/>
    <w:basedOn w:val="Otsikko3"/>
    <w:next w:val="Normaali"/>
    <w:unhideWhenUsed/>
    <w:locked/>
    <w:rsid w:val="00B00D1D"/>
    <w:pPr>
      <w:outlineLvl w:val="3"/>
    </w:pPr>
  </w:style>
  <w:style w:type="paragraph" w:styleId="Otsikko5">
    <w:name w:val="heading 5"/>
    <w:basedOn w:val="Otsikko4"/>
    <w:next w:val="Normaali"/>
    <w:unhideWhenUsed/>
    <w:locked/>
    <w:rsid w:val="00B00D1D"/>
    <w:pPr>
      <w:outlineLvl w:val="4"/>
    </w:pPr>
  </w:style>
  <w:style w:type="paragraph" w:styleId="Otsikko6">
    <w:name w:val="heading 6"/>
    <w:basedOn w:val="Normaali"/>
    <w:next w:val="Normaali"/>
    <w:unhideWhenUsed/>
    <w:locked/>
    <w:rsid w:val="00684BB4"/>
    <w:pPr>
      <w:numPr>
        <w:ilvl w:val="5"/>
        <w:numId w:val="1"/>
      </w:numPr>
      <w:spacing w:before="240" w:after="60"/>
      <w:outlineLvl w:val="5"/>
    </w:pPr>
    <w:rPr>
      <w:rFonts w:ascii="Times New Roman" w:hAnsi="Times New Roman"/>
      <w:b/>
      <w:bCs/>
      <w:sz w:val="22"/>
      <w:szCs w:val="22"/>
    </w:rPr>
  </w:style>
  <w:style w:type="paragraph" w:styleId="Otsikko7">
    <w:name w:val="heading 7"/>
    <w:basedOn w:val="Otsikko5"/>
    <w:next w:val="Normaali"/>
    <w:unhideWhenUsed/>
    <w:locked/>
    <w:rsid w:val="00B00D1D"/>
    <w:pPr>
      <w:outlineLvl w:val="6"/>
    </w:pPr>
  </w:style>
  <w:style w:type="paragraph" w:styleId="Otsikko8">
    <w:name w:val="heading 8"/>
    <w:basedOn w:val="Otsikko7"/>
    <w:next w:val="Normaali"/>
    <w:unhideWhenUsed/>
    <w:locked/>
    <w:rsid w:val="00B00D1D"/>
    <w:pPr>
      <w:outlineLvl w:val="7"/>
    </w:pPr>
  </w:style>
  <w:style w:type="paragraph" w:styleId="Otsikko9">
    <w:name w:val="heading 9"/>
    <w:basedOn w:val="Otsikko8"/>
    <w:next w:val="Normaali"/>
    <w:unhideWhenUsed/>
    <w:locked/>
    <w:rsid w:val="00B00D1D"/>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F18EF"/>
    <w:pPr>
      <w:tabs>
        <w:tab w:val="center" w:pos="4819"/>
        <w:tab w:val="right" w:pos="9638"/>
      </w:tabs>
    </w:p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styleId="Seliteteksti">
    <w:name w:val="Balloon Text"/>
    <w:basedOn w:val="Normaali"/>
    <w:semiHidden/>
    <w:rPr>
      <w:rFonts w:cs="Tahoma"/>
      <w:sz w:val="16"/>
      <w:szCs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lang w:val="fi-FI" w:eastAsia="fi-FI"/>
    </w:rPr>
  </w:style>
  <w:style w:type="character" w:customStyle="1" w:styleId="Otsikko2Char">
    <w:name w:val="Otsikko 2 Char"/>
    <w:link w:val="Otsikko2"/>
    <w:rsid w:val="006F66B5"/>
    <w:rPr>
      <w:rFonts w:asciiTheme="majorHAnsi" w:hAnsiTheme="majorHAnsi"/>
      <w:bCs/>
      <w:sz w:val="21"/>
      <w:szCs w:val="26"/>
      <w:lang w:val="fi-FI" w:eastAsia="fi-FI"/>
    </w:rPr>
  </w:style>
  <w:style w:type="character" w:customStyle="1" w:styleId="YltunnisteChar">
    <w:name w:val="Ylätunniste Char"/>
    <w:link w:val="Yltunniste"/>
    <w:rsid w:val="004F67F8"/>
    <w:rPr>
      <w:rFonts w:ascii="Arial" w:hAnsi="Arial"/>
      <w:sz w:val="21"/>
    </w:rPr>
  </w:style>
  <w:style w:type="paragraph" w:styleId="Leipteksti">
    <w:name w:val="Body Text"/>
    <w:basedOn w:val="Normaali"/>
    <w:link w:val="LeiptekstiChar"/>
    <w:qFormat/>
    <w:rsid w:val="00BA0FD7"/>
    <w:pPr>
      <w:spacing w:line="240" w:lineRule="atLeast"/>
      <w:ind w:left="2608"/>
    </w:pPr>
  </w:style>
  <w:style w:type="character" w:customStyle="1" w:styleId="LeiptekstiChar">
    <w:name w:val="Leipäteksti Char"/>
    <w:link w:val="Leipteksti"/>
    <w:rsid w:val="00BA0FD7"/>
    <w:rPr>
      <w:rFonts w:ascii="Arial" w:hAnsi="Arial"/>
      <w:sz w:val="21"/>
    </w:rPr>
  </w:style>
  <w:style w:type="table" w:styleId="TaulukkoRuudukko">
    <w:name w:val="Table Grid"/>
    <w:basedOn w:val="Normaalitaulukko"/>
    <w:rsid w:val="00BB30CA"/>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28" w:type="dxa"/>
        <w:bottom w:w="28" w:type="dxa"/>
      </w:tcMar>
    </w:tcPr>
  </w:style>
  <w:style w:type="character" w:customStyle="1" w:styleId="akptunniste">
    <w:name w:val="akptunniste"/>
    <w:semiHidden/>
    <w:rsid w:val="006E3970"/>
    <w:rPr>
      <w:rFonts w:ascii="Arial" w:hAnsi="Arial"/>
      <w:color w:val="000000"/>
      <w:sz w:val="21"/>
    </w:rPr>
  </w:style>
  <w:style w:type="character" w:customStyle="1" w:styleId="Otsikko3Char">
    <w:name w:val="Otsikko 3 Char"/>
    <w:link w:val="Otsikko3"/>
    <w:rsid w:val="006F66B5"/>
    <w:rPr>
      <w:rFonts w:asciiTheme="majorHAnsi" w:hAnsiTheme="majorHAnsi" w:cs="Arial"/>
      <w:bCs/>
      <w:sz w:val="21"/>
      <w:lang w:val="fi-FI" w:eastAsia="fi-FI"/>
    </w:rPr>
  </w:style>
  <w:style w:type="character" w:customStyle="1" w:styleId="akppaivays">
    <w:name w:val="akppaivays"/>
    <w:semiHidden/>
    <w:rsid w:val="00A07662"/>
    <w:rPr>
      <w:rFonts w:ascii="Arial" w:hAnsi="Arial"/>
      <w:color w:val="000000"/>
      <w:sz w:val="21"/>
    </w:rPr>
  </w:style>
  <w:style w:type="character" w:customStyle="1" w:styleId="akpatyyppi">
    <w:name w:val="akpatyyppi"/>
    <w:semiHidden/>
    <w:rsid w:val="00A07662"/>
    <w:rPr>
      <w:rFonts w:ascii="Arial" w:hAnsi="Arial"/>
      <w:color w:val="000000"/>
      <w:sz w:val="21"/>
    </w:rPr>
  </w:style>
  <w:style w:type="paragraph" w:styleId="Alatunniste">
    <w:name w:val="footer"/>
    <w:basedOn w:val="Normaali"/>
    <w:link w:val="AlatunnisteChar"/>
    <w:unhideWhenUsed/>
    <w:rsid w:val="00E60100"/>
    <w:pPr>
      <w:tabs>
        <w:tab w:val="clear" w:pos="2608"/>
        <w:tab w:val="clear" w:pos="3912"/>
        <w:tab w:val="center" w:pos="4819"/>
        <w:tab w:val="right" w:pos="9638"/>
      </w:tabs>
    </w:pPr>
  </w:style>
  <w:style w:type="character" w:customStyle="1" w:styleId="AlatunnisteChar">
    <w:name w:val="Alatunniste Char"/>
    <w:link w:val="Alatunniste"/>
    <w:rsid w:val="00E60100"/>
    <w:rPr>
      <w:rFonts w:ascii="Arial" w:hAnsi="Arial"/>
      <w:sz w:val="21"/>
    </w:rPr>
  </w:style>
  <w:style w:type="paragraph" w:styleId="Otsikko">
    <w:name w:val="Title"/>
    <w:basedOn w:val="Normaali"/>
    <w:next w:val="Leipteksti"/>
    <w:link w:val="OtsikkoChar"/>
    <w:rsid w:val="0021303C"/>
    <w:pPr>
      <w:tabs>
        <w:tab w:val="clear" w:pos="2608"/>
        <w:tab w:val="clear" w:pos="3912"/>
      </w:tabs>
      <w:spacing w:before="240" w:after="200"/>
      <w:contextualSpacing/>
    </w:pPr>
    <w:rPr>
      <w:rFonts w:cs="Arial"/>
      <w:b/>
      <w:kern w:val="28"/>
      <w:sz w:val="22"/>
      <w:szCs w:val="52"/>
    </w:rPr>
  </w:style>
  <w:style w:type="character" w:customStyle="1" w:styleId="OtsikkoChar">
    <w:name w:val="Otsikko Char"/>
    <w:link w:val="Otsikko"/>
    <w:rsid w:val="0021303C"/>
    <w:rPr>
      <w:rFonts w:ascii="Arial" w:hAnsi="Arial" w:cs="Arial"/>
      <w:b/>
      <w:kern w:val="28"/>
      <w:sz w:val="22"/>
      <w:szCs w:val="52"/>
    </w:rPr>
  </w:style>
  <w:style w:type="paragraph" w:styleId="Allekirjoitus">
    <w:name w:val="Signature"/>
    <w:basedOn w:val="Normaali"/>
    <w:link w:val="AllekirjoitusChar"/>
    <w:uiPriority w:val="2"/>
    <w:rsid w:val="00EE1C6F"/>
    <w:pPr>
      <w:spacing w:before="880"/>
      <w:ind w:left="2608"/>
      <w:contextualSpacing/>
    </w:pPr>
  </w:style>
  <w:style w:type="character" w:customStyle="1" w:styleId="AllekirjoitusChar">
    <w:name w:val="Allekirjoitus Char"/>
    <w:basedOn w:val="Kappaleenoletusfontti"/>
    <w:link w:val="Allekirjoitus"/>
    <w:uiPriority w:val="2"/>
    <w:rsid w:val="00EE1C6F"/>
    <w:rPr>
      <w:rFonts w:ascii="Arial" w:hAnsi="Arial"/>
      <w:sz w:val="21"/>
      <w:lang w:val="fi-FI" w:eastAsia="fi-FI"/>
    </w:rPr>
  </w:style>
  <w:style w:type="table" w:styleId="Vaaleataulukkoruudukko">
    <w:name w:val="Grid Table Light"/>
    <w:basedOn w:val="Normaalitaulukko"/>
    <w:uiPriority w:val="40"/>
    <w:rsid w:val="000C56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umeroituluettelo">
    <w:name w:val="List Number"/>
    <w:aliases w:val="Numeroitu otsikko"/>
    <w:basedOn w:val="Normaali"/>
    <w:next w:val="Leipteksti"/>
    <w:qFormat/>
    <w:rsid w:val="00455419"/>
    <w:pPr>
      <w:numPr>
        <w:numId w:val="2"/>
      </w:numPr>
      <w:spacing w:before="240" w:after="240"/>
      <w:ind w:left="357" w:hanging="357"/>
      <w:contextualSpacing/>
    </w:pPr>
  </w:style>
  <w:style w:type="paragraph" w:styleId="Luettelokappale">
    <w:name w:val="List Paragraph"/>
    <w:basedOn w:val="Normaali"/>
    <w:uiPriority w:val="34"/>
    <w:qFormat/>
    <w:rsid w:val="008E7F66"/>
    <w:pPr>
      <w:tabs>
        <w:tab w:val="clear" w:pos="2608"/>
        <w:tab w:val="clear" w:pos="3912"/>
      </w:tabs>
      <w:spacing w:after="160" w:line="259" w:lineRule="auto"/>
      <w:ind w:left="720"/>
      <w:contextualSpacing/>
    </w:pPr>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89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11082\Downloads\TEM_poytakirja_FI_V_A4_RGB.dotx" TargetMode="External"/></Relationships>
</file>

<file path=word/theme/theme1.xml><?xml version="1.0" encoding="utf-8"?>
<a:theme xmlns:a="http://schemas.openxmlformats.org/drawingml/2006/main" name="Office-teema">
  <a:themeElements>
    <a:clrScheme name="TEM2022-11">
      <a:dk1>
        <a:srgbClr val="000000"/>
      </a:dk1>
      <a:lt1>
        <a:srgbClr val="FFFFFF"/>
      </a:lt1>
      <a:dk2>
        <a:srgbClr val="201E5B"/>
      </a:dk2>
      <a:lt2>
        <a:srgbClr val="D5B37A"/>
      </a:lt2>
      <a:accent1>
        <a:srgbClr val="201E5B"/>
      </a:accent1>
      <a:accent2>
        <a:srgbClr val="004D9D"/>
      </a:accent2>
      <a:accent3>
        <a:srgbClr val="5881C1"/>
      </a:accent3>
      <a:accent4>
        <a:srgbClr val="3AAA35"/>
      </a:accent4>
      <a:accent5>
        <a:srgbClr val="006060"/>
      </a:accent5>
      <a:accent6>
        <a:srgbClr val="00A696"/>
      </a:accent6>
      <a:hlink>
        <a:srgbClr val="0066CF"/>
      </a:hlink>
      <a:folHlink>
        <a:srgbClr val="CC64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TEM_poytakirja_FI_V_A4_RGB.dotx</Template>
  <TotalTime>26</TotalTime>
  <Pages>2</Pages>
  <Words>373</Words>
  <Characters>3427</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Pöytäkirja</vt:lpstr>
    </vt:vector>
  </TitlesOfParts>
  <Company>Työ- ja elinkeinoministeriö</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Pöytäkirja</dc:title>
  <dc:subject>Tweb asiakirjamalli</dc:subject>
  <dc:creator>Haanpää Tiina (TEM)</dc:creator>
  <cp:keywords/>
  <dc:description/>
  <cp:lastModifiedBy>Laitinen Anu (TEM)</cp:lastModifiedBy>
  <cp:revision>15</cp:revision>
  <cp:lastPrinted>2021-01-18T07:10:00Z</cp:lastPrinted>
  <dcterms:created xsi:type="dcterms:W3CDTF">2024-03-01T07:33:00Z</dcterms:created>
  <dcterms:modified xsi:type="dcterms:W3CDTF">2024-03-01T10:19:00Z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_doc_decisionnumber">
    <vt:lpwstr>Vips, päätösnumero</vt:lpwstr>
  </property>
  <property fmtid="{D5CDD505-2E9C-101B-9397-08002B2CF9AE}" pid="53" name="tweb_doc_decisionyear">
    <vt:lpwstr>Vips, päätösvuosi</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Esittelijä</vt:lpwstr>
  </property>
  <property fmtid="{D5CDD505-2E9C-101B-9397-08002B2CF9AE}" pid="70" name="tweb_doc_solver">
    <vt:lpwstr>Ratkaisija</vt:lpwstr>
  </property>
  <property fmtid="{D5CDD505-2E9C-101B-9397-08002B2CF9AE}" pid="71" name="tweb_doc_otherid">
    <vt:lpwstr>Muu tunnus</vt:lpwstr>
  </property>
  <property fmtid="{D5CDD505-2E9C-101B-9397-08002B2CF9AE}" pid="72" name="tweb_doc_deadline">
    <vt:lpwstr>Määräaika</vt:lpwstr>
  </property>
  <property fmtid="{D5CDD505-2E9C-101B-9397-08002B2CF9AE}" pid="73" name="tweb_doc_mamiversion">
    <vt:lpwstr>Versionumero</vt:lpwstr>
  </property>
  <property fmtid="{D5CDD505-2E9C-101B-9397-08002B2CF9AE}" pid="74" name="tweb_doc_agent_street">
    <vt:lpwstr> </vt:lpwstr>
  </property>
  <property fmtid="{D5CDD505-2E9C-101B-9397-08002B2CF9AE}" pid="75" name="tweb_doc_meta_2700">
    <vt:lpwstr>Dyn. Tarjousten määräaika</vt:lpwstr>
  </property>
  <property fmtid="{D5CDD505-2E9C-101B-9397-08002B2CF9AE}" pid="76" name="tweb_doc_meta_2701">
    <vt:lpwstr>Dyn. Sopimuksen osapuolet</vt:lpwstr>
  </property>
  <property fmtid="{D5CDD505-2E9C-101B-9397-08002B2CF9AE}" pid="77" name="tweb_doc_atts">
    <vt:lpwstr>Liitteet</vt:lpwstr>
  </property>
  <property fmtid="{D5CDD505-2E9C-101B-9397-08002B2CF9AE}" pid="78" name="tweb_doc_eoperators">
    <vt:lpwstr>Vastaajat</vt:lpwstr>
  </property>
  <property fmtid="{D5CDD505-2E9C-101B-9397-08002B2CF9AE}" pid="79" name="tweb_doc_typecode">
    <vt:lpwstr>Asiakirjatyypin koodi</vt:lpwstr>
  </property>
  <property fmtid="{D5CDD505-2E9C-101B-9397-08002B2CF9AE}" pid="80" name="tweb_doc_xsubjectlist">
    <vt:lpwstr>Asiasanat</vt:lpwstr>
  </property>
  <property fmtid="{D5CDD505-2E9C-101B-9397-08002B2CF9AE}" pid="81" name="tweb_doc_owner">
    <vt:lpwstr>Laatija</vt:lpwstr>
  </property>
  <property fmtid="{D5CDD505-2E9C-101B-9397-08002B2CF9AE}" pid="82" name="tweb_doc_securityperiodstart">
    <vt:lpwstr>Salassapitoaika alkaa</vt:lpwstr>
  </property>
</Properties>
</file>