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13371" w14:textId="77777777" w:rsidR="00E77938" w:rsidRPr="00B87479" w:rsidRDefault="00E77938">
      <w:pPr>
        <w:pStyle w:val="Asiakirjannimi"/>
        <w:rPr>
          <w:rFonts w:asciiTheme="minorHAnsi" w:hAnsiTheme="minorHAnsi" w:cstheme="minorHAnsi"/>
          <w:sz w:val="24"/>
          <w:szCs w:val="24"/>
        </w:rPr>
      </w:pPr>
      <w:bookmarkStart w:id="0" w:name="DM_DOCNAME"/>
      <w:bookmarkStart w:id="1" w:name="_GoBack"/>
      <w:bookmarkEnd w:id="1"/>
    </w:p>
    <w:p w14:paraId="47484281" w14:textId="564B2A42" w:rsidR="00D14295" w:rsidRDefault="00D14295" w:rsidP="00D14295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POROTALOUDEN TULEVAISUUSTYÖRYHMÄ - TYÖRYHMÄN </w:t>
      </w:r>
      <w:r w:rsidR="002F1837">
        <w:rPr>
          <w:rFonts w:asciiTheme="minorHAnsi" w:hAnsiTheme="minorHAnsi" w:cstheme="minorHAnsi"/>
          <w:b/>
          <w:sz w:val="28"/>
          <w:szCs w:val="24"/>
        </w:rPr>
        <w:t>9</w:t>
      </w:r>
      <w:r>
        <w:rPr>
          <w:rFonts w:asciiTheme="minorHAnsi" w:hAnsiTheme="minorHAnsi" w:cstheme="minorHAnsi"/>
          <w:b/>
          <w:sz w:val="28"/>
          <w:szCs w:val="24"/>
        </w:rPr>
        <w:t>. KOKOUS</w:t>
      </w:r>
    </w:p>
    <w:p w14:paraId="3A2C1C1D" w14:textId="77777777" w:rsidR="00D14295" w:rsidRDefault="00D14295" w:rsidP="00D14295">
      <w:pPr>
        <w:rPr>
          <w:rFonts w:asciiTheme="minorHAnsi" w:hAnsiTheme="minorHAnsi" w:cstheme="minorHAnsi"/>
          <w:b/>
          <w:sz w:val="24"/>
          <w:szCs w:val="24"/>
        </w:rPr>
      </w:pPr>
    </w:p>
    <w:p w14:paraId="20A3E893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2739D90" w14:textId="4D854599" w:rsidR="006B2B51" w:rsidRPr="006B2B51" w:rsidRDefault="00D14295" w:rsidP="002F1837">
      <w:pPr>
        <w:pStyle w:val="Eivli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AIKA</w:t>
      </w:r>
      <w:r>
        <w:rPr>
          <w:rFonts w:asciiTheme="minorHAnsi" w:hAnsiTheme="minorHAnsi" w:cstheme="minorHAnsi"/>
          <w:sz w:val="24"/>
          <w:szCs w:val="24"/>
        </w:rPr>
        <w:tab/>
      </w:r>
      <w:r w:rsidR="002F1837">
        <w:rPr>
          <w:rFonts w:asciiTheme="minorHAnsi" w:hAnsiTheme="minorHAnsi" w:cstheme="minorHAnsi"/>
          <w:bCs/>
          <w:sz w:val="24"/>
          <w:szCs w:val="24"/>
        </w:rPr>
        <w:t xml:space="preserve">20.9.2022 </w:t>
      </w:r>
    </w:p>
    <w:p w14:paraId="59B49FA9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D42EB08" w14:textId="2F0F4DD4" w:rsidR="006B2B51" w:rsidRDefault="00D14295" w:rsidP="002F1837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PAIKKA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="002F1837">
        <w:rPr>
          <w:rFonts w:asciiTheme="minorHAnsi" w:hAnsiTheme="minorHAnsi" w:cstheme="minorHAnsi"/>
          <w:sz w:val="24"/>
          <w:szCs w:val="24"/>
        </w:rPr>
        <w:t>Teams</w:t>
      </w:r>
      <w:proofErr w:type="spellEnd"/>
    </w:p>
    <w:p w14:paraId="06A571CF" w14:textId="77777777" w:rsidR="00DB1DD9" w:rsidRDefault="00DB1DD9" w:rsidP="00DB1DD9"/>
    <w:p w14:paraId="253D29D2" w14:textId="0B8D6754" w:rsidR="00D14295" w:rsidRDefault="003531E9" w:rsidP="00D1429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PAIKALLA</w:t>
      </w:r>
    </w:p>
    <w:p w14:paraId="367A1616" w14:textId="239A45FD" w:rsidR="00D14295" w:rsidRDefault="00D14295" w:rsidP="00D142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Tapani Sirviö </w:t>
      </w:r>
      <w:r>
        <w:rPr>
          <w:rFonts w:asciiTheme="minorHAnsi" w:hAnsiTheme="minorHAnsi" w:cstheme="minorHAnsi"/>
          <w:sz w:val="24"/>
          <w:szCs w:val="24"/>
        </w:rPr>
        <w:tab/>
        <w:t>MMM puheenjohtaja</w:t>
      </w:r>
      <w:r w:rsidR="007874CF">
        <w:rPr>
          <w:rFonts w:asciiTheme="minorHAnsi" w:hAnsiTheme="minorHAnsi" w:cstheme="minorHAnsi"/>
          <w:sz w:val="24"/>
          <w:szCs w:val="24"/>
        </w:rPr>
        <w:t xml:space="preserve"> (9:03 --)</w:t>
      </w:r>
    </w:p>
    <w:p w14:paraId="04AE17B2" w14:textId="77777777" w:rsidR="00D14295" w:rsidRDefault="00D14295" w:rsidP="00D14295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Hannu Linjakumpu </w:t>
      </w:r>
      <w:r>
        <w:rPr>
          <w:rFonts w:asciiTheme="minorHAnsi" w:hAnsiTheme="minorHAnsi" w:cstheme="minorHAnsi"/>
          <w:sz w:val="24"/>
          <w:szCs w:val="24"/>
        </w:rPr>
        <w:tab/>
        <w:t>Lapin ELY-keskus, varapuheenjohtaja</w:t>
      </w:r>
    </w:p>
    <w:p w14:paraId="51F60D79" w14:textId="42D7026F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Mika Kavakka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  <w:r w:rsidR="007874CF">
        <w:rPr>
          <w:rFonts w:asciiTheme="minorHAnsi" w:hAnsiTheme="minorHAnsi" w:cstheme="minorHAnsi"/>
          <w:sz w:val="24"/>
          <w:szCs w:val="24"/>
        </w:rPr>
        <w:t xml:space="preserve"> (9:19 --)</w:t>
      </w:r>
    </w:p>
    <w:p w14:paraId="49ED6D16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Tiina Sanila-Aikio</w:t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6E42CB4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Ollila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Paliskuntain yhdistys</w:t>
      </w:r>
    </w:p>
    <w:p w14:paraId="69C162CD" w14:textId="77777777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Risto M. Ruuska </w:t>
      </w:r>
      <w:r>
        <w:rPr>
          <w:rFonts w:asciiTheme="minorHAnsi" w:hAnsiTheme="minorHAnsi" w:cstheme="minorHAnsi"/>
          <w:sz w:val="24"/>
          <w:szCs w:val="24"/>
        </w:rPr>
        <w:tab/>
        <w:t>Lapin aluehallintovirasto</w:t>
      </w:r>
    </w:p>
    <w:p w14:paraId="7811C8B7" w14:textId="6807AC49" w:rsidR="00B26B8B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Markku Karjalainen</w:t>
      </w:r>
      <w:r>
        <w:rPr>
          <w:rFonts w:asciiTheme="minorHAnsi" w:hAnsiTheme="minorHAnsi" w:cstheme="minorHAnsi"/>
          <w:sz w:val="24"/>
          <w:szCs w:val="24"/>
        </w:rPr>
        <w:tab/>
        <w:t>MTK Pohjois-Suomi</w:t>
      </w:r>
    </w:p>
    <w:p w14:paraId="2F5EEDD3" w14:textId="6FDE2E13" w:rsidR="00D14295" w:rsidRDefault="00B26B8B" w:rsidP="00B26B8B">
      <w:pPr>
        <w:pStyle w:val="Eivli"/>
        <w:ind w:left="12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Katja Holmala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155430B0" w14:textId="6919ED81" w:rsidR="00B87479" w:rsidRDefault="00B26B8B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>Sirpa Rasmus</w:t>
      </w:r>
      <w:r w:rsidRPr="00B26B8B">
        <w:rPr>
          <w:rFonts w:asciiTheme="minorHAnsi" w:hAnsiTheme="minorHAnsi" w:cstheme="minorHAnsi"/>
          <w:sz w:val="24"/>
          <w:szCs w:val="24"/>
        </w:rPr>
        <w:tab/>
      </w:r>
      <w:r w:rsidRPr="00B26B8B">
        <w:rPr>
          <w:rFonts w:asciiTheme="minorHAnsi" w:hAnsiTheme="minorHAnsi" w:cstheme="minorHAnsi"/>
          <w:sz w:val="24"/>
          <w:szCs w:val="24"/>
        </w:rPr>
        <w:tab/>
        <w:t>Lapin yliopisto/Arktinen keskus</w:t>
      </w:r>
    </w:p>
    <w:p w14:paraId="22B96C7F" w14:textId="5AE4717E" w:rsidR="00454D33" w:rsidRDefault="00454D3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Jukka Tauriainen</w:t>
      </w:r>
      <w:r>
        <w:rPr>
          <w:rFonts w:asciiTheme="minorHAnsi" w:hAnsiTheme="minorHAnsi" w:cstheme="minorHAnsi"/>
          <w:sz w:val="24"/>
          <w:szCs w:val="24"/>
        </w:rPr>
        <w:tab/>
        <w:t>Luonnonvarakeskus</w:t>
      </w:r>
    </w:p>
    <w:p w14:paraId="59DC88F5" w14:textId="67E10BF6" w:rsidR="00B87479" w:rsidRPr="00B87479" w:rsidRDefault="00B05EF8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Marja Anttonen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="00B87479" w:rsidRPr="00B87479">
        <w:rPr>
          <w:rFonts w:asciiTheme="minorHAnsi" w:hAnsiTheme="minorHAnsi" w:cstheme="minorHAnsi"/>
          <w:sz w:val="24"/>
          <w:szCs w:val="24"/>
        </w:rPr>
        <w:t>Paliskuntain yhdistys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7C7F019B" w14:textId="1FDDD2D1" w:rsidR="00B87479" w:rsidRDefault="00B87479" w:rsidP="00B87479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sz w:val="24"/>
          <w:szCs w:val="24"/>
        </w:rPr>
        <w:tab/>
        <w:t>Päivi Kainulainen</w:t>
      </w:r>
      <w:r w:rsidR="00B26B8B">
        <w:rPr>
          <w:rFonts w:asciiTheme="minorHAnsi" w:hAnsiTheme="minorHAnsi" w:cstheme="minorHAnsi"/>
          <w:sz w:val="24"/>
          <w:szCs w:val="24"/>
        </w:rPr>
        <w:tab/>
      </w:r>
      <w:r w:rsidRPr="00B87479">
        <w:rPr>
          <w:rFonts w:asciiTheme="minorHAnsi" w:hAnsiTheme="minorHAnsi" w:cstheme="minorHAnsi"/>
          <w:sz w:val="24"/>
          <w:szCs w:val="24"/>
        </w:rPr>
        <w:t>Lapin ELY-keskus</w:t>
      </w:r>
      <w:r w:rsidR="00B26B8B">
        <w:rPr>
          <w:rFonts w:asciiTheme="minorHAnsi" w:hAnsiTheme="minorHAnsi" w:cstheme="minorHAnsi"/>
          <w:sz w:val="24"/>
          <w:szCs w:val="24"/>
        </w:rPr>
        <w:t>, sihteeri</w:t>
      </w:r>
    </w:p>
    <w:p w14:paraId="1BED4CDB" w14:textId="79AA387C" w:rsidR="00913C63" w:rsidRDefault="00913C63" w:rsidP="00B87479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1048D68" w14:textId="629DC901" w:rsidR="00913C63" w:rsidRDefault="00913C63" w:rsidP="006B2B51">
      <w:pPr>
        <w:pStyle w:val="Eivl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5A352233" w14:textId="436DDB83" w:rsidR="00BE3839" w:rsidRDefault="00BE3839" w:rsidP="006B2B5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E12C103" w14:textId="49047DBD" w:rsidR="00BE3839" w:rsidRDefault="003531E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MUISTIO</w:t>
      </w:r>
    </w:p>
    <w:p w14:paraId="1D60F72D" w14:textId="77777777" w:rsidR="00BE3839" w:rsidRDefault="00BE3839" w:rsidP="004E577F">
      <w:pPr>
        <w:pStyle w:val="Eivli"/>
        <w:rPr>
          <w:rFonts w:asciiTheme="minorHAnsi" w:hAnsiTheme="minorHAnsi" w:cstheme="minorHAnsi"/>
          <w:b/>
          <w:sz w:val="24"/>
          <w:szCs w:val="24"/>
        </w:rPr>
      </w:pPr>
    </w:p>
    <w:p w14:paraId="214D4727" w14:textId="77777777" w:rsidR="0026771D" w:rsidRDefault="0026771D" w:rsidP="00B87479">
      <w:pPr>
        <w:rPr>
          <w:rFonts w:asciiTheme="minorHAnsi" w:hAnsiTheme="minorHAnsi" w:cstheme="minorHAnsi"/>
          <w:b/>
          <w:sz w:val="24"/>
          <w:szCs w:val="24"/>
        </w:rPr>
      </w:pPr>
    </w:p>
    <w:p w14:paraId="2CAF6089" w14:textId="4C58907B"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avaus ja läsnäolijoiden toteaminen</w:t>
      </w:r>
    </w:p>
    <w:p w14:paraId="7CAB89D5" w14:textId="52353D6F" w:rsidR="003531E9" w:rsidRPr="003531E9" w:rsidRDefault="003531E9" w:rsidP="003531E9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 w:rsidRPr="003531E9">
        <w:rPr>
          <w:rFonts w:asciiTheme="minorHAnsi" w:hAnsiTheme="minorHAnsi" w:cstheme="minorHAnsi"/>
          <w:bCs/>
          <w:sz w:val="24"/>
          <w:szCs w:val="24"/>
        </w:rPr>
        <w:t xml:space="preserve">Varapuheenjohtaja avasi kokouksen klo 9:02. </w:t>
      </w:r>
      <w:r>
        <w:rPr>
          <w:rFonts w:asciiTheme="minorHAnsi" w:hAnsiTheme="minorHAnsi" w:cstheme="minorHAnsi"/>
          <w:bCs/>
          <w:sz w:val="24"/>
          <w:szCs w:val="24"/>
        </w:rPr>
        <w:t xml:space="preserve">Sirviö liittyi kokoukseen klo 9:03. </w:t>
      </w:r>
      <w:r w:rsidRPr="003531E9">
        <w:rPr>
          <w:rFonts w:asciiTheme="minorHAnsi" w:hAnsiTheme="minorHAnsi" w:cstheme="minorHAnsi"/>
          <w:bCs/>
          <w:sz w:val="24"/>
          <w:szCs w:val="24"/>
        </w:rPr>
        <w:t xml:space="preserve">Todettiin läsnäolijat. </w:t>
      </w:r>
    </w:p>
    <w:p w14:paraId="5F17388A" w14:textId="4AC1B298" w:rsidR="00B87479" w:rsidRDefault="00B87479" w:rsidP="00B87479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 xml:space="preserve">Asialistan hyväksyminen </w:t>
      </w:r>
    </w:p>
    <w:p w14:paraId="03ED4A16" w14:textId="489B0A52" w:rsidR="003531E9" w:rsidRPr="003531E9" w:rsidRDefault="003531E9" w:rsidP="003531E9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Asialista hyväksyttiin kokouksen työjärjestykseksi. </w:t>
      </w:r>
    </w:p>
    <w:p w14:paraId="46708AD4" w14:textId="2C541435" w:rsidR="000F3A5F" w:rsidRDefault="00A26E07" w:rsidP="000F3A5F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30.-31.8.2022 muistion hyväksyminen</w:t>
      </w:r>
    </w:p>
    <w:p w14:paraId="3097FDDC" w14:textId="24A7B389" w:rsidR="003531E9" w:rsidRPr="003531E9" w:rsidRDefault="003531E9" w:rsidP="003531E9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Muistio hyväksyttiin Sanila-Aikion esittämin korjauksin (liite 1). </w:t>
      </w:r>
    </w:p>
    <w:p w14:paraId="590A64D9" w14:textId="509F5C52" w:rsidR="00A26E07" w:rsidRDefault="00A26E07" w:rsidP="00EA455B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26E07">
        <w:rPr>
          <w:rFonts w:asciiTheme="minorHAnsi" w:hAnsiTheme="minorHAnsi" w:cstheme="minorHAnsi"/>
          <w:b/>
          <w:bCs/>
          <w:sz w:val="24"/>
          <w:szCs w:val="24"/>
        </w:rPr>
        <w:t>Porovahinkolainsäädännön läpivalaisu (art. 8 eteenpäin)</w:t>
      </w:r>
    </w:p>
    <w:p w14:paraId="0CA58F8E" w14:textId="78C05245" w:rsidR="003531E9" w:rsidRDefault="006662CF" w:rsidP="003531E9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Käytiin läpi laki pykälästä 8 alkaen sekä asetus. Anttonen laatii muistion, joka liitetään hankesivuille (liite 2). </w:t>
      </w:r>
    </w:p>
    <w:p w14:paraId="05211B34" w14:textId="4B8FB908" w:rsidR="00384ADE" w:rsidRPr="003531E9" w:rsidRDefault="00384ADE" w:rsidP="003531E9">
      <w:pPr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Kokouksessa pidettiin tauko klo 10-10:15. </w:t>
      </w:r>
    </w:p>
    <w:p w14:paraId="5E43CC9F" w14:textId="63BA47BD" w:rsidR="00DB1DD9" w:rsidRDefault="00DB1DD9" w:rsidP="00964774">
      <w:pPr>
        <w:pStyle w:val="Luettelokappale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E3839">
        <w:rPr>
          <w:rFonts w:asciiTheme="minorHAnsi" w:hAnsiTheme="minorHAnsi" w:cstheme="minorHAnsi"/>
          <w:b/>
          <w:bCs/>
          <w:sz w:val="24"/>
          <w:szCs w:val="24"/>
        </w:rPr>
        <w:t>Muut asiat</w:t>
      </w:r>
    </w:p>
    <w:p w14:paraId="7C5F03B6" w14:textId="1DF93815" w:rsidR="00384ADE" w:rsidRDefault="00384ADE" w:rsidP="00384ADE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b/>
          <w:bCs/>
          <w:sz w:val="24"/>
          <w:szCs w:val="24"/>
        </w:rPr>
      </w:pPr>
    </w:p>
    <w:p w14:paraId="7CE94B67" w14:textId="4FB52309" w:rsidR="00384ADE" w:rsidRDefault="000D2F54" w:rsidP="00384ADE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Alatyöryhmä perustetaan </w:t>
      </w:r>
      <w:proofErr w:type="spellStart"/>
      <w:r>
        <w:rPr>
          <w:rFonts w:asciiTheme="minorHAnsi" w:hAnsiTheme="minorHAnsi" w:cstheme="minorHAnsi"/>
          <w:sz w:val="24"/>
          <w:szCs w:val="24"/>
        </w:rPr>
        <w:t>Holmalan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johdolla. Alatyöryhmä käsittelee mekanismeja tulonvaihtelun vakauttamiseksi. Työryhmän sihteeri saadaan Lukesta. Muita jäseniä ovat Tauriainen, Kavakka tai </w:t>
      </w:r>
      <w:proofErr w:type="spellStart"/>
      <w:r>
        <w:rPr>
          <w:rFonts w:asciiTheme="minorHAnsi" w:hAnsiTheme="minorHAnsi" w:cstheme="minorHAnsi"/>
          <w:sz w:val="24"/>
          <w:szCs w:val="24"/>
        </w:rPr>
        <w:t>Kavakan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osoittama henkilö, Karjalainen ja Kainulainen. Marraskuun kokouksessa on tarkoitus käsitellä ensimmäistä luonnosversiota.</w:t>
      </w:r>
    </w:p>
    <w:p w14:paraId="730DE709" w14:textId="67CE3A66" w:rsidR="000D2F54" w:rsidRDefault="000D2F54" w:rsidP="00384ADE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</w:p>
    <w:p w14:paraId="7D628A60" w14:textId="77777777" w:rsidR="000D2F54" w:rsidRDefault="000D2F54" w:rsidP="00384ADE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Työryhmän loppuraporttia käsitellään joulu-helmikuun aikana. Raportti julkaistaan helmikuussa. </w:t>
      </w:r>
    </w:p>
    <w:p w14:paraId="2E28B440" w14:textId="77777777" w:rsidR="000D2F54" w:rsidRDefault="000D2F54" w:rsidP="00384ADE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</w:p>
    <w:p w14:paraId="035791D3" w14:textId="33EEC12C" w:rsidR="000D2F54" w:rsidRDefault="000D2F54" w:rsidP="000D2F54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Luonnon ja riistanhoitosäätiön toimitusjohtaja</w:t>
      </w:r>
      <w:r w:rsidR="00CA74C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Kim Jaatinen kutsutaan lokakuun kokoukseen kertomaan säätiömuotoisesta toiminnasta. Ruokaviraston Juhani Heikkilä kertoo, miten haetaan tuottajaorganisaation statusta. </w:t>
      </w:r>
    </w:p>
    <w:p w14:paraId="4C9DB3DA" w14:textId="59099925" w:rsidR="000D2F54" w:rsidRDefault="000D2F54" w:rsidP="000D2F54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</w:p>
    <w:p w14:paraId="6045104F" w14:textId="3B088ACB" w:rsidR="000D2F54" w:rsidRDefault="000D2F54" w:rsidP="000D2F54">
      <w:pPr>
        <w:pStyle w:val="Luettelokappale"/>
        <w:spacing w:after="200" w:line="276" w:lineRule="auto"/>
        <w:ind w:left="1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Lisäksi esitettiin, että työryhmä antaisi suosituksen poronhoitolain 53 §:n </w:t>
      </w:r>
      <w:r w:rsidR="00220120">
        <w:rPr>
          <w:rFonts w:asciiTheme="minorHAnsi" w:hAnsiTheme="minorHAnsi" w:cstheme="minorHAnsi"/>
          <w:sz w:val="24"/>
          <w:szCs w:val="24"/>
        </w:rPr>
        <w:t>ajantasaistamisesta</w:t>
      </w:r>
      <w:r w:rsidR="000321A6">
        <w:rPr>
          <w:rFonts w:asciiTheme="minorHAnsi" w:hAnsiTheme="minorHAnsi" w:cstheme="minorHAnsi"/>
          <w:sz w:val="24"/>
          <w:szCs w:val="24"/>
        </w:rPr>
        <w:t xml:space="preserve"> laidunten hoito- ja käyttösuunnitelmia koskevan lainsäädännön laatimisen yhteydessä</w:t>
      </w:r>
      <w:r w:rsidR="00220120">
        <w:rPr>
          <w:rFonts w:asciiTheme="minorHAnsi" w:hAnsiTheme="minorHAnsi" w:cstheme="minorHAnsi"/>
          <w:sz w:val="24"/>
          <w:szCs w:val="24"/>
        </w:rPr>
        <w:t xml:space="preserve">. Pykälässä tulisi määritellä neuvottelujen struktuuri. Mallia voi ottaa saamelaiskäräjistä annetun lain pykälistä ja soveltamisohjeesta. </w:t>
      </w:r>
    </w:p>
    <w:p w14:paraId="057ECB46" w14:textId="77777777" w:rsidR="000D2F54" w:rsidRDefault="000D2F54" w:rsidP="000D2F54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14:paraId="3B3E5853" w14:textId="6616AFD0" w:rsidR="00B87479" w:rsidRPr="00220120" w:rsidRDefault="00B87479" w:rsidP="00F83443">
      <w:pPr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B87479">
        <w:rPr>
          <w:rFonts w:asciiTheme="minorHAnsi" w:hAnsiTheme="minorHAnsi" w:cstheme="minorHAnsi"/>
          <w:b/>
          <w:sz w:val="24"/>
          <w:szCs w:val="24"/>
        </w:rPr>
        <w:t>Kokouksen päättäminen</w:t>
      </w:r>
    </w:p>
    <w:p w14:paraId="0F63AD76" w14:textId="1F7042F0" w:rsidR="00220120" w:rsidRPr="00220120" w:rsidRDefault="00220120" w:rsidP="00220120">
      <w:pPr>
        <w:spacing w:after="200" w:line="276" w:lineRule="auto"/>
        <w:ind w:left="1664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Puheenjohtaja päätti kokouksen klo 11:00.</w:t>
      </w:r>
    </w:p>
    <w:bookmarkEnd w:id="0"/>
    <w:p w14:paraId="205A0EF5" w14:textId="77777777" w:rsidR="00BE3839" w:rsidRDefault="00BE3839" w:rsidP="00B87479">
      <w:pPr>
        <w:pStyle w:val="Leipteksti"/>
        <w:ind w:left="0"/>
        <w:rPr>
          <w:rFonts w:asciiTheme="minorHAnsi" w:hAnsiTheme="minorHAnsi" w:cstheme="minorHAnsi"/>
          <w:sz w:val="24"/>
          <w:szCs w:val="24"/>
        </w:rPr>
      </w:pPr>
    </w:p>
    <w:sectPr w:rsidR="00BE3839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ADDE" w14:textId="77777777" w:rsidR="00A945F7" w:rsidRDefault="00A945F7">
      <w:r>
        <w:separator/>
      </w:r>
    </w:p>
  </w:endnote>
  <w:endnote w:type="continuationSeparator" w:id="0">
    <w:p w14:paraId="47008866" w14:textId="77777777" w:rsidR="00A945F7" w:rsidRDefault="00A9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4E306A" w14:paraId="4F2CE81B" w14:textId="77777777">
      <w:trPr>
        <w:trHeight w:hRule="exact" w:val="660"/>
      </w:trPr>
      <w:tc>
        <w:tcPr>
          <w:tcW w:w="2977" w:type="dxa"/>
        </w:tcPr>
        <w:p w14:paraId="340581E5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254F1DA" w14:textId="77777777" w:rsidR="00006A42" w:rsidRPr="00AE3AF3" w:rsidRDefault="00006A42" w:rsidP="00006A42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1FCF12DC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66135384" w14:textId="77777777" w:rsidR="00006A42" w:rsidRPr="00AE3AF3" w:rsidRDefault="00006A42" w:rsidP="00006A42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ORD- OCH SKOGSBRUKSMINISTERIET</w:t>
          </w:r>
        </w:p>
        <w:p w14:paraId="0E77E7BE" w14:textId="77777777" w:rsidR="000A0790" w:rsidRPr="00337497" w:rsidRDefault="00006A42" w:rsidP="00006A42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975A6F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29021002" w14:textId="77777777" w:rsidR="000A0790" w:rsidRPr="00337497" w:rsidRDefault="00006A42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</w:t>
          </w:r>
          <w:proofErr w:type="spellEnd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 xml:space="preserve">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08D12350" w14:textId="77777777" w:rsidR="00D436E9" w:rsidRPr="00006A42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89B6A" w14:textId="77777777" w:rsidR="00A945F7" w:rsidRDefault="00A945F7">
      <w:r>
        <w:separator/>
      </w:r>
    </w:p>
  </w:footnote>
  <w:footnote w:type="continuationSeparator" w:id="0">
    <w:p w14:paraId="0D59C8CD" w14:textId="77777777" w:rsidR="00A945F7" w:rsidRDefault="00A9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201F7339" w14:textId="77777777">
      <w:trPr>
        <w:cantSplit/>
        <w:trHeight w:hRule="exact" w:val="240"/>
      </w:trPr>
      <w:tc>
        <w:tcPr>
          <w:tcW w:w="5184" w:type="dxa"/>
        </w:tcPr>
        <w:p w14:paraId="78F331E3" w14:textId="77777777" w:rsidR="00D436E9" w:rsidRDefault="00D436E9"/>
      </w:tc>
      <w:tc>
        <w:tcPr>
          <w:tcW w:w="2592" w:type="dxa"/>
        </w:tcPr>
        <w:p w14:paraId="24CDCE72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0675C45C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EFAA1D6" w14:textId="22A700E8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E306A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E306A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71E89531" w14:textId="77777777">
      <w:trPr>
        <w:cantSplit/>
        <w:trHeight w:hRule="exact" w:val="1440"/>
      </w:trPr>
      <w:tc>
        <w:tcPr>
          <w:tcW w:w="5184" w:type="dxa"/>
        </w:tcPr>
        <w:p w14:paraId="71941B82" w14:textId="77777777" w:rsidR="00D436E9" w:rsidRDefault="00D436E9"/>
      </w:tc>
      <w:tc>
        <w:tcPr>
          <w:tcW w:w="5184" w:type="dxa"/>
          <w:gridSpan w:val="3"/>
        </w:tcPr>
        <w:p w14:paraId="59F04735" w14:textId="77777777" w:rsidR="00D436E9" w:rsidRDefault="00D436E9">
          <w:pPr>
            <w:pStyle w:val="Leiptekstivasen"/>
          </w:pPr>
        </w:p>
      </w:tc>
    </w:tr>
  </w:tbl>
  <w:p w14:paraId="02B069F2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6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754"/>
      <w:gridCol w:w="992"/>
      <w:gridCol w:w="1296"/>
    </w:tblGrid>
    <w:tr w:rsidR="00CE403D" w14:paraId="5CEA7E5C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7334E760" w14:textId="77777777" w:rsidR="00CE403D" w:rsidRDefault="00875BE5" w:rsidP="00875BE5">
          <w:pPr>
            <w:pStyle w:val="Leiptekstivasen"/>
            <w:tabs>
              <w:tab w:val="left" w:pos="3237"/>
            </w:tabs>
          </w:pPr>
          <w:r>
            <w:tab/>
          </w:r>
        </w:p>
      </w:tc>
      <w:tc>
        <w:tcPr>
          <w:tcW w:w="2754" w:type="dxa"/>
        </w:tcPr>
        <w:p w14:paraId="4F9D52A6" w14:textId="765A4C55" w:rsidR="00CE403D" w:rsidRPr="00975A6F" w:rsidRDefault="002F1837" w:rsidP="00657B5D">
          <w:pPr>
            <w:pStyle w:val="Asiakirjatyyppi"/>
            <w:ind w:right="-215"/>
            <w:rPr>
              <w:sz w:val="20"/>
            </w:rPr>
          </w:pPr>
          <w:r>
            <w:rPr>
              <w:sz w:val="20"/>
            </w:rPr>
            <w:t>A</w:t>
          </w:r>
          <w:r w:rsidR="00B87479">
            <w:rPr>
              <w:sz w:val="20"/>
            </w:rPr>
            <w:t>SIALISTA</w:t>
          </w:r>
        </w:p>
      </w:tc>
      <w:tc>
        <w:tcPr>
          <w:tcW w:w="992" w:type="dxa"/>
          <w:vAlign w:val="bottom"/>
        </w:tcPr>
        <w:p w14:paraId="61787F0C" w14:textId="77777777" w:rsidR="00CE403D" w:rsidRPr="00975A6F" w:rsidRDefault="00CE403D">
          <w:pPr>
            <w:pStyle w:val="AsKirjNro"/>
            <w:rPr>
              <w:sz w:val="20"/>
              <w:szCs w:val="20"/>
            </w:rPr>
          </w:pPr>
        </w:p>
      </w:tc>
      <w:tc>
        <w:tcPr>
          <w:tcW w:w="1296" w:type="dxa"/>
        </w:tcPr>
        <w:p w14:paraId="66AED9E8" w14:textId="1FCE6EA1" w:rsidR="00CE403D" w:rsidRPr="00975A6F" w:rsidRDefault="00CE403D">
          <w:pPr>
            <w:pStyle w:val="Leiptekstivasen"/>
            <w:rPr>
              <w:sz w:val="20"/>
            </w:rPr>
          </w:pP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PAGE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4E306A">
            <w:rPr>
              <w:rStyle w:val="Sivunumero"/>
              <w:noProof/>
              <w:sz w:val="20"/>
            </w:rPr>
            <w:t>1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 xml:space="preserve"> (</w:t>
          </w:r>
          <w:r w:rsidRPr="00975A6F">
            <w:rPr>
              <w:rStyle w:val="Sivunumero"/>
              <w:sz w:val="20"/>
            </w:rPr>
            <w:fldChar w:fldCharType="begin"/>
          </w:r>
          <w:r w:rsidRPr="00975A6F">
            <w:rPr>
              <w:rStyle w:val="Sivunumero"/>
              <w:sz w:val="20"/>
            </w:rPr>
            <w:instrText xml:space="preserve"> NUMPAGES </w:instrText>
          </w:r>
          <w:r w:rsidRPr="00975A6F">
            <w:rPr>
              <w:rStyle w:val="Sivunumero"/>
              <w:sz w:val="20"/>
            </w:rPr>
            <w:fldChar w:fldCharType="separate"/>
          </w:r>
          <w:r w:rsidR="004E306A">
            <w:rPr>
              <w:rStyle w:val="Sivunumero"/>
              <w:noProof/>
              <w:sz w:val="20"/>
            </w:rPr>
            <w:t>2</w:t>
          </w:r>
          <w:r w:rsidRPr="00975A6F">
            <w:rPr>
              <w:rStyle w:val="Sivunumero"/>
              <w:sz w:val="20"/>
            </w:rPr>
            <w:fldChar w:fldCharType="end"/>
          </w:r>
          <w:r w:rsidRPr="00975A6F">
            <w:rPr>
              <w:sz w:val="20"/>
            </w:rPr>
            <w:t>)</w:t>
          </w:r>
        </w:p>
      </w:tc>
    </w:tr>
    <w:tr w:rsidR="00CE403D" w14:paraId="0DABF582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2AFE6A89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7D49DECF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  <w:tc>
        <w:tcPr>
          <w:tcW w:w="2288" w:type="dxa"/>
          <w:gridSpan w:val="2"/>
        </w:tcPr>
        <w:p w14:paraId="15F5B1A0" w14:textId="77777777" w:rsidR="00CE403D" w:rsidRPr="00975A6F" w:rsidRDefault="00CE403D">
          <w:pPr>
            <w:pStyle w:val="Leiptekstivasen"/>
            <w:rPr>
              <w:sz w:val="20"/>
            </w:rPr>
          </w:pPr>
        </w:p>
      </w:tc>
    </w:tr>
    <w:tr w:rsidR="00CE403D" w14:paraId="4916A75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18F6406A" w14:textId="77777777" w:rsidR="00CE403D" w:rsidRDefault="00CE403D">
          <w:pPr>
            <w:pStyle w:val="Leiptekstivasen"/>
          </w:pPr>
        </w:p>
      </w:tc>
      <w:tc>
        <w:tcPr>
          <w:tcW w:w="2754" w:type="dxa"/>
        </w:tcPr>
        <w:p w14:paraId="3A11E139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2" w:name="DM_X_REGCODEHARE"/>
          <w:bookmarkEnd w:id="2"/>
        </w:p>
      </w:tc>
      <w:tc>
        <w:tcPr>
          <w:tcW w:w="2288" w:type="dxa"/>
          <w:gridSpan w:val="2"/>
        </w:tcPr>
        <w:p w14:paraId="5AFA22D2" w14:textId="77777777" w:rsidR="00CE403D" w:rsidRPr="00975A6F" w:rsidRDefault="00CE403D">
          <w:pPr>
            <w:pStyle w:val="Leiptekstivasen"/>
            <w:rPr>
              <w:sz w:val="20"/>
            </w:rPr>
          </w:pPr>
          <w:bookmarkStart w:id="3" w:name="DM_C_CASENATIVEID"/>
          <w:bookmarkEnd w:id="3"/>
        </w:p>
      </w:tc>
    </w:tr>
    <w:tr w:rsidR="001A7350" w14:paraId="6F824505" w14:textId="77777777" w:rsidTr="00657B5D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51E47F1" w14:textId="77777777" w:rsidR="001A7350" w:rsidRDefault="001A7350">
          <w:pPr>
            <w:pStyle w:val="Leiptekstivasen"/>
          </w:pPr>
        </w:p>
      </w:tc>
      <w:tc>
        <w:tcPr>
          <w:tcW w:w="2754" w:type="dxa"/>
        </w:tcPr>
        <w:p w14:paraId="75BA96C7" w14:textId="6C4E52D4" w:rsidR="001A7350" w:rsidRPr="00975A6F" w:rsidRDefault="00220120" w:rsidP="007D0E84">
          <w:pPr>
            <w:pStyle w:val="Leiptekstivasen"/>
            <w:rPr>
              <w:sz w:val="20"/>
            </w:rPr>
          </w:pPr>
          <w:r>
            <w:rPr>
              <w:sz w:val="20"/>
            </w:rPr>
            <w:t>20</w:t>
          </w:r>
          <w:r w:rsidR="002F1837">
            <w:rPr>
              <w:sz w:val="20"/>
            </w:rPr>
            <w:t>.9</w:t>
          </w:r>
          <w:r w:rsidR="00D14295">
            <w:rPr>
              <w:sz w:val="20"/>
            </w:rPr>
            <w:t>.2022</w:t>
          </w:r>
        </w:p>
      </w:tc>
      <w:tc>
        <w:tcPr>
          <w:tcW w:w="2288" w:type="dxa"/>
          <w:gridSpan w:val="2"/>
        </w:tcPr>
        <w:p w14:paraId="12375345" w14:textId="77777777" w:rsidR="001A7350" w:rsidRPr="00975A6F" w:rsidRDefault="001A7350">
          <w:pPr>
            <w:pStyle w:val="Leiptekstivasen"/>
            <w:rPr>
              <w:sz w:val="20"/>
            </w:rPr>
          </w:pPr>
        </w:p>
      </w:tc>
    </w:tr>
    <w:tr w:rsidR="00D436E9" w14:paraId="6AA8B5A9" w14:textId="77777777" w:rsidTr="00657B5D">
      <w:trPr>
        <w:cantSplit/>
        <w:trHeight w:hRule="exact" w:val="452"/>
      </w:trPr>
      <w:tc>
        <w:tcPr>
          <w:tcW w:w="5184" w:type="dxa"/>
        </w:tcPr>
        <w:p w14:paraId="739ED18A" w14:textId="77777777" w:rsidR="00D436E9" w:rsidRDefault="00D436E9">
          <w:pPr>
            <w:pStyle w:val="Leiptekstivasen"/>
          </w:pPr>
        </w:p>
        <w:p w14:paraId="2ED99DBC" w14:textId="77777777" w:rsidR="00F80583" w:rsidRDefault="00E77938">
          <w:pPr>
            <w:pStyle w:val="Leiptekstivasen"/>
          </w:pPr>
          <w:r>
            <w:t>OOKYKY</w:t>
          </w:r>
        </w:p>
      </w:tc>
      <w:tc>
        <w:tcPr>
          <w:tcW w:w="2754" w:type="dxa"/>
        </w:tcPr>
        <w:p w14:paraId="6D84FFD9" w14:textId="77777777" w:rsidR="00D436E9" w:rsidRDefault="00D436E9">
          <w:pPr>
            <w:pStyle w:val="Leiptekstivasen"/>
          </w:pPr>
        </w:p>
      </w:tc>
      <w:tc>
        <w:tcPr>
          <w:tcW w:w="992" w:type="dxa"/>
        </w:tcPr>
        <w:p w14:paraId="22581DC5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297AE4D0" w14:textId="77777777" w:rsidR="00D436E9" w:rsidRDefault="00D436E9">
          <w:pPr>
            <w:pStyle w:val="Leiptekstivasen"/>
          </w:pPr>
        </w:p>
      </w:tc>
    </w:tr>
  </w:tbl>
  <w:p w14:paraId="654DF3C7" w14:textId="77777777" w:rsidR="00D436E9" w:rsidRDefault="00006A42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E9B93DD" wp14:editId="0184444E">
          <wp:simplePos x="0" y="0"/>
          <wp:positionH relativeFrom="column">
            <wp:posOffset>1069</wp:posOffset>
          </wp:positionH>
          <wp:positionV relativeFrom="page">
            <wp:posOffset>78426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85"/>
    <w:multiLevelType w:val="hybridMultilevel"/>
    <w:tmpl w:val="45E6F48E"/>
    <w:lvl w:ilvl="0" w:tplc="3A1A85FA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75D69"/>
    <w:multiLevelType w:val="hybridMultilevel"/>
    <w:tmpl w:val="310CDFF0"/>
    <w:lvl w:ilvl="0" w:tplc="28F243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" w15:restartNumberingAfterBreak="0">
    <w:nsid w:val="17832701"/>
    <w:multiLevelType w:val="hybridMultilevel"/>
    <w:tmpl w:val="2896585C"/>
    <w:lvl w:ilvl="0" w:tplc="A81CEE70">
      <w:start w:val="1"/>
      <w:numFmt w:val="bullet"/>
      <w:lvlText w:val="-"/>
      <w:lvlJc w:val="left"/>
      <w:pPr>
        <w:ind w:left="202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7156BE"/>
    <w:multiLevelType w:val="hybridMultilevel"/>
    <w:tmpl w:val="114CE44E"/>
    <w:lvl w:ilvl="0" w:tplc="040B0017">
      <w:start w:val="1"/>
      <w:numFmt w:val="lowerLetter"/>
      <w:lvlText w:val="%1)"/>
      <w:lvlJc w:val="left"/>
      <w:pPr>
        <w:ind w:left="3372" w:hanging="360"/>
      </w:pPr>
    </w:lvl>
    <w:lvl w:ilvl="1" w:tplc="040B0019" w:tentative="1">
      <w:start w:val="1"/>
      <w:numFmt w:val="lowerLetter"/>
      <w:lvlText w:val="%2."/>
      <w:lvlJc w:val="left"/>
      <w:pPr>
        <w:ind w:left="4092" w:hanging="360"/>
      </w:pPr>
    </w:lvl>
    <w:lvl w:ilvl="2" w:tplc="040B001B" w:tentative="1">
      <w:start w:val="1"/>
      <w:numFmt w:val="lowerRoman"/>
      <w:lvlText w:val="%3."/>
      <w:lvlJc w:val="right"/>
      <w:pPr>
        <w:ind w:left="4812" w:hanging="180"/>
      </w:pPr>
    </w:lvl>
    <w:lvl w:ilvl="3" w:tplc="040B000F" w:tentative="1">
      <w:start w:val="1"/>
      <w:numFmt w:val="decimal"/>
      <w:lvlText w:val="%4."/>
      <w:lvlJc w:val="left"/>
      <w:pPr>
        <w:ind w:left="5532" w:hanging="360"/>
      </w:pPr>
    </w:lvl>
    <w:lvl w:ilvl="4" w:tplc="040B0019" w:tentative="1">
      <w:start w:val="1"/>
      <w:numFmt w:val="lowerLetter"/>
      <w:lvlText w:val="%5."/>
      <w:lvlJc w:val="left"/>
      <w:pPr>
        <w:ind w:left="6252" w:hanging="360"/>
      </w:pPr>
    </w:lvl>
    <w:lvl w:ilvl="5" w:tplc="040B001B" w:tentative="1">
      <w:start w:val="1"/>
      <w:numFmt w:val="lowerRoman"/>
      <w:lvlText w:val="%6."/>
      <w:lvlJc w:val="right"/>
      <w:pPr>
        <w:ind w:left="6972" w:hanging="180"/>
      </w:pPr>
    </w:lvl>
    <w:lvl w:ilvl="6" w:tplc="040B000F" w:tentative="1">
      <w:start w:val="1"/>
      <w:numFmt w:val="decimal"/>
      <w:lvlText w:val="%7."/>
      <w:lvlJc w:val="left"/>
      <w:pPr>
        <w:ind w:left="7692" w:hanging="360"/>
      </w:pPr>
    </w:lvl>
    <w:lvl w:ilvl="7" w:tplc="040B0019" w:tentative="1">
      <w:start w:val="1"/>
      <w:numFmt w:val="lowerLetter"/>
      <w:lvlText w:val="%8."/>
      <w:lvlJc w:val="left"/>
      <w:pPr>
        <w:ind w:left="8412" w:hanging="360"/>
      </w:pPr>
    </w:lvl>
    <w:lvl w:ilvl="8" w:tplc="040B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5" w15:restartNumberingAfterBreak="0">
    <w:nsid w:val="30D81020"/>
    <w:multiLevelType w:val="hybridMultilevel"/>
    <w:tmpl w:val="8E8CFEE8"/>
    <w:lvl w:ilvl="0" w:tplc="040B0011">
      <w:start w:val="1"/>
      <w:numFmt w:val="decimal"/>
      <w:lvlText w:val="%1)"/>
      <w:lvlJc w:val="left"/>
      <w:pPr>
        <w:ind w:left="2018" w:hanging="360"/>
      </w:pPr>
    </w:lvl>
    <w:lvl w:ilvl="1" w:tplc="040B0019" w:tentative="1">
      <w:start w:val="1"/>
      <w:numFmt w:val="lowerLetter"/>
      <w:lvlText w:val="%2."/>
      <w:lvlJc w:val="left"/>
      <w:pPr>
        <w:ind w:left="2738" w:hanging="360"/>
      </w:pPr>
    </w:lvl>
    <w:lvl w:ilvl="2" w:tplc="040B001B" w:tentative="1">
      <w:start w:val="1"/>
      <w:numFmt w:val="lowerRoman"/>
      <w:lvlText w:val="%3."/>
      <w:lvlJc w:val="right"/>
      <w:pPr>
        <w:ind w:left="3458" w:hanging="180"/>
      </w:pPr>
    </w:lvl>
    <w:lvl w:ilvl="3" w:tplc="040B000F" w:tentative="1">
      <w:start w:val="1"/>
      <w:numFmt w:val="decimal"/>
      <w:lvlText w:val="%4."/>
      <w:lvlJc w:val="left"/>
      <w:pPr>
        <w:ind w:left="4178" w:hanging="360"/>
      </w:pPr>
    </w:lvl>
    <w:lvl w:ilvl="4" w:tplc="040B0019" w:tentative="1">
      <w:start w:val="1"/>
      <w:numFmt w:val="lowerLetter"/>
      <w:lvlText w:val="%5."/>
      <w:lvlJc w:val="left"/>
      <w:pPr>
        <w:ind w:left="4898" w:hanging="360"/>
      </w:pPr>
    </w:lvl>
    <w:lvl w:ilvl="5" w:tplc="040B001B" w:tentative="1">
      <w:start w:val="1"/>
      <w:numFmt w:val="lowerRoman"/>
      <w:lvlText w:val="%6."/>
      <w:lvlJc w:val="right"/>
      <w:pPr>
        <w:ind w:left="5618" w:hanging="180"/>
      </w:pPr>
    </w:lvl>
    <w:lvl w:ilvl="6" w:tplc="040B000F" w:tentative="1">
      <w:start w:val="1"/>
      <w:numFmt w:val="decimal"/>
      <w:lvlText w:val="%7."/>
      <w:lvlJc w:val="left"/>
      <w:pPr>
        <w:ind w:left="6338" w:hanging="360"/>
      </w:pPr>
    </w:lvl>
    <w:lvl w:ilvl="7" w:tplc="040B0019" w:tentative="1">
      <w:start w:val="1"/>
      <w:numFmt w:val="lowerLetter"/>
      <w:lvlText w:val="%8."/>
      <w:lvlJc w:val="left"/>
      <w:pPr>
        <w:ind w:left="7058" w:hanging="360"/>
      </w:pPr>
    </w:lvl>
    <w:lvl w:ilvl="8" w:tplc="040B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6" w15:restartNumberingAfterBreak="0">
    <w:nsid w:val="3FFA1617"/>
    <w:multiLevelType w:val="hybridMultilevel"/>
    <w:tmpl w:val="1E6A08BA"/>
    <w:lvl w:ilvl="0" w:tplc="708045B6">
      <w:start w:val="3"/>
      <w:numFmt w:val="bullet"/>
      <w:lvlText w:val="-"/>
      <w:lvlJc w:val="left"/>
      <w:pPr>
        <w:ind w:left="16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 w15:restartNumberingAfterBreak="0">
    <w:nsid w:val="55781679"/>
    <w:multiLevelType w:val="hybridMultilevel"/>
    <w:tmpl w:val="EC96DCC2"/>
    <w:lvl w:ilvl="0" w:tplc="A81CEE70">
      <w:start w:val="1"/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63213391"/>
    <w:multiLevelType w:val="hybridMultilevel"/>
    <w:tmpl w:val="77E632B2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74B517F9"/>
    <w:multiLevelType w:val="hybridMultilevel"/>
    <w:tmpl w:val="C5FE386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74F10860"/>
    <w:multiLevelType w:val="hybridMultilevel"/>
    <w:tmpl w:val="5BFEAA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73D3F"/>
    <w:multiLevelType w:val="hybridMultilevel"/>
    <w:tmpl w:val="38043EFC"/>
    <w:lvl w:ilvl="0" w:tplc="CB52C468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83F4A8FA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3" w15:restartNumberingAfterBreak="0">
    <w:nsid w:val="7F90065A"/>
    <w:multiLevelType w:val="hybridMultilevel"/>
    <w:tmpl w:val="C21C5E00"/>
    <w:lvl w:ilvl="0" w:tplc="28F243C4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91"/>
    <w:rsid w:val="0000017A"/>
    <w:rsid w:val="00006A42"/>
    <w:rsid w:val="000106F8"/>
    <w:rsid w:val="00010A9A"/>
    <w:rsid w:val="00010BBC"/>
    <w:rsid w:val="000121A2"/>
    <w:rsid w:val="00031C73"/>
    <w:rsid w:val="000321A6"/>
    <w:rsid w:val="00033F42"/>
    <w:rsid w:val="00053B7E"/>
    <w:rsid w:val="00055165"/>
    <w:rsid w:val="00057AF1"/>
    <w:rsid w:val="0006095B"/>
    <w:rsid w:val="00070D8F"/>
    <w:rsid w:val="00072912"/>
    <w:rsid w:val="00080712"/>
    <w:rsid w:val="00080CCA"/>
    <w:rsid w:val="000A0790"/>
    <w:rsid w:val="000A308D"/>
    <w:rsid w:val="000C3450"/>
    <w:rsid w:val="000D2F54"/>
    <w:rsid w:val="000E1AAE"/>
    <w:rsid w:val="000E2762"/>
    <w:rsid w:val="000F0B87"/>
    <w:rsid w:val="000F3A5F"/>
    <w:rsid w:val="001108CA"/>
    <w:rsid w:val="00115B49"/>
    <w:rsid w:val="00117DD2"/>
    <w:rsid w:val="00122603"/>
    <w:rsid w:val="00140C24"/>
    <w:rsid w:val="0015058F"/>
    <w:rsid w:val="00150D71"/>
    <w:rsid w:val="00166AB6"/>
    <w:rsid w:val="00171B86"/>
    <w:rsid w:val="00180F82"/>
    <w:rsid w:val="00181BF6"/>
    <w:rsid w:val="0018754A"/>
    <w:rsid w:val="00187ECD"/>
    <w:rsid w:val="00197E9C"/>
    <w:rsid w:val="001A03EB"/>
    <w:rsid w:val="001A7350"/>
    <w:rsid w:val="001B1B94"/>
    <w:rsid w:val="001E1D98"/>
    <w:rsid w:val="001E390F"/>
    <w:rsid w:val="001E4EA0"/>
    <w:rsid w:val="001E6869"/>
    <w:rsid w:val="001E69D1"/>
    <w:rsid w:val="00204CA5"/>
    <w:rsid w:val="00220120"/>
    <w:rsid w:val="002250F8"/>
    <w:rsid w:val="0023130C"/>
    <w:rsid w:val="00233BCA"/>
    <w:rsid w:val="00242ADF"/>
    <w:rsid w:val="00253A89"/>
    <w:rsid w:val="0026771D"/>
    <w:rsid w:val="002A2742"/>
    <w:rsid w:val="002B1CD8"/>
    <w:rsid w:val="002B2838"/>
    <w:rsid w:val="002B3FE8"/>
    <w:rsid w:val="002B54F1"/>
    <w:rsid w:val="002C1B53"/>
    <w:rsid w:val="002C3770"/>
    <w:rsid w:val="002D5F39"/>
    <w:rsid w:val="002F1837"/>
    <w:rsid w:val="002F496B"/>
    <w:rsid w:val="00305C88"/>
    <w:rsid w:val="0031735E"/>
    <w:rsid w:val="00321E8E"/>
    <w:rsid w:val="00340A87"/>
    <w:rsid w:val="00343EE2"/>
    <w:rsid w:val="00350785"/>
    <w:rsid w:val="003531E9"/>
    <w:rsid w:val="00361B80"/>
    <w:rsid w:val="0036320C"/>
    <w:rsid w:val="003673B2"/>
    <w:rsid w:val="00384ADE"/>
    <w:rsid w:val="003A6D55"/>
    <w:rsid w:val="003C2167"/>
    <w:rsid w:val="003C7952"/>
    <w:rsid w:val="003D6557"/>
    <w:rsid w:val="003E19CC"/>
    <w:rsid w:val="003E33BC"/>
    <w:rsid w:val="003E584C"/>
    <w:rsid w:val="003F5704"/>
    <w:rsid w:val="004202B6"/>
    <w:rsid w:val="0042486A"/>
    <w:rsid w:val="00426FE7"/>
    <w:rsid w:val="004506B3"/>
    <w:rsid w:val="00454D33"/>
    <w:rsid w:val="00472930"/>
    <w:rsid w:val="0047314A"/>
    <w:rsid w:val="00475F3E"/>
    <w:rsid w:val="00493E34"/>
    <w:rsid w:val="004A5490"/>
    <w:rsid w:val="004B3F04"/>
    <w:rsid w:val="004C1082"/>
    <w:rsid w:val="004C42B9"/>
    <w:rsid w:val="004C6452"/>
    <w:rsid w:val="004E0F8C"/>
    <w:rsid w:val="004E306A"/>
    <w:rsid w:val="004E523C"/>
    <w:rsid w:val="004E577F"/>
    <w:rsid w:val="005112E6"/>
    <w:rsid w:val="005142E7"/>
    <w:rsid w:val="005143DB"/>
    <w:rsid w:val="005250BB"/>
    <w:rsid w:val="00532C3A"/>
    <w:rsid w:val="00535108"/>
    <w:rsid w:val="00552E52"/>
    <w:rsid w:val="00557BA5"/>
    <w:rsid w:val="00562B3B"/>
    <w:rsid w:val="00571EBF"/>
    <w:rsid w:val="00576F32"/>
    <w:rsid w:val="00583F0C"/>
    <w:rsid w:val="00590F91"/>
    <w:rsid w:val="005C0969"/>
    <w:rsid w:val="005C5D76"/>
    <w:rsid w:val="005D10BA"/>
    <w:rsid w:val="005D68F4"/>
    <w:rsid w:val="005E22DE"/>
    <w:rsid w:val="005F32B8"/>
    <w:rsid w:val="0060036E"/>
    <w:rsid w:val="006015C8"/>
    <w:rsid w:val="006065A0"/>
    <w:rsid w:val="006517D4"/>
    <w:rsid w:val="00653941"/>
    <w:rsid w:val="00656CDB"/>
    <w:rsid w:val="00656E50"/>
    <w:rsid w:val="00657B5D"/>
    <w:rsid w:val="00662DB7"/>
    <w:rsid w:val="006662CF"/>
    <w:rsid w:val="00671BAE"/>
    <w:rsid w:val="00686D79"/>
    <w:rsid w:val="00693F4E"/>
    <w:rsid w:val="006B2B51"/>
    <w:rsid w:val="006C204D"/>
    <w:rsid w:val="006E4DBA"/>
    <w:rsid w:val="006E5FA9"/>
    <w:rsid w:val="006F0023"/>
    <w:rsid w:val="006F777B"/>
    <w:rsid w:val="007061F5"/>
    <w:rsid w:val="00707BC0"/>
    <w:rsid w:val="007103E0"/>
    <w:rsid w:val="00727C54"/>
    <w:rsid w:val="00737378"/>
    <w:rsid w:val="007543E8"/>
    <w:rsid w:val="00784188"/>
    <w:rsid w:val="007874CF"/>
    <w:rsid w:val="00797284"/>
    <w:rsid w:val="007B5064"/>
    <w:rsid w:val="007B68EE"/>
    <w:rsid w:val="007C4D45"/>
    <w:rsid w:val="007D0E84"/>
    <w:rsid w:val="007D6F6F"/>
    <w:rsid w:val="007E290E"/>
    <w:rsid w:val="007F04C7"/>
    <w:rsid w:val="007F44AD"/>
    <w:rsid w:val="007F5460"/>
    <w:rsid w:val="007F6130"/>
    <w:rsid w:val="00806648"/>
    <w:rsid w:val="00821C94"/>
    <w:rsid w:val="0083070D"/>
    <w:rsid w:val="00832133"/>
    <w:rsid w:val="00834BB4"/>
    <w:rsid w:val="00834EB4"/>
    <w:rsid w:val="0083597E"/>
    <w:rsid w:val="00835B25"/>
    <w:rsid w:val="00850720"/>
    <w:rsid w:val="008557C1"/>
    <w:rsid w:val="008560E5"/>
    <w:rsid w:val="00875BE5"/>
    <w:rsid w:val="008776B3"/>
    <w:rsid w:val="00887972"/>
    <w:rsid w:val="00894BA1"/>
    <w:rsid w:val="008968DB"/>
    <w:rsid w:val="008C306E"/>
    <w:rsid w:val="008C5FA5"/>
    <w:rsid w:val="008C78A7"/>
    <w:rsid w:val="008D0B55"/>
    <w:rsid w:val="008D0F16"/>
    <w:rsid w:val="008D1676"/>
    <w:rsid w:val="008D3658"/>
    <w:rsid w:val="008D5333"/>
    <w:rsid w:val="008F2132"/>
    <w:rsid w:val="008F38FE"/>
    <w:rsid w:val="008F50E0"/>
    <w:rsid w:val="008F5BDC"/>
    <w:rsid w:val="008F64AF"/>
    <w:rsid w:val="00901BE2"/>
    <w:rsid w:val="0090601E"/>
    <w:rsid w:val="00906808"/>
    <w:rsid w:val="00910672"/>
    <w:rsid w:val="00913C63"/>
    <w:rsid w:val="009162A6"/>
    <w:rsid w:val="009229D6"/>
    <w:rsid w:val="009262E8"/>
    <w:rsid w:val="009323DC"/>
    <w:rsid w:val="0094700D"/>
    <w:rsid w:val="00955878"/>
    <w:rsid w:val="00972409"/>
    <w:rsid w:val="009747D1"/>
    <w:rsid w:val="00975A6F"/>
    <w:rsid w:val="00984E62"/>
    <w:rsid w:val="0098558A"/>
    <w:rsid w:val="009919AD"/>
    <w:rsid w:val="00995BE2"/>
    <w:rsid w:val="009B588C"/>
    <w:rsid w:val="009B6D4D"/>
    <w:rsid w:val="009D11FF"/>
    <w:rsid w:val="009D6D05"/>
    <w:rsid w:val="009D6FC4"/>
    <w:rsid w:val="00A06D14"/>
    <w:rsid w:val="00A245A8"/>
    <w:rsid w:val="00A26E07"/>
    <w:rsid w:val="00A320ED"/>
    <w:rsid w:val="00A37F6C"/>
    <w:rsid w:val="00A522A4"/>
    <w:rsid w:val="00A6118D"/>
    <w:rsid w:val="00A625F5"/>
    <w:rsid w:val="00A6487F"/>
    <w:rsid w:val="00A73B5E"/>
    <w:rsid w:val="00A900DD"/>
    <w:rsid w:val="00A908B3"/>
    <w:rsid w:val="00A91817"/>
    <w:rsid w:val="00A929BD"/>
    <w:rsid w:val="00A945F7"/>
    <w:rsid w:val="00A974A7"/>
    <w:rsid w:val="00AA3DB5"/>
    <w:rsid w:val="00AA41BA"/>
    <w:rsid w:val="00AA7818"/>
    <w:rsid w:val="00AC22FF"/>
    <w:rsid w:val="00AC3A9E"/>
    <w:rsid w:val="00AC4810"/>
    <w:rsid w:val="00AC55CE"/>
    <w:rsid w:val="00AC5D30"/>
    <w:rsid w:val="00AC6584"/>
    <w:rsid w:val="00AD54D1"/>
    <w:rsid w:val="00AE6629"/>
    <w:rsid w:val="00AF5A01"/>
    <w:rsid w:val="00B04257"/>
    <w:rsid w:val="00B05EF8"/>
    <w:rsid w:val="00B1290E"/>
    <w:rsid w:val="00B242C6"/>
    <w:rsid w:val="00B26B8B"/>
    <w:rsid w:val="00B36145"/>
    <w:rsid w:val="00B46330"/>
    <w:rsid w:val="00B52156"/>
    <w:rsid w:val="00B569D1"/>
    <w:rsid w:val="00B62D86"/>
    <w:rsid w:val="00B75863"/>
    <w:rsid w:val="00B813F0"/>
    <w:rsid w:val="00B85E9D"/>
    <w:rsid w:val="00B87479"/>
    <w:rsid w:val="00B9055E"/>
    <w:rsid w:val="00BA4FFE"/>
    <w:rsid w:val="00BA52C2"/>
    <w:rsid w:val="00BA671F"/>
    <w:rsid w:val="00BB70BE"/>
    <w:rsid w:val="00BC2E6A"/>
    <w:rsid w:val="00BC5AE9"/>
    <w:rsid w:val="00BC6A3A"/>
    <w:rsid w:val="00BE3839"/>
    <w:rsid w:val="00BE52D1"/>
    <w:rsid w:val="00BF1635"/>
    <w:rsid w:val="00BF5E5B"/>
    <w:rsid w:val="00C11D16"/>
    <w:rsid w:val="00C1387A"/>
    <w:rsid w:val="00C249EA"/>
    <w:rsid w:val="00C27F68"/>
    <w:rsid w:val="00C46FAE"/>
    <w:rsid w:val="00C472FC"/>
    <w:rsid w:val="00C55B9B"/>
    <w:rsid w:val="00C63497"/>
    <w:rsid w:val="00C717D0"/>
    <w:rsid w:val="00C904F1"/>
    <w:rsid w:val="00CA064F"/>
    <w:rsid w:val="00CA3C26"/>
    <w:rsid w:val="00CA4B2F"/>
    <w:rsid w:val="00CA74C9"/>
    <w:rsid w:val="00CB72EB"/>
    <w:rsid w:val="00CD565A"/>
    <w:rsid w:val="00CD7758"/>
    <w:rsid w:val="00CE403D"/>
    <w:rsid w:val="00CE5CDC"/>
    <w:rsid w:val="00D05F00"/>
    <w:rsid w:val="00D10ADB"/>
    <w:rsid w:val="00D11406"/>
    <w:rsid w:val="00D14295"/>
    <w:rsid w:val="00D14EAA"/>
    <w:rsid w:val="00D16A46"/>
    <w:rsid w:val="00D3417A"/>
    <w:rsid w:val="00D40F23"/>
    <w:rsid w:val="00D436E9"/>
    <w:rsid w:val="00D5548F"/>
    <w:rsid w:val="00D70204"/>
    <w:rsid w:val="00D74722"/>
    <w:rsid w:val="00D75703"/>
    <w:rsid w:val="00D7796C"/>
    <w:rsid w:val="00D83637"/>
    <w:rsid w:val="00DB0F01"/>
    <w:rsid w:val="00DB1DD9"/>
    <w:rsid w:val="00DB6B6D"/>
    <w:rsid w:val="00DC4BE1"/>
    <w:rsid w:val="00DE2A8F"/>
    <w:rsid w:val="00DE6C8D"/>
    <w:rsid w:val="00E05B8C"/>
    <w:rsid w:val="00E11038"/>
    <w:rsid w:val="00E13163"/>
    <w:rsid w:val="00E47327"/>
    <w:rsid w:val="00E51BA2"/>
    <w:rsid w:val="00E51CEE"/>
    <w:rsid w:val="00E55E46"/>
    <w:rsid w:val="00E6223E"/>
    <w:rsid w:val="00E666BE"/>
    <w:rsid w:val="00E72AFF"/>
    <w:rsid w:val="00E75D17"/>
    <w:rsid w:val="00E77938"/>
    <w:rsid w:val="00E77C57"/>
    <w:rsid w:val="00E81BCE"/>
    <w:rsid w:val="00E93873"/>
    <w:rsid w:val="00E96972"/>
    <w:rsid w:val="00EC104A"/>
    <w:rsid w:val="00EC58E4"/>
    <w:rsid w:val="00EF5A7E"/>
    <w:rsid w:val="00F31FED"/>
    <w:rsid w:val="00F32114"/>
    <w:rsid w:val="00F423D3"/>
    <w:rsid w:val="00F45313"/>
    <w:rsid w:val="00F472E2"/>
    <w:rsid w:val="00F62B01"/>
    <w:rsid w:val="00F6303F"/>
    <w:rsid w:val="00F709D2"/>
    <w:rsid w:val="00F75364"/>
    <w:rsid w:val="00F80583"/>
    <w:rsid w:val="00F83443"/>
    <w:rsid w:val="00F85173"/>
    <w:rsid w:val="00F8554D"/>
    <w:rsid w:val="00FA2C06"/>
    <w:rsid w:val="00FB5DD8"/>
    <w:rsid w:val="00FC69ED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5C825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905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3E58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E584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5C09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tsikko5Char">
    <w:name w:val="Otsikko 5 Char"/>
    <w:basedOn w:val="Kappaleenoletusfontti"/>
    <w:link w:val="Otsikko5"/>
    <w:semiHidden/>
    <w:rsid w:val="00B9055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y">
    <w:name w:val="py"/>
    <w:basedOn w:val="Normaali"/>
    <w:rsid w:val="00B90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B9055E"/>
    <w:rPr>
      <w:b/>
      <w:bCs/>
    </w:rPr>
  </w:style>
  <w:style w:type="paragraph" w:styleId="Luettelokappale">
    <w:name w:val="List Paragraph"/>
    <w:basedOn w:val="Normaali"/>
    <w:uiPriority w:val="34"/>
    <w:qFormat/>
    <w:rsid w:val="00DB6B6D"/>
    <w:pPr>
      <w:ind w:left="720"/>
      <w:contextualSpacing/>
    </w:pPr>
  </w:style>
  <w:style w:type="paragraph" w:styleId="Eivli">
    <w:name w:val="No Spacing"/>
    <w:uiPriority w:val="1"/>
    <w:qFormat/>
    <w:rsid w:val="00B8747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B874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Muutos">
    <w:name w:val="Revision"/>
    <w:hidden/>
    <w:uiPriority w:val="99"/>
    <w:semiHidden/>
    <w:rsid w:val="0003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3A2F-F466-4239-93AC-3B16F65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Sirviö Tapani (MMM)</cp:lastModifiedBy>
  <cp:revision>2</cp:revision>
  <cp:lastPrinted>2018-12-20T10:56:00Z</cp:lastPrinted>
  <dcterms:created xsi:type="dcterms:W3CDTF">2022-10-28T06:15:00Z</dcterms:created>
  <dcterms:modified xsi:type="dcterms:W3CDTF">2022-10-28T06:15:00Z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MMM#260883#1</vt:lpwstr>
  </property>
</Properties>
</file>