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DE5AA" w14:textId="2ED36328" w:rsidR="00AB0848" w:rsidRPr="009809F7" w:rsidRDefault="00B05E03" w:rsidP="009809F7">
      <w:pPr>
        <w:spacing w:after="360"/>
        <w:rPr>
          <w:i/>
          <w:iCs/>
        </w:rPr>
      </w:pPr>
      <w:bookmarkStart w:id="0" w:name="_GoBack"/>
      <w:bookmarkEnd w:id="0"/>
      <w:r>
        <w:rPr>
          <w:i/>
          <w:iCs/>
        </w:rPr>
        <w:t xml:space="preserve">Esitys </w:t>
      </w:r>
      <w:r w:rsidR="00393AF4">
        <w:rPr>
          <w:i/>
          <w:iCs/>
        </w:rPr>
        <w:t>1</w:t>
      </w:r>
      <w:r>
        <w:rPr>
          <w:i/>
          <w:iCs/>
        </w:rPr>
        <w:t>9</w:t>
      </w:r>
      <w:r w:rsidR="004F5F04" w:rsidRPr="009809F7">
        <w:rPr>
          <w:i/>
          <w:iCs/>
        </w:rPr>
        <w:t>.1</w:t>
      </w:r>
      <w:r w:rsidR="008D2E02">
        <w:rPr>
          <w:i/>
          <w:iCs/>
        </w:rPr>
        <w:t>2</w:t>
      </w:r>
      <w:r w:rsidR="004F5F04" w:rsidRPr="009809F7">
        <w:rPr>
          <w:i/>
          <w:iCs/>
        </w:rPr>
        <w:t>.2022 Asko Länsman, Sanna Hast, Hannu Linjakumpu ja Riku Lumiaro</w:t>
      </w:r>
      <w:r w:rsidR="00052092">
        <w:rPr>
          <w:i/>
          <w:iCs/>
        </w:rPr>
        <w:t xml:space="preserve">. Asiantuntijana säätiöaloitteen laatimisessa </w:t>
      </w:r>
      <w:r w:rsidR="007C1ED8">
        <w:rPr>
          <w:i/>
          <w:iCs/>
        </w:rPr>
        <w:t xml:space="preserve">on </w:t>
      </w:r>
      <w:r w:rsidR="00052092">
        <w:rPr>
          <w:i/>
          <w:iCs/>
        </w:rPr>
        <w:t xml:space="preserve">kuultu Sari </w:t>
      </w:r>
      <w:proofErr w:type="spellStart"/>
      <w:r w:rsidR="00052092">
        <w:rPr>
          <w:i/>
          <w:iCs/>
        </w:rPr>
        <w:t>Starkia</w:t>
      </w:r>
      <w:proofErr w:type="spellEnd"/>
      <w:r w:rsidR="00052092">
        <w:rPr>
          <w:i/>
          <w:iCs/>
        </w:rPr>
        <w:t xml:space="preserve"> Arktisesta keskuksesta.</w:t>
      </w:r>
    </w:p>
    <w:p w14:paraId="66DC368D" w14:textId="70FD6662" w:rsidR="00035ADF" w:rsidRDefault="00E07E7C" w:rsidP="00035ADF">
      <w:pPr>
        <w:pStyle w:val="Otsikko1"/>
      </w:pPr>
      <w:r>
        <w:t>”</w:t>
      </w:r>
      <w:r w:rsidRPr="00E07E7C">
        <w:t>Porot ja tunturiluonnon suojelusäätiö”</w:t>
      </w:r>
      <w:r>
        <w:t xml:space="preserve"> -s</w:t>
      </w:r>
      <w:r w:rsidR="00035ADF">
        <w:t>äätiön perustamisen linjauksia</w:t>
      </w:r>
    </w:p>
    <w:p w14:paraId="24453747" w14:textId="52FF33C8" w:rsidR="00035ADF" w:rsidRDefault="00035ADF"/>
    <w:p w14:paraId="237265EF" w14:textId="037E1438" w:rsidR="006A3873" w:rsidRPr="00BB5547" w:rsidRDefault="006A3873" w:rsidP="004F5F04">
      <w:pPr>
        <w:pStyle w:val="Otsikko2"/>
      </w:pPr>
      <w:r w:rsidRPr="00BB5547">
        <w:t>Tarkoitus</w:t>
      </w:r>
    </w:p>
    <w:p w14:paraId="59193E70" w14:textId="65F64278" w:rsidR="006A3873" w:rsidRDefault="006A3873" w:rsidP="006A3873">
      <w:pPr>
        <w:pStyle w:val="Luettelokappale"/>
        <w:numPr>
          <w:ilvl w:val="0"/>
          <w:numId w:val="1"/>
        </w:numPr>
      </w:pPr>
      <w:r>
        <w:t xml:space="preserve">Säätiön tehtävänä on turvata ja kehittää </w:t>
      </w:r>
      <w:r w:rsidR="00D66987">
        <w:t xml:space="preserve">tunturialueiden </w:t>
      </w:r>
      <w:r>
        <w:t>poro</w:t>
      </w:r>
      <w:r w:rsidR="00306C2E">
        <w:t>nhoitoa</w:t>
      </w:r>
      <w:r>
        <w:t xml:space="preserve"> muuttuvassa ilmastossa huomioiden tunturiluonnon monimuotoisuuden</w:t>
      </w:r>
      <w:r w:rsidR="00210125">
        <w:t xml:space="preserve"> säilyminen</w:t>
      </w:r>
      <w:r>
        <w:t xml:space="preserve"> ja elinvoimaisuu</w:t>
      </w:r>
      <w:r w:rsidR="00AE13D5">
        <w:t>den turvaaminen</w:t>
      </w:r>
      <w:r>
        <w:t>.</w:t>
      </w:r>
    </w:p>
    <w:p w14:paraId="45DBF534" w14:textId="77777777" w:rsidR="00F232BA" w:rsidRDefault="00F232BA" w:rsidP="00F232BA">
      <w:pPr>
        <w:pStyle w:val="Luettelokappale"/>
        <w:numPr>
          <w:ilvl w:val="0"/>
          <w:numId w:val="1"/>
        </w:numPr>
      </w:pPr>
      <w:r w:rsidRPr="006A3873">
        <w:t>Poronhoidon</w:t>
      </w:r>
      <w:r>
        <w:t xml:space="preserve"> harjoittamisen</w:t>
      </w:r>
      <w:r w:rsidRPr="006A3873">
        <w:t xml:space="preserve"> edistäminen</w:t>
      </w:r>
      <w:r>
        <w:t xml:space="preserve"> osana tunturiluontoa ja perinnemaisemaa,</w:t>
      </w:r>
      <w:r w:rsidRPr="006A3873">
        <w:t xml:space="preserve"> </w:t>
      </w:r>
      <w:r>
        <w:t>alueen</w:t>
      </w:r>
      <w:r w:rsidRPr="006A3873">
        <w:t xml:space="preserve"> saamelaisten </w:t>
      </w:r>
      <w:r>
        <w:t xml:space="preserve">elävänä </w:t>
      </w:r>
      <w:r w:rsidRPr="006A3873">
        <w:t>elinkeinona</w:t>
      </w:r>
      <w:r>
        <w:t xml:space="preserve"> ja </w:t>
      </w:r>
      <w:r w:rsidRPr="006A3873">
        <w:t>kulttuurina</w:t>
      </w:r>
      <w:r>
        <w:t>.</w:t>
      </w:r>
    </w:p>
    <w:p w14:paraId="4BDFBDBB" w14:textId="2182FF04" w:rsidR="00A30842" w:rsidRDefault="00A30842" w:rsidP="006A3873">
      <w:pPr>
        <w:pStyle w:val="Luettelokappale"/>
        <w:numPr>
          <w:ilvl w:val="0"/>
          <w:numId w:val="1"/>
        </w:numPr>
      </w:pPr>
      <w:r w:rsidRPr="00A30842">
        <w:t>Porolaidunnuksen säilyttäminen osana tunturiluonnon suojelua. Poro kuuluu Suomen</w:t>
      </w:r>
      <w:r>
        <w:t xml:space="preserve"> alkuperäiseen</w:t>
      </w:r>
      <w:r w:rsidRPr="00A30842">
        <w:t xml:space="preserve"> eläimistöön ja tunturiluontoon. Tunturien </w:t>
      </w:r>
      <w:r>
        <w:t xml:space="preserve">kookkaana </w:t>
      </w:r>
      <w:r w:rsidRPr="00A30842">
        <w:t>kasvinsyöjänä porolla on tunturiluonnossa avainlaji</w:t>
      </w:r>
      <w:r>
        <w:t>n</w:t>
      </w:r>
      <w:r w:rsidRPr="00A30842">
        <w:t xml:space="preserve"> rooli.</w:t>
      </w:r>
    </w:p>
    <w:p w14:paraId="3395DC4B" w14:textId="7288A201" w:rsidR="00A30842" w:rsidRDefault="00A30842" w:rsidP="006A3873">
      <w:pPr>
        <w:pStyle w:val="Luettelokappale"/>
        <w:numPr>
          <w:ilvl w:val="0"/>
          <w:numId w:val="1"/>
        </w:numPr>
      </w:pPr>
      <w:r w:rsidRPr="00A30842">
        <w:t xml:space="preserve">Säätiön tavoitteiden ja toimenpiteiden tulee </w:t>
      </w:r>
      <w:r>
        <w:t xml:space="preserve">perustua </w:t>
      </w:r>
      <w:r w:rsidRPr="00A30842">
        <w:t>tutkittuun tietoon</w:t>
      </w:r>
      <w:r w:rsidR="00037BE7">
        <w:t xml:space="preserve"> ja saamelaisten perinteiseen tietoon</w:t>
      </w:r>
      <w:r w:rsidRPr="00A30842">
        <w:t xml:space="preserve">. Säätiön tavoitteena on tiedottaa ja viestiä tunturiluonnon suojeluun liittyvistä asioista. </w:t>
      </w:r>
    </w:p>
    <w:p w14:paraId="0B1A8E5B" w14:textId="4680464F" w:rsidR="00BB5547" w:rsidRPr="00BB5547" w:rsidRDefault="00BB5547" w:rsidP="009809F7">
      <w:pPr>
        <w:pStyle w:val="Otsikko2"/>
        <w:spacing w:before="240"/>
      </w:pPr>
      <w:r w:rsidRPr="00BB5547">
        <w:t>Toimintatavat</w:t>
      </w:r>
    </w:p>
    <w:p w14:paraId="5DD30D36" w14:textId="40F81C54" w:rsidR="00F561AE" w:rsidRDefault="00F561AE" w:rsidP="00BB5547">
      <w:pPr>
        <w:pStyle w:val="Luettelokappale"/>
        <w:numPr>
          <w:ilvl w:val="0"/>
          <w:numId w:val="2"/>
        </w:numPr>
      </w:pPr>
      <w:r>
        <w:t>Tunturiluontoa ja poro</w:t>
      </w:r>
      <w:r w:rsidR="00F9774F">
        <w:t>nhoitoa</w:t>
      </w:r>
      <w:r>
        <w:t xml:space="preserve"> koskeva viestintä</w:t>
      </w:r>
    </w:p>
    <w:p w14:paraId="7A0BE616" w14:textId="77777777" w:rsidR="00F761E5" w:rsidRDefault="00F761E5" w:rsidP="00F761E5">
      <w:pPr>
        <w:pStyle w:val="Luettelokappale"/>
        <w:numPr>
          <w:ilvl w:val="1"/>
          <w:numId w:val="2"/>
        </w:numPr>
      </w:pPr>
      <w:r>
        <w:t>Tunturiluonnon uhanalaisuudesta ja tulevaisuudesta viestiminen.</w:t>
      </w:r>
    </w:p>
    <w:p w14:paraId="4790B190" w14:textId="77777777" w:rsidR="00F561AE" w:rsidRDefault="00F561AE" w:rsidP="00F561AE">
      <w:pPr>
        <w:pStyle w:val="Luettelokappale"/>
        <w:numPr>
          <w:ilvl w:val="1"/>
          <w:numId w:val="2"/>
        </w:numPr>
      </w:pPr>
      <w:r>
        <w:t>Viestiminen muun maankäytön kuten rakentamisen ja koiralla metsästyksen haitoista tunturialueen poronhoidolle sekä tunturiluonnon monimuotoisuudelle.</w:t>
      </w:r>
    </w:p>
    <w:p w14:paraId="4CCEBCBF" w14:textId="77777777" w:rsidR="00F561AE" w:rsidRDefault="00F561AE" w:rsidP="00F561AE">
      <w:pPr>
        <w:pStyle w:val="Luettelokappale"/>
        <w:numPr>
          <w:ilvl w:val="1"/>
          <w:numId w:val="2"/>
        </w:numPr>
      </w:pPr>
      <w:r>
        <w:t>K</w:t>
      </w:r>
      <w:r w:rsidRPr="00A30842">
        <w:t xml:space="preserve">orjata </w:t>
      </w:r>
      <w:r>
        <w:t xml:space="preserve">viestinnällä </w:t>
      </w:r>
      <w:r w:rsidRPr="00A30842">
        <w:t>julkisuudessa esiintyviä virheellisiä näkökantoja poron ja poronhoidon roolista tunturialueilla.</w:t>
      </w:r>
    </w:p>
    <w:p w14:paraId="58D9E0AD" w14:textId="00415C13" w:rsidR="00E1117C" w:rsidRDefault="00BB5547" w:rsidP="00B05E03">
      <w:pPr>
        <w:pStyle w:val="Luettelokappale"/>
        <w:numPr>
          <w:ilvl w:val="0"/>
          <w:numId w:val="2"/>
        </w:numPr>
      </w:pPr>
      <w:r>
        <w:t xml:space="preserve">Erilaiset hankkeet ja käytännön toimet, joita ei välttämättä voi toteuttaa nykyisillä ohjelmilla tai rahoitusäännöillä. </w:t>
      </w:r>
      <w:r w:rsidR="00E1117C" w:rsidRPr="00F561AE">
        <w:t>Hankke</w:t>
      </w:r>
      <w:r w:rsidR="00E1117C">
        <w:t>et</w:t>
      </w:r>
      <w:r w:rsidR="00E1117C" w:rsidRPr="00F561AE">
        <w:t xml:space="preserve"> toteutetaan alueelliset erityispiirteet </w:t>
      </w:r>
      <w:r w:rsidR="00E1117C">
        <w:t xml:space="preserve">huomioiden, </w:t>
      </w:r>
      <w:r w:rsidR="00E1117C" w:rsidRPr="00F561AE">
        <w:t xml:space="preserve">ja </w:t>
      </w:r>
      <w:r w:rsidR="00E1117C">
        <w:t xml:space="preserve">niiden </w:t>
      </w:r>
      <w:r w:rsidR="00E1117C" w:rsidRPr="00F561AE">
        <w:t>vaikutuksia seurataan aktiivisesti ja tieteellisen tutkimuksen periaatteita noudattaen</w:t>
      </w:r>
      <w:r w:rsidR="00E1117C">
        <w:t>.</w:t>
      </w:r>
      <w:r w:rsidR="00E1117C" w:rsidDel="00F561AE">
        <w:t xml:space="preserve"> </w:t>
      </w:r>
    </w:p>
    <w:p w14:paraId="4ECF2EDA" w14:textId="398D2A49" w:rsidR="00BB5547" w:rsidRDefault="00BB5547" w:rsidP="00BB5547">
      <w:pPr>
        <w:pStyle w:val="Luettelokappale"/>
        <w:numPr>
          <w:ilvl w:val="0"/>
          <w:numId w:val="2"/>
        </w:numPr>
      </w:pPr>
      <w:r>
        <w:t>Mahdollisia hankkeita voisivat olla:</w:t>
      </w:r>
    </w:p>
    <w:p w14:paraId="1FF4E412" w14:textId="1E4080EB" w:rsidR="00BB5547" w:rsidRDefault="00F8677C" w:rsidP="00BB5547">
      <w:pPr>
        <w:pStyle w:val="Luettelokappale"/>
        <w:numPr>
          <w:ilvl w:val="1"/>
          <w:numId w:val="2"/>
        </w:numPr>
      </w:pPr>
      <w:r>
        <w:t xml:space="preserve">Tunturikasviston säilymisen edistäminen </w:t>
      </w:r>
      <w:r w:rsidR="00762E8B">
        <w:t xml:space="preserve">lämpenevässä ilmastossa </w:t>
      </w:r>
      <w:r>
        <w:t>erilaisilla toimenpiteillä, kuten tunturiin leviävien m</w:t>
      </w:r>
      <w:r w:rsidR="00BB5547">
        <w:t xml:space="preserve">äntyjen ja muiden puiden </w:t>
      </w:r>
      <w:r>
        <w:t>poistolla tai kulotuksella</w:t>
      </w:r>
      <w:r w:rsidR="00F32E35">
        <w:t xml:space="preserve"> ja </w:t>
      </w:r>
      <w:r w:rsidR="00BB5547">
        <w:t>kitkeminen avotunturista.</w:t>
      </w:r>
    </w:p>
    <w:p w14:paraId="38BEE96E" w14:textId="34476F64" w:rsidR="00B74C22" w:rsidRDefault="00B74C22" w:rsidP="00BB5547">
      <w:pPr>
        <w:pStyle w:val="Luettelokappale"/>
        <w:numPr>
          <w:ilvl w:val="1"/>
          <w:numId w:val="2"/>
        </w:numPr>
      </w:pPr>
      <w:r>
        <w:t>Vesakoitumisen</w:t>
      </w:r>
      <w:r w:rsidR="00AE52CB">
        <w:t>/pens</w:t>
      </w:r>
      <w:r w:rsidR="00853F96">
        <w:t>o</w:t>
      </w:r>
      <w:r w:rsidR="00AE52CB">
        <w:t>itt</w:t>
      </w:r>
      <w:r w:rsidR="00853F96">
        <w:t>u</w:t>
      </w:r>
      <w:r w:rsidR="00AE52CB">
        <w:t>misen</w:t>
      </w:r>
      <w:r w:rsidR="00853F96">
        <w:t>/</w:t>
      </w:r>
      <w:proofErr w:type="spellStart"/>
      <w:r w:rsidR="00853F96">
        <w:t>pensittymisen</w:t>
      </w:r>
      <w:proofErr w:type="spellEnd"/>
      <w:r>
        <w:t xml:space="preserve"> ehkäiseminen porolaidunnuksella.</w:t>
      </w:r>
    </w:p>
    <w:p w14:paraId="7339BEB2" w14:textId="2451757A" w:rsidR="00BB5547" w:rsidRDefault="00BB5547" w:rsidP="00BB5547">
      <w:pPr>
        <w:pStyle w:val="Luettelokappale"/>
        <w:numPr>
          <w:ilvl w:val="1"/>
          <w:numId w:val="2"/>
        </w:numPr>
      </w:pPr>
      <w:r>
        <w:t xml:space="preserve">Uhanalaisten kasvien kasvupaikkojen </w:t>
      </w:r>
      <w:r w:rsidR="00B74C22">
        <w:t xml:space="preserve">määräaikainen </w:t>
      </w:r>
      <w:r>
        <w:t>aitaaminen</w:t>
      </w:r>
      <w:r w:rsidR="004E1C7E">
        <w:t xml:space="preserve"> tai muuten turvaaminen</w:t>
      </w:r>
      <w:r w:rsidR="005375E6">
        <w:t xml:space="preserve"> </w:t>
      </w:r>
      <w:r w:rsidR="00D10C33">
        <w:t xml:space="preserve">alueilla, joilla se </w:t>
      </w:r>
      <w:r w:rsidR="00771596">
        <w:t>osoitt</w:t>
      </w:r>
      <w:r w:rsidR="0023651C">
        <w:t>autu</w:t>
      </w:r>
      <w:r w:rsidR="00771596">
        <w:t xml:space="preserve">u </w:t>
      </w:r>
      <w:r w:rsidR="005375E6">
        <w:t>tarpeelliseksi</w:t>
      </w:r>
      <w:r>
        <w:t>.</w:t>
      </w:r>
    </w:p>
    <w:p w14:paraId="68B1D53D" w14:textId="2AA1B876" w:rsidR="00BB5547" w:rsidRDefault="0078168D" w:rsidP="00BB5547">
      <w:pPr>
        <w:pStyle w:val="Luettelokappale"/>
        <w:numPr>
          <w:ilvl w:val="1"/>
          <w:numId w:val="2"/>
        </w:numPr>
      </w:pPr>
      <w:r w:rsidRPr="0078168D">
        <w:t>Kompensaatio</w:t>
      </w:r>
      <w:r>
        <w:t xml:space="preserve">t </w:t>
      </w:r>
      <w:r w:rsidRPr="0078168D">
        <w:t>esim. elinkeinosta luopujille</w:t>
      </w:r>
      <w:r w:rsidR="009B53A7">
        <w:t xml:space="preserve">, </w:t>
      </w:r>
      <w:r w:rsidR="00A67B9C">
        <w:t>määräaikaisesta laidunalueen menetyksestä tai laidunalueen käytettävyyden menetyksestä</w:t>
      </w:r>
      <w:r w:rsidR="004E1C7E">
        <w:t>.</w:t>
      </w:r>
    </w:p>
    <w:p w14:paraId="3E68BD45" w14:textId="3FA91110" w:rsidR="00AE13D5" w:rsidRDefault="00AE13D5" w:rsidP="00BB5547">
      <w:pPr>
        <w:pStyle w:val="Luettelokappale"/>
        <w:numPr>
          <w:ilvl w:val="1"/>
          <w:numId w:val="2"/>
        </w:numPr>
      </w:pPr>
      <w:r>
        <w:t>Määräaikai</w:t>
      </w:r>
      <w:r w:rsidR="004E39CF">
        <w:t>nen</w:t>
      </w:r>
      <w:r>
        <w:t xml:space="preserve"> tai </w:t>
      </w:r>
      <w:r w:rsidR="004E39CF">
        <w:t>pysyvä poromäärien vähentäminen</w:t>
      </w:r>
      <w:r w:rsidR="00B74C22">
        <w:t xml:space="preserve"> tai lisääminen</w:t>
      </w:r>
      <w:r w:rsidR="004E39CF">
        <w:t>.</w:t>
      </w:r>
    </w:p>
    <w:p w14:paraId="0478830F" w14:textId="2B9E6EBF" w:rsidR="00AE13D5" w:rsidRDefault="00AE13D5" w:rsidP="00BB5547">
      <w:pPr>
        <w:pStyle w:val="Luettelokappale"/>
        <w:numPr>
          <w:ilvl w:val="1"/>
          <w:numId w:val="2"/>
        </w:numPr>
      </w:pPr>
      <w:r>
        <w:t>Laidunkierron</w:t>
      </w:r>
      <w:r w:rsidR="00A30842">
        <w:t xml:space="preserve"> kehittäminen</w:t>
      </w:r>
      <w:r w:rsidR="00313056">
        <w:t xml:space="preserve"> poron ravintokasvien saatavuuden edistämiseksi ja turvaamiseksi.</w:t>
      </w:r>
    </w:p>
    <w:p w14:paraId="38F14089" w14:textId="29277E92" w:rsidR="00B74C22" w:rsidRDefault="00B74C22" w:rsidP="00A30842">
      <w:pPr>
        <w:pStyle w:val="Luettelokappale"/>
        <w:numPr>
          <w:ilvl w:val="1"/>
          <w:numId w:val="2"/>
        </w:numPr>
      </w:pPr>
      <w:r>
        <w:t>Uusien toimintatapojen ja tekniik</w:t>
      </w:r>
      <w:r w:rsidR="009B05B4">
        <w:t>oide</w:t>
      </w:r>
      <w:r>
        <w:t>n kehittäminen poro</w:t>
      </w:r>
      <w:r w:rsidR="009B05B4">
        <w:t>nhoitotyöhön</w:t>
      </w:r>
      <w:r w:rsidR="008D2E02">
        <w:t>.</w:t>
      </w:r>
    </w:p>
    <w:p w14:paraId="0604DD15" w14:textId="2884EA66" w:rsidR="00752C28" w:rsidRDefault="00F232BA" w:rsidP="00A30842">
      <w:pPr>
        <w:pStyle w:val="Luettelokappale"/>
        <w:numPr>
          <w:ilvl w:val="1"/>
          <w:numId w:val="2"/>
        </w:numPr>
      </w:pPr>
      <w:r>
        <w:t>T</w:t>
      </w:r>
      <w:r w:rsidR="00B74C22">
        <w:t>unturiluonnon kulumisen ehkäiseminen</w:t>
      </w:r>
      <w:r w:rsidRPr="00F232BA">
        <w:t xml:space="preserve"> </w:t>
      </w:r>
      <w:r>
        <w:t>t</w:t>
      </w:r>
      <w:r w:rsidRPr="00F232BA">
        <w:t xml:space="preserve">arpeettoman kesäaikaisen maastoliikenteen </w:t>
      </w:r>
      <w:r>
        <w:t xml:space="preserve">johdosta </w:t>
      </w:r>
      <w:r w:rsidR="00752C28">
        <w:t xml:space="preserve">mm. </w:t>
      </w:r>
      <w:r w:rsidR="002B0FFE">
        <w:t>neuvonna</w:t>
      </w:r>
      <w:r w:rsidR="00155410">
        <w:t>lla</w:t>
      </w:r>
      <w:r w:rsidR="001C3266">
        <w:t xml:space="preserve"> ja</w:t>
      </w:r>
      <w:r w:rsidR="002B0FFE">
        <w:t xml:space="preserve"> viestinnällä</w:t>
      </w:r>
      <w:r w:rsidR="00752C28">
        <w:t>.</w:t>
      </w:r>
    </w:p>
    <w:p w14:paraId="0F9CF0E5" w14:textId="175C1FC0" w:rsidR="00B532FB" w:rsidRDefault="00CD5A80" w:rsidP="00A30842">
      <w:pPr>
        <w:pStyle w:val="Luettelokappale"/>
        <w:numPr>
          <w:ilvl w:val="1"/>
          <w:numId w:val="2"/>
        </w:numPr>
      </w:pPr>
      <w:r>
        <w:t>Tunturiluonnon uhanalaisten lajien kuten kiiruna</w:t>
      </w:r>
      <w:r w:rsidR="00F8677C">
        <w:t>n</w:t>
      </w:r>
      <w:r>
        <w:t>, naali</w:t>
      </w:r>
      <w:r w:rsidR="00F8677C">
        <w:t>n</w:t>
      </w:r>
      <w:r>
        <w:t xml:space="preserve"> ja jääleiniki</w:t>
      </w:r>
      <w:r w:rsidR="00F8677C">
        <w:t>n</w:t>
      </w:r>
      <w:r>
        <w:t xml:space="preserve"> elinolosuhteiden parantaminen monipuolisilla projekteilla, aloitteilla ja viestinnällä.</w:t>
      </w:r>
    </w:p>
    <w:p w14:paraId="61F0AAE0" w14:textId="176CD18F" w:rsidR="00BB5547" w:rsidRDefault="00BB5547" w:rsidP="00BB5547">
      <w:pPr>
        <w:pStyle w:val="Luettelokappale"/>
        <w:numPr>
          <w:ilvl w:val="0"/>
          <w:numId w:val="2"/>
        </w:numPr>
      </w:pPr>
      <w:r>
        <w:lastRenderedPageBreak/>
        <w:t xml:space="preserve">Rahoituksen hankkiminen yksityisiltä ihmisiltä, yrityksiltä, järjestöiltä, säätiöiltä, valtionhallinnolta ja muilta vastaavilta tahoilta tunturiluonnon suojelemiseksi ja </w:t>
      </w:r>
      <w:r w:rsidR="003700E5">
        <w:t xml:space="preserve">tunturialueiden </w:t>
      </w:r>
      <w:r>
        <w:t>kestävän poro</w:t>
      </w:r>
      <w:r w:rsidR="003700E5">
        <w:t>nhoidon</w:t>
      </w:r>
      <w:r>
        <w:t xml:space="preserve"> edistämiseksi.</w:t>
      </w:r>
    </w:p>
    <w:p w14:paraId="311DE06E" w14:textId="55490FD2" w:rsidR="0078168D" w:rsidRDefault="0078168D" w:rsidP="00BB5547">
      <w:pPr>
        <w:pStyle w:val="Luettelokappale"/>
        <w:numPr>
          <w:ilvl w:val="0"/>
          <w:numId w:val="2"/>
        </w:numPr>
      </w:pPr>
      <w:r>
        <w:t xml:space="preserve">Vaikuttamista </w:t>
      </w:r>
      <w:r w:rsidR="008F1AC1">
        <w:t xml:space="preserve">tunturialueiden </w:t>
      </w:r>
      <w:r w:rsidR="00822636">
        <w:t>poro</w:t>
      </w:r>
      <w:r w:rsidR="008F1AC1">
        <w:t>nhoitoon</w:t>
      </w:r>
      <w:r w:rsidR="00822636">
        <w:t xml:space="preserve"> ja tunturiluontoon liittyvään yhteiskunnalliseen keskusteluun</w:t>
      </w:r>
      <w:r w:rsidR="008D2E02">
        <w:t xml:space="preserve"> monipuolisella osallistumisella</w:t>
      </w:r>
      <w:r w:rsidR="00822636">
        <w:t>.</w:t>
      </w:r>
    </w:p>
    <w:p w14:paraId="22410B7A" w14:textId="280B8F8A" w:rsidR="004E1C7E" w:rsidRDefault="002F194E" w:rsidP="00BB5547">
      <w:pPr>
        <w:pStyle w:val="Luettelokappale"/>
        <w:numPr>
          <w:ilvl w:val="0"/>
          <w:numId w:val="2"/>
        </w:numPr>
      </w:pPr>
      <w:r>
        <w:t>Tunturialueiden poronhoitoon</w:t>
      </w:r>
      <w:r w:rsidR="004E1C7E">
        <w:t xml:space="preserve"> ja tunturiluonnon monimuotoisuuteen liittyv</w:t>
      </w:r>
      <w:r>
        <w:t>ien</w:t>
      </w:r>
      <w:r w:rsidR="00F44D5B">
        <w:t xml:space="preserve"> </w:t>
      </w:r>
      <w:r w:rsidR="004E1C7E">
        <w:t>tutkimus-</w:t>
      </w:r>
      <w:r w:rsidR="006614AA">
        <w:t>, kehittämis</w:t>
      </w:r>
      <w:r w:rsidR="003B5901">
        <w:t>-</w:t>
      </w:r>
      <w:r w:rsidR="006614AA">
        <w:t xml:space="preserve"> </w:t>
      </w:r>
      <w:r w:rsidR="004E1C7E">
        <w:t>ja seurantahankke</w:t>
      </w:r>
      <w:r>
        <w:t>iden edistäminen</w:t>
      </w:r>
    </w:p>
    <w:p w14:paraId="3EB0ECF9" w14:textId="1DC22A90" w:rsidR="004F5F04" w:rsidRPr="004F5F04" w:rsidRDefault="004F5F04" w:rsidP="009809F7">
      <w:pPr>
        <w:pStyle w:val="Otsikko2"/>
        <w:spacing w:before="240"/>
      </w:pPr>
      <w:r w:rsidRPr="004F5F04">
        <w:t>Perustajat</w:t>
      </w:r>
    </w:p>
    <w:p w14:paraId="11D4E9AE" w14:textId="3047B13D" w:rsidR="002B0FFE" w:rsidRDefault="004F5F04" w:rsidP="004F5F04">
      <w:pPr>
        <w:pStyle w:val="Luettelokappale"/>
        <w:numPr>
          <w:ilvl w:val="0"/>
          <w:numId w:val="2"/>
        </w:numPr>
      </w:pPr>
      <w:r>
        <w:t>Saamelais</w:t>
      </w:r>
      <w:r w:rsidR="00F232BA">
        <w:t xml:space="preserve">ten kotiseutualueen </w:t>
      </w:r>
      <w:r w:rsidR="002B0FFE">
        <w:t>paliskunnat</w:t>
      </w:r>
    </w:p>
    <w:p w14:paraId="6405AF24" w14:textId="59DC0971" w:rsidR="004E1C7E" w:rsidRDefault="002B0FFE" w:rsidP="004F5F04">
      <w:pPr>
        <w:pStyle w:val="Luettelokappale"/>
        <w:numPr>
          <w:ilvl w:val="0"/>
          <w:numId w:val="2"/>
        </w:numPr>
      </w:pPr>
      <w:r>
        <w:t>Saamelais</w:t>
      </w:r>
      <w:r w:rsidR="004F5F04">
        <w:t>käräjät</w:t>
      </w:r>
    </w:p>
    <w:p w14:paraId="4F079E39" w14:textId="319F8FCF" w:rsidR="004F5F04" w:rsidRDefault="004F5F04" w:rsidP="004F5F04">
      <w:pPr>
        <w:pStyle w:val="Luettelokappale"/>
        <w:numPr>
          <w:ilvl w:val="0"/>
          <w:numId w:val="2"/>
        </w:numPr>
      </w:pPr>
      <w:r>
        <w:t>Paliskuntain</w:t>
      </w:r>
      <w:r w:rsidR="00FC416A">
        <w:t xml:space="preserve"> </w:t>
      </w:r>
      <w:r>
        <w:t>yhdistys</w:t>
      </w:r>
    </w:p>
    <w:p w14:paraId="5959211F" w14:textId="119989DC" w:rsidR="004F5F04" w:rsidRDefault="004F5F04" w:rsidP="004F5F04">
      <w:pPr>
        <w:pStyle w:val="Luettelokappale"/>
        <w:numPr>
          <w:ilvl w:val="0"/>
          <w:numId w:val="2"/>
        </w:numPr>
      </w:pPr>
      <w:r>
        <w:t>Suomen luonnonsuojeluliitto</w:t>
      </w:r>
    </w:p>
    <w:p w14:paraId="4A4A7AE3" w14:textId="3449F387" w:rsidR="004F5F04" w:rsidRDefault="004F5F04" w:rsidP="004F5F04">
      <w:pPr>
        <w:pStyle w:val="Luettelokappale"/>
        <w:numPr>
          <w:ilvl w:val="0"/>
          <w:numId w:val="2"/>
        </w:numPr>
      </w:pPr>
      <w:r>
        <w:t>Yksityisiä henkilöitä</w:t>
      </w:r>
      <w:r w:rsidR="002B0FFE">
        <w:t>, julkisia toimijoita</w:t>
      </w:r>
      <w:r w:rsidR="004A5434">
        <w:t>, säätiöitä</w:t>
      </w:r>
      <w:r>
        <w:t xml:space="preserve"> sekä yrityksiä</w:t>
      </w:r>
    </w:p>
    <w:p w14:paraId="1B0AB10E" w14:textId="79C67829" w:rsidR="009809F7" w:rsidRDefault="009809F7" w:rsidP="005300DA">
      <w:pPr>
        <w:pStyle w:val="Otsikko2"/>
        <w:spacing w:before="240"/>
      </w:pPr>
      <w:r>
        <w:t>Rahoitusta perustamiseen</w:t>
      </w:r>
      <w:r w:rsidR="00210125">
        <w:t xml:space="preserve"> </w:t>
      </w:r>
      <w:r w:rsidR="00210125" w:rsidRPr="00210125">
        <w:rPr>
          <w:b w:val="0"/>
          <w:bCs/>
        </w:rPr>
        <w:t>(perustajien lisäksi)</w:t>
      </w:r>
    </w:p>
    <w:p w14:paraId="4D130323" w14:textId="6DF66605" w:rsidR="009809F7" w:rsidRDefault="009809F7" w:rsidP="009809F7">
      <w:pPr>
        <w:pStyle w:val="Luettelokappale"/>
        <w:numPr>
          <w:ilvl w:val="0"/>
          <w:numId w:val="2"/>
        </w:numPr>
      </w:pPr>
      <w:r>
        <w:t>M</w:t>
      </w:r>
      <w:r w:rsidR="005300DA">
        <w:t>aa- ja metsätalousministeriö</w:t>
      </w:r>
    </w:p>
    <w:p w14:paraId="605946A1" w14:textId="5835B70D" w:rsidR="009809F7" w:rsidRDefault="009809F7" w:rsidP="009809F7">
      <w:pPr>
        <w:pStyle w:val="Luettelokappale"/>
        <w:numPr>
          <w:ilvl w:val="0"/>
          <w:numId w:val="2"/>
        </w:numPr>
      </w:pPr>
      <w:r>
        <w:t>Y</w:t>
      </w:r>
      <w:r w:rsidR="005300DA">
        <w:t>mpäristöministeriö</w:t>
      </w:r>
    </w:p>
    <w:p w14:paraId="1FBC6396" w14:textId="47D0662D" w:rsidR="005300DA" w:rsidRDefault="005300DA" w:rsidP="009809F7">
      <w:pPr>
        <w:pStyle w:val="Luettelokappale"/>
        <w:numPr>
          <w:ilvl w:val="0"/>
          <w:numId w:val="2"/>
        </w:numPr>
      </w:pPr>
      <w:r>
        <w:t>Sitra</w:t>
      </w:r>
    </w:p>
    <w:p w14:paraId="20ECA4FD" w14:textId="761E8ED3" w:rsidR="002B0FFE" w:rsidRDefault="002B0FFE" w:rsidP="009809F7">
      <w:pPr>
        <w:pStyle w:val="Luettelokappale"/>
        <w:numPr>
          <w:ilvl w:val="0"/>
          <w:numId w:val="2"/>
        </w:numPr>
      </w:pPr>
      <w:r>
        <w:t>Yrityksiä ja yksityisiä henkilöitä</w:t>
      </w:r>
    </w:p>
    <w:p w14:paraId="72630DE5" w14:textId="31A47B2C" w:rsidR="004E1C7E" w:rsidRDefault="009809F7" w:rsidP="009809F7">
      <w:pPr>
        <w:pStyle w:val="Otsikko2"/>
      </w:pPr>
      <w:r>
        <w:t>Organisaatio</w:t>
      </w:r>
    </w:p>
    <w:p w14:paraId="2EEB7DFA" w14:textId="7C06EDCF" w:rsidR="009809F7" w:rsidRDefault="009809F7" w:rsidP="009809F7">
      <w:pPr>
        <w:pStyle w:val="Luettelokappale"/>
        <w:numPr>
          <w:ilvl w:val="0"/>
          <w:numId w:val="2"/>
        </w:numPr>
      </w:pPr>
      <w:r>
        <w:t>Asiamies</w:t>
      </w:r>
    </w:p>
    <w:p w14:paraId="30DE20BA" w14:textId="4CEF8CC7" w:rsidR="009809F7" w:rsidRDefault="009F1820" w:rsidP="009809F7">
      <w:pPr>
        <w:pStyle w:val="Luettelokappale"/>
        <w:numPr>
          <w:ilvl w:val="0"/>
          <w:numId w:val="2"/>
        </w:numPr>
      </w:pPr>
      <w:r>
        <w:t>Työntekijöitä 1–3</w:t>
      </w:r>
    </w:p>
    <w:p w14:paraId="66209FB4" w14:textId="7F761D7C" w:rsidR="009F1820" w:rsidRDefault="009F1820" w:rsidP="009809F7">
      <w:pPr>
        <w:pStyle w:val="Luettelokappale"/>
        <w:numPr>
          <w:ilvl w:val="0"/>
          <w:numId w:val="2"/>
        </w:numPr>
      </w:pPr>
      <w:r>
        <w:t>Hallitus</w:t>
      </w:r>
      <w:r w:rsidR="002E4DBD">
        <w:t xml:space="preserve"> 5–8 henkilöä</w:t>
      </w:r>
      <w:r w:rsidR="00D62039">
        <w:t xml:space="preserve"> (perustajien edustajat)</w:t>
      </w:r>
    </w:p>
    <w:p w14:paraId="217EAE9A" w14:textId="3F996444" w:rsidR="009F1820" w:rsidRDefault="009F1820" w:rsidP="009809F7">
      <w:pPr>
        <w:pStyle w:val="Luettelokappale"/>
        <w:numPr>
          <w:ilvl w:val="0"/>
          <w:numId w:val="2"/>
        </w:numPr>
      </w:pPr>
      <w:r>
        <w:t>Sidosryhmät</w:t>
      </w:r>
    </w:p>
    <w:p w14:paraId="5254B50E" w14:textId="43685F63" w:rsidR="004F5F04" w:rsidRDefault="00D62039">
      <w:r>
        <w:t>Hallitus</w:t>
      </w:r>
      <w:r w:rsidR="004A5434">
        <w:t xml:space="preserve"> päättää säätiön operatiivisesta toiminnasta, ohjaa toimintaa ja säätiön kotipaikan.</w:t>
      </w:r>
      <w:r>
        <w:t xml:space="preserve"> </w:t>
      </w:r>
      <w:r w:rsidR="004A5434">
        <w:t>Hallitus valitsee asiamiehen ja päättää linjauksen mm. sidosryhmistä, tukijoista jne.</w:t>
      </w:r>
    </w:p>
    <w:p w14:paraId="19A10FE7" w14:textId="0E273C6A" w:rsidR="00D62039" w:rsidRDefault="00D62039"/>
    <w:sectPr w:rsidR="00D62039" w:rsidSect="00554BAA">
      <w:pgSz w:w="11906" w:h="16838" w:code="9"/>
      <w:pgMar w:top="567" w:right="1134" w:bottom="1134" w:left="1134" w:header="284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055"/>
    <w:multiLevelType w:val="hybridMultilevel"/>
    <w:tmpl w:val="CE76FB6E"/>
    <w:lvl w:ilvl="0" w:tplc="D4A2DFC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D6DA0"/>
    <w:multiLevelType w:val="hybridMultilevel"/>
    <w:tmpl w:val="DEA2AFCC"/>
    <w:lvl w:ilvl="0" w:tplc="D4A2DFC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DF"/>
    <w:rsid w:val="0001039B"/>
    <w:rsid w:val="00035ADF"/>
    <w:rsid w:val="00037BE7"/>
    <w:rsid w:val="00052092"/>
    <w:rsid w:val="00056E6A"/>
    <w:rsid w:val="0006002A"/>
    <w:rsid w:val="000C00CE"/>
    <w:rsid w:val="000E097E"/>
    <w:rsid w:val="00100C0C"/>
    <w:rsid w:val="00155410"/>
    <w:rsid w:val="001650FD"/>
    <w:rsid w:val="001C3266"/>
    <w:rsid w:val="00210125"/>
    <w:rsid w:val="00213212"/>
    <w:rsid w:val="00224FCB"/>
    <w:rsid w:val="0023651C"/>
    <w:rsid w:val="0025204A"/>
    <w:rsid w:val="0026190F"/>
    <w:rsid w:val="0027338C"/>
    <w:rsid w:val="002B0FFE"/>
    <w:rsid w:val="002E26ED"/>
    <w:rsid w:val="002E4DBD"/>
    <w:rsid w:val="002F194E"/>
    <w:rsid w:val="002F7003"/>
    <w:rsid w:val="00304121"/>
    <w:rsid w:val="00306C2E"/>
    <w:rsid w:val="00313056"/>
    <w:rsid w:val="00332B44"/>
    <w:rsid w:val="003700E5"/>
    <w:rsid w:val="00393AF4"/>
    <w:rsid w:val="003B5901"/>
    <w:rsid w:val="003E674A"/>
    <w:rsid w:val="003F6548"/>
    <w:rsid w:val="00415F62"/>
    <w:rsid w:val="004A5434"/>
    <w:rsid w:val="004E1989"/>
    <w:rsid w:val="004E1C7E"/>
    <w:rsid w:val="004E39CF"/>
    <w:rsid w:val="004F5F04"/>
    <w:rsid w:val="005300DA"/>
    <w:rsid w:val="005375E6"/>
    <w:rsid w:val="00554BAA"/>
    <w:rsid w:val="00575710"/>
    <w:rsid w:val="005A1F3A"/>
    <w:rsid w:val="00623137"/>
    <w:rsid w:val="006614AA"/>
    <w:rsid w:val="006A3873"/>
    <w:rsid w:val="00726A79"/>
    <w:rsid w:val="00752C28"/>
    <w:rsid w:val="00762E8B"/>
    <w:rsid w:val="00771596"/>
    <w:rsid w:val="00775D88"/>
    <w:rsid w:val="0078168D"/>
    <w:rsid w:val="007A1B9F"/>
    <w:rsid w:val="007C1ED8"/>
    <w:rsid w:val="007F7C1E"/>
    <w:rsid w:val="00822636"/>
    <w:rsid w:val="008354B6"/>
    <w:rsid w:val="00853F96"/>
    <w:rsid w:val="008736F4"/>
    <w:rsid w:val="00894CD0"/>
    <w:rsid w:val="008B1AEE"/>
    <w:rsid w:val="008D2E02"/>
    <w:rsid w:val="008F1AC1"/>
    <w:rsid w:val="0093108C"/>
    <w:rsid w:val="0095174E"/>
    <w:rsid w:val="0096299B"/>
    <w:rsid w:val="009809F7"/>
    <w:rsid w:val="0099516F"/>
    <w:rsid w:val="009B05B4"/>
    <w:rsid w:val="009B53A7"/>
    <w:rsid w:val="009F1820"/>
    <w:rsid w:val="00A30842"/>
    <w:rsid w:val="00A67B9C"/>
    <w:rsid w:val="00A770BF"/>
    <w:rsid w:val="00AA5E57"/>
    <w:rsid w:val="00AA7034"/>
    <w:rsid w:val="00AA78CA"/>
    <w:rsid w:val="00AB0848"/>
    <w:rsid w:val="00AE13D5"/>
    <w:rsid w:val="00AE52CB"/>
    <w:rsid w:val="00B05E03"/>
    <w:rsid w:val="00B532FB"/>
    <w:rsid w:val="00B5731D"/>
    <w:rsid w:val="00B74C22"/>
    <w:rsid w:val="00BB5547"/>
    <w:rsid w:val="00BF47BB"/>
    <w:rsid w:val="00C52521"/>
    <w:rsid w:val="00C653F6"/>
    <w:rsid w:val="00C97F13"/>
    <w:rsid w:val="00CA5AB8"/>
    <w:rsid w:val="00CC3E06"/>
    <w:rsid w:val="00CD364B"/>
    <w:rsid w:val="00CD5A80"/>
    <w:rsid w:val="00CE5AC4"/>
    <w:rsid w:val="00D10C33"/>
    <w:rsid w:val="00D50304"/>
    <w:rsid w:val="00D62039"/>
    <w:rsid w:val="00D66987"/>
    <w:rsid w:val="00DA071B"/>
    <w:rsid w:val="00E06410"/>
    <w:rsid w:val="00E07E7C"/>
    <w:rsid w:val="00E1117C"/>
    <w:rsid w:val="00E16371"/>
    <w:rsid w:val="00E2424A"/>
    <w:rsid w:val="00E848A5"/>
    <w:rsid w:val="00E9403B"/>
    <w:rsid w:val="00EA4178"/>
    <w:rsid w:val="00EB7877"/>
    <w:rsid w:val="00EC0AF4"/>
    <w:rsid w:val="00ED5DFA"/>
    <w:rsid w:val="00EE4793"/>
    <w:rsid w:val="00EE4AA9"/>
    <w:rsid w:val="00F02654"/>
    <w:rsid w:val="00F232BA"/>
    <w:rsid w:val="00F32E35"/>
    <w:rsid w:val="00F44D5B"/>
    <w:rsid w:val="00F561AE"/>
    <w:rsid w:val="00F761E5"/>
    <w:rsid w:val="00F8677C"/>
    <w:rsid w:val="00F9774F"/>
    <w:rsid w:val="00FB3124"/>
    <w:rsid w:val="00FC2D80"/>
    <w:rsid w:val="00FC416A"/>
    <w:rsid w:val="00FE3B3C"/>
    <w:rsid w:val="00FE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3AAF9"/>
  <w15:chartTrackingRefBased/>
  <w15:docId w15:val="{1B17B69D-99C0-4BFC-A41B-2E3B5C32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fi-FI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7A1B9F"/>
    <w:pPr>
      <w:keepNext/>
      <w:keepLines/>
      <w:tabs>
        <w:tab w:val="left" w:pos="1304"/>
      </w:tabs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B3124"/>
    <w:pPr>
      <w:keepNext/>
      <w:keepLines/>
      <w:tabs>
        <w:tab w:val="left" w:pos="1304"/>
      </w:tabs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4F5F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7A1B9F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FB3124"/>
    <w:rPr>
      <w:rFonts w:eastAsiaTheme="majorEastAsia" w:cstheme="majorBidi"/>
      <w:b/>
      <w:color w:val="000000" w:themeColor="text1"/>
      <w:sz w:val="28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7A1B9F"/>
    <w:pPr>
      <w:tabs>
        <w:tab w:val="left" w:pos="1304"/>
      </w:tabs>
      <w:contextualSpacing/>
    </w:pPr>
    <w:rPr>
      <w:rFonts w:eastAsiaTheme="majorEastAsia" w:cstheme="majorHAnsi"/>
      <w:kern w:val="28"/>
      <w:sz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7A1B9F"/>
    <w:rPr>
      <w:rFonts w:eastAsiaTheme="majorEastAsia" w:cstheme="majorHAnsi"/>
      <w:kern w:val="28"/>
      <w:sz w:val="28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B3124"/>
    <w:pPr>
      <w:numPr>
        <w:ilvl w:val="1"/>
      </w:numPr>
      <w:tabs>
        <w:tab w:val="left" w:pos="1304"/>
      </w:tabs>
      <w:ind w:left="1134"/>
    </w:pPr>
    <w:rPr>
      <w:rFonts w:eastAsiaTheme="minorEastAsia"/>
      <w:b/>
      <w:color w:val="4472C4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FB3124"/>
    <w:rPr>
      <w:rFonts w:eastAsiaTheme="minorEastAsia"/>
      <w:b/>
      <w:color w:val="4472C4" w:themeColor="accent1"/>
      <w:spacing w:val="15"/>
      <w:sz w:val="24"/>
    </w:rPr>
  </w:style>
  <w:style w:type="paragraph" w:styleId="Luettelokappale">
    <w:name w:val="List Paragraph"/>
    <w:basedOn w:val="Normaali"/>
    <w:uiPriority w:val="34"/>
    <w:qFormat/>
    <w:rsid w:val="006A3873"/>
    <w:pPr>
      <w:ind w:left="720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rsid w:val="004F5F0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Muutos">
    <w:name w:val="Revision"/>
    <w:hidden/>
    <w:uiPriority w:val="99"/>
    <w:semiHidden/>
    <w:rsid w:val="0001039B"/>
    <w:pPr>
      <w:spacing w:before="0" w:after="0"/>
    </w:pPr>
  </w:style>
  <w:style w:type="character" w:styleId="Kommentinviite">
    <w:name w:val="annotation reference"/>
    <w:basedOn w:val="Kappaleenoletusfontti"/>
    <w:uiPriority w:val="99"/>
    <w:semiHidden/>
    <w:unhideWhenUsed/>
    <w:rsid w:val="00CD364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CD364B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CD364B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D364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D364B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8677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86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F748C-6F8B-4CFA-AD3F-E32EE7A90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3419</Characters>
  <Application>Microsoft Office Word</Application>
  <DocSecurity>0</DocSecurity>
  <Lines>28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Lumiaro Riku</dc:creator>
  <cp:keywords/>
  <dc:description/>
  <cp:lastModifiedBy>Sirviö Tapani (MMM)</cp:lastModifiedBy>
  <cp:revision>2</cp:revision>
  <dcterms:created xsi:type="dcterms:W3CDTF">2022-12-20T06:49:00Z</dcterms:created>
  <dcterms:modified xsi:type="dcterms:W3CDTF">2022-12-20T06:49:00Z</dcterms:modified>
</cp:coreProperties>
</file>