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91AE7">
      <w:pPr>
        <w:spacing w:after="20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TEM</w:t>
      </w:r>
    </w:p>
    <w:p w:rsidR="00A77B3E" w:rsidRDefault="00227FC8">
      <w:pPr>
        <w:rPr>
          <w:rFonts w:ascii="Arial" w:eastAsia="Arial" w:hAnsi="Arial" w:cs="Arial"/>
          <w:color w:val="000000"/>
        </w:rPr>
      </w:pPr>
    </w:p>
    <w:p w:rsidR="00A77B3E" w:rsidRDefault="00E91AE7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Lausuntopyyntö</w:t>
      </w:r>
    </w:p>
    <w:p w:rsidR="00A77B3E" w:rsidRDefault="00E91AE7">
      <w:pPr>
        <w:spacing w:after="200"/>
        <w:ind w:firstLine="50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12.05.2017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TEM/1033/03.01.01/2017</w:t>
      </w:r>
    </w:p>
    <w:p w:rsidR="00A77B3E" w:rsidRDefault="00227FC8">
      <w:pPr>
        <w:rPr>
          <w:rFonts w:ascii="Arial" w:eastAsia="Arial" w:hAnsi="Arial" w:cs="Arial"/>
          <w:color w:val="000000"/>
        </w:rPr>
      </w:pPr>
    </w:p>
    <w:p w:rsidR="00A77B3E" w:rsidRDefault="00227FC8">
      <w:pPr>
        <w:rPr>
          <w:rFonts w:ascii="Arial" w:eastAsia="Arial" w:hAnsi="Arial" w:cs="Arial"/>
          <w:color w:val="000000"/>
        </w:rPr>
      </w:pPr>
    </w:p>
    <w:p w:rsidR="00A77B3E" w:rsidRDefault="00227FC8">
      <w:pPr>
        <w:rPr>
          <w:rFonts w:ascii="Arial" w:eastAsia="Arial" w:hAnsi="Arial" w:cs="Arial"/>
          <w:color w:val="000000"/>
        </w:rPr>
      </w:pPr>
    </w:p>
    <w:p w:rsidR="00A77B3E" w:rsidRDefault="00227FC8">
      <w:pPr>
        <w:rPr>
          <w:rFonts w:ascii="Arial" w:eastAsia="Arial" w:hAnsi="Arial" w:cs="Arial"/>
          <w:color w:val="000000"/>
        </w:rPr>
      </w:pPr>
    </w:p>
    <w:p w:rsidR="00A77B3E" w:rsidRDefault="00E91AE7">
      <w:pPr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Lausuntopyyntö hallituksen esitysluonnoksesta eduskunnalle laiksi talous- ja velkaneuvonnasta</w:t>
      </w:r>
    </w:p>
    <w:p w:rsidR="00A77B3E" w:rsidRDefault="00227FC8">
      <w:pPr>
        <w:rPr>
          <w:rFonts w:ascii="Arial" w:eastAsia="Arial" w:hAnsi="Arial" w:cs="Arial"/>
          <w:color w:val="000000"/>
          <w:sz w:val="32"/>
        </w:rPr>
      </w:pPr>
    </w:p>
    <w:p w:rsidR="00A77B3E" w:rsidRDefault="00E91AE7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Johdanto</w:t>
      </w:r>
    </w:p>
    <w:p w:rsidR="00A77B3E" w:rsidRDefault="00E91AE7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Työ- ja elinkeinoministeriö pyytää lausuntoanne liitteenä olevasta hallituksen esitysluonnoksesta laiksi talous- ja velkaneuvonnasta 19.6.2017 mennessä.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Esityksessä ehdotetaan säädettäväksi uusi laki talous- ja velkaneuvonnasta. Samalla kumottaisiin voimassa oleva samanniminen laki talous- ja velkaneuvonnasta (713/2000).</w:t>
      </w:r>
      <w:r>
        <w:rPr>
          <w:rFonts w:ascii="Arial" w:eastAsia="Arial" w:hAnsi="Arial" w:cs="Arial"/>
          <w:color w:val="000000"/>
        </w:rPr>
        <w:br/>
        <w:t> </w:t>
      </w:r>
      <w:r>
        <w:rPr>
          <w:rFonts w:ascii="Arial" w:eastAsia="Arial" w:hAnsi="Arial" w:cs="Arial"/>
          <w:color w:val="000000"/>
        </w:rPr>
        <w:br/>
        <w:t>Esityksessä ehdotetaan, että talous- ja velkaneuvonnan järjestäminen siirretään aluehallintovirastoilta ja kunnilta oikeusapu- ja edunvalvontapiirien tehtäväksi. Palvelua tuottaisivat oikeusapu- ja edunvalvontapiireissä oikeusaputoimistot. Oikeusapu- ja edunvalvontapiirit voivat myös hankkia talous- ja velkaneuvonnan palveluja ostopalveluina. Palvelun yleinen ohjaus ja valvonta siirrettäisiin Kilpailu- ja kuluttajavirastolta oikeusministeriölle.</w:t>
      </w:r>
      <w:r>
        <w:rPr>
          <w:rFonts w:ascii="Arial" w:eastAsia="Arial" w:hAnsi="Arial" w:cs="Arial"/>
          <w:color w:val="000000"/>
        </w:rPr>
        <w:br/>
        <w:t> </w:t>
      </w:r>
      <w:r>
        <w:rPr>
          <w:rFonts w:ascii="Arial" w:eastAsia="Arial" w:hAnsi="Arial" w:cs="Arial"/>
          <w:color w:val="000000"/>
        </w:rPr>
        <w:br/>
        <w:t>Talous- ja velkaneuvonnan tehtävään ja sisältöön ei esitetä muutoksia.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Laki on tarkoitettu tulemaan voimaan 1 päivänä tammikuuta 2019.</w:t>
      </w:r>
    </w:p>
    <w:p w:rsidR="00A77B3E" w:rsidRDefault="00227FC8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E91AE7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Tausta</w:t>
      </w:r>
    </w:p>
    <w:p w:rsidR="00A77B3E" w:rsidRDefault="00E91AE7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Ehdotus on valmisteltu oikeusministeriön ja työ- ja elinkeinoministeriön yhteistyönä.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Esitys liittyy valtion vuoden 2018 talousarvioesitykseen sekä maakuntauudistukseen, jonka yhteydessä aluehallintovirastot lakkaavat vuoden 2019 alusta lukien. (Luonnos maakuntauudistuksen II vaiheen lakipaketiksi on lausunnolla 19.6.2017 saakka)</w:t>
      </w:r>
    </w:p>
    <w:p w:rsidR="00A77B3E" w:rsidRDefault="00227FC8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E91AE7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Vastausohjeet vastaanottajille</w:t>
      </w:r>
    </w:p>
    <w:p w:rsidR="00A77B3E" w:rsidRDefault="00E91AE7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Lausunnot pyydetään antamaan vastaamalla </w:t>
      </w:r>
      <w:proofErr w:type="spellStart"/>
      <w:r>
        <w:rPr>
          <w:rFonts w:ascii="Arial" w:eastAsia="Arial" w:hAnsi="Arial" w:cs="Arial"/>
          <w:color w:val="000000"/>
        </w:rPr>
        <w:t>lausuntopalvelu.fi:ssä</w:t>
      </w:r>
      <w:proofErr w:type="spellEnd"/>
      <w:r>
        <w:rPr>
          <w:rFonts w:ascii="Arial" w:eastAsia="Arial" w:hAnsi="Arial" w:cs="Arial"/>
          <w:color w:val="000000"/>
        </w:rPr>
        <w:t xml:space="preserve"> julkaistuun lausuntopyyntöön. Lausuntoa ei tarvitse lähettää erikseen sähköpostitse tai postitse.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Lausunnon antaakseen vastaajan tulee rekisteröityä ja kirjautua </w:t>
      </w:r>
      <w:proofErr w:type="spellStart"/>
      <w:r>
        <w:rPr>
          <w:rFonts w:ascii="Arial" w:eastAsia="Arial" w:hAnsi="Arial" w:cs="Arial"/>
          <w:color w:val="000000"/>
        </w:rPr>
        <w:t>lausuntopalvelu.fi:hin</w:t>
      </w:r>
      <w:proofErr w:type="spellEnd"/>
      <w:r>
        <w:rPr>
          <w:rFonts w:ascii="Arial" w:eastAsia="Arial" w:hAnsi="Arial" w:cs="Arial"/>
          <w:color w:val="000000"/>
        </w:rPr>
        <w:t xml:space="preserve">. Tarkemmat ohjeet palvelun käyttämiseksi löytyvät </w:t>
      </w:r>
      <w:proofErr w:type="spellStart"/>
      <w:r>
        <w:rPr>
          <w:rFonts w:ascii="Arial" w:eastAsia="Arial" w:hAnsi="Arial" w:cs="Arial"/>
          <w:color w:val="000000"/>
        </w:rPr>
        <w:t>lausuntopalvelu.fi:n</w:t>
      </w:r>
      <w:proofErr w:type="spellEnd"/>
      <w:r>
        <w:rPr>
          <w:rFonts w:ascii="Arial" w:eastAsia="Arial" w:hAnsi="Arial" w:cs="Arial"/>
          <w:color w:val="000000"/>
        </w:rPr>
        <w:t xml:space="preserve"> sivulta Ohjeet &gt; Käyttöohjeet. Palvelun käyttöönoton tukea voi pyytää osoitteesta lausuntopalvelu.om@om.fi.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br/>
        <w:t>Lausuntoja voivat antaa muutkin kuin jakelussa mainitut.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HUOM! Kaikki annetut lausunnot ovat julkisia ja ne julkaistaan </w:t>
      </w:r>
      <w:proofErr w:type="spellStart"/>
      <w:r>
        <w:rPr>
          <w:rFonts w:ascii="Arial" w:eastAsia="Arial" w:hAnsi="Arial" w:cs="Arial"/>
          <w:color w:val="000000"/>
        </w:rPr>
        <w:t>lausuntopalvelu.fi:ssä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A77B3E" w:rsidRDefault="00227FC8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E91AE7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Aikataulu</w:t>
      </w:r>
    </w:p>
    <w:p w:rsidR="00A77B3E" w:rsidRDefault="00E91AE7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Määräaika päättyy 19.6.2017</w:t>
      </w:r>
    </w:p>
    <w:p w:rsidR="00A77B3E" w:rsidRDefault="00227FC8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E91AE7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Valmistelijat</w:t>
      </w:r>
    </w:p>
    <w:p w:rsidR="00A77B3E" w:rsidRDefault="00E91AE7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Tarvittaessa lisätietoja antavat: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oikeusministeriössä</w:t>
      </w:r>
      <w:r>
        <w:rPr>
          <w:rFonts w:ascii="Arial" w:eastAsia="Arial" w:hAnsi="Arial" w:cs="Arial"/>
          <w:color w:val="000000"/>
        </w:rPr>
        <w:br/>
        <w:t>hallitusneuvos Maaria Rubanin</w:t>
      </w:r>
      <w:r>
        <w:rPr>
          <w:rFonts w:ascii="Arial" w:eastAsia="Arial" w:hAnsi="Arial" w:cs="Arial"/>
          <w:color w:val="000000"/>
        </w:rPr>
        <w:br/>
      </w:r>
      <w:hyperlink r:id="rId8" w:history="1">
        <w:r>
          <w:rPr>
            <w:rFonts w:ascii="Arial" w:eastAsia="Arial" w:hAnsi="Arial" w:cs="Arial"/>
            <w:color w:val="000000"/>
          </w:rPr>
          <w:t>etunimi.sukunimi@om.fi</w:t>
        </w:r>
      </w:hyperlink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työ- ja elinkeinoministeriössä</w:t>
      </w:r>
      <w:r>
        <w:rPr>
          <w:rFonts w:ascii="Arial" w:eastAsia="Arial" w:hAnsi="Arial" w:cs="Arial"/>
          <w:color w:val="000000"/>
        </w:rPr>
        <w:br/>
        <w:t>kaupallinen neuvos Eeva-Liisa Koltta-Sarkanen</w:t>
      </w:r>
      <w:r>
        <w:rPr>
          <w:rFonts w:ascii="Arial" w:eastAsia="Arial" w:hAnsi="Arial" w:cs="Arial"/>
          <w:color w:val="000000"/>
        </w:rPr>
        <w:br/>
      </w:r>
      <w:hyperlink r:id="rId9" w:history="1">
        <w:r>
          <w:rPr>
            <w:rFonts w:ascii="Arial" w:eastAsia="Arial" w:hAnsi="Arial" w:cs="Arial"/>
            <w:color w:val="000000"/>
          </w:rPr>
          <w:t>etunimi.sukunimi@tem.fi</w:t>
        </w:r>
      </w:hyperlink>
    </w:p>
    <w:p w:rsidR="00A77B3E" w:rsidRDefault="00227FC8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E91AE7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Liitteet:</w:t>
      </w:r>
    </w:p>
    <w:p w:rsidR="00A77B3E" w:rsidRDefault="00E91AE7">
      <w:pPr>
        <w:spacing w:after="200"/>
        <w:ind w:left="8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5B9BD5"/>
        </w:rPr>
        <w:t>Talous- ja velkaneuvonta HE luonnos lausunnolle.11.5.</w:t>
      </w:r>
      <w:proofErr w:type="gramStart"/>
      <w:r>
        <w:rPr>
          <w:rFonts w:ascii="Arial" w:eastAsia="Arial" w:hAnsi="Arial" w:cs="Arial"/>
          <w:color w:val="5B9BD5"/>
        </w:rPr>
        <w:t>2017 .</w:t>
      </w:r>
      <w:proofErr w:type="spellStart"/>
      <w:proofErr w:type="gramEnd"/>
      <w:r>
        <w:rPr>
          <w:rFonts w:ascii="Arial" w:eastAsia="Arial" w:hAnsi="Arial" w:cs="Arial"/>
          <w:color w:val="5B9BD5"/>
        </w:rPr>
        <w:t>docx</w:t>
      </w:r>
      <w:proofErr w:type="spellEnd"/>
    </w:p>
    <w:p w:rsidR="00A77B3E" w:rsidRDefault="00E91AE7">
      <w:pPr>
        <w:spacing w:after="200"/>
        <w:ind w:left="80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5B9BD5"/>
        </w:rPr>
        <w:t>SVE_Talous-</w:t>
      </w:r>
      <w:proofErr w:type="spellEnd"/>
      <w:r>
        <w:rPr>
          <w:rFonts w:ascii="Arial" w:eastAsia="Arial" w:hAnsi="Arial" w:cs="Arial"/>
          <w:color w:val="5B9BD5"/>
        </w:rPr>
        <w:t xml:space="preserve"> ja velkaneuvonta HE luonnos lausunnolle.2017.docx</w:t>
      </w:r>
    </w:p>
    <w:p w:rsidR="00A77B3E" w:rsidRDefault="00227FC8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A77B3E" w:rsidRDefault="00E91AE7">
      <w:pPr>
        <w:spacing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Jakelu: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90"/>
        <w:gridCol w:w="333"/>
        <w:gridCol w:w="333"/>
      </w:tblGrid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Eduskunnan oikeusasiamies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Enontekiö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Espoon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Etelä-Suomen aluehallintovirasto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Etelä-Suomen oikeusapu- ja edunvalvontapiiri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Folkhälsan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på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Åland</w:t>
            </w:r>
            <w:proofErr w:type="spellEnd"/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Forssa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Helsingin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Hyvinkään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Hämeenlinna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Inari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Ita-Suomen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oikeusapu- ja edunvalvontapiiri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Itä-Suomen aluehallintovirasto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Jakobstad</w:t>
            </w:r>
            <w:proofErr w:type="spellEnd"/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JHL ry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Joensuun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ry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Jyväskylän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Kaakkois-Suomen oikeusapu- ja edunvalvontapiiri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Kainuun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sote</w:t>
            </w:r>
            <w:proofErr w:type="spellEnd"/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Karvian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Kauhajoen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Kemi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Kemijärvi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Kilpailu- ja kuluttajavirasto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Kirkkohallitus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Kirkkonummen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Kittilä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Kokkolan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Kotkan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Kouvolan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Kuluttajaliitto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Kuntaliitto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Kuntatyönantajat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Kuopion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Lahden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Laitilan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Lapin aluehallintovirasto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Lappajärven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Lappeenranta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Lohjan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Lounais-Suomen aluehallintovirasto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Lounais-Suomen oikeusapu- ja edunvalvontapiiri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Länsi- ja Sisä-Suomen aluehallintovirasto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Länsi- ja Sisä-Suomen oikeusapu- ja edunvalvontapiiri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Marthaförbundet</w:t>
            </w:r>
            <w:proofErr w:type="spellEnd"/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Marttaliitto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Mielenterveysseura Rauma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Mielenterveysseura Salo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Mikkeli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essote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Muonio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Mäntsälän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Nurmijärven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Oriveden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Oulu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Pardia</w:t>
            </w:r>
            <w:proofErr w:type="spellEnd"/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Pohjois-Suomen aluehallintovirasto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Pohjois-Suomen oikeusapu- ja edunvalvontapiiri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Porin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Porvoo/ESAVI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Raahe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Rauman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Riihimäen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Rovaniemi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Salon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Savonlinnan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Seinäjoen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Seitasäätiö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Sodankylä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Soinin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Someron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Sosiaali- ja terveysministeriö/sosiaalinen luototus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Suomen Asianajajaliitto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Takuusäätio</w:t>
            </w:r>
            <w:proofErr w:type="spellEnd"/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Talousapu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Tampereen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Tornio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Turun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Tuusulan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Utsjoki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Vaasan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Valkeakosken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Valtakunnanvoudin virasto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Valtiovarainministeriö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Vantaan kaupunki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Varkauden seurakunta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Velkaneuvonta ry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Vihdin kunta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  <w:tr w:rsidR="00F00010">
        <w:tc>
          <w:tcPr>
            <w:tcW w:w="0" w:type="auto"/>
          </w:tcPr>
          <w:p w:rsidR="00A77B3E" w:rsidRDefault="00E91AE7">
            <w:pPr>
              <w:ind w:left="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Ylivieska</w:t>
            </w: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A77B3E" w:rsidRDefault="00227FC8">
            <w:pPr>
              <w:ind w:left="80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77B3E" w:rsidRDefault="00227FC8">
      <w:pPr>
        <w:spacing w:after="200"/>
        <w:ind w:left="800"/>
        <w:rPr>
          <w:rFonts w:ascii="Arial" w:eastAsia="Arial" w:hAnsi="Arial" w:cs="Arial"/>
          <w:color w:val="000000"/>
        </w:rPr>
      </w:pPr>
    </w:p>
    <w:p w:rsidR="00D5651B" w:rsidRPr="00D5651B" w:rsidRDefault="00E91AE7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943250" w:rsidRDefault="00943250" w:rsidP="00D5651B">
      <w:pPr>
        <w:spacing w:before="200" w:after="200"/>
        <w:rPr>
          <w:rFonts w:ascii="Arial" w:eastAsia="Arial" w:hAnsi="Arial" w:cs="Arial"/>
          <w:b/>
          <w:color w:val="FF0000"/>
        </w:rPr>
      </w:pPr>
    </w:p>
    <w:p w:rsidR="00943250" w:rsidRDefault="00227FC8" w:rsidP="00D5651B">
      <w:pPr>
        <w:spacing w:before="200" w:after="200"/>
        <w:rPr>
          <w:rFonts w:ascii="Arial" w:eastAsia="Arial" w:hAnsi="Arial" w:cs="Arial"/>
          <w:b/>
          <w:color w:val="FF0000"/>
        </w:rPr>
      </w:pPr>
      <w:hyperlink r:id="rId10" w:history="1">
        <w:r w:rsidR="00943250" w:rsidRPr="00722B5D">
          <w:rPr>
            <w:rStyle w:val="Hyperlinkki"/>
            <w:rFonts w:ascii="Arial" w:eastAsia="Arial" w:hAnsi="Arial" w:cs="Arial"/>
          </w:rPr>
          <w:t>maaria.rubanin@om.fi</w:t>
        </w:r>
      </w:hyperlink>
    </w:p>
    <w:p w:rsidR="00943250" w:rsidRDefault="00227FC8" w:rsidP="00D5651B">
      <w:pPr>
        <w:spacing w:before="200" w:after="200"/>
        <w:rPr>
          <w:rFonts w:ascii="Arial" w:eastAsia="Arial" w:hAnsi="Arial" w:cs="Arial"/>
          <w:b/>
          <w:color w:val="FF0000"/>
        </w:rPr>
      </w:pPr>
      <w:hyperlink r:id="rId11" w:history="1">
        <w:r w:rsidR="00943250" w:rsidRPr="00943250">
          <w:rPr>
            <w:rStyle w:val="Hyperlinkki"/>
            <w:rFonts w:ascii="Arial" w:eastAsia="Arial" w:hAnsi="Arial" w:cs="Arial"/>
          </w:rPr>
          <w:t>Eeva-Liisa.Koltta-Sarkanen@tem.fi</w:t>
        </w:r>
      </w:hyperlink>
    </w:p>
    <w:p w:rsidR="00943250" w:rsidRDefault="00227FC8" w:rsidP="00D5651B">
      <w:pPr>
        <w:spacing w:before="200" w:after="200"/>
        <w:rPr>
          <w:rFonts w:ascii="Arial" w:eastAsia="Arial" w:hAnsi="Arial" w:cs="Arial"/>
          <w:b/>
          <w:color w:val="FF0000"/>
        </w:rPr>
      </w:pPr>
      <w:hyperlink r:id="rId12" w:history="1">
        <w:r w:rsidR="00943250" w:rsidRPr="00943250">
          <w:rPr>
            <w:rStyle w:val="Hyperlinkki"/>
            <w:rFonts w:ascii="Arial" w:eastAsia="Arial" w:hAnsi="Arial" w:cs="Arial"/>
          </w:rPr>
          <w:t>kirjaamo@tem.fi</w:t>
        </w:r>
      </w:hyperlink>
    </w:p>
    <w:p w:rsidR="00943250" w:rsidRDefault="00943250" w:rsidP="00D5651B">
      <w:pPr>
        <w:spacing w:before="200" w:after="200"/>
        <w:rPr>
          <w:rFonts w:ascii="Arial" w:eastAsia="Arial" w:hAnsi="Arial" w:cs="Arial"/>
          <w:b/>
          <w:color w:val="FF0000"/>
        </w:rPr>
      </w:pPr>
    </w:p>
    <w:p w:rsidR="00943250" w:rsidRPr="00943250" w:rsidRDefault="00943250" w:rsidP="00943250">
      <w:pPr>
        <w:rPr>
          <w:rFonts w:ascii="Arial" w:eastAsia="Arial" w:hAnsi="Arial" w:cs="Arial"/>
          <w:color w:val="FF0000"/>
          <w:sz w:val="28"/>
          <w:szCs w:val="28"/>
        </w:rPr>
      </w:pPr>
      <w:r w:rsidRPr="00943250">
        <w:rPr>
          <w:rFonts w:ascii="Arial" w:eastAsia="Arial" w:hAnsi="Arial" w:cs="Arial"/>
          <w:b/>
          <w:color w:val="FF0000"/>
          <w:sz w:val="28"/>
          <w:szCs w:val="28"/>
        </w:rPr>
        <w:t>Suomen Asianajajaliiton lausunto hallituksen esitysluonnoksesta eduskunnalle laiksi talous- ja velkaneuvonnasta</w:t>
      </w:r>
    </w:p>
    <w:p w:rsidR="00943250" w:rsidRDefault="00943250" w:rsidP="00D5651B">
      <w:pPr>
        <w:spacing w:before="200" w:after="20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20.6.2017</w:t>
      </w:r>
    </w:p>
    <w:p w:rsidR="00D5651B" w:rsidRPr="00D5651B" w:rsidRDefault="00943250" w:rsidP="00D5651B">
      <w:pPr>
        <w:spacing w:before="200" w:after="20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Laatijana asianajaja Olli Pohjakallio, </w:t>
      </w:r>
      <w:r w:rsidRPr="00943250">
        <w:rPr>
          <w:rFonts w:ascii="Arial" w:eastAsia="Arial" w:hAnsi="Arial" w:cs="Arial"/>
          <w:b/>
          <w:color w:val="FF0000"/>
        </w:rPr>
        <w:t>ADVISE. Asianajotoimisto Olli Pohjakallio Oy</w:t>
      </w:r>
      <w:r>
        <w:rPr>
          <w:rFonts w:ascii="Arial" w:eastAsia="Arial" w:hAnsi="Arial" w:cs="Arial"/>
          <w:b/>
          <w:color w:val="FF0000"/>
        </w:rPr>
        <w:t>, Helsinki</w:t>
      </w:r>
    </w:p>
    <w:p w:rsid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>Onko esitysluonnos mielestänne hyväksyttävissä?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 xml:space="preserve"> Kyllä, sellaisenaan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FF0000"/>
        </w:rPr>
        <w:t>x</w:t>
      </w:r>
      <w:r w:rsidRPr="00D5651B">
        <w:rPr>
          <w:rFonts w:ascii="Arial" w:eastAsia="Arial" w:hAnsi="Arial" w:cs="Arial"/>
          <w:b/>
          <w:color w:val="000000"/>
        </w:rPr>
        <w:t xml:space="preserve"> Kyllä, tietyin muutoksin</w:t>
      </w:r>
    </w:p>
    <w:p w:rsid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 xml:space="preserve"> Ei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>Talous- ja velkaneuvonnan järjestäminen ja tuottaminen 2 §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>Kommenttinne tästä pykälästä</w:t>
      </w:r>
    </w:p>
    <w:p w:rsidR="00D5651B" w:rsidRPr="005C2885" w:rsidRDefault="00801F01" w:rsidP="00D5651B">
      <w:pPr>
        <w:spacing w:before="200" w:after="200"/>
        <w:rPr>
          <w:rFonts w:ascii="Arial" w:eastAsia="Arial" w:hAnsi="Arial" w:cs="Arial"/>
          <w:color w:val="000000"/>
        </w:rPr>
      </w:pPr>
      <w:r w:rsidRPr="005C2885">
        <w:rPr>
          <w:rFonts w:ascii="Arial" w:eastAsia="Arial" w:hAnsi="Arial" w:cs="Arial"/>
          <w:color w:val="FF0000"/>
        </w:rPr>
        <w:t>Perusteltua on siirtää talous- ja velkaneuvonnan yleinen ohjaus oikeusministeriölle</w:t>
      </w:r>
      <w:r w:rsidR="008E1EBC" w:rsidRPr="005C2885">
        <w:rPr>
          <w:rFonts w:ascii="Arial" w:eastAsia="Arial" w:hAnsi="Arial" w:cs="Arial"/>
          <w:color w:val="FF0000"/>
        </w:rPr>
        <w:t xml:space="preserve"> siten, että talous- ja velkaneuvonta toimii oikeusaputoimistojen yhteydessä</w:t>
      </w:r>
      <w:r w:rsidRPr="005C2885">
        <w:rPr>
          <w:rFonts w:ascii="Arial" w:eastAsia="Arial" w:hAnsi="Arial" w:cs="Arial"/>
          <w:color w:val="FF0000"/>
        </w:rPr>
        <w:t>.</w:t>
      </w:r>
    </w:p>
    <w:p w:rsid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>Ostopalvelut 5 ja 6 §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>Kommenttinne näistä pykälistä</w:t>
      </w:r>
    </w:p>
    <w:p w:rsidR="00D5651B" w:rsidRPr="005C2885" w:rsidRDefault="00801F01" w:rsidP="00D5651B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>Ostopalveluja k</w:t>
      </w:r>
      <w:r w:rsidR="008E1EBC" w:rsidRPr="005C2885">
        <w:rPr>
          <w:rFonts w:ascii="Arial" w:eastAsia="Arial" w:hAnsi="Arial" w:cs="Arial"/>
          <w:color w:val="FF0000"/>
        </w:rPr>
        <w:t xml:space="preserve">oskevat säännökset </w:t>
      </w:r>
      <w:r w:rsidRPr="005C2885">
        <w:rPr>
          <w:rFonts w:ascii="Arial" w:eastAsia="Arial" w:hAnsi="Arial" w:cs="Arial"/>
          <w:color w:val="FF0000"/>
        </w:rPr>
        <w:t>on</w:t>
      </w:r>
      <w:r w:rsidR="008E1EBC" w:rsidRPr="005C2885">
        <w:rPr>
          <w:rFonts w:ascii="Arial" w:eastAsia="Arial" w:hAnsi="Arial" w:cs="Arial"/>
          <w:color w:val="FF0000"/>
        </w:rPr>
        <w:t xml:space="preserve"> </w:t>
      </w:r>
      <w:r w:rsidRPr="005C2885">
        <w:rPr>
          <w:rFonts w:ascii="Arial" w:eastAsia="Arial" w:hAnsi="Arial" w:cs="Arial"/>
          <w:color w:val="FF0000"/>
        </w:rPr>
        <w:t xml:space="preserve">tarkoituksenmukaista yhdenmukaistaa ehdotuksen mukaisesti soveltuvin osin Oikeusapu- ja edunvalvontapalveluista annetun lain säännöksiin. 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 xml:space="preserve"> 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>Siirtymäsäännökset 11 §</w:t>
      </w:r>
    </w:p>
    <w:p w:rsid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>Kommenttinne tästä pykälistä</w:t>
      </w:r>
    </w:p>
    <w:p w:rsidR="00D5651B" w:rsidRPr="005C2885" w:rsidRDefault="001F6701" w:rsidP="00D5651B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>Ei kommentoitavaa.</w:t>
      </w:r>
    </w:p>
    <w:p w:rsidR="00D5651B" w:rsidRP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r w:rsidRPr="00D5651B">
        <w:rPr>
          <w:rFonts w:ascii="Arial" w:eastAsia="Arial" w:hAnsi="Arial" w:cs="Arial"/>
          <w:b/>
          <w:color w:val="000000"/>
        </w:rPr>
        <w:t xml:space="preserve"> </w:t>
      </w:r>
    </w:p>
    <w:p w:rsidR="00D5651B" w:rsidRDefault="00D5651B" w:rsidP="00D5651B">
      <w:pPr>
        <w:spacing w:before="200" w:after="200"/>
        <w:rPr>
          <w:rFonts w:ascii="Arial" w:eastAsia="Arial" w:hAnsi="Arial" w:cs="Arial"/>
          <w:b/>
          <w:color w:val="000000"/>
        </w:rPr>
      </w:pPr>
      <w:proofErr w:type="gramStart"/>
      <w:r w:rsidRPr="00D5651B">
        <w:rPr>
          <w:rFonts w:ascii="Arial" w:eastAsia="Arial" w:hAnsi="Arial" w:cs="Arial"/>
          <w:b/>
          <w:color w:val="000000"/>
        </w:rPr>
        <w:t>Muut mahdolliset kommenttinne esitysluonnoksesta.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  <w:r w:rsidRPr="00D5651B">
        <w:rPr>
          <w:rFonts w:ascii="Arial" w:eastAsia="Arial" w:hAnsi="Arial" w:cs="Arial"/>
          <w:b/>
          <w:color w:val="000000"/>
        </w:rPr>
        <w:t>Pyydämme otsikoimaan kommentit pykälittäin, jos ne koskevat tiettyjä pykäliä.</w:t>
      </w:r>
    </w:p>
    <w:p w:rsidR="00D5651B" w:rsidRPr="005C2885" w:rsidRDefault="00D5651B" w:rsidP="00D5651B">
      <w:pPr>
        <w:spacing w:before="200" w:after="200"/>
        <w:rPr>
          <w:rFonts w:ascii="Arial" w:eastAsia="Arial" w:hAnsi="Arial" w:cs="Arial"/>
          <w:color w:val="FF0000"/>
        </w:rPr>
      </w:pPr>
    </w:p>
    <w:p w:rsidR="00D5651B" w:rsidRPr="005C2885" w:rsidRDefault="008E1EBC" w:rsidP="00D5651B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Ehdotuksen </w:t>
      </w:r>
      <w:r w:rsidR="00D5651B" w:rsidRPr="005C2885">
        <w:rPr>
          <w:rFonts w:ascii="Arial" w:eastAsia="Arial" w:hAnsi="Arial" w:cs="Arial"/>
          <w:color w:val="FF0000"/>
        </w:rPr>
        <w:t>7 §</w:t>
      </w:r>
      <w:r w:rsidRPr="005C2885">
        <w:rPr>
          <w:rFonts w:ascii="Arial" w:eastAsia="Arial" w:hAnsi="Arial" w:cs="Arial"/>
          <w:color w:val="FF0000"/>
        </w:rPr>
        <w:t>:</w:t>
      </w:r>
      <w:r w:rsidR="00D5651B" w:rsidRPr="005C2885">
        <w:rPr>
          <w:rFonts w:ascii="Arial" w:eastAsia="Arial" w:hAnsi="Arial" w:cs="Arial"/>
          <w:color w:val="FF0000"/>
        </w:rPr>
        <w:t xml:space="preserve"> Oikeudenkäyntiasiamiehenä toimiminen</w:t>
      </w:r>
    </w:p>
    <w:p w:rsidR="0037509C" w:rsidRPr="005C2885" w:rsidRDefault="001F6701" w:rsidP="001F6701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1. Lausunnonantaja </w:t>
      </w:r>
      <w:r w:rsidR="005C2885" w:rsidRPr="005C2885">
        <w:rPr>
          <w:rFonts w:ascii="Arial" w:eastAsia="Arial" w:hAnsi="Arial" w:cs="Arial"/>
          <w:color w:val="FF0000"/>
        </w:rPr>
        <w:t xml:space="preserve">katsoo </w:t>
      </w:r>
      <w:r w:rsidRPr="005C2885">
        <w:rPr>
          <w:rFonts w:ascii="Arial" w:eastAsia="Arial" w:hAnsi="Arial" w:cs="Arial"/>
          <w:color w:val="FF0000"/>
        </w:rPr>
        <w:t xml:space="preserve">ensi sijassa, että talous- ja velkaneuvojien erityislakiin perustuva oikeus toimia </w:t>
      </w:r>
      <w:r w:rsidR="0037509C" w:rsidRPr="005C2885">
        <w:rPr>
          <w:rFonts w:ascii="Arial" w:eastAsia="Arial" w:hAnsi="Arial" w:cs="Arial"/>
          <w:color w:val="FF0000"/>
        </w:rPr>
        <w:t xml:space="preserve">velkajärjestelyasioissa </w:t>
      </w:r>
      <w:r w:rsidRPr="005C2885">
        <w:rPr>
          <w:rFonts w:ascii="Arial" w:eastAsia="Arial" w:hAnsi="Arial" w:cs="Arial"/>
          <w:color w:val="FF0000"/>
        </w:rPr>
        <w:t xml:space="preserve">oikeudenkäyntiasiamiehenä tai -avustajana kelpoisuusvaatimuksen täyttymisestä riippumatta tulee poistaa. </w:t>
      </w:r>
      <w:r w:rsidR="0037509C" w:rsidRPr="005C2885">
        <w:rPr>
          <w:rFonts w:ascii="Arial" w:eastAsia="Arial" w:hAnsi="Arial" w:cs="Arial"/>
          <w:color w:val="FF0000"/>
        </w:rPr>
        <w:t xml:space="preserve">Nykyisen talous- ja velkaneuvonnasta annetun lain 6 a § (5.4.2002/272) tulee kumota ja </w:t>
      </w:r>
      <w:r w:rsidR="00C56575" w:rsidRPr="005C2885">
        <w:rPr>
          <w:rFonts w:ascii="Arial" w:eastAsia="Arial" w:hAnsi="Arial" w:cs="Arial"/>
          <w:color w:val="FF0000"/>
        </w:rPr>
        <w:t xml:space="preserve">vastaavasti </w:t>
      </w:r>
      <w:r w:rsidR="0037509C" w:rsidRPr="005C2885">
        <w:rPr>
          <w:rFonts w:ascii="Arial" w:eastAsia="Arial" w:hAnsi="Arial" w:cs="Arial"/>
          <w:color w:val="FF0000"/>
        </w:rPr>
        <w:t>ehdotuksen 7 § poistaa</w:t>
      </w:r>
      <w:r w:rsidR="00C56575" w:rsidRPr="005C2885">
        <w:rPr>
          <w:rFonts w:ascii="Arial" w:eastAsia="Arial" w:hAnsi="Arial" w:cs="Arial"/>
          <w:color w:val="FF0000"/>
        </w:rPr>
        <w:t xml:space="preserve"> kaiki</w:t>
      </w:r>
      <w:r w:rsidR="005C2885">
        <w:rPr>
          <w:rFonts w:ascii="Arial" w:eastAsia="Arial" w:hAnsi="Arial" w:cs="Arial"/>
          <w:color w:val="FF0000"/>
        </w:rPr>
        <w:t>lta</w:t>
      </w:r>
      <w:r w:rsidR="00C56575" w:rsidRPr="005C2885">
        <w:rPr>
          <w:rFonts w:ascii="Arial" w:eastAsia="Arial" w:hAnsi="Arial" w:cs="Arial"/>
          <w:color w:val="FF0000"/>
        </w:rPr>
        <w:t xml:space="preserve"> osin</w:t>
      </w:r>
      <w:r w:rsidR="005C2885">
        <w:rPr>
          <w:rFonts w:ascii="Arial" w:eastAsia="Arial" w:hAnsi="Arial" w:cs="Arial"/>
          <w:color w:val="FF0000"/>
        </w:rPr>
        <w:t xml:space="preserve">. </w:t>
      </w:r>
    </w:p>
    <w:p w:rsidR="001F6701" w:rsidRPr="005C2885" w:rsidRDefault="001F6701" w:rsidP="001F6701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Mikäli </w:t>
      </w:r>
      <w:r w:rsidR="0037509C" w:rsidRPr="005C2885">
        <w:rPr>
          <w:rFonts w:ascii="Arial" w:eastAsia="Arial" w:hAnsi="Arial" w:cs="Arial"/>
          <w:color w:val="FF0000"/>
        </w:rPr>
        <w:t xml:space="preserve">tämä oikeus kuitenkin </w:t>
      </w:r>
      <w:r w:rsidR="005C2885" w:rsidRPr="005C2885">
        <w:rPr>
          <w:rFonts w:ascii="Arial" w:eastAsia="Arial" w:hAnsi="Arial" w:cs="Arial"/>
          <w:color w:val="FF0000"/>
        </w:rPr>
        <w:t xml:space="preserve">päätetään säilyttää </w:t>
      </w:r>
      <w:r w:rsidR="0037509C" w:rsidRPr="005C2885">
        <w:rPr>
          <w:rFonts w:ascii="Arial" w:eastAsia="Arial" w:hAnsi="Arial" w:cs="Arial"/>
          <w:color w:val="FF0000"/>
        </w:rPr>
        <w:t>talous- ja velkaneuvojilla, tulee oikeudenkäyntiasiamiehenä tai -avustajana toimivia talous- ja velkaneuvojia valvoa samassa laajuudessa kuin julkisia oikeusavustajia. Ehdotuks</w:t>
      </w:r>
      <w:r w:rsidR="005C2885">
        <w:rPr>
          <w:rFonts w:ascii="Arial" w:eastAsia="Arial" w:hAnsi="Arial" w:cs="Arial"/>
          <w:color w:val="FF0000"/>
        </w:rPr>
        <w:t>en 7.2 § tulee tällöin poistaa.</w:t>
      </w:r>
    </w:p>
    <w:p w:rsidR="001F6701" w:rsidRPr="005C2885" w:rsidRDefault="001F6701" w:rsidP="00D5651B">
      <w:pPr>
        <w:spacing w:before="200" w:after="200"/>
        <w:rPr>
          <w:rFonts w:ascii="Arial" w:eastAsia="Arial" w:hAnsi="Arial" w:cs="Arial"/>
          <w:color w:val="FF0000"/>
        </w:rPr>
      </w:pPr>
    </w:p>
    <w:p w:rsidR="00D5651B" w:rsidRPr="005C2885" w:rsidRDefault="0037509C" w:rsidP="00D5651B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2. </w:t>
      </w:r>
      <w:r w:rsidR="00D5651B" w:rsidRPr="005C2885">
        <w:rPr>
          <w:rFonts w:ascii="Arial" w:eastAsia="Arial" w:hAnsi="Arial" w:cs="Arial"/>
          <w:color w:val="FF0000"/>
        </w:rPr>
        <w:t>Ehdotuksen 7</w:t>
      </w:r>
      <w:r w:rsidR="009725FB" w:rsidRPr="005C2885">
        <w:rPr>
          <w:rFonts w:ascii="Arial" w:eastAsia="Arial" w:hAnsi="Arial" w:cs="Arial"/>
          <w:color w:val="FF0000"/>
        </w:rPr>
        <w:t>.1</w:t>
      </w:r>
      <w:r w:rsidR="00D5651B" w:rsidRPr="005C2885">
        <w:rPr>
          <w:rFonts w:ascii="Arial" w:eastAsia="Arial" w:hAnsi="Arial" w:cs="Arial"/>
          <w:color w:val="FF0000"/>
        </w:rPr>
        <w:t xml:space="preserve"> §:n mukaan talous- ja velkaneuvoja voisi edelleen toimia oikeudenkäyntiasiamiehenä tai -avustajana velkajärjestelyyn liittyvässä asiassa, jos hän </w:t>
      </w:r>
      <w:r w:rsidR="001E1898" w:rsidRPr="005C2885">
        <w:rPr>
          <w:rFonts w:ascii="Arial" w:eastAsia="Arial" w:hAnsi="Arial" w:cs="Arial"/>
          <w:color w:val="FF0000"/>
        </w:rPr>
        <w:t xml:space="preserve">täyttää oikeudenkäymiskaaren 15: </w:t>
      </w:r>
      <w:r w:rsidR="00D5651B" w:rsidRPr="005C2885">
        <w:rPr>
          <w:rFonts w:ascii="Arial" w:eastAsia="Arial" w:hAnsi="Arial" w:cs="Arial"/>
          <w:color w:val="FF0000"/>
        </w:rPr>
        <w:t>2</w:t>
      </w:r>
      <w:r w:rsidR="001E1898" w:rsidRPr="005C2885">
        <w:rPr>
          <w:rFonts w:ascii="Arial" w:eastAsia="Arial" w:hAnsi="Arial" w:cs="Arial"/>
          <w:color w:val="FF0000"/>
        </w:rPr>
        <w:t>.4</w:t>
      </w:r>
      <w:r w:rsidR="00D5651B" w:rsidRPr="005C2885">
        <w:rPr>
          <w:rFonts w:ascii="Arial" w:eastAsia="Arial" w:hAnsi="Arial" w:cs="Arial"/>
          <w:color w:val="FF0000"/>
        </w:rPr>
        <w:t xml:space="preserve"> §:n mukaiset kelpoisuusvaatimukset. Ehdotus vastaa nykyisen lain 6</w:t>
      </w:r>
      <w:r w:rsidRPr="005C2885">
        <w:rPr>
          <w:rFonts w:ascii="Arial" w:eastAsia="Arial" w:hAnsi="Arial" w:cs="Arial"/>
          <w:color w:val="FF0000"/>
        </w:rPr>
        <w:t xml:space="preserve"> </w:t>
      </w:r>
      <w:r w:rsidR="008E1EBC" w:rsidRPr="005C2885">
        <w:rPr>
          <w:rFonts w:ascii="Arial" w:eastAsia="Arial" w:hAnsi="Arial" w:cs="Arial"/>
          <w:color w:val="FF0000"/>
        </w:rPr>
        <w:t>a §:</w:t>
      </w:r>
      <w:proofErr w:type="spellStart"/>
      <w:r w:rsidR="008E1EBC" w:rsidRPr="005C2885">
        <w:rPr>
          <w:rFonts w:ascii="Arial" w:eastAsia="Arial" w:hAnsi="Arial" w:cs="Arial"/>
          <w:color w:val="FF0000"/>
        </w:rPr>
        <w:t>ä</w:t>
      </w:r>
      <w:r w:rsidR="005C2885">
        <w:rPr>
          <w:rFonts w:ascii="Arial" w:eastAsia="Arial" w:hAnsi="Arial" w:cs="Arial"/>
          <w:color w:val="FF0000"/>
        </w:rPr>
        <w:t>ä</w:t>
      </w:r>
      <w:proofErr w:type="spellEnd"/>
      <w:r w:rsidR="00D5651B" w:rsidRPr="005C2885">
        <w:rPr>
          <w:rFonts w:ascii="Arial" w:eastAsia="Arial" w:hAnsi="Arial" w:cs="Arial"/>
          <w:color w:val="FF0000"/>
        </w:rPr>
        <w:t xml:space="preserve">. </w:t>
      </w:r>
    </w:p>
    <w:p w:rsidR="00D5651B" w:rsidRPr="005C2885" w:rsidRDefault="00D5651B" w:rsidP="00D5651B">
      <w:pPr>
        <w:spacing w:before="200" w:after="200"/>
        <w:rPr>
          <w:rFonts w:ascii="Arial" w:eastAsia="Arial" w:hAnsi="Arial" w:cs="Arial"/>
          <w:color w:val="FF0000"/>
        </w:rPr>
      </w:pPr>
      <w:proofErr w:type="gramStart"/>
      <w:r w:rsidRPr="005C2885">
        <w:rPr>
          <w:rFonts w:ascii="Arial" w:eastAsia="Arial" w:hAnsi="Arial" w:cs="Arial"/>
          <w:color w:val="FF0000"/>
        </w:rPr>
        <w:t>E</w:t>
      </w:r>
      <w:r w:rsidR="00C56575" w:rsidRPr="005C2885">
        <w:rPr>
          <w:rFonts w:ascii="Arial" w:eastAsia="Arial" w:hAnsi="Arial" w:cs="Arial"/>
          <w:color w:val="FF0000"/>
        </w:rPr>
        <w:t>h</w:t>
      </w:r>
      <w:r w:rsidRPr="005C2885">
        <w:rPr>
          <w:rFonts w:ascii="Arial" w:eastAsia="Arial" w:hAnsi="Arial" w:cs="Arial"/>
          <w:color w:val="FF0000"/>
        </w:rPr>
        <w:t>dotuksen 7</w:t>
      </w:r>
      <w:r w:rsidR="009725FB" w:rsidRPr="005C2885">
        <w:rPr>
          <w:rFonts w:ascii="Arial" w:eastAsia="Arial" w:hAnsi="Arial" w:cs="Arial"/>
          <w:color w:val="FF0000"/>
        </w:rPr>
        <w:t>.</w:t>
      </w:r>
      <w:r w:rsidR="00C56575" w:rsidRPr="005C2885">
        <w:rPr>
          <w:rFonts w:ascii="Arial" w:eastAsia="Arial" w:hAnsi="Arial" w:cs="Arial"/>
          <w:color w:val="FF0000"/>
        </w:rPr>
        <w:t xml:space="preserve">2 </w:t>
      </w:r>
      <w:r w:rsidR="009725FB" w:rsidRPr="005C2885">
        <w:rPr>
          <w:rFonts w:ascii="Arial" w:eastAsia="Arial" w:hAnsi="Arial" w:cs="Arial"/>
          <w:color w:val="FF0000"/>
        </w:rPr>
        <w:t xml:space="preserve">§:n </w:t>
      </w:r>
      <w:r w:rsidRPr="005C2885">
        <w:rPr>
          <w:rFonts w:ascii="Arial" w:eastAsia="Arial" w:hAnsi="Arial" w:cs="Arial"/>
          <w:color w:val="FF0000"/>
        </w:rPr>
        <w:t xml:space="preserve">mukaan </w:t>
      </w:r>
      <w:r w:rsidR="00C56575" w:rsidRPr="005C2885">
        <w:rPr>
          <w:rFonts w:ascii="Arial" w:eastAsia="Arial" w:hAnsi="Arial" w:cs="Arial"/>
          <w:color w:val="FF0000"/>
        </w:rPr>
        <w:t>sitä, mitä valtion oikeusapu- ja edunvalvontapiireistä annetun lain 8</w:t>
      </w:r>
      <w:r w:rsidR="009725FB" w:rsidRPr="005C2885">
        <w:rPr>
          <w:rFonts w:ascii="Arial" w:eastAsia="Arial" w:hAnsi="Arial" w:cs="Arial"/>
          <w:color w:val="FF0000"/>
        </w:rPr>
        <w:t xml:space="preserve">.2 </w:t>
      </w:r>
      <w:r w:rsidR="00C56575" w:rsidRPr="005C2885">
        <w:rPr>
          <w:rFonts w:ascii="Arial" w:eastAsia="Arial" w:hAnsi="Arial" w:cs="Arial"/>
          <w:color w:val="FF0000"/>
        </w:rPr>
        <w:t>§</w:t>
      </w:r>
      <w:r w:rsidR="009725FB" w:rsidRPr="005C2885">
        <w:rPr>
          <w:rFonts w:ascii="Arial" w:eastAsia="Arial" w:hAnsi="Arial" w:cs="Arial"/>
          <w:color w:val="FF0000"/>
        </w:rPr>
        <w:t xml:space="preserve">:ssä </w:t>
      </w:r>
      <w:r w:rsidR="00C56575" w:rsidRPr="005C2885">
        <w:rPr>
          <w:rFonts w:ascii="Arial" w:eastAsia="Arial" w:hAnsi="Arial" w:cs="Arial"/>
          <w:color w:val="FF0000"/>
        </w:rPr>
        <w:t>säädetään asianajajayhdistyksen valvonnasta ei sovellettaisi oikeusaputoimistossa hoidettaviin talous- ja velkaneuvontatehtäviin, jos talous- ja velkaneuvontaa antaa muu kuin julkinen oikeusavustaja.</w:t>
      </w:r>
      <w:proofErr w:type="gramEnd"/>
      <w:r w:rsidR="00C56575" w:rsidRPr="005C2885">
        <w:rPr>
          <w:rFonts w:ascii="Arial" w:eastAsia="Arial" w:hAnsi="Arial" w:cs="Arial"/>
          <w:color w:val="FF0000"/>
        </w:rPr>
        <w:t xml:space="preserve"> </w:t>
      </w:r>
    </w:p>
    <w:p w:rsidR="00C56575" w:rsidRPr="005C2885" w:rsidRDefault="00C56575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>OK 15: 2.4 §:n mukaan myös muu kuin 1 momentissa tarkoitettu oikeudellisen koulutuksen saanut henkilö v</w:t>
      </w:r>
      <w:r w:rsidR="008E1EBC" w:rsidRPr="005C2885">
        <w:rPr>
          <w:rFonts w:ascii="Arial" w:eastAsia="Arial" w:hAnsi="Arial" w:cs="Arial"/>
          <w:color w:val="FF0000"/>
        </w:rPr>
        <w:t>oi toimi</w:t>
      </w:r>
      <w:r w:rsidRPr="005C2885">
        <w:rPr>
          <w:rFonts w:ascii="Arial" w:eastAsia="Arial" w:hAnsi="Arial" w:cs="Arial"/>
          <w:color w:val="FF0000"/>
        </w:rPr>
        <w:t xml:space="preserve">a oikeudenkäyntiasiamiehenä tai -avustajana, jos kyseinen henkilö on kyseiseen tehtävään sopiva ja kykenevä täysi-ikäinen henkilö, joka ei ole konkurssissa ja jonka toimintakelpoisuutta ei ole rajoitettu. Oikeus koskee OK 5:3 §:ssä tarkoitettuja asioita, riidattomia hakemusasioita ja maaoikeusasioita. </w:t>
      </w:r>
    </w:p>
    <w:p w:rsidR="007E2485" w:rsidRDefault="007E2485" w:rsidP="00C56575">
      <w:pPr>
        <w:spacing w:before="200" w:after="200"/>
        <w:rPr>
          <w:rFonts w:ascii="Arial" w:eastAsia="Arial" w:hAnsi="Arial" w:cs="Arial"/>
          <w:b/>
          <w:color w:val="FF0000"/>
        </w:rPr>
      </w:pPr>
    </w:p>
    <w:p w:rsidR="00EE05FA" w:rsidRPr="005C2885" w:rsidRDefault="007E2485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>3.</w:t>
      </w:r>
      <w:r w:rsidR="00F85060" w:rsidRPr="005C2885">
        <w:rPr>
          <w:rFonts w:ascii="Arial" w:eastAsia="Arial" w:hAnsi="Arial" w:cs="Arial"/>
          <w:color w:val="FF0000"/>
        </w:rPr>
        <w:t>1.</w:t>
      </w:r>
      <w:r w:rsidRPr="005C2885">
        <w:rPr>
          <w:rFonts w:ascii="Arial" w:eastAsia="Arial" w:hAnsi="Arial" w:cs="Arial"/>
          <w:color w:val="FF0000"/>
        </w:rPr>
        <w:t xml:space="preserve"> </w:t>
      </w:r>
      <w:r w:rsidR="00EE05FA" w:rsidRPr="005C2885">
        <w:rPr>
          <w:rFonts w:ascii="Arial" w:eastAsia="Arial" w:hAnsi="Arial" w:cs="Arial"/>
          <w:color w:val="FF0000"/>
        </w:rPr>
        <w:t xml:space="preserve">Lausunnonantaja katsoo, että oikeudenkäyntiasioissa oikeudenkäyntiasiamiehelle asetettavia kelpoisuusvaatimuksia tulee </w:t>
      </w:r>
      <w:r w:rsidR="008E1EBC" w:rsidRPr="005C2885">
        <w:rPr>
          <w:rFonts w:ascii="Arial" w:eastAsia="Arial" w:hAnsi="Arial" w:cs="Arial"/>
          <w:color w:val="FF0000"/>
        </w:rPr>
        <w:t xml:space="preserve">edelleenkin </w:t>
      </w:r>
      <w:r w:rsidR="00EE05FA" w:rsidRPr="005C2885">
        <w:rPr>
          <w:rFonts w:ascii="Arial" w:eastAsia="Arial" w:hAnsi="Arial" w:cs="Arial"/>
          <w:color w:val="FF0000"/>
        </w:rPr>
        <w:t xml:space="preserve">kiristää ja yhdenmukaistaa. </w:t>
      </w:r>
      <w:r w:rsidR="005279CE" w:rsidRPr="005C2885">
        <w:rPr>
          <w:rFonts w:ascii="Arial" w:eastAsia="Arial" w:hAnsi="Arial" w:cs="Arial"/>
          <w:color w:val="FF0000"/>
        </w:rPr>
        <w:t xml:space="preserve">Velkajärjestelyä hakevan velallisen oikeusturva edellyttää, että hakijalla on lähtökohtaisesti yhtäläinen oikeus muodolliset kelpoisuusvaatimukset täyttävän oikeudenkäyntiasiamiehen palveluksiin kuin muilla oikeuslaitoksen asiakkailla, esimerkiksi varattomalla rikosasian vastaajalla. </w:t>
      </w:r>
    </w:p>
    <w:p w:rsidR="001C498E" w:rsidRPr="005C2885" w:rsidRDefault="005279CE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Velkaneuvonnan siirtyessä oikeusaputoimistoihin luontevaa on </w:t>
      </w:r>
      <w:r w:rsidR="007E2485" w:rsidRPr="005C2885">
        <w:rPr>
          <w:rFonts w:ascii="Arial" w:eastAsia="Arial" w:hAnsi="Arial" w:cs="Arial"/>
          <w:color w:val="FF0000"/>
        </w:rPr>
        <w:t xml:space="preserve">juuri </w:t>
      </w:r>
      <w:r w:rsidRPr="005C2885">
        <w:rPr>
          <w:rFonts w:ascii="Arial" w:eastAsia="Arial" w:hAnsi="Arial" w:cs="Arial"/>
          <w:color w:val="FF0000"/>
        </w:rPr>
        <w:t xml:space="preserve">nyt varmistaa, että </w:t>
      </w:r>
      <w:r w:rsidRPr="005C2885">
        <w:rPr>
          <w:rFonts w:ascii="Arial" w:eastAsia="Arial" w:hAnsi="Arial" w:cs="Arial"/>
          <w:i/>
          <w:color w:val="FF0000"/>
        </w:rPr>
        <w:t xml:space="preserve">riitautetussa </w:t>
      </w:r>
      <w:r w:rsidRPr="005C2885">
        <w:rPr>
          <w:rFonts w:ascii="Arial" w:eastAsia="Arial" w:hAnsi="Arial" w:cs="Arial"/>
          <w:color w:val="FF0000"/>
        </w:rPr>
        <w:t xml:space="preserve">velkajärjestelyasiassa oikeudenkäyntiasiamiehenä </w:t>
      </w:r>
      <w:proofErr w:type="gramStart"/>
      <w:r w:rsidRPr="005C2885">
        <w:rPr>
          <w:rFonts w:ascii="Arial" w:eastAsia="Arial" w:hAnsi="Arial" w:cs="Arial"/>
          <w:color w:val="FF0000"/>
        </w:rPr>
        <w:t>toimii</w:t>
      </w:r>
      <w:proofErr w:type="gramEnd"/>
      <w:r w:rsidRPr="005C2885">
        <w:rPr>
          <w:rFonts w:ascii="Arial" w:eastAsia="Arial" w:hAnsi="Arial" w:cs="Arial"/>
          <w:color w:val="FF0000"/>
        </w:rPr>
        <w:t xml:space="preserve"> aina julkinen oikeusavustaja</w:t>
      </w:r>
      <w:r w:rsidR="00132247" w:rsidRPr="005C2885">
        <w:rPr>
          <w:rFonts w:ascii="Arial" w:eastAsia="Arial" w:hAnsi="Arial" w:cs="Arial"/>
          <w:color w:val="FF0000"/>
        </w:rPr>
        <w:t xml:space="preserve"> taikka </w:t>
      </w:r>
      <w:r w:rsidR="007E2485" w:rsidRPr="005C2885">
        <w:rPr>
          <w:rFonts w:ascii="Arial" w:eastAsia="Arial" w:hAnsi="Arial" w:cs="Arial"/>
          <w:color w:val="FF0000"/>
        </w:rPr>
        <w:t xml:space="preserve">oikeudenkäyntiasiamiehen yleiset </w:t>
      </w:r>
      <w:r w:rsidRPr="005C2885">
        <w:rPr>
          <w:rFonts w:ascii="Arial" w:eastAsia="Arial" w:hAnsi="Arial" w:cs="Arial"/>
          <w:color w:val="FF0000"/>
        </w:rPr>
        <w:t>kelpoisuusehdot muuten täyttävä talous- ja velkaneuvoja</w:t>
      </w:r>
      <w:r w:rsidR="008E1EBC" w:rsidRPr="005C2885">
        <w:rPr>
          <w:rFonts w:ascii="Arial" w:eastAsia="Arial" w:hAnsi="Arial" w:cs="Arial"/>
          <w:color w:val="FF0000"/>
        </w:rPr>
        <w:t xml:space="preserve"> tai yksityinen asiamies</w:t>
      </w:r>
      <w:r w:rsidRPr="005C2885">
        <w:rPr>
          <w:rFonts w:ascii="Arial" w:eastAsia="Arial" w:hAnsi="Arial" w:cs="Arial"/>
          <w:color w:val="FF0000"/>
        </w:rPr>
        <w:t xml:space="preserve">. </w:t>
      </w:r>
    </w:p>
    <w:p w:rsidR="007E2485" w:rsidRDefault="007E2485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Oikeusapu- ja valvontapiirin tulee </w:t>
      </w:r>
      <w:r w:rsidR="00132247" w:rsidRPr="005C2885">
        <w:rPr>
          <w:rFonts w:ascii="Arial" w:eastAsia="Arial" w:hAnsi="Arial" w:cs="Arial"/>
          <w:color w:val="FF0000"/>
        </w:rPr>
        <w:t xml:space="preserve">ensi sijassa </w:t>
      </w:r>
      <w:r w:rsidRPr="005C2885">
        <w:rPr>
          <w:rFonts w:ascii="Arial" w:eastAsia="Arial" w:hAnsi="Arial" w:cs="Arial"/>
          <w:color w:val="FF0000"/>
        </w:rPr>
        <w:t xml:space="preserve">varmistaa, että piirissä on riittävästi velkajärjestelyasioita hallitsevia julkisia oikeusavustajia tai </w:t>
      </w:r>
      <w:r w:rsidR="00F85060" w:rsidRPr="005C2885">
        <w:rPr>
          <w:rFonts w:ascii="Arial" w:eastAsia="Arial" w:hAnsi="Arial" w:cs="Arial"/>
          <w:color w:val="FF0000"/>
        </w:rPr>
        <w:t xml:space="preserve">kelpoisuusvaatimukset täyttäviä </w:t>
      </w:r>
      <w:r w:rsidRPr="005C2885">
        <w:rPr>
          <w:rFonts w:ascii="Arial" w:eastAsia="Arial" w:hAnsi="Arial" w:cs="Arial"/>
          <w:color w:val="FF0000"/>
        </w:rPr>
        <w:t xml:space="preserve">talous- ja velkaneuvojia. Tarvittaessa oikeudenkäyntiasiamiehen tehtäviä </w:t>
      </w:r>
      <w:r w:rsidR="008E1EBC" w:rsidRPr="005C2885">
        <w:rPr>
          <w:rFonts w:ascii="Arial" w:eastAsia="Arial" w:hAnsi="Arial" w:cs="Arial"/>
          <w:color w:val="FF0000"/>
        </w:rPr>
        <w:t xml:space="preserve">voidaan </w:t>
      </w:r>
      <w:r w:rsidRPr="005C2885">
        <w:rPr>
          <w:rFonts w:ascii="Arial" w:eastAsia="Arial" w:hAnsi="Arial" w:cs="Arial"/>
          <w:color w:val="FF0000"/>
        </w:rPr>
        <w:t xml:space="preserve">siirtää palvelusopimuksin </w:t>
      </w:r>
      <w:r w:rsidR="008E1EBC" w:rsidRPr="005C2885">
        <w:rPr>
          <w:rFonts w:ascii="Arial" w:eastAsia="Arial" w:hAnsi="Arial" w:cs="Arial"/>
          <w:color w:val="FF0000"/>
        </w:rPr>
        <w:t xml:space="preserve">tai muuten </w:t>
      </w:r>
      <w:r w:rsidRPr="005C2885">
        <w:rPr>
          <w:rFonts w:ascii="Arial" w:eastAsia="Arial" w:hAnsi="Arial" w:cs="Arial"/>
          <w:color w:val="FF0000"/>
        </w:rPr>
        <w:t xml:space="preserve">kelpoisuusvaatimukset täyttäville </w:t>
      </w:r>
      <w:r w:rsidR="008E1EBC" w:rsidRPr="005C2885">
        <w:rPr>
          <w:rFonts w:ascii="Arial" w:eastAsia="Arial" w:hAnsi="Arial" w:cs="Arial"/>
          <w:color w:val="FF0000"/>
        </w:rPr>
        <w:t>yksityisille asiamiehille tai muille palveluntarjoajille</w:t>
      </w:r>
      <w:r w:rsidRPr="005C2885">
        <w:rPr>
          <w:rFonts w:ascii="Arial" w:eastAsia="Arial" w:hAnsi="Arial" w:cs="Arial"/>
          <w:color w:val="FF0000"/>
        </w:rPr>
        <w:t xml:space="preserve">. </w:t>
      </w:r>
    </w:p>
    <w:p w:rsidR="005C2885" w:rsidRPr="005C2885" w:rsidRDefault="005C2885" w:rsidP="00C56575">
      <w:pPr>
        <w:spacing w:before="200" w:after="200"/>
        <w:rPr>
          <w:rFonts w:ascii="Arial" w:eastAsia="Arial" w:hAnsi="Arial" w:cs="Arial"/>
          <w:color w:val="FF0000"/>
        </w:rPr>
      </w:pPr>
    </w:p>
    <w:p w:rsidR="00F85060" w:rsidRPr="005C2885" w:rsidRDefault="00F85060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3.2. </w:t>
      </w:r>
      <w:r w:rsidR="005279CE" w:rsidRPr="005C2885">
        <w:rPr>
          <w:rFonts w:ascii="Arial" w:eastAsia="Arial" w:hAnsi="Arial" w:cs="Arial"/>
          <w:color w:val="FF0000"/>
        </w:rPr>
        <w:t xml:space="preserve">Lausunnonantaja ymmärtää, että </w:t>
      </w:r>
      <w:r w:rsidR="001C498E" w:rsidRPr="005C2885">
        <w:rPr>
          <w:rFonts w:ascii="Arial" w:eastAsia="Arial" w:hAnsi="Arial" w:cs="Arial"/>
          <w:color w:val="FF0000"/>
        </w:rPr>
        <w:t xml:space="preserve">muodollisesti epäpätevät </w:t>
      </w:r>
      <w:r w:rsidRPr="005C2885">
        <w:rPr>
          <w:rFonts w:ascii="Arial" w:eastAsia="Arial" w:hAnsi="Arial" w:cs="Arial"/>
          <w:color w:val="FF0000"/>
        </w:rPr>
        <w:t xml:space="preserve">talous- ja velkaneuvojat </w:t>
      </w:r>
      <w:r w:rsidR="001C498E" w:rsidRPr="005C2885">
        <w:rPr>
          <w:rFonts w:ascii="Arial" w:eastAsia="Arial" w:hAnsi="Arial" w:cs="Arial"/>
          <w:color w:val="FF0000"/>
        </w:rPr>
        <w:t xml:space="preserve">eivät myöskään itse ole pitäneet </w:t>
      </w:r>
      <w:r w:rsidR="00132247" w:rsidRPr="005C2885">
        <w:rPr>
          <w:rFonts w:ascii="Arial" w:eastAsia="Arial" w:hAnsi="Arial" w:cs="Arial"/>
          <w:color w:val="FF0000"/>
        </w:rPr>
        <w:t>kohtuullisena esimerkiksi sitä</w:t>
      </w:r>
      <w:r w:rsidRPr="005C2885">
        <w:rPr>
          <w:rFonts w:ascii="Arial" w:eastAsia="Arial" w:hAnsi="Arial" w:cs="Arial"/>
          <w:color w:val="FF0000"/>
        </w:rPr>
        <w:t xml:space="preserve">, että heidän tulisi </w:t>
      </w:r>
      <w:r w:rsidR="00132247" w:rsidRPr="005C2885">
        <w:rPr>
          <w:rFonts w:ascii="Arial" w:eastAsia="Arial" w:hAnsi="Arial" w:cs="Arial"/>
          <w:color w:val="FF0000"/>
        </w:rPr>
        <w:t>edustaa velallista tuomioi</w:t>
      </w:r>
      <w:r w:rsidR="001C498E" w:rsidRPr="005C2885">
        <w:rPr>
          <w:rFonts w:ascii="Arial" w:eastAsia="Arial" w:hAnsi="Arial" w:cs="Arial"/>
          <w:color w:val="FF0000"/>
        </w:rPr>
        <w:t>stuimi</w:t>
      </w:r>
      <w:r w:rsidR="001E1898" w:rsidRPr="005C2885">
        <w:rPr>
          <w:rFonts w:ascii="Arial" w:eastAsia="Arial" w:hAnsi="Arial" w:cs="Arial"/>
          <w:color w:val="FF0000"/>
        </w:rPr>
        <w:t>ssa</w:t>
      </w:r>
      <w:r w:rsidR="001C498E" w:rsidRPr="005C2885">
        <w:rPr>
          <w:rFonts w:ascii="Arial" w:eastAsia="Arial" w:hAnsi="Arial" w:cs="Arial"/>
          <w:color w:val="FF0000"/>
        </w:rPr>
        <w:t xml:space="preserve"> suullisi</w:t>
      </w:r>
      <w:r w:rsidR="00132247" w:rsidRPr="005C2885">
        <w:rPr>
          <w:rFonts w:ascii="Arial" w:eastAsia="Arial" w:hAnsi="Arial" w:cs="Arial"/>
          <w:color w:val="FF0000"/>
        </w:rPr>
        <w:t>ssa käsittely</w:t>
      </w:r>
      <w:r w:rsidR="001C498E" w:rsidRPr="005C2885">
        <w:rPr>
          <w:rFonts w:ascii="Arial" w:eastAsia="Arial" w:hAnsi="Arial" w:cs="Arial"/>
          <w:color w:val="FF0000"/>
        </w:rPr>
        <w:t>i</w:t>
      </w:r>
      <w:r w:rsidR="00132247" w:rsidRPr="005C2885">
        <w:rPr>
          <w:rFonts w:ascii="Arial" w:eastAsia="Arial" w:hAnsi="Arial" w:cs="Arial"/>
          <w:color w:val="FF0000"/>
        </w:rPr>
        <w:t xml:space="preserve">ssä. </w:t>
      </w:r>
    </w:p>
    <w:p w:rsidR="005C2885" w:rsidRPr="005C2885" w:rsidRDefault="005C2885" w:rsidP="00C56575">
      <w:pPr>
        <w:spacing w:before="200" w:after="200"/>
        <w:rPr>
          <w:rFonts w:ascii="Arial" w:eastAsia="Arial" w:hAnsi="Arial" w:cs="Arial"/>
          <w:color w:val="FF0000"/>
        </w:rPr>
      </w:pPr>
    </w:p>
    <w:p w:rsidR="00CA2BCB" w:rsidRPr="005C2885" w:rsidRDefault="00CA2BCB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>3.3. Poistettaessa laista talous- ja velkaneuvojien yleinen kelpoisuus toimia oikeudenkäyntiasiamiehinä, talous- ja velkaneuvojilla säilyisi edelleen OK 15:</w:t>
      </w:r>
      <w:r w:rsidR="00EF70D3" w:rsidRPr="005C2885">
        <w:rPr>
          <w:rFonts w:ascii="Arial" w:eastAsia="Arial" w:hAnsi="Arial" w:cs="Arial"/>
          <w:color w:val="FF0000"/>
        </w:rPr>
        <w:t>2</w:t>
      </w:r>
      <w:r w:rsidRPr="005C2885">
        <w:rPr>
          <w:rFonts w:ascii="Arial" w:eastAsia="Arial" w:hAnsi="Arial" w:cs="Arial"/>
          <w:color w:val="FF0000"/>
        </w:rPr>
        <w:t>.4:n mukainen oikeus laatia velkajärjestelyhakemuksia tuomioistuimiin</w:t>
      </w:r>
      <w:r w:rsidR="001E1898" w:rsidRPr="005C2885">
        <w:rPr>
          <w:rFonts w:ascii="Arial" w:eastAsia="Arial" w:hAnsi="Arial" w:cs="Arial"/>
          <w:color w:val="FF0000"/>
        </w:rPr>
        <w:t xml:space="preserve"> tai toimia muuten riidattomissa hakemusasioissa</w:t>
      </w:r>
      <w:r w:rsidRPr="005C2885">
        <w:rPr>
          <w:rFonts w:ascii="Arial" w:eastAsia="Arial" w:hAnsi="Arial" w:cs="Arial"/>
          <w:color w:val="FF0000"/>
        </w:rPr>
        <w:t xml:space="preserve">. </w:t>
      </w:r>
    </w:p>
    <w:p w:rsidR="005C2885" w:rsidRDefault="005C2885" w:rsidP="00C56575">
      <w:pPr>
        <w:spacing w:before="200" w:after="200"/>
        <w:rPr>
          <w:rFonts w:ascii="Arial" w:eastAsia="Arial" w:hAnsi="Arial" w:cs="Arial"/>
          <w:b/>
          <w:color w:val="FF0000"/>
        </w:rPr>
      </w:pPr>
    </w:p>
    <w:p w:rsidR="00D65A89" w:rsidRPr="005C2885" w:rsidRDefault="00D65A89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>3.4. Talous- ja velkaneuvonnasta annetun lain 1.1 §:n 5</w:t>
      </w:r>
      <w:r w:rsidR="005C2885" w:rsidRPr="005C2885">
        <w:rPr>
          <w:rFonts w:ascii="Arial" w:eastAsia="Arial" w:hAnsi="Arial" w:cs="Arial"/>
          <w:color w:val="FF0000"/>
        </w:rPr>
        <w:t xml:space="preserve"> </w:t>
      </w:r>
      <w:r w:rsidRPr="005C2885">
        <w:rPr>
          <w:rFonts w:ascii="Arial" w:eastAsia="Arial" w:hAnsi="Arial" w:cs="Arial"/>
          <w:color w:val="FF0000"/>
        </w:rPr>
        <w:t xml:space="preserve">kohdan mukaan talous- ja velkaneuvonnassa velallinen </w:t>
      </w:r>
      <w:r w:rsidR="005C2885" w:rsidRPr="005C2885">
        <w:rPr>
          <w:rFonts w:ascii="Arial" w:eastAsia="Arial" w:hAnsi="Arial" w:cs="Arial"/>
          <w:color w:val="FF0000"/>
        </w:rPr>
        <w:t xml:space="preserve">ohjataan </w:t>
      </w:r>
      <w:r w:rsidRPr="005C2885">
        <w:rPr>
          <w:rFonts w:ascii="Arial" w:eastAsia="Arial" w:hAnsi="Arial" w:cs="Arial"/>
          <w:i/>
          <w:color w:val="FF0000"/>
        </w:rPr>
        <w:t>hakemaan</w:t>
      </w:r>
      <w:r w:rsidRPr="005C2885">
        <w:rPr>
          <w:rFonts w:ascii="Arial" w:eastAsia="Arial" w:hAnsi="Arial" w:cs="Arial"/>
          <w:color w:val="FF0000"/>
        </w:rPr>
        <w:t xml:space="preserve"> tarvittaessa oikeudellista apua. </w:t>
      </w:r>
    </w:p>
    <w:p w:rsidR="00D65A89" w:rsidRPr="005C2885" w:rsidRDefault="00D65A89" w:rsidP="00C5657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Ehdotettu 7 § on lainkohdan vastainen. Ehdotuksen mukaan talous- ja velkaneuvoja ei yksinomaan ohjaa velallista hakemaan oikeudellista apua vaan talous- ja velkaneuvoja konkreettisesti myös </w:t>
      </w:r>
      <w:r w:rsidRPr="005C2885">
        <w:rPr>
          <w:rFonts w:ascii="Arial" w:eastAsia="Arial" w:hAnsi="Arial" w:cs="Arial"/>
          <w:i/>
          <w:color w:val="FF0000"/>
        </w:rPr>
        <w:t>antaa</w:t>
      </w:r>
      <w:r w:rsidRPr="005C2885">
        <w:rPr>
          <w:rFonts w:ascii="Arial" w:eastAsia="Arial" w:hAnsi="Arial" w:cs="Arial"/>
          <w:color w:val="FF0000"/>
        </w:rPr>
        <w:t xml:space="preserve"> oikeudellista apua.</w:t>
      </w:r>
    </w:p>
    <w:p w:rsidR="00D65A89" w:rsidRDefault="00D65A89" w:rsidP="00C56575">
      <w:pPr>
        <w:spacing w:before="200" w:after="200"/>
        <w:rPr>
          <w:rFonts w:ascii="Arial" w:eastAsia="Arial" w:hAnsi="Arial" w:cs="Arial"/>
          <w:b/>
          <w:color w:val="FF0000"/>
        </w:rPr>
      </w:pPr>
    </w:p>
    <w:p w:rsidR="00CA2BCB" w:rsidRDefault="00CA2BCB" w:rsidP="007E2485">
      <w:pPr>
        <w:spacing w:before="200" w:after="200"/>
        <w:rPr>
          <w:rFonts w:ascii="Arial" w:eastAsia="Arial" w:hAnsi="Arial" w:cs="Arial"/>
          <w:b/>
          <w:color w:val="FF0000"/>
        </w:rPr>
      </w:pPr>
    </w:p>
    <w:p w:rsidR="007E2485" w:rsidRPr="005C2885" w:rsidRDefault="00CA2BCB" w:rsidP="007E248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>4</w:t>
      </w:r>
      <w:r w:rsidR="007E2485" w:rsidRPr="005C2885">
        <w:rPr>
          <w:rFonts w:ascii="Arial" w:eastAsia="Arial" w:hAnsi="Arial" w:cs="Arial"/>
          <w:color w:val="FF0000"/>
        </w:rPr>
        <w:t xml:space="preserve">. </w:t>
      </w:r>
      <w:r w:rsidR="00132247" w:rsidRPr="005C2885">
        <w:rPr>
          <w:rFonts w:ascii="Arial" w:eastAsia="Arial" w:hAnsi="Arial" w:cs="Arial"/>
          <w:color w:val="FF0000"/>
        </w:rPr>
        <w:t>M</w:t>
      </w:r>
      <w:r w:rsidR="007E2485" w:rsidRPr="005C2885">
        <w:rPr>
          <w:rFonts w:ascii="Arial" w:eastAsia="Arial" w:hAnsi="Arial" w:cs="Arial"/>
          <w:color w:val="FF0000"/>
        </w:rPr>
        <w:t xml:space="preserve">uiden kuin julkisten oikeusavustajien vapauttamisesta asianajajayhdistyksen valvonnasta perustellaan </w:t>
      </w:r>
      <w:r w:rsidR="001E1898" w:rsidRPr="005C2885">
        <w:rPr>
          <w:rFonts w:ascii="Arial" w:eastAsia="Arial" w:hAnsi="Arial" w:cs="Arial"/>
          <w:color w:val="FF0000"/>
        </w:rPr>
        <w:t xml:space="preserve">ehdotuksessa </w:t>
      </w:r>
      <w:r w:rsidR="007E2485" w:rsidRPr="005C2885">
        <w:rPr>
          <w:rFonts w:ascii="Arial" w:eastAsia="Arial" w:hAnsi="Arial" w:cs="Arial"/>
          <w:color w:val="FF0000"/>
        </w:rPr>
        <w:t>sillä, että julkinen oikeusavustaja on asianajajien tavoin valvonnan alainen koko henkilökuntansa puolesta. Asianajajayhdistyksen valvontavastuu laajenisi tällöin käytännössä kattamaan talous- ja velkaneuvonnan tuottamisen kokonaisuudessaan</w:t>
      </w:r>
      <w:r w:rsidR="00EF70D3" w:rsidRPr="005C2885">
        <w:rPr>
          <w:rFonts w:ascii="Arial" w:eastAsia="Arial" w:hAnsi="Arial" w:cs="Arial"/>
          <w:color w:val="FF0000"/>
        </w:rPr>
        <w:t xml:space="preserve">, mitä ehdotuksessa ei pidetä asianmukaisena. </w:t>
      </w:r>
      <w:r w:rsidR="007E2485" w:rsidRPr="005C2885">
        <w:rPr>
          <w:rFonts w:ascii="Arial" w:eastAsia="Arial" w:hAnsi="Arial" w:cs="Arial"/>
          <w:color w:val="FF0000"/>
        </w:rPr>
        <w:t xml:space="preserve"> </w:t>
      </w:r>
    </w:p>
    <w:p w:rsidR="00EF70D3" w:rsidRPr="005C2885" w:rsidRDefault="00EF70D3" w:rsidP="007E248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Lausunnonantaja katsoo, että velallisen </w:t>
      </w:r>
      <w:r w:rsidR="00B12303" w:rsidRPr="005C2885">
        <w:rPr>
          <w:rFonts w:ascii="Arial" w:eastAsia="Arial" w:hAnsi="Arial" w:cs="Arial"/>
          <w:color w:val="FF0000"/>
        </w:rPr>
        <w:t xml:space="preserve">mahdollisuus valittaa oikeudenkäyntiasiamiehensä toiminnasta </w:t>
      </w:r>
      <w:r w:rsidRPr="005C2885">
        <w:rPr>
          <w:rFonts w:ascii="Arial" w:eastAsia="Arial" w:hAnsi="Arial" w:cs="Arial"/>
          <w:color w:val="FF0000"/>
        </w:rPr>
        <w:t xml:space="preserve">ei saa määräytyä sen mukaan, </w:t>
      </w:r>
      <w:r w:rsidR="00B12303" w:rsidRPr="005C2885">
        <w:rPr>
          <w:rFonts w:ascii="Arial" w:eastAsia="Arial" w:hAnsi="Arial" w:cs="Arial"/>
          <w:color w:val="FF0000"/>
        </w:rPr>
        <w:t>kuka velallisen velkajärjestelyasiaa tuomioistuimessa sattuu hoitamaan. Velallisen oikeusturva päinvastoin edellyttää, että muodollisesti epäpätevän oikeudenkäyntiasiamiehen menettelyjä valvotaan vähintään yhtä tehokkaasti kuin yleiset kelpoisuusehdot täyttäv</w:t>
      </w:r>
      <w:r w:rsidR="001C498E" w:rsidRPr="005C2885">
        <w:rPr>
          <w:rFonts w:ascii="Arial" w:eastAsia="Arial" w:hAnsi="Arial" w:cs="Arial"/>
          <w:color w:val="FF0000"/>
        </w:rPr>
        <w:t>ä</w:t>
      </w:r>
      <w:r w:rsidR="00B12303" w:rsidRPr="005C2885">
        <w:rPr>
          <w:rFonts w:ascii="Arial" w:eastAsia="Arial" w:hAnsi="Arial" w:cs="Arial"/>
          <w:color w:val="FF0000"/>
        </w:rPr>
        <w:t>n asiamie</w:t>
      </w:r>
      <w:r w:rsidR="001C498E" w:rsidRPr="005C2885">
        <w:rPr>
          <w:rFonts w:ascii="Arial" w:eastAsia="Arial" w:hAnsi="Arial" w:cs="Arial"/>
          <w:color w:val="FF0000"/>
        </w:rPr>
        <w:t>hen</w:t>
      </w:r>
      <w:r w:rsidR="00B12303" w:rsidRPr="005C2885">
        <w:rPr>
          <w:rFonts w:ascii="Arial" w:eastAsia="Arial" w:hAnsi="Arial" w:cs="Arial"/>
          <w:color w:val="FF0000"/>
        </w:rPr>
        <w:t xml:space="preserve"> toimintaa. </w:t>
      </w:r>
    </w:p>
    <w:p w:rsidR="00B12303" w:rsidRPr="005C2885" w:rsidRDefault="00B12303" w:rsidP="007E248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Ehdotus johtaisi </w:t>
      </w:r>
      <w:r w:rsidR="001C498E" w:rsidRPr="005C2885">
        <w:rPr>
          <w:rFonts w:ascii="Arial" w:eastAsia="Arial" w:hAnsi="Arial" w:cs="Arial"/>
          <w:color w:val="FF0000"/>
        </w:rPr>
        <w:t>t</w:t>
      </w:r>
      <w:r w:rsidRPr="005C2885">
        <w:rPr>
          <w:rFonts w:ascii="Arial" w:eastAsia="Arial" w:hAnsi="Arial" w:cs="Arial"/>
          <w:color w:val="FF0000"/>
        </w:rPr>
        <w:t xml:space="preserve">uomioistuinasioita hoitavien oikeudenkäyntiasiamiesten </w:t>
      </w:r>
      <w:r w:rsidR="004B2BDC" w:rsidRPr="005C2885">
        <w:rPr>
          <w:rFonts w:ascii="Arial" w:eastAsia="Arial" w:hAnsi="Arial" w:cs="Arial"/>
          <w:color w:val="FF0000"/>
        </w:rPr>
        <w:t>kentän pirstoutumiseen</w:t>
      </w:r>
      <w:r w:rsidR="001C498E" w:rsidRPr="005C2885">
        <w:rPr>
          <w:rFonts w:ascii="Arial" w:eastAsia="Arial" w:hAnsi="Arial" w:cs="Arial"/>
          <w:color w:val="FF0000"/>
        </w:rPr>
        <w:t xml:space="preserve"> e</w:t>
      </w:r>
      <w:r w:rsidR="005C2885">
        <w:rPr>
          <w:rFonts w:ascii="Arial" w:eastAsia="Arial" w:hAnsi="Arial" w:cs="Arial"/>
          <w:color w:val="FF0000"/>
        </w:rPr>
        <w:t>ntisestään</w:t>
      </w:r>
      <w:r w:rsidR="004B2BDC" w:rsidRPr="005C2885">
        <w:rPr>
          <w:rFonts w:ascii="Arial" w:eastAsia="Arial" w:hAnsi="Arial" w:cs="Arial"/>
          <w:color w:val="FF0000"/>
        </w:rPr>
        <w:t xml:space="preserve">. Asianajajien, julkisten oikeusavustajien ja ns. lupalakimiesten lisäksi tuomioistuimissa toimisi ilman vastaavaa valvontaa </w:t>
      </w:r>
      <w:r w:rsidR="001E1898" w:rsidRPr="005C2885">
        <w:rPr>
          <w:rFonts w:ascii="Arial" w:eastAsia="Arial" w:hAnsi="Arial" w:cs="Arial"/>
          <w:color w:val="FF0000"/>
        </w:rPr>
        <w:t xml:space="preserve">myös </w:t>
      </w:r>
      <w:r w:rsidR="004B2BDC" w:rsidRPr="005C2885">
        <w:rPr>
          <w:rFonts w:ascii="Arial" w:eastAsia="Arial" w:hAnsi="Arial" w:cs="Arial"/>
          <w:color w:val="FF0000"/>
        </w:rPr>
        <w:t xml:space="preserve">ns. villejä talous- ja velkaneuvojia. </w:t>
      </w:r>
      <w:r w:rsidR="001C498E" w:rsidRPr="005C2885">
        <w:rPr>
          <w:rFonts w:ascii="Arial" w:eastAsia="Arial" w:hAnsi="Arial" w:cs="Arial"/>
          <w:color w:val="FF0000"/>
        </w:rPr>
        <w:t>Valvonnan alainen asia</w:t>
      </w:r>
      <w:r w:rsidR="004B2BDC" w:rsidRPr="005C2885">
        <w:rPr>
          <w:rFonts w:ascii="Arial" w:eastAsia="Arial" w:hAnsi="Arial" w:cs="Arial"/>
          <w:color w:val="FF0000"/>
        </w:rPr>
        <w:t xml:space="preserve">mies joutuu esimerkiksi kurinpitomenettelyn kohteeksi, mikäli asiamies valittaa päämiehen tietämättä asiasta hovioikeuteen. Velallinen ei voi saattaa asiaa valvontalautakunnan käsittelyyn, jos </w:t>
      </w:r>
      <w:r w:rsidR="001E1898" w:rsidRPr="005C2885">
        <w:rPr>
          <w:rFonts w:ascii="Arial" w:eastAsia="Arial" w:hAnsi="Arial" w:cs="Arial"/>
          <w:color w:val="FF0000"/>
        </w:rPr>
        <w:t xml:space="preserve">talous- ja </w:t>
      </w:r>
      <w:r w:rsidR="004B2BDC" w:rsidRPr="005C2885">
        <w:rPr>
          <w:rFonts w:ascii="Arial" w:eastAsia="Arial" w:hAnsi="Arial" w:cs="Arial"/>
          <w:color w:val="FF0000"/>
        </w:rPr>
        <w:t>velkaneuvoja tekee samoin. Onko hyväksyttävää, että talous- ja velkaneuvoja voi vedota velkojan sopimustarjouks</w:t>
      </w:r>
      <w:r w:rsidR="008D7289" w:rsidRPr="005C2885">
        <w:rPr>
          <w:rFonts w:ascii="Arial" w:eastAsia="Arial" w:hAnsi="Arial" w:cs="Arial"/>
          <w:color w:val="FF0000"/>
        </w:rPr>
        <w:t xml:space="preserve">een, vaikka velkojan asiamies ei voi </w:t>
      </w:r>
      <w:r w:rsidR="001E1898" w:rsidRPr="005C2885">
        <w:rPr>
          <w:rFonts w:ascii="Arial" w:eastAsia="Arial" w:hAnsi="Arial" w:cs="Arial"/>
          <w:color w:val="FF0000"/>
        </w:rPr>
        <w:t xml:space="preserve">vastaavasti </w:t>
      </w:r>
      <w:r w:rsidR="008D7289" w:rsidRPr="005C2885">
        <w:rPr>
          <w:rFonts w:ascii="Arial" w:eastAsia="Arial" w:hAnsi="Arial" w:cs="Arial"/>
          <w:color w:val="FF0000"/>
        </w:rPr>
        <w:t>vedot</w:t>
      </w:r>
      <w:r w:rsidR="00D6311F" w:rsidRPr="005C2885">
        <w:rPr>
          <w:rFonts w:ascii="Arial" w:eastAsia="Arial" w:hAnsi="Arial" w:cs="Arial"/>
          <w:color w:val="FF0000"/>
        </w:rPr>
        <w:t xml:space="preserve">a velallisen </w:t>
      </w:r>
      <w:r w:rsidR="001E1898" w:rsidRPr="005C2885">
        <w:rPr>
          <w:rFonts w:ascii="Arial" w:eastAsia="Arial" w:hAnsi="Arial" w:cs="Arial"/>
          <w:color w:val="FF0000"/>
        </w:rPr>
        <w:t>t</w:t>
      </w:r>
      <w:r w:rsidR="00D6311F" w:rsidRPr="005C2885">
        <w:rPr>
          <w:rFonts w:ascii="Arial" w:eastAsia="Arial" w:hAnsi="Arial" w:cs="Arial"/>
          <w:color w:val="FF0000"/>
        </w:rPr>
        <w:t>arjoukseen</w:t>
      </w:r>
      <w:r w:rsidR="004B2BDC" w:rsidRPr="005C2885">
        <w:rPr>
          <w:rFonts w:ascii="Arial" w:eastAsia="Arial" w:hAnsi="Arial" w:cs="Arial"/>
          <w:color w:val="FF0000"/>
        </w:rPr>
        <w:t>?</w:t>
      </w:r>
    </w:p>
    <w:p w:rsidR="00D6311F" w:rsidRPr="005C2885" w:rsidRDefault="008D7289" w:rsidP="007E2485">
      <w:pPr>
        <w:spacing w:before="200" w:after="200"/>
        <w:rPr>
          <w:rFonts w:ascii="Arial" w:eastAsia="Arial" w:hAnsi="Arial" w:cs="Arial"/>
          <w:color w:val="FF0000"/>
        </w:rPr>
      </w:pPr>
      <w:r w:rsidRPr="005C2885">
        <w:rPr>
          <w:rFonts w:ascii="Arial" w:eastAsia="Arial" w:hAnsi="Arial" w:cs="Arial"/>
          <w:color w:val="FF0000"/>
        </w:rPr>
        <w:t xml:space="preserve">Ehdotuksessa viitattu (johtavan) julkisen oikeusavustajan vastuu henkilökunnastaan ei ole lausunnonantajan käsityksen mukaan peruste sille, että talous- ja velkaneuvojien toimintaa </w:t>
      </w:r>
      <w:r w:rsidR="007747A6" w:rsidRPr="005C2885">
        <w:rPr>
          <w:rFonts w:ascii="Arial" w:eastAsia="Arial" w:hAnsi="Arial" w:cs="Arial"/>
          <w:color w:val="FF0000"/>
        </w:rPr>
        <w:t xml:space="preserve">tulisi valvoa </w:t>
      </w:r>
      <w:r w:rsidRPr="005C2885">
        <w:rPr>
          <w:rFonts w:ascii="Arial" w:eastAsia="Arial" w:hAnsi="Arial" w:cs="Arial"/>
          <w:color w:val="FF0000"/>
        </w:rPr>
        <w:t>eri perustein kuin muiden oikeudenkäyntiasiamiesten</w:t>
      </w:r>
      <w:r w:rsidR="007747A6" w:rsidRPr="005C2885">
        <w:rPr>
          <w:rFonts w:ascii="Arial" w:eastAsia="Arial" w:hAnsi="Arial" w:cs="Arial"/>
          <w:color w:val="FF0000"/>
        </w:rPr>
        <w:t xml:space="preserve"> menettelyjä</w:t>
      </w:r>
      <w:r w:rsidRPr="005C2885">
        <w:rPr>
          <w:rFonts w:ascii="Arial" w:eastAsia="Arial" w:hAnsi="Arial" w:cs="Arial"/>
          <w:color w:val="FF0000"/>
        </w:rPr>
        <w:t xml:space="preserve">. </w:t>
      </w:r>
      <w:r w:rsidR="007747A6" w:rsidRPr="005C2885">
        <w:rPr>
          <w:rFonts w:ascii="Arial" w:eastAsia="Arial" w:hAnsi="Arial" w:cs="Arial"/>
          <w:color w:val="FF0000"/>
        </w:rPr>
        <w:t xml:space="preserve">Julkisen </w:t>
      </w:r>
      <w:r w:rsidRPr="005C2885">
        <w:rPr>
          <w:rFonts w:ascii="Arial" w:eastAsia="Arial" w:hAnsi="Arial" w:cs="Arial"/>
          <w:color w:val="FF0000"/>
        </w:rPr>
        <w:t>oikeusavustaja</w:t>
      </w:r>
      <w:r w:rsidR="007747A6" w:rsidRPr="005C2885">
        <w:rPr>
          <w:rFonts w:ascii="Arial" w:eastAsia="Arial" w:hAnsi="Arial" w:cs="Arial"/>
          <w:color w:val="FF0000"/>
        </w:rPr>
        <w:t>n tuleekin vastata henkilökunta</w:t>
      </w:r>
      <w:r w:rsidRPr="005C2885">
        <w:rPr>
          <w:rFonts w:ascii="Arial" w:eastAsia="Arial" w:hAnsi="Arial" w:cs="Arial"/>
          <w:color w:val="FF0000"/>
        </w:rPr>
        <w:t>nsa</w:t>
      </w:r>
      <w:r w:rsidR="007747A6" w:rsidRPr="005C2885">
        <w:rPr>
          <w:rFonts w:ascii="Arial" w:eastAsia="Arial" w:hAnsi="Arial" w:cs="Arial"/>
          <w:color w:val="FF0000"/>
        </w:rPr>
        <w:t xml:space="preserve"> tai avustajiensa toiminnasta</w:t>
      </w:r>
      <w:r w:rsidRPr="005C2885">
        <w:rPr>
          <w:rFonts w:ascii="Arial" w:eastAsia="Arial" w:hAnsi="Arial" w:cs="Arial"/>
          <w:color w:val="FF0000"/>
        </w:rPr>
        <w:t xml:space="preserve">. </w:t>
      </w:r>
    </w:p>
    <w:p w:rsidR="007747A6" w:rsidRPr="005C2885" w:rsidRDefault="005C2885" w:rsidP="007E2485">
      <w:pPr>
        <w:spacing w:before="200" w:after="20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</w:t>
      </w:r>
      <w:r w:rsidR="00D6311F" w:rsidRPr="005C2885">
        <w:rPr>
          <w:rFonts w:ascii="Arial" w:eastAsia="Arial" w:hAnsi="Arial" w:cs="Arial"/>
          <w:color w:val="FF0000"/>
        </w:rPr>
        <w:t xml:space="preserve">dellä </w:t>
      </w:r>
      <w:r w:rsidR="007747A6" w:rsidRPr="005C2885">
        <w:rPr>
          <w:rFonts w:ascii="Arial" w:eastAsia="Arial" w:hAnsi="Arial" w:cs="Arial"/>
          <w:color w:val="FF0000"/>
        </w:rPr>
        <w:t>esitetyin tavoin</w:t>
      </w:r>
      <w:r w:rsidR="00D6311F" w:rsidRPr="005C2885">
        <w:rPr>
          <w:rFonts w:ascii="Arial" w:eastAsia="Arial" w:hAnsi="Arial" w:cs="Arial"/>
          <w:color w:val="FF0000"/>
        </w:rPr>
        <w:t xml:space="preserve"> olisi</w:t>
      </w:r>
      <w:r w:rsidRPr="005C2885">
        <w:rPr>
          <w:rFonts w:ascii="Arial" w:eastAsia="Arial" w:hAnsi="Arial" w:cs="Arial"/>
          <w:color w:val="FF0000"/>
        </w:rPr>
        <w:t xml:space="preserve"> kuitenkin </w:t>
      </w:r>
      <w:r>
        <w:rPr>
          <w:rFonts w:ascii="Arial" w:eastAsia="Arial" w:hAnsi="Arial" w:cs="Arial"/>
          <w:color w:val="FF0000"/>
        </w:rPr>
        <w:t>s</w:t>
      </w:r>
      <w:r w:rsidRPr="005C2885">
        <w:rPr>
          <w:rFonts w:ascii="Arial" w:eastAsia="Arial" w:hAnsi="Arial" w:cs="Arial"/>
          <w:color w:val="FF0000"/>
        </w:rPr>
        <w:t>elkeämpää</w:t>
      </w:r>
      <w:r w:rsidR="007747A6" w:rsidRPr="005C2885">
        <w:rPr>
          <w:rFonts w:ascii="Arial" w:eastAsia="Arial" w:hAnsi="Arial" w:cs="Arial"/>
          <w:color w:val="FF0000"/>
        </w:rPr>
        <w:t xml:space="preserve">, että talous- ja velkaneuvojien yleinen oikeus toimia oikeudenkäyntiasiamiehinä poistetaan. Riitaisissa velkajärjestelyasioissa velallisia tuomioistuimissa edustaisivat ainoastaan sellaiset oikeudenkäyntiasiamiehet, joilla </w:t>
      </w:r>
      <w:r w:rsidRPr="005C2885">
        <w:rPr>
          <w:rFonts w:ascii="Arial" w:eastAsia="Arial" w:hAnsi="Arial" w:cs="Arial"/>
          <w:color w:val="FF0000"/>
        </w:rPr>
        <w:t xml:space="preserve">on </w:t>
      </w:r>
      <w:r w:rsidR="007747A6" w:rsidRPr="005C2885">
        <w:rPr>
          <w:rFonts w:ascii="Arial" w:eastAsia="Arial" w:hAnsi="Arial" w:cs="Arial"/>
          <w:color w:val="FF0000"/>
        </w:rPr>
        <w:t xml:space="preserve">siihen muutenkin OK 15 luvun yleisten säännösten </w:t>
      </w:r>
      <w:r w:rsidR="00D6311F" w:rsidRPr="005C2885">
        <w:rPr>
          <w:rFonts w:ascii="Arial" w:eastAsia="Arial" w:hAnsi="Arial" w:cs="Arial"/>
          <w:color w:val="FF0000"/>
        </w:rPr>
        <w:t xml:space="preserve">mukainen </w:t>
      </w:r>
      <w:r w:rsidR="007747A6" w:rsidRPr="005C2885">
        <w:rPr>
          <w:rFonts w:ascii="Arial" w:eastAsia="Arial" w:hAnsi="Arial" w:cs="Arial"/>
          <w:color w:val="FF0000"/>
        </w:rPr>
        <w:t xml:space="preserve">kelpoisuus. </w:t>
      </w:r>
    </w:p>
    <w:p w:rsidR="00A77B3E" w:rsidRDefault="007747A6" w:rsidP="005C2885">
      <w:pPr>
        <w:spacing w:before="20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FF0000"/>
        </w:rPr>
        <w:t xml:space="preserve">4.2 </w:t>
      </w:r>
      <w:r w:rsidR="00F85060">
        <w:rPr>
          <w:rFonts w:ascii="Arial" w:eastAsia="Arial" w:hAnsi="Arial" w:cs="Arial"/>
          <w:b/>
          <w:color w:val="FF0000"/>
        </w:rPr>
        <w:t xml:space="preserve">Asianajajaliiton </w:t>
      </w:r>
      <w:r w:rsidR="008E1EBC">
        <w:rPr>
          <w:rFonts w:ascii="Arial" w:eastAsia="Arial" w:hAnsi="Arial" w:cs="Arial"/>
          <w:b/>
          <w:color w:val="FF0000"/>
        </w:rPr>
        <w:t xml:space="preserve">juuri vahvistetussa </w:t>
      </w:r>
      <w:r w:rsidR="00F85060">
        <w:rPr>
          <w:rFonts w:ascii="Arial" w:eastAsia="Arial" w:hAnsi="Arial" w:cs="Arial"/>
          <w:b/>
          <w:color w:val="FF0000"/>
        </w:rPr>
        <w:t xml:space="preserve">oikeusturvaohjelmassa </w:t>
      </w:r>
      <w:r w:rsidR="005C2885">
        <w:rPr>
          <w:rFonts w:ascii="Arial" w:eastAsia="Arial" w:hAnsi="Arial" w:cs="Arial"/>
          <w:b/>
          <w:color w:val="FF0000"/>
        </w:rPr>
        <w:t>–</w:t>
      </w:r>
      <w:r w:rsidR="00F85060" w:rsidRPr="007747A6">
        <w:rPr>
          <w:rFonts w:ascii="Arial" w:hAnsi="Arial" w:cs="Arial"/>
          <w:b/>
          <w:bCs/>
          <w:color w:val="FF0000"/>
        </w:rPr>
        <w:t xml:space="preserve"> </w:t>
      </w:r>
      <w:r w:rsidR="005C2885">
        <w:rPr>
          <w:rFonts w:ascii="Arial" w:hAnsi="Arial" w:cs="Arial"/>
          <w:b/>
          <w:color w:val="FF0000"/>
        </w:rPr>
        <w:t>Oikeusvaltio</w:t>
      </w:r>
      <w:r w:rsidR="00F85060" w:rsidRPr="007747A6">
        <w:rPr>
          <w:rFonts w:ascii="Arial" w:hAnsi="Arial" w:cs="Arial"/>
          <w:b/>
          <w:color w:val="FF0000"/>
        </w:rPr>
        <w:t>2025</w:t>
      </w:r>
      <w:r w:rsidR="00F85060" w:rsidRPr="007747A6">
        <w:rPr>
          <w:rFonts w:ascii="Arial" w:hAnsi="Arial" w:cs="Arial"/>
          <w:b/>
          <w:bCs/>
          <w:color w:val="FF0000"/>
        </w:rPr>
        <w:t xml:space="preserve"> </w:t>
      </w:r>
      <w:r w:rsidR="008E1EBC">
        <w:rPr>
          <w:rFonts w:ascii="Arial" w:hAnsi="Arial" w:cs="Arial"/>
          <w:b/>
          <w:bCs/>
          <w:color w:val="FF0000"/>
        </w:rPr>
        <w:t>–</w:t>
      </w:r>
      <w:r w:rsidR="00F85060">
        <w:rPr>
          <w:rFonts w:ascii="Arial" w:hAnsi="Arial" w:cs="Arial"/>
          <w:b/>
          <w:bCs/>
          <w:color w:val="FF0000"/>
        </w:rPr>
        <w:t xml:space="preserve"> </w:t>
      </w:r>
      <w:r w:rsidR="008E1EBC">
        <w:rPr>
          <w:rFonts w:ascii="Arial" w:hAnsi="Arial" w:cs="Arial"/>
          <w:b/>
          <w:bCs/>
          <w:color w:val="FF0000"/>
        </w:rPr>
        <w:t>korostetaan asianajajien ja ns. lupalakimiesten valvonnan yhdenmukaistami</w:t>
      </w:r>
      <w:r w:rsidR="009C0152">
        <w:rPr>
          <w:rFonts w:ascii="Arial" w:hAnsi="Arial" w:cs="Arial"/>
          <w:b/>
          <w:bCs/>
          <w:color w:val="FF0000"/>
        </w:rPr>
        <w:t xml:space="preserve">sta. Oikeudellisten palvelujen tarjoajien valvonta poikkeaa nykyisin huomattavasti toisistaan ja </w:t>
      </w:r>
      <w:r w:rsidR="009C0152">
        <w:rPr>
          <w:rFonts w:ascii="Arial" w:hAnsi="Arial" w:cs="Arial"/>
          <w:b/>
          <w:bCs/>
          <w:color w:val="FF0000"/>
        </w:rPr>
        <w:lastRenderedPageBreak/>
        <w:t xml:space="preserve">liiton tavoitteena on valvonnan yhdenmukaistaminen. </w:t>
      </w:r>
      <w:r w:rsidR="008E1EBC">
        <w:rPr>
          <w:rFonts w:ascii="Arial" w:hAnsi="Arial" w:cs="Arial"/>
          <w:b/>
          <w:bCs/>
          <w:color w:val="FF0000"/>
        </w:rPr>
        <w:t>Ehdotus on kyseisten tavoitteiden vastainen.</w:t>
      </w:r>
    </w:p>
    <w:sectPr w:rsidR="00A77B3E">
      <w:footerReference w:type="default" r:id="rId13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18" w:rsidRDefault="00100818">
      <w:r>
        <w:separator/>
      </w:r>
    </w:p>
  </w:endnote>
  <w:endnote w:type="continuationSeparator" w:id="0">
    <w:p w:rsidR="00100818" w:rsidRDefault="0010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10" w:rsidRDefault="00F00010"/>
  <w:tbl>
    <w:tblPr>
      <w:tblW w:w="5000" w:type="pct"/>
      <w:tblLook w:val="04A0" w:firstRow="1" w:lastRow="0" w:firstColumn="1" w:lastColumn="0" w:noHBand="0" w:noVBand="1"/>
    </w:tblPr>
    <w:tblGrid>
      <w:gridCol w:w="3618"/>
      <w:gridCol w:w="3619"/>
      <w:gridCol w:w="3619"/>
    </w:tblGrid>
    <w:tr w:rsidR="00F00010">
      <w:tc>
        <w:tcPr>
          <w:tcW w:w="1650" w:type="pct"/>
        </w:tcPr>
        <w:p w:rsidR="00F00010" w:rsidRDefault="00F00010"/>
      </w:tc>
      <w:tc>
        <w:tcPr>
          <w:tcW w:w="1650" w:type="pct"/>
        </w:tcPr>
        <w:p w:rsidR="00F00010" w:rsidRDefault="00E91AE7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F00010" w:rsidRDefault="00E91AE7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227FC8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227FC8">
            <w:rPr>
              <w:rFonts w:ascii="Arial" w:eastAsia="Arial" w:hAnsi="Arial" w:cs="Arial"/>
              <w:noProof/>
              <w:color w:val="000000"/>
            </w:rPr>
            <w:t>8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F00010" w:rsidRDefault="00F000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18" w:rsidRDefault="00100818">
      <w:r>
        <w:separator/>
      </w:r>
    </w:p>
  </w:footnote>
  <w:footnote w:type="continuationSeparator" w:id="0">
    <w:p w:rsidR="00100818" w:rsidRDefault="0010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BF3CEA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8A0E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7EF6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763B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2EA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86C2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30C8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E26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641F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0"/>
    <w:rsid w:val="000246E5"/>
    <w:rsid w:val="00100818"/>
    <w:rsid w:val="00132247"/>
    <w:rsid w:val="001C498E"/>
    <w:rsid w:val="001E1898"/>
    <w:rsid w:val="001F6701"/>
    <w:rsid w:val="00227FC8"/>
    <w:rsid w:val="0037509C"/>
    <w:rsid w:val="0039001B"/>
    <w:rsid w:val="004B1493"/>
    <w:rsid w:val="004B2BDC"/>
    <w:rsid w:val="004E15C5"/>
    <w:rsid w:val="004F7BAB"/>
    <w:rsid w:val="005279CE"/>
    <w:rsid w:val="00530DE0"/>
    <w:rsid w:val="005C2885"/>
    <w:rsid w:val="006602A7"/>
    <w:rsid w:val="007747A6"/>
    <w:rsid w:val="007E2485"/>
    <w:rsid w:val="00801F01"/>
    <w:rsid w:val="00873E80"/>
    <w:rsid w:val="008D08E6"/>
    <w:rsid w:val="008D7289"/>
    <w:rsid w:val="008E1EBC"/>
    <w:rsid w:val="00943250"/>
    <w:rsid w:val="009725FB"/>
    <w:rsid w:val="009C0152"/>
    <w:rsid w:val="00A01067"/>
    <w:rsid w:val="00A55A5E"/>
    <w:rsid w:val="00AE7333"/>
    <w:rsid w:val="00AF5B6C"/>
    <w:rsid w:val="00B12303"/>
    <w:rsid w:val="00C56575"/>
    <w:rsid w:val="00CA2BCB"/>
    <w:rsid w:val="00D5651B"/>
    <w:rsid w:val="00D6311F"/>
    <w:rsid w:val="00D65A89"/>
    <w:rsid w:val="00E91AE7"/>
    <w:rsid w:val="00EE05FA"/>
    <w:rsid w:val="00EF70D3"/>
    <w:rsid w:val="00F00010"/>
    <w:rsid w:val="00F2071C"/>
    <w:rsid w:val="00F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3">
    <w:name w:val="heading 3"/>
    <w:basedOn w:val="Normaali"/>
    <w:link w:val="Otsikko3Char"/>
    <w:uiPriority w:val="9"/>
    <w:qFormat/>
    <w:rsid w:val="00F850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91AE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91AE7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F85060"/>
    <w:rPr>
      <w:b/>
      <w:bCs/>
      <w:sz w:val="27"/>
      <w:szCs w:val="27"/>
    </w:rPr>
  </w:style>
  <w:style w:type="character" w:styleId="Hyperlinkki">
    <w:name w:val="Hyperlink"/>
    <w:basedOn w:val="Kappaleenoletusfontti"/>
    <w:uiPriority w:val="99"/>
    <w:unhideWhenUsed/>
    <w:rsid w:val="00F85060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432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3">
    <w:name w:val="heading 3"/>
    <w:basedOn w:val="Normaali"/>
    <w:link w:val="Otsikko3Char"/>
    <w:uiPriority w:val="9"/>
    <w:qFormat/>
    <w:rsid w:val="00F850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91AE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91AE7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F85060"/>
    <w:rPr>
      <w:b/>
      <w:bCs/>
      <w:sz w:val="27"/>
      <w:szCs w:val="27"/>
    </w:rPr>
  </w:style>
  <w:style w:type="character" w:styleId="Hyperlinkki">
    <w:name w:val="Hyperlink"/>
    <w:basedOn w:val="Kappaleenoletusfontti"/>
    <w:uiPriority w:val="99"/>
    <w:unhideWhenUsed/>
    <w:rsid w:val="00F85060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43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om.f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rjaamo@tem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eva-Liisa.Koltta-Sarkanen@tem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aria.rubanin@om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unimi.sukunimi@tem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1156</Words>
  <Characters>10837</Characters>
  <Application>Microsoft Office Word</Application>
  <DocSecurity>4</DocSecurity>
  <Lines>90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Enne</dc:creator>
  <cp:lastModifiedBy>Luomala Irene</cp:lastModifiedBy>
  <cp:revision>2</cp:revision>
  <cp:lastPrinted>2017-06-07T10:30:00Z</cp:lastPrinted>
  <dcterms:created xsi:type="dcterms:W3CDTF">2017-06-22T05:39:00Z</dcterms:created>
  <dcterms:modified xsi:type="dcterms:W3CDTF">2017-06-22T05:39:00Z</dcterms:modified>
</cp:coreProperties>
</file>