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A2" w:rsidRDefault="00D51EE3"/>
    <w:p w:rsidR="002A6CD5" w:rsidRDefault="00D51EE3"/>
    <w:p w:rsidR="002A6CD5" w:rsidRDefault="00D51EE3"/>
    <w:p w:rsidR="00351298" w:rsidRDefault="00351298"/>
    <w:p w:rsidR="00351298" w:rsidRDefault="00351298"/>
    <w:p w:rsidR="00351298" w:rsidRPr="00351298" w:rsidRDefault="00351298" w:rsidP="00351298">
      <w:pPr>
        <w:pStyle w:val="Otsikko"/>
        <w:rPr>
          <w:i/>
          <w:iCs/>
        </w:rPr>
      </w:pPr>
      <w:r w:rsidRPr="00351298">
        <w:rPr>
          <w:bCs/>
        </w:rPr>
        <w:t xml:space="preserve">TUTKIMUSTA, OPISKELUA, HARJOITTELUA, VAPAAEHTOISTYÖTÄ, </w:t>
      </w:r>
      <w:r>
        <w:rPr>
          <w:bCs/>
        </w:rPr>
        <w:t>O</w:t>
      </w:r>
      <w:r w:rsidRPr="00351298">
        <w:rPr>
          <w:bCs/>
        </w:rPr>
        <w:t>PPILASVAIHTO-OHJELMAA TAI KOULUTUSHANKETTA JA AU PAIRINA TYÖSKENTELYÄ VARTEN TAPAHTUVAN KOLMANSIEN MAIDEN KANSALAISTEN MAAHANTULON JA OLESKELUSTA ANNETUN EUROOPAN PARLAMANTIN JA NEUVOSTON DIREKTIIVIN KANSALLINEN TÄYTÄNTÖÖNPANO</w:t>
      </w:r>
    </w:p>
    <w:p w:rsidR="002A6CD5" w:rsidRDefault="00D51EE3" w:rsidP="002A6CD5">
      <w:pPr>
        <w:pStyle w:val="Otsikko"/>
      </w:pPr>
    </w:p>
    <w:p w:rsidR="00351298" w:rsidRDefault="00351298" w:rsidP="00351298">
      <w:pPr>
        <w:pStyle w:val="Leipteksti"/>
      </w:pPr>
    </w:p>
    <w:p w:rsidR="00351298" w:rsidRDefault="00351298" w:rsidP="00351298">
      <w:pPr>
        <w:pStyle w:val="Leipteksti"/>
      </w:pPr>
    </w:p>
    <w:p w:rsidR="00351298" w:rsidRDefault="00351298" w:rsidP="00351298">
      <w:pPr>
        <w:pStyle w:val="Leipteksti"/>
      </w:pPr>
    </w:p>
    <w:p w:rsidR="00351298" w:rsidRPr="00351298" w:rsidRDefault="00351298" w:rsidP="00351298">
      <w:pPr>
        <w:pStyle w:val="Leipteksti"/>
      </w:pPr>
    </w:p>
    <w:tbl>
      <w:tblPr>
        <w:tblW w:w="0" w:type="auto"/>
        <w:tblLayout w:type="fixed"/>
        <w:tblLook w:val="04A0" w:firstRow="1" w:lastRow="0" w:firstColumn="1" w:lastColumn="0" w:noHBand="0" w:noVBand="1"/>
      </w:tblPr>
      <w:tblGrid>
        <w:gridCol w:w="108"/>
        <w:gridCol w:w="993"/>
        <w:gridCol w:w="9036"/>
      </w:tblGrid>
      <w:tr w:rsidR="00351298" w:rsidRPr="00351298" w:rsidTr="006A0EA9">
        <w:trPr>
          <w:cantSplit/>
        </w:trPr>
        <w:tc>
          <w:tcPr>
            <w:tcW w:w="10137" w:type="dxa"/>
            <w:gridSpan w:val="3"/>
          </w:tcPr>
          <w:p w:rsidR="00351298" w:rsidRPr="00351298" w:rsidRDefault="00351298" w:rsidP="00351298">
            <w:pPr>
              <w:pStyle w:val="Leipteksti"/>
              <w:ind w:left="0"/>
              <w:rPr>
                <w:b/>
                <w:bCs/>
              </w:rPr>
            </w:pPr>
            <w:r w:rsidRPr="00351298">
              <w:rPr>
                <w:b/>
                <w:bCs/>
              </w:rPr>
              <w:t>Asettamispäätös</w:t>
            </w:r>
          </w:p>
        </w:tc>
      </w:tr>
      <w:tr w:rsidR="00351298" w:rsidRPr="00351298" w:rsidTr="006A0EA9">
        <w:tc>
          <w:tcPr>
            <w:tcW w:w="1101" w:type="dxa"/>
            <w:gridSpan w:val="2"/>
          </w:tcPr>
          <w:p w:rsidR="00351298" w:rsidRPr="00351298" w:rsidRDefault="00351298" w:rsidP="00351298">
            <w:pPr>
              <w:pStyle w:val="Leipteksti"/>
            </w:pPr>
          </w:p>
        </w:tc>
        <w:tc>
          <w:tcPr>
            <w:tcW w:w="9036" w:type="dxa"/>
          </w:tcPr>
          <w:p w:rsidR="00351298" w:rsidRPr="00351298" w:rsidRDefault="00351298" w:rsidP="00351298">
            <w:pPr>
              <w:pStyle w:val="Leipteksti"/>
              <w:ind w:left="1304"/>
            </w:pPr>
            <w:r w:rsidRPr="00351298">
              <w:t>Sisäministeriö on tänään asettanut hankkeen tutkimusta, opiskelua, harjoittelua, vapaaehtoistyötä, oppilasvaihto-ohjelmaa tai koulutushanketta ja au pairina työskentelyä varten tapahtuvan kolmansien maiden kansalaisten maahantulon ja oleskelun edellytyksistä (uudelleenlaadittu) koskevan direktiivin (2016/801/EU) täytäntöönpanemiseksi.</w:t>
            </w:r>
          </w:p>
        </w:tc>
      </w:tr>
      <w:tr w:rsidR="00351298" w:rsidRPr="00351298" w:rsidTr="006A0EA9">
        <w:trPr>
          <w:cantSplit/>
        </w:trPr>
        <w:tc>
          <w:tcPr>
            <w:tcW w:w="10137" w:type="dxa"/>
            <w:gridSpan w:val="3"/>
            <w:hideMark/>
          </w:tcPr>
          <w:p w:rsidR="00351298" w:rsidRPr="00351298" w:rsidRDefault="00351298" w:rsidP="00351298">
            <w:pPr>
              <w:pStyle w:val="Leipteksti"/>
              <w:ind w:left="0"/>
              <w:rPr>
                <w:b/>
                <w:bCs/>
              </w:rPr>
            </w:pPr>
            <w:r w:rsidRPr="00351298">
              <w:rPr>
                <w:b/>
                <w:bCs/>
              </w:rPr>
              <w:t>Toimikausi</w:t>
            </w:r>
          </w:p>
        </w:tc>
      </w:tr>
      <w:tr w:rsidR="00351298" w:rsidRPr="00351298" w:rsidTr="006A0EA9">
        <w:tc>
          <w:tcPr>
            <w:tcW w:w="1101" w:type="dxa"/>
            <w:gridSpan w:val="2"/>
          </w:tcPr>
          <w:p w:rsidR="00351298" w:rsidRPr="00351298" w:rsidRDefault="00351298" w:rsidP="00351298">
            <w:pPr>
              <w:pStyle w:val="Leipteksti"/>
            </w:pPr>
          </w:p>
        </w:tc>
        <w:tc>
          <w:tcPr>
            <w:tcW w:w="9036" w:type="dxa"/>
          </w:tcPr>
          <w:p w:rsidR="00351298" w:rsidRPr="00351298" w:rsidRDefault="00351298" w:rsidP="00351298">
            <w:pPr>
              <w:pStyle w:val="Leipteksti"/>
              <w:ind w:left="1304"/>
            </w:pPr>
            <w:r w:rsidRPr="00351298">
              <w:t>13.10.2016 - 31.5.2018</w:t>
            </w:r>
          </w:p>
          <w:p w:rsidR="00351298" w:rsidRPr="00351298" w:rsidRDefault="00351298" w:rsidP="00351298">
            <w:pPr>
              <w:pStyle w:val="Leipteksti"/>
              <w:ind w:left="1304"/>
            </w:pPr>
            <w:r w:rsidRPr="00351298">
              <w:t>Hallituksen esitys on tarkoitus antaa eduskunnalle viimeistään kevätistuntokaudella 2018.</w:t>
            </w:r>
          </w:p>
        </w:tc>
      </w:tr>
      <w:tr w:rsidR="00351298" w:rsidRPr="00351298" w:rsidTr="006A0EA9">
        <w:trPr>
          <w:cantSplit/>
        </w:trPr>
        <w:tc>
          <w:tcPr>
            <w:tcW w:w="10137" w:type="dxa"/>
            <w:gridSpan w:val="3"/>
            <w:hideMark/>
          </w:tcPr>
          <w:p w:rsidR="00351298" w:rsidRPr="00351298" w:rsidRDefault="00351298" w:rsidP="00351298">
            <w:pPr>
              <w:pStyle w:val="Leipteksti"/>
              <w:ind w:left="0"/>
              <w:rPr>
                <w:b/>
                <w:bCs/>
              </w:rPr>
            </w:pPr>
            <w:r w:rsidRPr="00351298">
              <w:rPr>
                <w:b/>
                <w:bCs/>
              </w:rPr>
              <w:t>Tausta</w:t>
            </w:r>
          </w:p>
        </w:tc>
      </w:tr>
      <w:tr w:rsidR="00351298" w:rsidRPr="00351298" w:rsidTr="006A0EA9">
        <w:tc>
          <w:tcPr>
            <w:tcW w:w="1101" w:type="dxa"/>
            <w:gridSpan w:val="2"/>
          </w:tcPr>
          <w:p w:rsidR="00351298" w:rsidRPr="00351298" w:rsidRDefault="00351298" w:rsidP="00351298">
            <w:pPr>
              <w:pStyle w:val="Leipteksti"/>
            </w:pPr>
          </w:p>
          <w:p w:rsidR="00351298" w:rsidRPr="00351298" w:rsidRDefault="00351298" w:rsidP="00351298">
            <w:pPr>
              <w:pStyle w:val="Leipteksti"/>
            </w:pPr>
          </w:p>
          <w:p w:rsidR="00351298" w:rsidRPr="00351298" w:rsidRDefault="00351298" w:rsidP="00351298">
            <w:pPr>
              <w:pStyle w:val="Leipteksti"/>
            </w:pPr>
          </w:p>
        </w:tc>
        <w:tc>
          <w:tcPr>
            <w:tcW w:w="9036" w:type="dxa"/>
            <w:hideMark/>
          </w:tcPr>
          <w:p w:rsidR="00351298" w:rsidRPr="00351298" w:rsidRDefault="00351298" w:rsidP="00351298">
            <w:pPr>
              <w:pStyle w:val="Leipteksti"/>
              <w:ind w:left="1304"/>
            </w:pPr>
            <w:r>
              <w:t>E</w:t>
            </w:r>
            <w:r w:rsidRPr="00351298">
              <w:t>uroopan parlamentti ja neuvosto hyväksyivät 11 päivänä toukokuuta 2016 mainitun direktiivin, joka on pantava kansallisesti täytäntöön viimeistään 23 päivänä toukokuuta 2018.</w:t>
            </w:r>
          </w:p>
        </w:tc>
      </w:tr>
      <w:tr w:rsidR="00351298" w:rsidRPr="00351298" w:rsidTr="006A0EA9">
        <w:trPr>
          <w:cantSplit/>
        </w:trPr>
        <w:tc>
          <w:tcPr>
            <w:tcW w:w="10137" w:type="dxa"/>
            <w:gridSpan w:val="3"/>
          </w:tcPr>
          <w:p w:rsidR="00351298" w:rsidRDefault="00351298" w:rsidP="00351298">
            <w:pPr>
              <w:pStyle w:val="Leipteksti"/>
              <w:ind w:left="0"/>
              <w:rPr>
                <w:b/>
                <w:bCs/>
              </w:rPr>
            </w:pPr>
            <w:r w:rsidRPr="00351298">
              <w:rPr>
                <w:b/>
                <w:bCs/>
              </w:rPr>
              <w:t>Tavoitteet</w:t>
            </w:r>
          </w:p>
          <w:p w:rsidR="00351298" w:rsidRPr="00351298" w:rsidRDefault="00351298" w:rsidP="00351298">
            <w:pPr>
              <w:pStyle w:val="Leipteksti"/>
              <w:ind w:left="2410"/>
            </w:pPr>
            <w:r w:rsidRPr="00351298">
              <w:t xml:space="preserve">Hankkeen tavoitteena on koordinoida ja valmistella ja raportoida direktiivin kansallinen täytäntöönpano sen asettaman määräajan kuluessa. </w:t>
            </w:r>
          </w:p>
        </w:tc>
      </w:tr>
      <w:tr w:rsidR="00351298" w:rsidRPr="00351298" w:rsidTr="006A0EA9">
        <w:tc>
          <w:tcPr>
            <w:tcW w:w="1101" w:type="dxa"/>
            <w:gridSpan w:val="2"/>
          </w:tcPr>
          <w:p w:rsidR="00351298" w:rsidRPr="00351298" w:rsidRDefault="00351298" w:rsidP="00351298">
            <w:pPr>
              <w:pStyle w:val="Leipteksti"/>
            </w:pPr>
          </w:p>
        </w:tc>
        <w:tc>
          <w:tcPr>
            <w:tcW w:w="9036" w:type="dxa"/>
          </w:tcPr>
          <w:p w:rsidR="00351298" w:rsidRPr="00351298" w:rsidRDefault="00351298" w:rsidP="00351298">
            <w:pPr>
              <w:pStyle w:val="Leipteksti"/>
            </w:pPr>
          </w:p>
        </w:tc>
      </w:tr>
      <w:tr w:rsidR="00351298" w:rsidRPr="00351298" w:rsidTr="006A0EA9">
        <w:trPr>
          <w:cantSplit/>
        </w:trPr>
        <w:tc>
          <w:tcPr>
            <w:tcW w:w="10137" w:type="dxa"/>
            <w:gridSpan w:val="3"/>
          </w:tcPr>
          <w:p w:rsidR="00351298" w:rsidRPr="00351298" w:rsidRDefault="00351298" w:rsidP="00351298">
            <w:pPr>
              <w:pStyle w:val="Leipteksti"/>
              <w:ind w:left="0"/>
              <w:rPr>
                <w:b/>
                <w:bCs/>
              </w:rPr>
            </w:pPr>
            <w:r w:rsidRPr="00351298">
              <w:rPr>
                <w:b/>
                <w:bCs/>
              </w:rPr>
              <w:lastRenderedPageBreak/>
              <w:t>Tehtävä</w:t>
            </w:r>
          </w:p>
          <w:p w:rsidR="00351298" w:rsidRPr="00351298" w:rsidRDefault="00351298" w:rsidP="00351298">
            <w:pPr>
              <w:pStyle w:val="Leipteksti"/>
            </w:pPr>
            <w:r w:rsidRPr="00351298">
              <w:t>Tehtävänä on direktiivin pakollisten osioiden täytäntöönpano osaksi kansallista lainsäädäntöä. Siten täytäntöönpano koskee tutkimusta, opiskelua, harjoittelua ja vapaaehtoistyötä. Direktiivin vapaaehtoisia osioita täytäntöönpano ei koske. Tehtävänä on mahdollisuuksien mukaan ottaa huomioon muutkin lainsäädännön muutostarpeet aihealueeseen liittyen, ottaen huomioon esim. mitä Valtiontalouden tarkastusviraston tuloksellisuustarkastuskertomuksessa 3/2016 (Maahantulon viranomaistoiminta ja sen kehittäminen) on esitetty.</w:t>
            </w:r>
          </w:p>
          <w:p w:rsidR="00351298" w:rsidRPr="00351298" w:rsidRDefault="00351298" w:rsidP="00351298">
            <w:pPr>
              <w:pStyle w:val="Leipteksti"/>
            </w:pPr>
            <w:r w:rsidRPr="00351298">
              <w:t>Tehtävänä on selvittää täytäntöönpanon edellyttämät lainsäädäntötarpeet ja valmistella ehdotukset tarvittaviksi lainsäädännön muutoksiksi sekä sovittaa valmisteltavien säännösten kanssa yhteen mahdollisesti itsenäisesti annettavien ja muiden esitysten yhteydessä annettavien säännösten valmistelu.</w:t>
            </w:r>
          </w:p>
          <w:p w:rsidR="00351298" w:rsidRPr="00351298" w:rsidRDefault="00351298" w:rsidP="00351298">
            <w:pPr>
              <w:pStyle w:val="Leipteksti"/>
              <w:ind w:left="0"/>
              <w:rPr>
                <w:b/>
                <w:bCs/>
              </w:rPr>
            </w:pPr>
            <w:r w:rsidRPr="00351298">
              <w:rPr>
                <w:b/>
                <w:bCs/>
              </w:rPr>
              <w:t>Organisointi</w:t>
            </w:r>
          </w:p>
        </w:tc>
      </w:tr>
      <w:tr w:rsidR="00351298" w:rsidRPr="00351298" w:rsidTr="006A0EA9">
        <w:trPr>
          <w:gridBefore w:val="1"/>
          <w:wBefore w:w="108" w:type="dxa"/>
          <w:trHeight w:val="80"/>
        </w:trPr>
        <w:tc>
          <w:tcPr>
            <w:tcW w:w="993" w:type="dxa"/>
          </w:tcPr>
          <w:p w:rsidR="00351298" w:rsidRPr="00351298" w:rsidRDefault="00351298" w:rsidP="00351298">
            <w:pPr>
              <w:pStyle w:val="Leipteksti"/>
            </w:pPr>
          </w:p>
        </w:tc>
        <w:tc>
          <w:tcPr>
            <w:tcW w:w="9036" w:type="dxa"/>
          </w:tcPr>
          <w:p w:rsidR="00351298" w:rsidRPr="00351298" w:rsidRDefault="00351298" w:rsidP="00351298">
            <w:pPr>
              <w:pStyle w:val="Leipteksti"/>
            </w:pPr>
          </w:p>
        </w:tc>
      </w:tr>
    </w:tbl>
    <w:p w:rsidR="00351298" w:rsidRPr="00351298" w:rsidRDefault="00351298" w:rsidP="00351298">
      <w:pPr>
        <w:pStyle w:val="Leipteksti"/>
      </w:pPr>
      <w:r w:rsidRPr="00351298">
        <w:t>Hankkeen vastuuhenkilö on erityisasiantuntija Jarmo Tiukkanen sisäministeriön maahanmuutto-osaston oikeudellisesta yksiköstä. Hankkeen työryhmään kuuluu samasta yksiköstä lisäksi ylitarkastaja Berit Kiuru.</w:t>
      </w:r>
    </w:p>
    <w:p w:rsidR="00351298" w:rsidRDefault="00351298" w:rsidP="00351298">
      <w:pPr>
        <w:pStyle w:val="Leipteksti"/>
      </w:pPr>
      <w:r w:rsidRPr="00351298">
        <w:t xml:space="preserve">Hankkeen työryhmään kuuluu muista ministeriöistä seuraavat edustajat (ja mahdolliset varaedustajat): opetusneuvos Eeva Kaunismaa opetus- ja kulttuuriministeriöstä, hallitusneuvos Marja-Terttu Mäkiranta sosiaali- ja terveysministeriöstä, hallitusneuvos Olli Sorainen työ- ja elinkeinoministeriöstä, ylitarkastaja Janne Kinnunen (varalla tulosalueen johtaja Pauliina Helminen) Maahanmuuttovirastosta. </w:t>
      </w:r>
    </w:p>
    <w:p w:rsidR="00351298" w:rsidRPr="00351298" w:rsidRDefault="00351298" w:rsidP="00351298">
      <w:pPr>
        <w:pStyle w:val="Leipteksti"/>
      </w:pPr>
      <w:r w:rsidRPr="00351298">
        <w:t>Hankkeen aikana kuullaan ulkoasiainministeriön (hallinnollisen avustaja, vastuuvirkamies Eliisa Kojo), ympäristöministeriön (hallitussihteeri Anu Gentz) ja valtiovarainministeriön (budjettineuvos Outi Luoma-aho) edustajia sekä mahdollisesti myös muita tahoja.</w:t>
      </w:r>
    </w:p>
    <w:p w:rsidR="00351298" w:rsidRPr="00351298" w:rsidRDefault="00351298" w:rsidP="00351298">
      <w:pPr>
        <w:pStyle w:val="Leipteksti"/>
      </w:pPr>
    </w:p>
    <w:p w:rsidR="00351298" w:rsidRPr="00351298" w:rsidRDefault="00351298" w:rsidP="00351298">
      <w:pPr>
        <w:pStyle w:val="Leipteksti"/>
      </w:pPr>
      <w:r w:rsidRPr="00351298">
        <w:t>Hankkeen tekninen sihteeri on säädösvalmisteluavustaja Niina Koivunen maahanmuutto-osaston ohjaus- ja kehittämisyksiköstä.</w:t>
      </w:r>
    </w:p>
    <w:tbl>
      <w:tblPr>
        <w:tblW w:w="0" w:type="auto"/>
        <w:tblLayout w:type="fixed"/>
        <w:tblLook w:val="04A0" w:firstRow="1" w:lastRow="0" w:firstColumn="1" w:lastColumn="0" w:noHBand="0" w:noVBand="1"/>
      </w:tblPr>
      <w:tblGrid>
        <w:gridCol w:w="1101"/>
        <w:gridCol w:w="9036"/>
      </w:tblGrid>
      <w:tr w:rsidR="00351298" w:rsidRPr="00351298" w:rsidTr="006A0EA9">
        <w:trPr>
          <w:cantSplit/>
        </w:trPr>
        <w:tc>
          <w:tcPr>
            <w:tcW w:w="10137" w:type="dxa"/>
            <w:gridSpan w:val="2"/>
            <w:hideMark/>
          </w:tcPr>
          <w:p w:rsidR="00351298" w:rsidRPr="00351298" w:rsidRDefault="00351298" w:rsidP="00351298">
            <w:pPr>
              <w:pStyle w:val="Leipteksti"/>
              <w:ind w:left="0"/>
              <w:rPr>
                <w:b/>
                <w:bCs/>
              </w:rPr>
            </w:pPr>
            <w:r w:rsidRPr="00351298">
              <w:rPr>
                <w:b/>
                <w:bCs/>
              </w:rPr>
              <w:t>Kustannukset ja rahoitus</w:t>
            </w:r>
          </w:p>
        </w:tc>
      </w:tr>
      <w:tr w:rsidR="00351298" w:rsidRPr="00351298" w:rsidTr="006A0EA9">
        <w:tc>
          <w:tcPr>
            <w:tcW w:w="1101" w:type="dxa"/>
          </w:tcPr>
          <w:p w:rsidR="00351298" w:rsidRPr="00351298" w:rsidRDefault="00351298" w:rsidP="00351298">
            <w:pPr>
              <w:pStyle w:val="Leipteksti"/>
            </w:pPr>
          </w:p>
        </w:tc>
        <w:tc>
          <w:tcPr>
            <w:tcW w:w="9036" w:type="dxa"/>
          </w:tcPr>
          <w:p w:rsidR="00351298" w:rsidRPr="00351298" w:rsidRDefault="00351298" w:rsidP="00351298">
            <w:pPr>
              <w:pStyle w:val="Leipteksti"/>
            </w:pPr>
          </w:p>
          <w:p w:rsidR="00351298" w:rsidRPr="00351298" w:rsidRDefault="00351298" w:rsidP="00351298">
            <w:pPr>
              <w:pStyle w:val="Leipteksti"/>
              <w:ind w:left="1451"/>
            </w:pPr>
            <w:r w:rsidRPr="00351298">
              <w:t xml:space="preserve">Työ tehdään virkatyönä. Sisäministeriössä kustannukset (työaika) kohdennetaan toiminnolle lakien ja asetusten valmistelu 2000 520 100. </w:t>
            </w:r>
          </w:p>
          <w:p w:rsidR="00351298" w:rsidRPr="00351298" w:rsidRDefault="00351298" w:rsidP="00351298">
            <w:pPr>
              <w:pStyle w:val="Leipteksti"/>
            </w:pPr>
          </w:p>
          <w:p w:rsidR="00351298" w:rsidRPr="00351298" w:rsidRDefault="00351298" w:rsidP="00351298">
            <w:pPr>
              <w:pStyle w:val="Leipteksti"/>
              <w:ind w:left="1451"/>
            </w:pPr>
            <w:r w:rsidRPr="00351298">
              <w:t>Osastopäällikön sijaisena,</w:t>
            </w:r>
          </w:p>
          <w:p w:rsidR="00351298" w:rsidRPr="00351298" w:rsidRDefault="00351298" w:rsidP="00351298">
            <w:pPr>
              <w:pStyle w:val="Leipteksti"/>
              <w:ind w:left="1451"/>
            </w:pPr>
            <w:r w:rsidRPr="00351298">
              <w:t>lainsäädäntöjohtaja</w:t>
            </w:r>
            <w:r w:rsidRPr="00351298">
              <w:tab/>
            </w:r>
            <w:r w:rsidRPr="00351298">
              <w:tab/>
              <w:t>Riitta Koponen</w:t>
            </w:r>
          </w:p>
          <w:p w:rsidR="00351298" w:rsidRPr="00351298" w:rsidRDefault="00351298" w:rsidP="00351298">
            <w:pPr>
              <w:pStyle w:val="Leipteksti"/>
            </w:pPr>
          </w:p>
          <w:p w:rsidR="00351298" w:rsidRDefault="00351298" w:rsidP="00351298">
            <w:pPr>
              <w:pStyle w:val="Leipteksti"/>
            </w:pPr>
          </w:p>
          <w:p w:rsidR="00351298" w:rsidRPr="00351298" w:rsidRDefault="00351298" w:rsidP="00351298">
            <w:pPr>
              <w:pStyle w:val="Leipteksti"/>
              <w:ind w:left="1451"/>
            </w:pPr>
            <w:r w:rsidRPr="00351298">
              <w:t>Neuvotteleva virkamies</w:t>
            </w:r>
            <w:r w:rsidRPr="00351298">
              <w:tab/>
            </w:r>
            <w:r w:rsidRPr="00351298">
              <w:tab/>
              <w:t>Harri Sivula</w:t>
            </w:r>
          </w:p>
          <w:p w:rsidR="00351298" w:rsidRPr="00351298" w:rsidRDefault="00351298" w:rsidP="00351298">
            <w:pPr>
              <w:pStyle w:val="Leipteksti"/>
            </w:pPr>
          </w:p>
          <w:p w:rsidR="00351298" w:rsidRPr="00351298" w:rsidRDefault="00351298" w:rsidP="00D51EE3">
            <w:pPr>
              <w:pStyle w:val="Leipteksti"/>
              <w:ind w:left="1451"/>
            </w:pPr>
            <w:bookmarkStart w:id="0" w:name="_GoBack"/>
            <w:bookmarkEnd w:id="0"/>
          </w:p>
        </w:tc>
      </w:tr>
      <w:tr w:rsidR="00351298" w:rsidRPr="00351298" w:rsidTr="006A0EA9">
        <w:tc>
          <w:tcPr>
            <w:tcW w:w="1101" w:type="dxa"/>
          </w:tcPr>
          <w:p w:rsidR="00351298" w:rsidRPr="00351298" w:rsidRDefault="00351298" w:rsidP="00351298">
            <w:pPr>
              <w:pStyle w:val="Leipteksti"/>
            </w:pPr>
          </w:p>
        </w:tc>
        <w:tc>
          <w:tcPr>
            <w:tcW w:w="9036" w:type="dxa"/>
          </w:tcPr>
          <w:p w:rsidR="00351298" w:rsidRPr="00351298" w:rsidRDefault="00351298" w:rsidP="00351298">
            <w:pPr>
              <w:pStyle w:val="Leipteksti"/>
            </w:pPr>
            <w:r w:rsidRPr="00351298">
              <w:t xml:space="preserve"> </w:t>
            </w:r>
          </w:p>
        </w:tc>
      </w:tr>
      <w:tr w:rsidR="00351298" w:rsidRPr="00351298" w:rsidTr="006A0EA9">
        <w:tc>
          <w:tcPr>
            <w:tcW w:w="1101" w:type="dxa"/>
          </w:tcPr>
          <w:p w:rsidR="00351298" w:rsidRPr="00351298" w:rsidRDefault="00351298" w:rsidP="00351298">
            <w:pPr>
              <w:pStyle w:val="Leipteksti"/>
            </w:pPr>
          </w:p>
        </w:tc>
        <w:tc>
          <w:tcPr>
            <w:tcW w:w="9036" w:type="dxa"/>
          </w:tcPr>
          <w:p w:rsidR="00351298" w:rsidRPr="00351298" w:rsidRDefault="00351298" w:rsidP="00351298">
            <w:pPr>
              <w:pStyle w:val="Leipteksti"/>
            </w:pPr>
          </w:p>
        </w:tc>
      </w:tr>
    </w:tbl>
    <w:p w:rsidR="00351298" w:rsidRPr="00351298" w:rsidRDefault="00351298" w:rsidP="00351298">
      <w:pPr>
        <w:pStyle w:val="Leipteksti"/>
        <w:ind w:left="0"/>
      </w:pPr>
      <w:r w:rsidRPr="00351298">
        <w:t>JAKELU</w:t>
      </w:r>
      <w:r w:rsidRPr="00351298">
        <w:tab/>
      </w:r>
      <w:r w:rsidRPr="00351298">
        <w:tab/>
        <w:t>Hankkeen valmisteluryhmä</w:t>
      </w:r>
    </w:p>
    <w:p w:rsidR="00351298" w:rsidRPr="00351298" w:rsidRDefault="00351298" w:rsidP="00351298">
      <w:pPr>
        <w:pStyle w:val="Leipteksti"/>
      </w:pPr>
      <w:r w:rsidRPr="00351298">
        <w:lastRenderedPageBreak/>
        <w:t>Opetus- ja kulttuuriministeriö</w:t>
      </w:r>
    </w:p>
    <w:p w:rsidR="00351298" w:rsidRPr="00351298" w:rsidRDefault="00351298" w:rsidP="00351298">
      <w:pPr>
        <w:pStyle w:val="Leipteksti"/>
      </w:pPr>
      <w:r w:rsidRPr="00351298">
        <w:t>Sosiaali- ja terveysministeriö</w:t>
      </w:r>
    </w:p>
    <w:p w:rsidR="00351298" w:rsidRPr="00351298" w:rsidRDefault="00351298" w:rsidP="00351298">
      <w:pPr>
        <w:pStyle w:val="Leipteksti"/>
      </w:pPr>
      <w:r w:rsidRPr="00351298">
        <w:t>Työ- ja elinkeinoministeriö</w:t>
      </w:r>
    </w:p>
    <w:p w:rsidR="00351298" w:rsidRPr="00351298" w:rsidRDefault="00351298" w:rsidP="00351298">
      <w:pPr>
        <w:pStyle w:val="Leipteksti"/>
      </w:pPr>
      <w:r w:rsidRPr="00351298">
        <w:t>Ulkoasiainministeriö</w:t>
      </w:r>
    </w:p>
    <w:p w:rsidR="00351298" w:rsidRPr="00351298" w:rsidRDefault="00351298" w:rsidP="00351298">
      <w:pPr>
        <w:pStyle w:val="Leipteksti"/>
      </w:pPr>
      <w:r w:rsidRPr="00351298">
        <w:t>Valtiovarainministeriö</w:t>
      </w:r>
    </w:p>
    <w:p w:rsidR="00351298" w:rsidRPr="00351298" w:rsidRDefault="00351298" w:rsidP="00351298">
      <w:pPr>
        <w:pStyle w:val="Leipteksti"/>
      </w:pPr>
      <w:r w:rsidRPr="00351298">
        <w:t>Ympäristöministeriö</w:t>
      </w:r>
    </w:p>
    <w:p w:rsidR="00351298" w:rsidRPr="00351298" w:rsidRDefault="00351298" w:rsidP="00351298">
      <w:pPr>
        <w:pStyle w:val="Leipteksti"/>
      </w:pPr>
      <w:r w:rsidRPr="00351298">
        <w:t>Maahanmuuttovirasto</w:t>
      </w:r>
    </w:p>
    <w:p w:rsidR="00351298" w:rsidRPr="00351298" w:rsidRDefault="00351298" w:rsidP="00351298">
      <w:pPr>
        <w:pStyle w:val="Leipteksti"/>
      </w:pPr>
      <w:r w:rsidRPr="00351298">
        <w:tab/>
      </w:r>
      <w:r w:rsidRPr="00351298">
        <w:tab/>
      </w:r>
    </w:p>
    <w:p w:rsidR="00351298" w:rsidRPr="00351298" w:rsidRDefault="00351298" w:rsidP="00351298">
      <w:pPr>
        <w:pStyle w:val="Leipteksti"/>
      </w:pPr>
    </w:p>
    <w:p w:rsidR="00351298" w:rsidRPr="00351298" w:rsidRDefault="00351298" w:rsidP="00351298">
      <w:pPr>
        <w:pStyle w:val="Leipteksti"/>
        <w:ind w:left="0"/>
      </w:pPr>
      <w:r w:rsidRPr="00351298">
        <w:t>TIEDOKSI</w:t>
      </w:r>
      <w:r w:rsidRPr="00351298">
        <w:tab/>
      </w:r>
      <w:r w:rsidRPr="00351298">
        <w:tab/>
        <w:t>Sisäministeri Paula Risikko</w:t>
      </w:r>
    </w:p>
    <w:p w:rsidR="00351298" w:rsidRPr="00351298" w:rsidRDefault="00351298" w:rsidP="00351298">
      <w:pPr>
        <w:pStyle w:val="Leipteksti"/>
      </w:pPr>
      <w:r w:rsidRPr="00351298">
        <w:t>Kansliapäällikkö Päivi Nerg, SM</w:t>
      </w:r>
    </w:p>
    <w:p w:rsidR="00351298" w:rsidRPr="00351298" w:rsidRDefault="00351298" w:rsidP="00351298">
      <w:pPr>
        <w:pStyle w:val="Leipteksti"/>
      </w:pPr>
      <w:r w:rsidRPr="00351298">
        <w:t>Erityisavustaja Rönnholm, SM</w:t>
      </w:r>
    </w:p>
    <w:p w:rsidR="00351298" w:rsidRPr="00351298" w:rsidRDefault="00351298" w:rsidP="00351298">
      <w:pPr>
        <w:pStyle w:val="Leipteksti"/>
      </w:pPr>
      <w:r>
        <w:t>S</w:t>
      </w:r>
      <w:r w:rsidRPr="00351298">
        <w:t>M/viestintä</w:t>
      </w:r>
    </w:p>
    <w:p w:rsidR="00351298" w:rsidRPr="00351298" w:rsidRDefault="00351298" w:rsidP="00351298">
      <w:pPr>
        <w:pStyle w:val="Leipteksti"/>
      </w:pPr>
      <w:r w:rsidRPr="00351298">
        <w:t>MMO</w:t>
      </w:r>
    </w:p>
    <w:sectPr w:rsidR="00351298" w:rsidRPr="00351298" w:rsidSect="002208F1">
      <w:headerReference w:type="default" r:id="rId8"/>
      <w:headerReference w:type="first" r:id="rId9"/>
      <w:footerReference w:type="first" r:id="rId10"/>
      <w:pgSz w:w="11906" w:h="16838" w:code="9"/>
      <w:pgMar w:top="1531" w:right="567" w:bottom="510"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27" w:rsidRDefault="00351298">
      <w:r>
        <w:separator/>
      </w:r>
    </w:p>
  </w:endnote>
  <w:endnote w:type="continuationSeparator" w:id="0">
    <w:p w:rsidR="00AE2927" w:rsidRDefault="0035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275" w:type="dxa"/>
      <w:tblLayout w:type="fixed"/>
      <w:tblCellMar>
        <w:right w:w="0" w:type="dxa"/>
      </w:tblCellMar>
      <w:tblLook w:val="04A0" w:firstRow="1" w:lastRow="0" w:firstColumn="1" w:lastColumn="0" w:noHBand="0" w:noVBand="1"/>
    </w:tblPr>
    <w:tblGrid>
      <w:gridCol w:w="2586"/>
      <w:gridCol w:w="1809"/>
      <w:gridCol w:w="2126"/>
      <w:gridCol w:w="1843"/>
      <w:gridCol w:w="1911"/>
    </w:tblGrid>
    <w:tr w:rsidR="003805AC" w:rsidTr="001811CD">
      <w:tc>
        <w:tcPr>
          <w:tcW w:w="2586" w:type="dxa"/>
          <w:tcBorders>
            <w:bottom w:val="single" w:sz="6" w:space="0" w:color="59B5A4"/>
          </w:tcBorders>
        </w:tcPr>
        <w:p w:rsidR="00C32D98" w:rsidRPr="00EF222F" w:rsidRDefault="00D51EE3" w:rsidP="001811CD">
          <w:pPr>
            <w:pStyle w:val="Alatunniste"/>
          </w:pPr>
        </w:p>
      </w:tc>
      <w:tc>
        <w:tcPr>
          <w:tcW w:w="1809" w:type="dxa"/>
          <w:tcBorders>
            <w:bottom w:val="single" w:sz="6" w:space="0" w:color="59B5A4"/>
          </w:tcBorders>
        </w:tcPr>
        <w:p w:rsidR="00C32D98" w:rsidRPr="00EF222F" w:rsidRDefault="00D51EE3" w:rsidP="001811CD">
          <w:pPr>
            <w:pStyle w:val="Alatunniste"/>
          </w:pPr>
        </w:p>
      </w:tc>
      <w:tc>
        <w:tcPr>
          <w:tcW w:w="2126" w:type="dxa"/>
          <w:tcBorders>
            <w:bottom w:val="single" w:sz="6" w:space="0" w:color="59B5A4"/>
          </w:tcBorders>
        </w:tcPr>
        <w:p w:rsidR="00C32D98" w:rsidRPr="00EF222F" w:rsidRDefault="00D51EE3" w:rsidP="001811CD">
          <w:pPr>
            <w:pStyle w:val="Alatunniste"/>
          </w:pPr>
        </w:p>
      </w:tc>
      <w:tc>
        <w:tcPr>
          <w:tcW w:w="1843" w:type="dxa"/>
          <w:tcBorders>
            <w:bottom w:val="single" w:sz="6" w:space="0" w:color="59B5A4"/>
          </w:tcBorders>
        </w:tcPr>
        <w:p w:rsidR="00C32D98" w:rsidRDefault="00D51EE3" w:rsidP="001811CD">
          <w:pPr>
            <w:pStyle w:val="Alatunniste"/>
          </w:pPr>
        </w:p>
      </w:tc>
      <w:tc>
        <w:tcPr>
          <w:tcW w:w="1911" w:type="dxa"/>
          <w:tcBorders>
            <w:bottom w:val="single" w:sz="6" w:space="0" w:color="59B5A4"/>
          </w:tcBorders>
        </w:tcPr>
        <w:p w:rsidR="00C32D98" w:rsidRDefault="00D51EE3" w:rsidP="001811CD">
          <w:pPr>
            <w:pStyle w:val="Alatunniste"/>
          </w:pPr>
        </w:p>
      </w:tc>
    </w:tr>
    <w:tr w:rsidR="003805AC" w:rsidTr="001811CD">
      <w:tc>
        <w:tcPr>
          <w:tcW w:w="2586" w:type="dxa"/>
          <w:tcBorders>
            <w:top w:val="single" w:sz="6" w:space="0" w:color="59B5A4"/>
          </w:tcBorders>
        </w:tcPr>
        <w:p w:rsidR="00C32D98" w:rsidRPr="00EF222F" w:rsidRDefault="00D51EE3" w:rsidP="001811CD">
          <w:pPr>
            <w:pStyle w:val="Alatunniste"/>
          </w:pPr>
        </w:p>
      </w:tc>
      <w:tc>
        <w:tcPr>
          <w:tcW w:w="1809" w:type="dxa"/>
          <w:tcBorders>
            <w:top w:val="single" w:sz="6" w:space="0" w:color="59B5A4"/>
          </w:tcBorders>
        </w:tcPr>
        <w:p w:rsidR="00C32D98" w:rsidRPr="00EF222F" w:rsidRDefault="00D51EE3" w:rsidP="001811CD">
          <w:pPr>
            <w:pStyle w:val="Alatunniste"/>
          </w:pPr>
        </w:p>
      </w:tc>
      <w:tc>
        <w:tcPr>
          <w:tcW w:w="2126" w:type="dxa"/>
          <w:tcBorders>
            <w:top w:val="single" w:sz="6" w:space="0" w:color="59B5A4"/>
          </w:tcBorders>
        </w:tcPr>
        <w:p w:rsidR="00C32D98" w:rsidRPr="00EF222F" w:rsidRDefault="00D51EE3" w:rsidP="001811CD">
          <w:pPr>
            <w:pStyle w:val="Alatunniste"/>
          </w:pPr>
        </w:p>
      </w:tc>
      <w:tc>
        <w:tcPr>
          <w:tcW w:w="1843" w:type="dxa"/>
          <w:tcBorders>
            <w:top w:val="single" w:sz="6" w:space="0" w:color="59B5A4"/>
          </w:tcBorders>
        </w:tcPr>
        <w:p w:rsidR="00C32D98" w:rsidRPr="00EF222F" w:rsidRDefault="00D51EE3" w:rsidP="001811CD">
          <w:pPr>
            <w:pStyle w:val="Alatunniste"/>
          </w:pPr>
        </w:p>
      </w:tc>
      <w:tc>
        <w:tcPr>
          <w:tcW w:w="1911" w:type="dxa"/>
          <w:tcBorders>
            <w:top w:val="single" w:sz="6" w:space="0" w:color="59B5A4"/>
          </w:tcBorders>
        </w:tcPr>
        <w:p w:rsidR="00C32D98" w:rsidRPr="00EF222F" w:rsidRDefault="00D51EE3" w:rsidP="001811CD">
          <w:pPr>
            <w:pStyle w:val="Alatunniste"/>
          </w:pPr>
        </w:p>
      </w:tc>
    </w:tr>
    <w:tr w:rsidR="003805AC" w:rsidTr="001811CD">
      <w:tc>
        <w:tcPr>
          <w:tcW w:w="2586" w:type="dxa"/>
        </w:tcPr>
        <w:p w:rsidR="00C32D98" w:rsidRPr="00EF222F" w:rsidRDefault="00D51EE3" w:rsidP="001811CD">
          <w:pPr>
            <w:pStyle w:val="Alatunniste"/>
          </w:pPr>
        </w:p>
      </w:tc>
      <w:tc>
        <w:tcPr>
          <w:tcW w:w="1809" w:type="dxa"/>
        </w:tcPr>
        <w:p w:rsidR="00C32D98" w:rsidRPr="00EF222F" w:rsidRDefault="00351298" w:rsidP="001811CD">
          <w:pPr>
            <w:pStyle w:val="Alatunniste"/>
          </w:pPr>
          <w:r w:rsidRPr="00755304">
            <w:rPr>
              <w:color w:val="59B5A4"/>
            </w:rPr>
            <w:t>Postiosoite:</w:t>
          </w:r>
        </w:p>
      </w:tc>
      <w:tc>
        <w:tcPr>
          <w:tcW w:w="2126" w:type="dxa"/>
        </w:tcPr>
        <w:p w:rsidR="00C32D98" w:rsidRPr="00EF222F" w:rsidRDefault="00351298" w:rsidP="001811CD">
          <w:pPr>
            <w:pStyle w:val="Alatunniste"/>
          </w:pPr>
          <w:r w:rsidRPr="00755304">
            <w:rPr>
              <w:color w:val="59B5A4"/>
            </w:rPr>
            <w:t>Käyntiosoitteet:</w:t>
          </w:r>
        </w:p>
      </w:tc>
      <w:tc>
        <w:tcPr>
          <w:tcW w:w="1843" w:type="dxa"/>
        </w:tcPr>
        <w:p w:rsidR="00C32D98" w:rsidRPr="00EF222F" w:rsidRDefault="00351298" w:rsidP="001811CD">
          <w:pPr>
            <w:pStyle w:val="Alatunniste"/>
          </w:pPr>
          <w:r w:rsidRPr="00755304">
            <w:rPr>
              <w:color w:val="59B5A4"/>
            </w:rPr>
            <w:t>Puhelin:</w:t>
          </w:r>
        </w:p>
      </w:tc>
      <w:tc>
        <w:tcPr>
          <w:tcW w:w="1911" w:type="dxa"/>
        </w:tcPr>
        <w:p w:rsidR="00C32D98" w:rsidRDefault="00351298" w:rsidP="001811CD">
          <w:pPr>
            <w:pStyle w:val="Alatunniste"/>
          </w:pPr>
          <w:r w:rsidRPr="00755304">
            <w:rPr>
              <w:color w:val="59B5A4"/>
            </w:rPr>
            <w:t>Virkasähköpostiosoite:</w:t>
          </w:r>
        </w:p>
      </w:tc>
    </w:tr>
    <w:tr w:rsidR="003805AC" w:rsidTr="001811CD">
      <w:tc>
        <w:tcPr>
          <w:tcW w:w="2586" w:type="dxa"/>
        </w:tcPr>
        <w:p w:rsidR="00C32D98" w:rsidRPr="00EF222F" w:rsidRDefault="00D51EE3" w:rsidP="001811CD">
          <w:pPr>
            <w:pStyle w:val="Alatunniste"/>
          </w:pPr>
        </w:p>
      </w:tc>
      <w:tc>
        <w:tcPr>
          <w:tcW w:w="1809" w:type="dxa"/>
        </w:tcPr>
        <w:p w:rsidR="00C32D98" w:rsidRPr="00EF222F" w:rsidRDefault="00351298" w:rsidP="001811CD">
          <w:pPr>
            <w:pStyle w:val="Alatunniste"/>
          </w:pPr>
          <w:r>
            <w:t>Sisäministeriö</w:t>
          </w:r>
        </w:p>
      </w:tc>
      <w:tc>
        <w:tcPr>
          <w:tcW w:w="2126" w:type="dxa"/>
        </w:tcPr>
        <w:p w:rsidR="00C32D98" w:rsidRPr="00EF222F" w:rsidRDefault="00351298" w:rsidP="006A5C73">
          <w:pPr>
            <w:pStyle w:val="Alatunniste"/>
          </w:pPr>
          <w:r>
            <w:t>Erottajankatu 2</w:t>
          </w:r>
        </w:p>
      </w:tc>
      <w:tc>
        <w:tcPr>
          <w:tcW w:w="1843" w:type="dxa"/>
        </w:tcPr>
        <w:p w:rsidR="00C32D98" w:rsidRPr="00EF222F" w:rsidRDefault="00351298" w:rsidP="001811CD">
          <w:pPr>
            <w:pStyle w:val="Alatunniste"/>
          </w:pPr>
          <w:r>
            <w:t xml:space="preserve">Vaihde </w:t>
          </w:r>
        </w:p>
      </w:tc>
      <w:tc>
        <w:tcPr>
          <w:tcW w:w="1911" w:type="dxa"/>
        </w:tcPr>
        <w:p w:rsidR="00C32D98" w:rsidRDefault="00351298" w:rsidP="001811CD">
          <w:pPr>
            <w:pStyle w:val="Alatunniste"/>
          </w:pPr>
          <w:r>
            <w:t>kirjaamo@intermin.fi</w:t>
          </w:r>
        </w:p>
      </w:tc>
    </w:tr>
    <w:tr w:rsidR="003805AC" w:rsidTr="001811CD">
      <w:tc>
        <w:tcPr>
          <w:tcW w:w="2586" w:type="dxa"/>
        </w:tcPr>
        <w:p w:rsidR="00C32D98" w:rsidRPr="00EF222F" w:rsidRDefault="00D51EE3" w:rsidP="001811CD">
          <w:pPr>
            <w:pStyle w:val="Alatunniste"/>
          </w:pPr>
        </w:p>
      </w:tc>
      <w:tc>
        <w:tcPr>
          <w:tcW w:w="1809" w:type="dxa"/>
        </w:tcPr>
        <w:p w:rsidR="00C32D98" w:rsidRPr="00EF222F" w:rsidRDefault="00351298" w:rsidP="001811CD">
          <w:pPr>
            <w:pStyle w:val="Alatunniste"/>
          </w:pPr>
          <w:r>
            <w:t>PL 26</w:t>
          </w:r>
        </w:p>
      </w:tc>
      <w:tc>
        <w:tcPr>
          <w:tcW w:w="2126" w:type="dxa"/>
        </w:tcPr>
        <w:p w:rsidR="00C32D98" w:rsidRPr="00EF222F" w:rsidRDefault="00351298" w:rsidP="001811CD">
          <w:pPr>
            <w:pStyle w:val="Alatunniste"/>
          </w:pPr>
          <w:r>
            <w:t>Helsinki</w:t>
          </w:r>
        </w:p>
      </w:tc>
      <w:tc>
        <w:tcPr>
          <w:tcW w:w="1843" w:type="dxa"/>
        </w:tcPr>
        <w:p w:rsidR="00C32D98" w:rsidRPr="00EF222F" w:rsidRDefault="00351298" w:rsidP="001811CD">
          <w:pPr>
            <w:pStyle w:val="Alatunniste"/>
          </w:pPr>
          <w:r w:rsidRPr="006536B0">
            <w:t>0295 480 171</w:t>
          </w:r>
        </w:p>
      </w:tc>
      <w:tc>
        <w:tcPr>
          <w:tcW w:w="1911" w:type="dxa"/>
        </w:tcPr>
        <w:p w:rsidR="00C32D98" w:rsidRDefault="00351298" w:rsidP="001811CD">
          <w:pPr>
            <w:pStyle w:val="Alatunniste"/>
          </w:pPr>
          <w:r>
            <w:t>www.intermin.fi</w:t>
          </w:r>
        </w:p>
      </w:tc>
    </w:tr>
    <w:tr w:rsidR="003805AC" w:rsidTr="001811CD">
      <w:tc>
        <w:tcPr>
          <w:tcW w:w="2586" w:type="dxa"/>
        </w:tcPr>
        <w:p w:rsidR="00C32D98" w:rsidRPr="00EF222F" w:rsidRDefault="00D51EE3" w:rsidP="001811CD">
          <w:pPr>
            <w:pStyle w:val="Alatunniste"/>
          </w:pPr>
        </w:p>
      </w:tc>
      <w:tc>
        <w:tcPr>
          <w:tcW w:w="1809" w:type="dxa"/>
        </w:tcPr>
        <w:p w:rsidR="00C32D98" w:rsidRPr="00EF222F" w:rsidRDefault="00351298" w:rsidP="001811CD">
          <w:pPr>
            <w:pStyle w:val="Alatunniste"/>
          </w:pPr>
          <w:r>
            <w:t>00023 Valtioneuvosto</w:t>
          </w:r>
        </w:p>
      </w:tc>
      <w:tc>
        <w:tcPr>
          <w:tcW w:w="2126" w:type="dxa"/>
        </w:tcPr>
        <w:p w:rsidR="00C32D98" w:rsidRPr="00EF222F" w:rsidRDefault="00D51EE3" w:rsidP="001811CD">
          <w:pPr>
            <w:pStyle w:val="Alatunniste"/>
          </w:pPr>
        </w:p>
      </w:tc>
      <w:tc>
        <w:tcPr>
          <w:tcW w:w="1843" w:type="dxa"/>
        </w:tcPr>
        <w:p w:rsidR="00C32D98" w:rsidRPr="00EF222F" w:rsidRDefault="00351298" w:rsidP="001811CD">
          <w:pPr>
            <w:pStyle w:val="Alatunniste"/>
          </w:pPr>
          <w:r>
            <w:rPr>
              <w:color w:val="59B5A4"/>
            </w:rPr>
            <w:t>Faksi:</w:t>
          </w:r>
        </w:p>
      </w:tc>
      <w:tc>
        <w:tcPr>
          <w:tcW w:w="1911" w:type="dxa"/>
        </w:tcPr>
        <w:p w:rsidR="00C32D98" w:rsidRDefault="00D51EE3" w:rsidP="001811CD">
          <w:pPr>
            <w:pStyle w:val="Alatunniste"/>
          </w:pPr>
        </w:p>
      </w:tc>
    </w:tr>
    <w:tr w:rsidR="003805AC" w:rsidTr="001811CD">
      <w:tc>
        <w:tcPr>
          <w:tcW w:w="2586" w:type="dxa"/>
        </w:tcPr>
        <w:p w:rsidR="00C32D98" w:rsidRPr="00EF222F" w:rsidRDefault="00D51EE3" w:rsidP="001811CD">
          <w:pPr>
            <w:pStyle w:val="Alatunniste"/>
          </w:pPr>
        </w:p>
      </w:tc>
      <w:tc>
        <w:tcPr>
          <w:tcW w:w="1809" w:type="dxa"/>
        </w:tcPr>
        <w:p w:rsidR="00C32D98" w:rsidRDefault="00D51EE3" w:rsidP="001811CD">
          <w:pPr>
            <w:pStyle w:val="Alatunniste"/>
          </w:pPr>
        </w:p>
      </w:tc>
      <w:tc>
        <w:tcPr>
          <w:tcW w:w="2126" w:type="dxa"/>
        </w:tcPr>
        <w:p w:rsidR="00C32D98" w:rsidRPr="00EF222F" w:rsidRDefault="00D51EE3" w:rsidP="001811CD">
          <w:pPr>
            <w:pStyle w:val="Alatunniste"/>
          </w:pPr>
        </w:p>
      </w:tc>
      <w:tc>
        <w:tcPr>
          <w:tcW w:w="1843" w:type="dxa"/>
        </w:tcPr>
        <w:p w:rsidR="00C32D98" w:rsidRDefault="00351298" w:rsidP="002752F1">
          <w:pPr>
            <w:pStyle w:val="Alatunniste"/>
          </w:pPr>
          <w:r>
            <w:t xml:space="preserve">09 1604 </w:t>
          </w:r>
          <w:r w:rsidRPr="00703C49">
            <w:rPr>
              <w:szCs w:val="16"/>
            </w:rPr>
            <w:t>4635</w:t>
          </w:r>
        </w:p>
      </w:tc>
      <w:tc>
        <w:tcPr>
          <w:tcW w:w="1911" w:type="dxa"/>
        </w:tcPr>
        <w:p w:rsidR="00C32D98" w:rsidRDefault="00D51EE3" w:rsidP="001811CD">
          <w:pPr>
            <w:pStyle w:val="Alatunniste"/>
          </w:pPr>
        </w:p>
      </w:tc>
    </w:tr>
  </w:tbl>
  <w:p w:rsidR="00EF222F" w:rsidRDefault="00D51EE3" w:rsidP="00EF222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27" w:rsidRDefault="00351298">
      <w:r>
        <w:separator/>
      </w:r>
    </w:p>
  </w:footnote>
  <w:footnote w:type="continuationSeparator" w:id="0">
    <w:p w:rsidR="00AE2927" w:rsidRDefault="00351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347" w:type="dxa"/>
      <w:tblLayout w:type="fixed"/>
      <w:tblLook w:val="04A0" w:firstRow="1" w:lastRow="0" w:firstColumn="1" w:lastColumn="0" w:noHBand="0" w:noVBand="1"/>
    </w:tblPr>
    <w:tblGrid>
      <w:gridCol w:w="5222"/>
      <w:gridCol w:w="2608"/>
      <w:gridCol w:w="1463"/>
      <w:gridCol w:w="1054"/>
    </w:tblGrid>
    <w:tr w:rsidR="003805AC" w:rsidTr="005E4795">
      <w:tc>
        <w:tcPr>
          <w:tcW w:w="5222" w:type="dxa"/>
        </w:tcPr>
        <w:p w:rsidR="0035265B" w:rsidRPr="00770045" w:rsidRDefault="00351298" w:rsidP="005E4795">
          <w:pPr>
            <w:pStyle w:val="Yltunniste"/>
            <w:rPr>
              <w:b/>
              <w:szCs w:val="20"/>
            </w:rPr>
          </w:pPr>
          <w:r w:rsidRPr="00770045">
            <w:rPr>
              <w:b/>
              <w:szCs w:val="20"/>
            </w:rPr>
            <w:t>Sisäministeriö</w:t>
          </w:r>
        </w:p>
      </w:tc>
      <w:tc>
        <w:tcPr>
          <w:tcW w:w="2608" w:type="dxa"/>
        </w:tcPr>
        <w:p w:rsidR="0035265B" w:rsidRPr="00770045" w:rsidRDefault="00351298"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Pr>
              <w:b/>
            </w:rPr>
            <w:t>Päätös</w:t>
          </w:r>
          <w:r w:rsidRPr="00770045">
            <w:rPr>
              <w:b/>
            </w:rPr>
            <w:fldChar w:fldCharType="end"/>
          </w:r>
        </w:p>
      </w:tc>
      <w:tc>
        <w:tcPr>
          <w:tcW w:w="1463" w:type="dxa"/>
        </w:tcPr>
        <w:p w:rsidR="0035265B" w:rsidRDefault="00D51EE3" w:rsidP="005E4795">
          <w:pPr>
            <w:pStyle w:val="Yltunniste"/>
          </w:pPr>
        </w:p>
      </w:tc>
      <w:tc>
        <w:tcPr>
          <w:tcW w:w="1054" w:type="dxa"/>
        </w:tcPr>
        <w:p w:rsidR="0035265B" w:rsidRDefault="00351298" w:rsidP="005E4795">
          <w:pPr>
            <w:pStyle w:val="Yltunniste"/>
            <w:jc w:val="center"/>
          </w:pPr>
          <w:r>
            <w:fldChar w:fldCharType="begin"/>
          </w:r>
          <w:r>
            <w:instrText xml:space="preserve"> PAGE   \* MERGEFORMAT </w:instrText>
          </w:r>
          <w:r>
            <w:fldChar w:fldCharType="separate"/>
          </w:r>
          <w:r w:rsidR="00D51EE3">
            <w:t>2</w:t>
          </w:r>
          <w:r>
            <w:fldChar w:fldCharType="end"/>
          </w:r>
          <w:r>
            <w:t xml:space="preserve"> (</w:t>
          </w:r>
          <w:fldSimple w:instr=" NUMPAGES   \* MERGEFORMAT ">
            <w:r w:rsidR="00D51EE3">
              <w:t>3</w:t>
            </w:r>
          </w:fldSimple>
          <w:r>
            <w:t>)</w:t>
          </w:r>
        </w:p>
      </w:tc>
    </w:tr>
    <w:tr w:rsidR="003805AC" w:rsidTr="005E4795">
      <w:trPr>
        <w:trHeight w:val="272"/>
      </w:trPr>
      <w:tc>
        <w:tcPr>
          <w:tcW w:w="5222" w:type="dxa"/>
        </w:tcPr>
        <w:p w:rsidR="0035265B" w:rsidRPr="002A6CD5" w:rsidRDefault="00D51EE3" w:rsidP="005E4795">
          <w:pPr>
            <w:pStyle w:val="Yltunniste"/>
            <w:rPr>
              <w:sz w:val="24"/>
            </w:rPr>
          </w:pPr>
        </w:p>
      </w:tc>
      <w:tc>
        <w:tcPr>
          <w:tcW w:w="2608" w:type="dxa"/>
        </w:tcPr>
        <w:p w:rsidR="0035265B" w:rsidRDefault="00D51EE3" w:rsidP="005E4795">
          <w:pPr>
            <w:pStyle w:val="Yltunniste"/>
          </w:pPr>
        </w:p>
      </w:tc>
      <w:tc>
        <w:tcPr>
          <w:tcW w:w="2517" w:type="dxa"/>
          <w:gridSpan w:val="2"/>
        </w:tcPr>
        <w:p w:rsidR="0035265B" w:rsidRDefault="00D51EE3" w:rsidP="005E4795">
          <w:pPr>
            <w:pStyle w:val="Yltunniste"/>
          </w:pPr>
        </w:p>
      </w:tc>
    </w:tr>
    <w:tr w:rsidR="003805AC" w:rsidTr="005E4795">
      <w:trPr>
        <w:trHeight w:val="272"/>
      </w:trPr>
      <w:tc>
        <w:tcPr>
          <w:tcW w:w="5222" w:type="dxa"/>
        </w:tcPr>
        <w:p w:rsidR="0035265B" w:rsidRDefault="00D51EE3" w:rsidP="005E4795">
          <w:pPr>
            <w:pStyle w:val="Yltunniste"/>
          </w:pPr>
        </w:p>
      </w:tc>
      <w:tc>
        <w:tcPr>
          <w:tcW w:w="2608" w:type="dxa"/>
        </w:tcPr>
        <w:p w:rsidR="0035265B" w:rsidRDefault="00D51EE3" w:rsidP="005E4795">
          <w:pPr>
            <w:pStyle w:val="Yltunniste"/>
          </w:pPr>
        </w:p>
      </w:tc>
      <w:tc>
        <w:tcPr>
          <w:tcW w:w="2517" w:type="dxa"/>
          <w:gridSpan w:val="2"/>
        </w:tcPr>
        <w:p w:rsidR="0035265B" w:rsidRDefault="00D51EE3" w:rsidP="005E4795">
          <w:pPr>
            <w:pStyle w:val="Yltunniste"/>
          </w:pPr>
        </w:p>
      </w:tc>
    </w:tr>
    <w:tr w:rsidR="003805AC" w:rsidTr="005E4795">
      <w:trPr>
        <w:trHeight w:val="272"/>
      </w:trPr>
      <w:tc>
        <w:tcPr>
          <w:tcW w:w="5222" w:type="dxa"/>
        </w:tcPr>
        <w:p w:rsidR="0035265B" w:rsidRDefault="00D51EE3" w:rsidP="005E4795">
          <w:pPr>
            <w:pStyle w:val="Yltunniste"/>
          </w:pPr>
        </w:p>
      </w:tc>
      <w:tc>
        <w:tcPr>
          <w:tcW w:w="2608" w:type="dxa"/>
        </w:tcPr>
        <w:p w:rsidR="0035265B" w:rsidRDefault="00351298" w:rsidP="005E4795">
          <w:pPr>
            <w:pStyle w:val="Yltunniste"/>
          </w:pPr>
          <w:fldSimple w:instr=" DOCPROPERTY  sm_pvm &quot;d.M.yyyy&quot; \* MERGEFORMAT ">
            <w:r>
              <w:t>13.10.2016</w:t>
            </w:r>
          </w:fldSimple>
        </w:p>
      </w:tc>
      <w:tc>
        <w:tcPr>
          <w:tcW w:w="2517" w:type="dxa"/>
          <w:gridSpan w:val="2"/>
        </w:tcPr>
        <w:p w:rsidR="0035265B" w:rsidRDefault="00D51EE3" w:rsidP="005E4795">
          <w:pPr>
            <w:pStyle w:val="Yltunniste"/>
          </w:pPr>
        </w:p>
      </w:tc>
    </w:tr>
  </w:tbl>
  <w:p w:rsidR="00D64AB2" w:rsidRDefault="00D51EE3">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948" w:type="dxa"/>
      <w:tblInd w:w="-567" w:type="dxa"/>
      <w:tblLayout w:type="fixed"/>
      <w:tblLook w:val="04A0" w:firstRow="1" w:lastRow="0" w:firstColumn="1" w:lastColumn="0" w:noHBand="0" w:noVBand="1"/>
    </w:tblPr>
    <w:tblGrid>
      <w:gridCol w:w="5823"/>
      <w:gridCol w:w="2608"/>
      <w:gridCol w:w="1463"/>
      <w:gridCol w:w="1054"/>
    </w:tblGrid>
    <w:tr w:rsidR="003805AC" w:rsidTr="005E4795">
      <w:tc>
        <w:tcPr>
          <w:tcW w:w="5823" w:type="dxa"/>
          <w:vMerge w:val="restart"/>
          <w:tcMar>
            <w:left w:w="0" w:type="dxa"/>
          </w:tcMar>
        </w:tcPr>
        <w:p w:rsidR="0035265B" w:rsidRPr="00F063F8" w:rsidRDefault="00351298" w:rsidP="005E4795">
          <w:pPr>
            <w:pStyle w:val="Yltunniste"/>
            <w:rPr>
              <w:szCs w:val="20"/>
              <w:lang w:eastAsia="fi-FI"/>
            </w:rPr>
          </w:pPr>
          <w:r>
            <w:rPr>
              <w:lang w:eastAsia="fi-FI"/>
            </w:rPr>
            <w:drawing>
              <wp:inline distT="0" distB="0" distL="0" distR="0">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RDefault="00D51EE3" w:rsidP="005E4795">
          <w:pPr>
            <w:pStyle w:val="Yltunniste"/>
            <w:rPr>
              <w:b/>
            </w:rPr>
          </w:pPr>
        </w:p>
      </w:tc>
      <w:tc>
        <w:tcPr>
          <w:tcW w:w="1463" w:type="dxa"/>
          <w:tcMar>
            <w:left w:w="0" w:type="dxa"/>
          </w:tcMar>
        </w:tcPr>
        <w:p w:rsidR="0035265B" w:rsidRDefault="00D51EE3" w:rsidP="005E4795">
          <w:pPr>
            <w:pStyle w:val="Yltunniste"/>
          </w:pPr>
        </w:p>
      </w:tc>
      <w:tc>
        <w:tcPr>
          <w:tcW w:w="1054" w:type="dxa"/>
          <w:tcMar>
            <w:left w:w="0" w:type="dxa"/>
          </w:tcMar>
        </w:tcPr>
        <w:p w:rsidR="0035265B" w:rsidRDefault="00D51EE3" w:rsidP="005E4795">
          <w:pPr>
            <w:pStyle w:val="Yltunniste"/>
            <w:jc w:val="center"/>
          </w:pPr>
        </w:p>
      </w:tc>
    </w:tr>
    <w:tr w:rsidR="003805AC" w:rsidTr="005E4795">
      <w:tc>
        <w:tcPr>
          <w:tcW w:w="5823" w:type="dxa"/>
          <w:vMerge/>
          <w:tcMar>
            <w:left w:w="0" w:type="dxa"/>
          </w:tcMar>
        </w:tcPr>
        <w:p w:rsidR="0035265B" w:rsidRPr="009779D7" w:rsidRDefault="00D51EE3" w:rsidP="005E4795">
          <w:pPr>
            <w:pStyle w:val="Yltunniste"/>
            <w:rPr>
              <w:sz w:val="28"/>
              <w:szCs w:val="28"/>
            </w:rPr>
          </w:pPr>
        </w:p>
      </w:tc>
      <w:tc>
        <w:tcPr>
          <w:tcW w:w="2608" w:type="dxa"/>
          <w:tcMar>
            <w:left w:w="0" w:type="dxa"/>
          </w:tcMar>
        </w:tcPr>
        <w:p w:rsidR="0035265B" w:rsidRPr="00770045" w:rsidRDefault="00351298"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Pr>
              <w:b/>
            </w:rPr>
            <w:t>Päätös</w:t>
          </w:r>
          <w:r w:rsidRPr="00770045">
            <w:rPr>
              <w:b/>
            </w:rPr>
            <w:fldChar w:fldCharType="end"/>
          </w:r>
        </w:p>
      </w:tc>
      <w:tc>
        <w:tcPr>
          <w:tcW w:w="1463" w:type="dxa"/>
          <w:tcMar>
            <w:left w:w="0" w:type="dxa"/>
          </w:tcMar>
        </w:tcPr>
        <w:p w:rsidR="0035265B" w:rsidRDefault="00351298" w:rsidP="005E4795">
          <w:pPr>
            <w:pStyle w:val="Yltunniste"/>
          </w:pPr>
          <w:fldSimple w:instr=" DOCPROPERTY  sm_id  \* MERGEFORMAT ">
            <w:r>
              <w:t>SM1629315</w:t>
            </w:r>
          </w:fldSimple>
        </w:p>
      </w:tc>
      <w:tc>
        <w:tcPr>
          <w:tcW w:w="1054" w:type="dxa"/>
          <w:tcMar>
            <w:left w:w="0" w:type="dxa"/>
          </w:tcMar>
        </w:tcPr>
        <w:p w:rsidR="0035265B" w:rsidRDefault="00351298" w:rsidP="005E4795">
          <w:pPr>
            <w:pStyle w:val="Yltunniste"/>
            <w:jc w:val="center"/>
          </w:pPr>
          <w:r>
            <w:fldChar w:fldCharType="begin"/>
          </w:r>
          <w:r>
            <w:instrText xml:space="preserve"> PAGE   \* MERGEFORMAT </w:instrText>
          </w:r>
          <w:r>
            <w:fldChar w:fldCharType="separate"/>
          </w:r>
          <w:r w:rsidR="00D51EE3">
            <w:t>1</w:t>
          </w:r>
          <w:r>
            <w:fldChar w:fldCharType="end"/>
          </w:r>
          <w:r>
            <w:t xml:space="preserve"> (</w:t>
          </w:r>
          <w:fldSimple w:instr=" NUMPAGES   \* MERGEFORMAT ">
            <w:r w:rsidR="00D51EE3">
              <w:t>3</w:t>
            </w:r>
          </w:fldSimple>
          <w:r>
            <w:t>)</w:t>
          </w:r>
        </w:p>
      </w:tc>
    </w:tr>
    <w:tr w:rsidR="003805AC" w:rsidTr="005E4795">
      <w:tc>
        <w:tcPr>
          <w:tcW w:w="5823" w:type="dxa"/>
          <w:vMerge/>
          <w:tcMar>
            <w:left w:w="0" w:type="dxa"/>
          </w:tcMar>
        </w:tcPr>
        <w:p w:rsidR="0035265B" w:rsidRPr="002A6CD5" w:rsidRDefault="00D51EE3" w:rsidP="005E4795">
          <w:pPr>
            <w:pStyle w:val="Yltunniste"/>
            <w:rPr>
              <w:sz w:val="24"/>
            </w:rPr>
          </w:pPr>
        </w:p>
      </w:tc>
      <w:tc>
        <w:tcPr>
          <w:tcW w:w="2608" w:type="dxa"/>
          <w:tcMar>
            <w:left w:w="0" w:type="dxa"/>
          </w:tcMar>
        </w:tcPr>
        <w:p w:rsidR="0035265B" w:rsidRDefault="00D51EE3" w:rsidP="005E4795">
          <w:pPr>
            <w:pStyle w:val="Yltunniste"/>
          </w:pPr>
        </w:p>
      </w:tc>
      <w:tc>
        <w:tcPr>
          <w:tcW w:w="2517" w:type="dxa"/>
          <w:gridSpan w:val="2"/>
          <w:tcMar>
            <w:left w:w="0" w:type="dxa"/>
          </w:tcMar>
        </w:tcPr>
        <w:p w:rsidR="0035265B" w:rsidRDefault="00351298" w:rsidP="005E4795">
          <w:pPr>
            <w:pStyle w:val="Yltunniste"/>
          </w:pPr>
          <w:fldSimple w:instr=" DOCPROPERTY  sm_asiaryhmä  \* MERGEFORMAT ">
            <w:r>
              <w:t>00.00.01.00.00</w:t>
            </w:r>
          </w:fldSimple>
        </w:p>
      </w:tc>
    </w:tr>
    <w:tr w:rsidR="003805AC" w:rsidTr="005E4795">
      <w:tc>
        <w:tcPr>
          <w:tcW w:w="5823" w:type="dxa"/>
          <w:vMerge/>
          <w:tcMar>
            <w:left w:w="0" w:type="dxa"/>
          </w:tcMar>
        </w:tcPr>
        <w:p w:rsidR="0035265B" w:rsidRDefault="00D51EE3" w:rsidP="005E4795">
          <w:pPr>
            <w:pStyle w:val="Yltunniste"/>
          </w:pPr>
        </w:p>
      </w:tc>
      <w:tc>
        <w:tcPr>
          <w:tcW w:w="2608" w:type="dxa"/>
          <w:tcMar>
            <w:left w:w="0" w:type="dxa"/>
          </w:tcMar>
        </w:tcPr>
        <w:p w:rsidR="0035265B" w:rsidRDefault="00D51EE3" w:rsidP="005E4795">
          <w:pPr>
            <w:pStyle w:val="Yltunniste"/>
          </w:pPr>
        </w:p>
      </w:tc>
      <w:tc>
        <w:tcPr>
          <w:tcW w:w="2517" w:type="dxa"/>
          <w:gridSpan w:val="2"/>
          <w:tcMar>
            <w:left w:w="0" w:type="dxa"/>
          </w:tcMar>
        </w:tcPr>
        <w:p w:rsidR="0035265B" w:rsidRDefault="00351298" w:rsidP="005E4795">
          <w:pPr>
            <w:pStyle w:val="Yltunniste"/>
          </w:pPr>
          <w:fldSimple w:instr=" DOCPROPERTY  sm_diaarinro  \* MERGEFORMAT ">
            <w:r>
              <w:t>SMDno-2016-1488</w:t>
            </w:r>
          </w:fldSimple>
        </w:p>
      </w:tc>
    </w:tr>
    <w:tr w:rsidR="003805AC" w:rsidTr="005E4795">
      <w:tc>
        <w:tcPr>
          <w:tcW w:w="5823" w:type="dxa"/>
          <w:tcMar>
            <w:left w:w="0" w:type="dxa"/>
          </w:tcMar>
        </w:tcPr>
        <w:p w:rsidR="0035265B" w:rsidRDefault="00D51EE3" w:rsidP="005E4795">
          <w:pPr>
            <w:pStyle w:val="Yltunniste"/>
          </w:pPr>
        </w:p>
      </w:tc>
      <w:tc>
        <w:tcPr>
          <w:tcW w:w="2608" w:type="dxa"/>
          <w:tcMar>
            <w:left w:w="0" w:type="dxa"/>
          </w:tcMar>
        </w:tcPr>
        <w:p w:rsidR="0035265B" w:rsidRDefault="00351298" w:rsidP="005E4795">
          <w:pPr>
            <w:pStyle w:val="Yltunniste"/>
          </w:pPr>
          <w:fldSimple w:instr=" DOCPROPERTY  sm_pvm &quot;d.M.yyyy&quot; \* MERGEFORMAT ">
            <w:r>
              <w:t>13.10.2016</w:t>
            </w:r>
          </w:fldSimple>
        </w:p>
      </w:tc>
      <w:tc>
        <w:tcPr>
          <w:tcW w:w="2517" w:type="dxa"/>
          <w:gridSpan w:val="2"/>
          <w:tcMar>
            <w:left w:w="0" w:type="dxa"/>
          </w:tcMar>
        </w:tcPr>
        <w:p w:rsidR="0035265B" w:rsidRDefault="00D51EE3" w:rsidP="005E4795">
          <w:pPr>
            <w:pStyle w:val="Yltunniste"/>
          </w:pPr>
        </w:p>
      </w:tc>
    </w:tr>
  </w:tbl>
  <w:p w:rsidR="002723D0" w:rsidRDefault="00D51EE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abstractNum>
  <w:abstractNum w:abstractNumId="3">
    <w:nsid w:val="11C27B62"/>
    <w:multiLevelType w:val="multilevel"/>
    <w:tmpl w:val="5BD42AB8"/>
    <w:numStyleLink w:val="Numeroituotsikointi"/>
  </w:abstractNum>
  <w:abstractNum w:abstractNumId="4">
    <w:nsid w:val="320C2E79"/>
    <w:multiLevelType w:val="multilevel"/>
    <w:tmpl w:val="5BD42AB8"/>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tabs>
          <w:tab w:val="num" w:pos="357"/>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nsid w:val="37E74F7B"/>
    <w:multiLevelType w:val="multilevel"/>
    <w:tmpl w:val="4DDEB5B2"/>
    <w:styleLink w:val="Luettelomerkit"/>
    <w:lvl w:ilvl="0">
      <w:start w:val="1"/>
      <w:numFmt w:val="bullet"/>
      <w:pStyle w:val="Merkittyluettelo"/>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AC"/>
    <w:rsid w:val="00351298"/>
    <w:rsid w:val="003805AC"/>
    <w:rsid w:val="00AE2927"/>
    <w:rsid w:val="00D51EE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Arial" w:hAnsi="Arial"/>
      <w:bCs/>
      <w:sz w:val="18"/>
      <w:szCs w:val="28"/>
    </w:rPr>
  </w:style>
  <w:style w:type="paragraph" w:styleId="Sisllysluettelonotsikko">
    <w:name w:val="TOC Heading"/>
    <w:next w:val="Normaali"/>
    <w:uiPriority w:val="39"/>
    <w:rsid w:val="0035265B"/>
    <w:pPr>
      <w:spacing w:after="240"/>
      <w:ind w:right="2835"/>
    </w:pPr>
    <w:rPr>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b/>
      <w:kern w:val="28"/>
      <w:szCs w:val="52"/>
    </w:rPr>
  </w:style>
  <w:style w:type="character" w:customStyle="1" w:styleId="OtsikkoChar">
    <w:name w:val="Otsikko Char"/>
    <w:basedOn w:val="Kappaleenoletusfontti"/>
    <w:link w:val="Otsikko"/>
    <w:uiPriority w:val="10"/>
    <w:rsid w:val="0035265B"/>
    <w:rPr>
      <w:rFonts w:ascii="Arial" w:hAnsi="Arial" w:cs="Arial"/>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Arial" w:hAnsi="Arial"/>
      <w:bCs/>
      <w:sz w:val="18"/>
      <w:szCs w:val="26"/>
    </w:rPr>
  </w:style>
  <w:style w:type="character" w:customStyle="1" w:styleId="Otsikko3Char">
    <w:name w:val="Otsikko 3 Char"/>
    <w:basedOn w:val="Kappaleenoletusfontti"/>
    <w:link w:val="Otsikko3"/>
    <w:uiPriority w:val="9"/>
    <w:rsid w:val="0035265B"/>
    <w:rPr>
      <w:rFonts w:ascii="Arial" w:hAnsi="Arial"/>
      <w:bCs/>
      <w:sz w:val="18"/>
      <w:szCs w:val="18"/>
    </w:rPr>
  </w:style>
  <w:style w:type="character" w:customStyle="1" w:styleId="Otsikko4Char">
    <w:name w:val="Otsikko 4 Char"/>
    <w:basedOn w:val="Kappaleenoletusfontti"/>
    <w:link w:val="Otsikko4"/>
    <w:uiPriority w:val="9"/>
    <w:rsid w:val="0035265B"/>
    <w:rPr>
      <w:rFonts w:ascii="Arial" w:hAnsi="Arial"/>
      <w:bCs/>
      <w:iCs/>
      <w:sz w:val="18"/>
      <w:szCs w:val="18"/>
    </w:rPr>
  </w:style>
  <w:style w:type="character" w:customStyle="1" w:styleId="Otsikko5Char">
    <w:name w:val="Otsikko 5 Char"/>
    <w:basedOn w:val="Kappaleenoletusfontti"/>
    <w:link w:val="Otsikko5"/>
    <w:uiPriority w:val="9"/>
    <w:rsid w:val="0035265B"/>
    <w:rPr>
      <w:rFonts w:ascii="Arial" w:hAnsi="Arial"/>
      <w:sz w:val="18"/>
      <w:szCs w:val="18"/>
    </w:rPr>
  </w:style>
  <w:style w:type="character" w:customStyle="1" w:styleId="Otsikko6Char">
    <w:name w:val="Otsikko 6 Char"/>
    <w:basedOn w:val="Kappaleenoletusfontti"/>
    <w:link w:val="Otsikko6"/>
    <w:uiPriority w:val="9"/>
    <w:rsid w:val="0035265B"/>
    <w:rPr>
      <w:rFonts w:ascii="Arial" w:hAnsi="Arial"/>
      <w:iCs/>
      <w:sz w:val="18"/>
      <w:szCs w:val="18"/>
    </w:rPr>
  </w:style>
  <w:style w:type="character" w:customStyle="1" w:styleId="Otsikko7Char">
    <w:name w:val="Otsikko 7 Char"/>
    <w:basedOn w:val="Kappaleenoletusfontti"/>
    <w:link w:val="Otsikko7"/>
    <w:uiPriority w:val="9"/>
    <w:rsid w:val="0035265B"/>
    <w:rPr>
      <w:rFonts w:ascii="Arial" w:hAnsi="Arial"/>
      <w:iCs/>
      <w:sz w:val="18"/>
      <w:szCs w:val="18"/>
    </w:rPr>
  </w:style>
  <w:style w:type="character" w:customStyle="1" w:styleId="Otsikko8Char">
    <w:name w:val="Otsikko 8 Char"/>
    <w:basedOn w:val="Kappaleenoletusfontti"/>
    <w:link w:val="Otsikko8"/>
    <w:uiPriority w:val="9"/>
    <w:rsid w:val="0035265B"/>
    <w:rPr>
      <w:rFonts w:ascii="Arial" w:hAnsi="Arial"/>
      <w:sz w:val="18"/>
      <w:szCs w:val="20"/>
    </w:rPr>
  </w:style>
  <w:style w:type="character" w:customStyle="1" w:styleId="Otsikko9Char">
    <w:name w:val="Otsikko 9 Char"/>
    <w:basedOn w:val="Kappaleenoletusfontti"/>
    <w:link w:val="Otsikko9"/>
    <w:uiPriority w:val="9"/>
    <w:rsid w:val="0035265B"/>
    <w:rPr>
      <w:rFonts w:ascii="Arial" w:hAnsi="Arial"/>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Arial" w:hAnsi="Arial"/>
      <w:bCs/>
      <w:sz w:val="18"/>
      <w:szCs w:val="28"/>
    </w:rPr>
  </w:style>
  <w:style w:type="paragraph" w:styleId="Sisllysluettelonotsikko">
    <w:name w:val="TOC Heading"/>
    <w:next w:val="Normaali"/>
    <w:uiPriority w:val="39"/>
    <w:rsid w:val="0035265B"/>
    <w:pPr>
      <w:spacing w:after="240"/>
      <w:ind w:right="2835"/>
    </w:pPr>
    <w:rPr>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b/>
      <w:kern w:val="28"/>
      <w:szCs w:val="52"/>
    </w:rPr>
  </w:style>
  <w:style w:type="character" w:customStyle="1" w:styleId="OtsikkoChar">
    <w:name w:val="Otsikko Char"/>
    <w:basedOn w:val="Kappaleenoletusfontti"/>
    <w:link w:val="Otsikko"/>
    <w:uiPriority w:val="10"/>
    <w:rsid w:val="0035265B"/>
    <w:rPr>
      <w:rFonts w:ascii="Arial" w:hAnsi="Arial" w:cs="Arial"/>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Arial" w:hAnsi="Arial"/>
      <w:bCs/>
      <w:sz w:val="18"/>
      <w:szCs w:val="26"/>
    </w:rPr>
  </w:style>
  <w:style w:type="character" w:customStyle="1" w:styleId="Otsikko3Char">
    <w:name w:val="Otsikko 3 Char"/>
    <w:basedOn w:val="Kappaleenoletusfontti"/>
    <w:link w:val="Otsikko3"/>
    <w:uiPriority w:val="9"/>
    <w:rsid w:val="0035265B"/>
    <w:rPr>
      <w:rFonts w:ascii="Arial" w:hAnsi="Arial"/>
      <w:bCs/>
      <w:sz w:val="18"/>
      <w:szCs w:val="18"/>
    </w:rPr>
  </w:style>
  <w:style w:type="character" w:customStyle="1" w:styleId="Otsikko4Char">
    <w:name w:val="Otsikko 4 Char"/>
    <w:basedOn w:val="Kappaleenoletusfontti"/>
    <w:link w:val="Otsikko4"/>
    <w:uiPriority w:val="9"/>
    <w:rsid w:val="0035265B"/>
    <w:rPr>
      <w:rFonts w:ascii="Arial" w:hAnsi="Arial"/>
      <w:bCs/>
      <w:iCs/>
      <w:sz w:val="18"/>
      <w:szCs w:val="18"/>
    </w:rPr>
  </w:style>
  <w:style w:type="character" w:customStyle="1" w:styleId="Otsikko5Char">
    <w:name w:val="Otsikko 5 Char"/>
    <w:basedOn w:val="Kappaleenoletusfontti"/>
    <w:link w:val="Otsikko5"/>
    <w:uiPriority w:val="9"/>
    <w:rsid w:val="0035265B"/>
    <w:rPr>
      <w:rFonts w:ascii="Arial" w:hAnsi="Arial"/>
      <w:sz w:val="18"/>
      <w:szCs w:val="18"/>
    </w:rPr>
  </w:style>
  <w:style w:type="character" w:customStyle="1" w:styleId="Otsikko6Char">
    <w:name w:val="Otsikko 6 Char"/>
    <w:basedOn w:val="Kappaleenoletusfontti"/>
    <w:link w:val="Otsikko6"/>
    <w:uiPriority w:val="9"/>
    <w:rsid w:val="0035265B"/>
    <w:rPr>
      <w:rFonts w:ascii="Arial" w:hAnsi="Arial"/>
      <w:iCs/>
      <w:sz w:val="18"/>
      <w:szCs w:val="18"/>
    </w:rPr>
  </w:style>
  <w:style w:type="character" w:customStyle="1" w:styleId="Otsikko7Char">
    <w:name w:val="Otsikko 7 Char"/>
    <w:basedOn w:val="Kappaleenoletusfontti"/>
    <w:link w:val="Otsikko7"/>
    <w:uiPriority w:val="9"/>
    <w:rsid w:val="0035265B"/>
    <w:rPr>
      <w:rFonts w:ascii="Arial" w:hAnsi="Arial"/>
      <w:iCs/>
      <w:sz w:val="18"/>
      <w:szCs w:val="18"/>
    </w:rPr>
  </w:style>
  <w:style w:type="character" w:customStyle="1" w:styleId="Otsikko8Char">
    <w:name w:val="Otsikko 8 Char"/>
    <w:basedOn w:val="Kappaleenoletusfontti"/>
    <w:link w:val="Otsikko8"/>
    <w:uiPriority w:val="9"/>
    <w:rsid w:val="0035265B"/>
    <w:rPr>
      <w:rFonts w:ascii="Arial" w:hAnsi="Arial"/>
      <w:sz w:val="18"/>
      <w:szCs w:val="20"/>
    </w:rPr>
  </w:style>
  <w:style w:type="character" w:customStyle="1" w:styleId="Otsikko9Char">
    <w:name w:val="Otsikko 9 Char"/>
    <w:basedOn w:val="Kappaleenoletusfontti"/>
    <w:link w:val="Otsikko9"/>
    <w:uiPriority w:val="9"/>
    <w:rsid w:val="0035265B"/>
    <w:rPr>
      <w:rFonts w:ascii="Arial" w:hAnsi="Arial"/>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3166</Characters>
  <Application>Microsoft Office Word</Application>
  <DocSecurity>4</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Sivula Harri SM</cp:lastModifiedBy>
  <cp:revision>2</cp:revision>
  <dcterms:created xsi:type="dcterms:W3CDTF">2016-10-14T08:08:00Z</dcterms:created>
  <dcterms:modified xsi:type="dcterms:W3CDTF">2016-10-14T08:08:00Z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kirjatyyppi">
    <vt:lpwstr>Päätös</vt:lpwstr>
  </property>
  <property fmtid="{D5CDD505-2E9C-101B-9397-08002B2CF9AE}" pid="4" name="sm_asiaryhmä">
    <vt:lpwstr>00.00.01.00.00</vt:lpwstr>
  </property>
  <property fmtid="{D5CDD505-2E9C-101B-9397-08002B2CF9AE}" pid="5" name="sm_diaarinro">
    <vt:lpwstr>SMDno-2016-1488</vt:lpwstr>
  </property>
  <property fmtid="{D5CDD505-2E9C-101B-9397-08002B2CF9AE}" pid="6" name="sm_id">
    <vt:lpwstr>SM1629315</vt:lpwstr>
  </property>
  <property fmtid="{D5CDD505-2E9C-101B-9397-08002B2CF9AE}" pid="7" name="sm_käsittelyluokka">
    <vt:lpwstr/>
  </property>
  <property fmtid="{D5CDD505-2E9C-101B-9397-08002B2CF9AE}" pid="8" name="sm_laatija">
    <vt:lpwstr>Jarmo Tiukkanen</vt:lpwstr>
  </property>
  <property fmtid="{D5CDD505-2E9C-101B-9397-08002B2CF9AE}" pid="9" name="sm_laatimispvm">
    <vt:lpwstr>13.10.2016</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Maahanmuutto-osasto</vt:lpwstr>
  </property>
  <property fmtid="{D5CDD505-2E9C-101B-9397-08002B2CF9AE}" pid="14" name="sm_otsikko">
    <vt:lpwstr>TUTKIMUSTA, OPISKELUA YM. -DIREKTIIVIN TÄYTÄNTÖÖNPANO</vt:lpwstr>
  </property>
  <property fmtid="{D5CDD505-2E9C-101B-9397-08002B2CF9AE}" pid="15" name="sm_pvm">
    <vt:lpwstr>13.10.2016</vt:lpwstr>
  </property>
  <property fmtid="{D5CDD505-2E9C-101B-9397-08002B2CF9AE}" pid="16" name="sm_salassapitoperuste">
    <vt:lpwstr/>
  </property>
  <property fmtid="{D5CDD505-2E9C-101B-9397-08002B2CF9AE}" pid="17" name="sm_tila">
    <vt:lpwstr>Luonnos</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