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7D24A" w14:textId="7DCDD3CF" w:rsidR="00123DBC" w:rsidRPr="001560E1" w:rsidRDefault="61E143EC" w:rsidP="00C413D3">
      <w:pPr>
        <w:pStyle w:val="VMOtsikko1"/>
        <w:rPr>
          <w:sz w:val="28"/>
          <w:szCs w:val="28"/>
        </w:rPr>
      </w:pPr>
      <w:bookmarkStart w:id="0" w:name="_Toc42701327"/>
      <w:r w:rsidRPr="001560E1">
        <w:rPr>
          <w:sz w:val="28"/>
          <w:szCs w:val="28"/>
        </w:rPr>
        <w:t>Digi arkeen -neuvottelukunta: toimintasuunnitelma 2020-2023</w:t>
      </w:r>
      <w:bookmarkEnd w:id="0"/>
    </w:p>
    <w:p w14:paraId="00E8826F" w14:textId="77C7FC4D" w:rsidR="00C413D3" w:rsidRDefault="00BE77F2" w:rsidP="00BE77F2">
      <w:pPr>
        <w:pStyle w:val="VMNormaaliSisentmtn"/>
      </w:pPr>
      <w:r>
        <w:t>VM021:00/2020</w:t>
      </w:r>
    </w:p>
    <w:p w14:paraId="4E27107B" w14:textId="77777777" w:rsidR="00E66D83" w:rsidRDefault="00E66D83" w:rsidP="00BE77F2">
      <w:pPr>
        <w:pStyle w:val="VMNormaaliSisentmtn"/>
      </w:pPr>
    </w:p>
    <w:p w14:paraId="7551A5C1" w14:textId="77777777" w:rsidR="00BE77F2" w:rsidRDefault="00BE77F2" w:rsidP="00BE77F2">
      <w:pPr>
        <w:pStyle w:val="VMNormaaliSisentmtn"/>
      </w:pPr>
    </w:p>
    <w:p w14:paraId="38885D44" w14:textId="6B7CB22C" w:rsidR="00FD5F64" w:rsidRDefault="00FD5F64" w:rsidP="00FD5F64">
      <w:pPr>
        <w:pStyle w:val="VMleipteksti"/>
        <w:ind w:left="0"/>
      </w:pPr>
      <w:r>
        <w:t>10.6.2020 v</w:t>
      </w:r>
      <w:r w:rsidR="00044D58">
        <w:t>ersio 1</w:t>
      </w:r>
      <w:r w:rsidR="0004288D">
        <w:t>:</w:t>
      </w:r>
      <w:r w:rsidRPr="00FD5F64">
        <w:t xml:space="preserve"> jaetaan neuvottelukun</w:t>
      </w:r>
      <w:r>
        <w:t>nalle kommentoitavaksi</w:t>
      </w:r>
    </w:p>
    <w:p w14:paraId="29CC3E71" w14:textId="77777777" w:rsidR="00E66D83" w:rsidRDefault="00E66D83" w:rsidP="00FD5F64">
      <w:pPr>
        <w:pStyle w:val="VMleipteksti"/>
        <w:ind w:left="0"/>
      </w:pPr>
    </w:p>
    <w:p w14:paraId="1476492A" w14:textId="15C0C8DA" w:rsidR="00C413D3" w:rsidRPr="00C413D3" w:rsidRDefault="00C413D3" w:rsidP="00C413D3">
      <w:pPr>
        <w:pStyle w:val="VMleipteksti"/>
        <w:ind w:left="0"/>
      </w:pPr>
      <w:bookmarkStart w:id="1" w:name="_GoBack"/>
      <w:bookmarkEnd w:id="1"/>
    </w:p>
    <w:sdt>
      <w:sdtPr>
        <w:rPr>
          <w:rFonts w:asciiTheme="minorHAnsi" w:eastAsiaTheme="minorHAnsi" w:hAnsiTheme="minorHAnsi" w:cstheme="minorBidi"/>
          <w:color w:val="auto"/>
          <w:sz w:val="22"/>
          <w:szCs w:val="22"/>
          <w:lang w:eastAsia="en-US"/>
        </w:rPr>
        <w:id w:val="-838235250"/>
        <w:docPartObj>
          <w:docPartGallery w:val="Table of Contents"/>
          <w:docPartUnique/>
        </w:docPartObj>
      </w:sdtPr>
      <w:sdtEndPr>
        <w:rPr>
          <w:bCs/>
        </w:rPr>
      </w:sdtEndPr>
      <w:sdtContent>
        <w:p w14:paraId="18E17D11" w14:textId="2D31B54C" w:rsidR="00C413D3" w:rsidRPr="008E6A61" w:rsidRDefault="00C413D3">
          <w:pPr>
            <w:pStyle w:val="Sisllysluettelonotsikko"/>
            <w:rPr>
              <w:rFonts w:ascii="Times New Roman" w:hAnsi="Times New Roman" w:cs="Times New Roman"/>
              <w:b/>
              <w:color w:val="auto"/>
              <w:sz w:val="24"/>
              <w:szCs w:val="24"/>
            </w:rPr>
          </w:pPr>
          <w:r w:rsidRPr="008E6A61">
            <w:rPr>
              <w:rFonts w:ascii="Times New Roman" w:hAnsi="Times New Roman" w:cs="Times New Roman"/>
              <w:b/>
              <w:color w:val="auto"/>
              <w:sz w:val="24"/>
              <w:szCs w:val="24"/>
            </w:rPr>
            <w:t>Sisällys</w:t>
          </w:r>
        </w:p>
        <w:p w14:paraId="1E6E3C49" w14:textId="7B826AF2" w:rsidR="008E6A61" w:rsidRPr="008E6A61" w:rsidRDefault="00C413D3">
          <w:pPr>
            <w:pStyle w:val="Sisluet1"/>
            <w:tabs>
              <w:tab w:val="right" w:leader="dot" w:pos="9628"/>
            </w:tabs>
            <w:rPr>
              <w:rFonts w:ascii="Times New Roman" w:eastAsiaTheme="minorEastAsia" w:hAnsi="Times New Roman" w:cs="Times New Roman"/>
              <w:noProof/>
              <w:lang w:eastAsia="fi-FI"/>
            </w:rPr>
          </w:pPr>
          <w:r w:rsidRPr="008E6A61">
            <w:rPr>
              <w:rFonts w:ascii="Times New Roman" w:hAnsi="Times New Roman" w:cs="Times New Roman"/>
            </w:rPr>
            <w:fldChar w:fldCharType="begin"/>
          </w:r>
          <w:r w:rsidRPr="008E6A61">
            <w:rPr>
              <w:rFonts w:ascii="Times New Roman" w:hAnsi="Times New Roman" w:cs="Times New Roman"/>
            </w:rPr>
            <w:instrText xml:space="preserve"> TOC \o "1-3" \h \z \u </w:instrText>
          </w:r>
          <w:r w:rsidRPr="008E6A61">
            <w:rPr>
              <w:rFonts w:ascii="Times New Roman" w:hAnsi="Times New Roman" w:cs="Times New Roman"/>
            </w:rPr>
            <w:fldChar w:fldCharType="separate"/>
          </w:r>
          <w:hyperlink w:anchor="_Toc42701327" w:history="1">
            <w:r w:rsidR="008E6A61" w:rsidRPr="008E6A61">
              <w:rPr>
                <w:rStyle w:val="Hyperlinkki"/>
                <w:rFonts w:ascii="Times New Roman" w:hAnsi="Times New Roman" w:cs="Times New Roman"/>
                <w:noProof/>
              </w:rPr>
              <w:t>Digi arkeen -neuvottelukunta: toimintasuunnitelma 2020-2023</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_Toc42701327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1</w:t>
            </w:r>
            <w:r w:rsidR="008E6A61" w:rsidRPr="008E6A61">
              <w:rPr>
                <w:rFonts w:ascii="Times New Roman" w:hAnsi="Times New Roman" w:cs="Times New Roman"/>
                <w:noProof/>
                <w:webHidden/>
              </w:rPr>
              <w:fldChar w:fldCharType="end"/>
            </w:r>
          </w:hyperlink>
        </w:p>
        <w:p w14:paraId="060B8488" w14:textId="397BB6E6"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28" w:history="1">
            <w:r w:rsidR="008E6A61" w:rsidRPr="008E6A61">
              <w:rPr>
                <w:rStyle w:val="Hyperlinkki"/>
                <w:rFonts w:ascii="Times New Roman" w:eastAsia="Arial" w:hAnsi="Times New Roman" w:cs="Times New Roman"/>
                <w:noProof/>
              </w:rPr>
              <w:t>1 Tausta</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_Toc42701328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2</w:t>
            </w:r>
            <w:r w:rsidR="008E6A61" w:rsidRPr="008E6A61">
              <w:rPr>
                <w:rFonts w:ascii="Times New Roman" w:hAnsi="Times New Roman" w:cs="Times New Roman"/>
                <w:noProof/>
                <w:webHidden/>
              </w:rPr>
              <w:fldChar w:fldCharType="end"/>
            </w:r>
          </w:hyperlink>
        </w:p>
        <w:p w14:paraId="02E7F7E1" w14:textId="026218D6"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29" w:history="1">
            <w:r w:rsidR="008E6A61" w:rsidRPr="008E6A61">
              <w:rPr>
                <w:rStyle w:val="Hyperlinkki"/>
                <w:rFonts w:ascii="Times New Roman" w:eastAsia="Arial" w:hAnsi="Times New Roman" w:cs="Times New Roman"/>
                <w:noProof/>
              </w:rPr>
              <w:t>2 Tavoite</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_Toc42701329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2</w:t>
            </w:r>
            <w:r w:rsidR="008E6A61" w:rsidRPr="008E6A61">
              <w:rPr>
                <w:rFonts w:ascii="Times New Roman" w:hAnsi="Times New Roman" w:cs="Times New Roman"/>
                <w:noProof/>
                <w:webHidden/>
              </w:rPr>
              <w:fldChar w:fldCharType="end"/>
            </w:r>
          </w:hyperlink>
        </w:p>
        <w:p w14:paraId="181D1522" w14:textId="3C25C710"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30" w:history="1">
            <w:r w:rsidR="008E6A61" w:rsidRPr="008E6A61">
              <w:rPr>
                <w:rStyle w:val="Hyperlinkki"/>
                <w:rFonts w:ascii="Times New Roman" w:hAnsi="Times New Roman" w:cs="Times New Roman"/>
                <w:noProof/>
              </w:rPr>
              <w:t>3 Kokoonpano</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_Toc42701330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3</w:t>
            </w:r>
            <w:r w:rsidR="008E6A61" w:rsidRPr="008E6A61">
              <w:rPr>
                <w:rFonts w:ascii="Times New Roman" w:hAnsi="Times New Roman" w:cs="Times New Roman"/>
                <w:noProof/>
                <w:webHidden/>
              </w:rPr>
              <w:fldChar w:fldCharType="end"/>
            </w:r>
          </w:hyperlink>
        </w:p>
        <w:p w14:paraId="2EC07B24" w14:textId="3AA1E4AC"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31" w:history="1">
            <w:r w:rsidR="008E6A61" w:rsidRPr="008E6A61">
              <w:rPr>
                <w:rStyle w:val="Hyperlinkki"/>
                <w:rFonts w:ascii="Times New Roman" w:eastAsia="Arial" w:hAnsi="Times New Roman" w:cs="Times New Roman"/>
                <w:noProof/>
              </w:rPr>
              <w:t>4 Tehtävät ja teemat</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_Toc42701331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3</w:t>
            </w:r>
            <w:r w:rsidR="008E6A61" w:rsidRPr="008E6A61">
              <w:rPr>
                <w:rFonts w:ascii="Times New Roman" w:hAnsi="Times New Roman" w:cs="Times New Roman"/>
                <w:noProof/>
                <w:webHidden/>
              </w:rPr>
              <w:fldChar w:fldCharType="end"/>
            </w:r>
          </w:hyperlink>
        </w:p>
        <w:p w14:paraId="2940F0FE" w14:textId="486F3281"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32" w:history="1">
            <w:r w:rsidR="008E6A61" w:rsidRPr="008E6A61">
              <w:rPr>
                <w:rStyle w:val="Hyperlinkki"/>
                <w:rFonts w:ascii="Times New Roman" w:eastAsia="Arial" w:hAnsi="Times New Roman" w:cs="Times New Roman"/>
                <w:noProof/>
              </w:rPr>
              <w:t>5 Toimintatavat</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_Toc42701332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5</w:t>
            </w:r>
            <w:r w:rsidR="008E6A61" w:rsidRPr="008E6A61">
              <w:rPr>
                <w:rFonts w:ascii="Times New Roman" w:hAnsi="Times New Roman" w:cs="Times New Roman"/>
                <w:noProof/>
                <w:webHidden/>
              </w:rPr>
              <w:fldChar w:fldCharType="end"/>
            </w:r>
          </w:hyperlink>
        </w:p>
        <w:p w14:paraId="3B69FCBE" w14:textId="42221773" w:rsidR="008E6A61" w:rsidRPr="008E6A61" w:rsidRDefault="006247D1">
          <w:pPr>
            <w:pStyle w:val="Sisluet2"/>
            <w:tabs>
              <w:tab w:val="right" w:leader="dot" w:pos="9628"/>
            </w:tabs>
            <w:rPr>
              <w:rFonts w:ascii="Times New Roman" w:eastAsiaTheme="minorEastAsia" w:hAnsi="Times New Roman" w:cs="Times New Roman"/>
              <w:noProof/>
              <w:lang w:eastAsia="fi-FI"/>
            </w:rPr>
          </w:pPr>
          <w:hyperlink w:anchor="_Toc42701333" w:history="1">
            <w:r w:rsidR="008E6A61" w:rsidRPr="008E6A61">
              <w:rPr>
                <w:rStyle w:val="Hyperlinkki"/>
                <w:rFonts w:ascii="Times New Roman" w:hAnsi="Times New Roman" w:cs="Times New Roman"/>
                <w:noProof/>
              </w:rPr>
              <w:t>5.1 Kokoukset</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_Toc42701333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5</w:t>
            </w:r>
            <w:r w:rsidR="008E6A61" w:rsidRPr="008E6A61">
              <w:rPr>
                <w:rFonts w:ascii="Times New Roman" w:hAnsi="Times New Roman" w:cs="Times New Roman"/>
                <w:noProof/>
                <w:webHidden/>
              </w:rPr>
              <w:fldChar w:fldCharType="end"/>
            </w:r>
          </w:hyperlink>
        </w:p>
        <w:p w14:paraId="6C11CEE6" w14:textId="45B5CBC6" w:rsidR="008E6A61" w:rsidRPr="008E6A61" w:rsidRDefault="006247D1">
          <w:pPr>
            <w:pStyle w:val="Sisluet2"/>
            <w:tabs>
              <w:tab w:val="right" w:leader="dot" w:pos="9628"/>
            </w:tabs>
            <w:rPr>
              <w:rFonts w:ascii="Times New Roman" w:eastAsiaTheme="minorEastAsia" w:hAnsi="Times New Roman" w:cs="Times New Roman"/>
              <w:noProof/>
              <w:lang w:eastAsia="fi-FI"/>
            </w:rPr>
          </w:pPr>
          <w:hyperlink w:anchor="_Toc42701334" w:history="1">
            <w:r w:rsidR="008E6A61" w:rsidRPr="008E6A61">
              <w:rPr>
                <w:rStyle w:val="Hyperlinkki"/>
                <w:rFonts w:ascii="Times New Roman" w:hAnsi="Times New Roman" w:cs="Times New Roman"/>
                <w:noProof/>
              </w:rPr>
              <w:t>5.2 Pyöreän pöydän keskustelut</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_Toc42701334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5</w:t>
            </w:r>
            <w:r w:rsidR="008E6A61" w:rsidRPr="008E6A61">
              <w:rPr>
                <w:rFonts w:ascii="Times New Roman" w:hAnsi="Times New Roman" w:cs="Times New Roman"/>
                <w:noProof/>
                <w:webHidden/>
              </w:rPr>
              <w:fldChar w:fldCharType="end"/>
            </w:r>
          </w:hyperlink>
        </w:p>
        <w:p w14:paraId="023B5182" w14:textId="65EEDD19"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35" w:history="1">
            <w:r w:rsidR="008E6A61" w:rsidRPr="008E6A61">
              <w:rPr>
                <w:rStyle w:val="Hyperlinkki"/>
                <w:rFonts w:ascii="Times New Roman" w:eastAsia="Arial" w:hAnsi="Times New Roman" w:cs="Times New Roman"/>
                <w:noProof/>
              </w:rPr>
              <w:t>6 Tuotokset</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_Toc42701335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6</w:t>
            </w:r>
            <w:r w:rsidR="008E6A61" w:rsidRPr="008E6A61">
              <w:rPr>
                <w:rFonts w:ascii="Times New Roman" w:hAnsi="Times New Roman" w:cs="Times New Roman"/>
                <w:noProof/>
                <w:webHidden/>
              </w:rPr>
              <w:fldChar w:fldCharType="end"/>
            </w:r>
          </w:hyperlink>
        </w:p>
        <w:p w14:paraId="38B296C2" w14:textId="72AF70DF"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36" w:history="1">
            <w:r w:rsidR="008E6A61" w:rsidRPr="008E6A61">
              <w:rPr>
                <w:rStyle w:val="Hyperlinkki"/>
                <w:rFonts w:ascii="Times New Roman" w:eastAsia="Arial" w:hAnsi="Times New Roman" w:cs="Times New Roman"/>
                <w:noProof/>
              </w:rPr>
              <w:t>7 Viestintä</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_Toc42701336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6</w:t>
            </w:r>
            <w:r w:rsidR="008E6A61" w:rsidRPr="008E6A61">
              <w:rPr>
                <w:rFonts w:ascii="Times New Roman" w:hAnsi="Times New Roman" w:cs="Times New Roman"/>
                <w:noProof/>
                <w:webHidden/>
              </w:rPr>
              <w:fldChar w:fldCharType="end"/>
            </w:r>
          </w:hyperlink>
        </w:p>
        <w:p w14:paraId="364E629A" w14:textId="6912A573" w:rsidR="008E6A61" w:rsidRPr="008E6A61" w:rsidRDefault="006247D1">
          <w:pPr>
            <w:pStyle w:val="Sisluet1"/>
            <w:tabs>
              <w:tab w:val="right" w:leader="dot" w:pos="9628"/>
            </w:tabs>
            <w:rPr>
              <w:rFonts w:ascii="Times New Roman" w:eastAsiaTheme="minorEastAsia" w:hAnsi="Times New Roman" w:cs="Times New Roman"/>
              <w:noProof/>
              <w:lang w:eastAsia="fi-FI"/>
            </w:rPr>
          </w:pPr>
          <w:hyperlink w:anchor="_Toc42701337" w:history="1">
            <w:r w:rsidR="008E6A61" w:rsidRPr="008E6A61">
              <w:rPr>
                <w:rStyle w:val="Hyperlinkki"/>
                <w:rFonts w:ascii="Times New Roman" w:hAnsi="Times New Roman" w:cs="Times New Roman"/>
                <w:noProof/>
              </w:rPr>
              <w:t>Liite 1: Digi arkeen -neuvottelukunnan kokoonpano kaudella 2020-2023</w:t>
            </w:r>
            <w:r w:rsidR="008E6A61" w:rsidRPr="008E6A61">
              <w:rPr>
                <w:rFonts w:ascii="Times New Roman" w:hAnsi="Times New Roman" w:cs="Times New Roman"/>
                <w:noProof/>
                <w:webHidden/>
              </w:rPr>
              <w:tab/>
            </w:r>
            <w:r w:rsidR="008E6A61" w:rsidRPr="008E6A61">
              <w:rPr>
                <w:rFonts w:ascii="Times New Roman" w:hAnsi="Times New Roman" w:cs="Times New Roman"/>
                <w:noProof/>
                <w:webHidden/>
              </w:rPr>
              <w:fldChar w:fldCharType="begin"/>
            </w:r>
            <w:r w:rsidR="008E6A61" w:rsidRPr="008E6A61">
              <w:rPr>
                <w:rFonts w:ascii="Times New Roman" w:hAnsi="Times New Roman" w:cs="Times New Roman"/>
                <w:noProof/>
                <w:webHidden/>
              </w:rPr>
              <w:instrText xml:space="preserve"> PAGEREF _Toc42701337 \h </w:instrText>
            </w:r>
            <w:r w:rsidR="008E6A61" w:rsidRPr="008E6A61">
              <w:rPr>
                <w:rFonts w:ascii="Times New Roman" w:hAnsi="Times New Roman" w:cs="Times New Roman"/>
                <w:noProof/>
                <w:webHidden/>
              </w:rPr>
            </w:r>
            <w:r w:rsidR="008E6A61" w:rsidRPr="008E6A61">
              <w:rPr>
                <w:rFonts w:ascii="Times New Roman" w:hAnsi="Times New Roman" w:cs="Times New Roman"/>
                <w:noProof/>
                <w:webHidden/>
              </w:rPr>
              <w:fldChar w:fldCharType="separate"/>
            </w:r>
            <w:r w:rsidR="007920EF">
              <w:rPr>
                <w:rFonts w:ascii="Times New Roman" w:hAnsi="Times New Roman" w:cs="Times New Roman"/>
                <w:noProof/>
                <w:webHidden/>
              </w:rPr>
              <w:t>7</w:t>
            </w:r>
            <w:r w:rsidR="008E6A61" w:rsidRPr="008E6A61">
              <w:rPr>
                <w:rFonts w:ascii="Times New Roman" w:hAnsi="Times New Roman" w:cs="Times New Roman"/>
                <w:noProof/>
                <w:webHidden/>
              </w:rPr>
              <w:fldChar w:fldCharType="end"/>
            </w:r>
          </w:hyperlink>
        </w:p>
        <w:p w14:paraId="1D87C07B" w14:textId="123F38AF" w:rsidR="00C413D3" w:rsidRPr="000764B2" w:rsidRDefault="00C413D3">
          <w:r w:rsidRPr="008E6A61">
            <w:rPr>
              <w:rFonts w:ascii="Times New Roman" w:hAnsi="Times New Roman" w:cs="Times New Roman"/>
              <w:b/>
              <w:bCs/>
            </w:rPr>
            <w:fldChar w:fldCharType="end"/>
          </w:r>
        </w:p>
      </w:sdtContent>
    </w:sdt>
    <w:p w14:paraId="2CB05F16" w14:textId="70A7B695" w:rsidR="008947B6" w:rsidRDefault="008947B6" w:rsidP="00541D67">
      <w:pPr>
        <w:pStyle w:val="VMleipteksti"/>
        <w:ind w:left="0"/>
      </w:pPr>
    </w:p>
    <w:p w14:paraId="097E8014" w14:textId="21D3336E" w:rsidR="00541D67" w:rsidRDefault="00541D67">
      <w:pPr>
        <w:spacing w:after="0" w:line="240" w:lineRule="auto"/>
        <w:rPr>
          <w:rFonts w:ascii="Times New Roman" w:eastAsia="Times New Roman" w:hAnsi="Times New Roman" w:cs="Times New Roman"/>
          <w:sz w:val="24"/>
          <w:szCs w:val="24"/>
          <w:lang w:eastAsia="fi-FI"/>
        </w:rPr>
      </w:pPr>
      <w:r>
        <w:br w:type="page"/>
      </w:r>
    </w:p>
    <w:p w14:paraId="06A2D011" w14:textId="7B75B2CA" w:rsidR="00541D67" w:rsidRPr="000764B2" w:rsidRDefault="61E143EC" w:rsidP="000764B2">
      <w:pPr>
        <w:pStyle w:val="VMOtsikkonum1"/>
        <w:rPr>
          <w:rFonts w:eastAsia="Arial"/>
        </w:rPr>
      </w:pPr>
      <w:bookmarkStart w:id="2" w:name="_Toc42701328"/>
      <w:r w:rsidRPr="61E143EC">
        <w:rPr>
          <w:rFonts w:eastAsia="Arial"/>
        </w:rPr>
        <w:lastRenderedPageBreak/>
        <w:t>Tausta</w:t>
      </w:r>
      <w:bookmarkEnd w:id="2"/>
      <w:r w:rsidRPr="61E143EC">
        <w:rPr>
          <w:rFonts w:eastAsia="Arial"/>
        </w:rPr>
        <w:t xml:space="preserve"> </w:t>
      </w:r>
    </w:p>
    <w:p w14:paraId="1CA877FF" w14:textId="2890E0E7" w:rsidR="006C56E6" w:rsidRPr="007920EF" w:rsidRDefault="61E143EC" w:rsidP="007920EF">
      <w:pPr>
        <w:pStyle w:val="VMNormaaliSisentmtn"/>
      </w:pPr>
      <w:r w:rsidRPr="007920EF">
        <w:t>Digi arkeen -neuvottelukunta on yhteistyö- ja vuoropuhelukanava kansalaisjärjestöjen, tutkijoiden, eri viranomaisten ja julkisten palveluiden digitalisoinnista vastaavan valtiovarainministeriön (VM) välillä.</w:t>
      </w:r>
    </w:p>
    <w:p w14:paraId="5910BE21" w14:textId="77777777" w:rsidR="000764B2" w:rsidRPr="007920EF" w:rsidRDefault="000764B2" w:rsidP="007920EF">
      <w:pPr>
        <w:pStyle w:val="VMNormaaliSisentmtn"/>
      </w:pPr>
    </w:p>
    <w:p w14:paraId="7D7F8EDC" w14:textId="6986A204" w:rsidR="00541D67" w:rsidRPr="007920EF" w:rsidRDefault="61E143EC" w:rsidP="007920EF">
      <w:pPr>
        <w:pStyle w:val="VMNormaaliSisentmtn"/>
      </w:pPr>
      <w:r w:rsidRPr="007920EF">
        <w:t>VM asetti neuvottelukunnan ensimmäistä kertaa vuonna 2017 ja sen toimikausi päättyi vuoden 2019 lopulla (VM0180:00/2017). Kuntaministeri Sirpa Paatero asetti neuvottelukunnan toiselle kaudelle 15.4.2020 -31.3.2023 väliselle ajalle.</w:t>
      </w:r>
    </w:p>
    <w:p w14:paraId="68A6C58F" w14:textId="0AD58AF4" w:rsidR="006C56E6" w:rsidRPr="007920EF" w:rsidRDefault="006C56E6" w:rsidP="007920EF">
      <w:pPr>
        <w:pStyle w:val="VMNormaaliSisentmtn"/>
      </w:pPr>
    </w:p>
    <w:p w14:paraId="55DD68C6" w14:textId="00EC8DD7" w:rsidR="006C56E6" w:rsidRPr="007920EF" w:rsidRDefault="61E143EC" w:rsidP="007920EF">
      <w:pPr>
        <w:pStyle w:val="VMNormaaliSisentmtn"/>
      </w:pPr>
      <w:r w:rsidRPr="007920EF">
        <w:t>Digitaalisilla palveluilla pystytään nykyistä paremmin takaamaan palvelujen tasavertainen saatavuus maan eri osissa ja erilaisten asiakasryhmien kesken. Sähköisillä palveluilla voidaan monin tavoin helpottaa asioiden hoitoa, kohentaa elämänlaatua ja lisätä osallistumisen mahdollisuuksia. Samanaikaisesti digitalisaatioon sisältyy tekijöitä, jotka voivat puolestaan lisätä eriarvoistumista. Niillä ihmisillä, jotka eivät voi käyttää digitaalisia palveluja voi olla heikommat mahdollisuudet saada tietoa asioista ja esimerkiksi verrata erilaisia palveluvaihtoehtoja toisiinsa. Este käyttää digitaalisia palveluja voi muodostua hidasteeksi myös kasvokkain tapahtuvan palvelun varaamiselle ja saamiselle. Eriarvoistumisen tekijät voivat kasaantua tavalla, jossa ihmiset, jotka voisivat eniten hyötyä digitaalisten palvelujen käytöstä, jäävät niiden ulkopuolelle ja näin heidän pääsynsä tarvittavien palvelujen piiriin hidastuu tai estyy kokonaan.</w:t>
      </w:r>
    </w:p>
    <w:p w14:paraId="0E0A1BE5" w14:textId="77777777" w:rsidR="000764B2" w:rsidRPr="007920EF" w:rsidRDefault="000764B2" w:rsidP="007920EF">
      <w:pPr>
        <w:pStyle w:val="VMNormaaliSisentmtn"/>
      </w:pPr>
    </w:p>
    <w:p w14:paraId="2A09551D" w14:textId="77DC0AE8" w:rsidR="006C56E6" w:rsidRPr="007920EF" w:rsidRDefault="61E143EC" w:rsidP="007920EF">
      <w:pPr>
        <w:pStyle w:val="VMNormaaliSisentmtn"/>
      </w:pPr>
      <w:r w:rsidRPr="007920EF">
        <w:t>Hyvän hallinnon lähtökohta on, että julkisten palvelujen tulee olla yhtä lailla kaikkien kansalaisten saavutettavissa ja käytettävissä heidän iästään, taidoistaan, olosuhteistaan tai asuinpaikastaan riippumatta. Saavutettavuusdirektiivin toimeenpano on keskeinen osa tämän tavoitteen toteuttamista. Toinen keskeinen noudatettava periaate on huolehtia sähköisen asioinnin ja digitaalisten palvelujen käytön tuesta sitä tarvitseville.</w:t>
      </w:r>
    </w:p>
    <w:p w14:paraId="4F9B63DC" w14:textId="77777777" w:rsidR="00441F9B" w:rsidRPr="007920EF" w:rsidRDefault="00441F9B" w:rsidP="007920EF">
      <w:pPr>
        <w:pStyle w:val="VMNormaaliSisentmtn"/>
      </w:pPr>
    </w:p>
    <w:p w14:paraId="43130390" w14:textId="77777777" w:rsidR="006C56E6" w:rsidRPr="007920EF" w:rsidRDefault="61E143EC" w:rsidP="007920EF">
      <w:pPr>
        <w:pStyle w:val="VMNormaaliSisentmtn"/>
      </w:pPr>
      <w:r w:rsidRPr="007920EF">
        <w:t>Asiakkaat tulee ottaa mukaan palvelujen suunnitteluun, niiden käytettävyyden ja ymmärrettävyyden varmistamiseksi. Tämä ei tapahdu automaattisesti, vaan meidän tulee aktiivisesti tukea asiakkaiden osallistumista käyttäjälähtöiseen julkisten palvelujen kehittämiseen.</w:t>
      </w:r>
    </w:p>
    <w:p w14:paraId="4B7C96D6" w14:textId="77777777" w:rsidR="006C56E6" w:rsidRPr="007920EF" w:rsidRDefault="006C56E6" w:rsidP="007920EF">
      <w:pPr>
        <w:pStyle w:val="VMNormaaliSisentmtn"/>
      </w:pPr>
    </w:p>
    <w:p w14:paraId="4D9EC931" w14:textId="20933D0B" w:rsidR="006C56E6" w:rsidRPr="007920EF" w:rsidRDefault="61E143EC" w:rsidP="007920EF">
      <w:pPr>
        <w:pStyle w:val="VMNormaaliSisentmtn"/>
      </w:pPr>
      <w:r w:rsidRPr="007920EF">
        <w:t>Palvelujen digitalisoinnista johtuvien hyötyjen toteutuminen vaatii paitsi palvelujen asiakaslähtöistä kehittämistä ja käytön mahdollistavien tekijöiden (esimerkiksi toimiva internet-yhteys, tunnistautuminen ja puolesta asioinnin mahdollistaminen) toteutumista, myös digitaalisten palvelujen käytön tuen tarjoamista niille, jotka eivät pysty käyttämään digitaalisia palveluja avustettuna.</w:t>
      </w:r>
    </w:p>
    <w:p w14:paraId="76F252BB" w14:textId="047C1122" w:rsidR="00096F15" w:rsidRPr="00541D67" w:rsidRDefault="61E143EC" w:rsidP="61E143EC">
      <w:pPr>
        <w:pStyle w:val="VMOtsikkonum1"/>
        <w:rPr>
          <w:rFonts w:eastAsia="Arial"/>
        </w:rPr>
      </w:pPr>
      <w:bookmarkStart w:id="3" w:name="_Toc42701329"/>
      <w:r w:rsidRPr="61E143EC">
        <w:rPr>
          <w:rFonts w:eastAsia="Arial"/>
        </w:rPr>
        <w:t>Tavoite</w:t>
      </w:r>
      <w:bookmarkEnd w:id="3"/>
    </w:p>
    <w:p w14:paraId="36FBE34C" w14:textId="669CF2C0" w:rsidR="00F37A9E" w:rsidRPr="007920EF" w:rsidRDefault="61E143EC" w:rsidP="007920EF">
      <w:pPr>
        <w:pStyle w:val="VMNormaaliSisentmtn"/>
      </w:pPr>
      <w:r w:rsidRPr="007920EF">
        <w:t xml:space="preserve">Pääministeri Sanna Marinin hallitusohjelman tavoitteisiin sisältyy muun muassa hyvinvoinnin edistäminen ja eriarvoisuuden vähentäminen. Myös syrjimättömyys, kielelliset oikeudet, saavutettavuus- ja esteettömyysasiat sekä digitalisaatiokyvykkyys ja maailman paras julkinen hallinto ovat osa monista hallituksen tavoitteista, joiden toteutumiseen neuvottelukunnan työ omalta osaltaan kiinteästi liittyy. </w:t>
      </w:r>
    </w:p>
    <w:p w14:paraId="2E19907C" w14:textId="77777777" w:rsidR="00F37A9E" w:rsidRPr="007920EF" w:rsidRDefault="00F37A9E" w:rsidP="007920EF">
      <w:pPr>
        <w:pStyle w:val="VMNormaaliSisentmtn"/>
      </w:pPr>
    </w:p>
    <w:p w14:paraId="5A3E6F70" w14:textId="38DA97A5" w:rsidR="009304D3" w:rsidRPr="007920EF" w:rsidRDefault="00F37A9E" w:rsidP="007920EF">
      <w:pPr>
        <w:pStyle w:val="VMNormaaliSisentmtn"/>
      </w:pPr>
      <w:r w:rsidRPr="007920EF">
        <w:t xml:space="preserve">Neuvottelukunnan </w:t>
      </w:r>
      <w:r w:rsidR="61E143EC" w:rsidRPr="007920EF">
        <w:t>toiminta kiinnittyy hallituksen keskeisimpiin tavoitteisiin ja hallitusohjelman toimeenpanoon sekä muihin valtioneuvoston digitalisaation edistämiseen liittyviin tehtäviin.</w:t>
      </w:r>
    </w:p>
    <w:p w14:paraId="18645BC8" w14:textId="31DFA699" w:rsidR="009304D3" w:rsidRPr="007920EF" w:rsidRDefault="009304D3" w:rsidP="007920EF">
      <w:pPr>
        <w:pStyle w:val="VMNormaaliSisentmtn"/>
      </w:pPr>
    </w:p>
    <w:p w14:paraId="1F504E47" w14:textId="7811549D" w:rsidR="006C56E6" w:rsidRPr="007920EF" w:rsidRDefault="61E143EC" w:rsidP="007920EF">
      <w:pPr>
        <w:pStyle w:val="VMNormaaliSisentmtn"/>
      </w:pPr>
      <w:r w:rsidRPr="007920EF">
        <w:lastRenderedPageBreak/>
        <w:t xml:space="preserve">Neuvottelukunnan tavoitteena on tukea digitaalisten palvelujen kehittämistä niin, että eri väestöryhmät pystyisivät käyttämään yhdenvertaisesti digitalisaation tuomia mahdollisuuksia. Neuvottelukunnan työllä pyritään löytämään ja tukemaan myös uudenlaisia tapoja organisoida hallinnon, kansalaisjärjestöjen ja tutkimuksen välistä yhteistyötä. </w:t>
      </w:r>
    </w:p>
    <w:p w14:paraId="2F9D73D6" w14:textId="3F79CCA0" w:rsidR="006C56E6" w:rsidRDefault="61E143EC" w:rsidP="006C56E6">
      <w:pPr>
        <w:pStyle w:val="VMOtsikkonum1"/>
      </w:pPr>
      <w:bookmarkStart w:id="4" w:name="_Toc42701330"/>
      <w:r>
        <w:t>Kokoonpano</w:t>
      </w:r>
      <w:bookmarkEnd w:id="4"/>
    </w:p>
    <w:p w14:paraId="7964FA04" w14:textId="77777777" w:rsidR="00B565A1" w:rsidRPr="007920EF" w:rsidRDefault="61E143EC" w:rsidP="007920EF">
      <w:pPr>
        <w:pStyle w:val="VMNormaaliSisentmtn"/>
      </w:pPr>
      <w:r w:rsidRPr="007920EF">
        <w:t xml:space="preserve">Neuvottelukunnassa on puheenjohtajan lisäksi 17 jäsentä, joilla lähes kaikilla on varajäsen. Edustettuina on kansalaisjärjestökenttä, tutkimus sekä viranomaiset. </w:t>
      </w:r>
    </w:p>
    <w:p w14:paraId="595FCC45" w14:textId="77777777" w:rsidR="00B565A1" w:rsidRPr="007920EF" w:rsidRDefault="00B565A1" w:rsidP="007920EF">
      <w:pPr>
        <w:pStyle w:val="VMNormaaliSisentmtn"/>
      </w:pPr>
    </w:p>
    <w:p w14:paraId="46E2EEC7" w14:textId="692F5F16" w:rsidR="00DB6739" w:rsidRPr="007920EF" w:rsidRDefault="61E143EC" w:rsidP="007920EF">
      <w:pPr>
        <w:pStyle w:val="VMNormaaliSisentmtn"/>
      </w:pPr>
      <w:r w:rsidRPr="007920EF">
        <w:t>Edelliseen kauteen verrattuna jäsenistössä suurimmat uudistukset ovat Kelan, uuden Digi- ja väestötietovirasto</w:t>
      </w:r>
      <w:r w:rsidR="00E8206B" w:rsidRPr="007920EF">
        <w:t>n, Kuntaliiton, saavutettavuusvalvonn</w:t>
      </w:r>
      <w:r w:rsidRPr="007920EF">
        <w:t>an (</w:t>
      </w:r>
      <w:r w:rsidR="00E8206B" w:rsidRPr="007920EF">
        <w:t>Etelä-Suomen Aluehallintovirasto</w:t>
      </w:r>
      <w:r w:rsidRPr="007920EF">
        <w:t xml:space="preserve">) sekä elinkeinoelämän edustajien lisäykset kokoonpanoon. </w:t>
      </w:r>
    </w:p>
    <w:p w14:paraId="5809EF5A" w14:textId="77777777" w:rsidR="00B565A1" w:rsidRPr="007920EF" w:rsidRDefault="00B565A1" w:rsidP="007920EF">
      <w:pPr>
        <w:pStyle w:val="VMNormaaliSisentmtn"/>
      </w:pPr>
    </w:p>
    <w:p w14:paraId="78BE8195" w14:textId="07E71B72" w:rsidR="00DB6739" w:rsidRPr="007920EF" w:rsidRDefault="61E143EC" w:rsidP="007920EF">
      <w:pPr>
        <w:pStyle w:val="VMNormaaliSisentmtn"/>
      </w:pPr>
      <w:r w:rsidRPr="007920EF">
        <w:t>Laajempaa edustuksellisuutta on pyritty lisäämään myös sillä, että järjestöjen jäsen ja varajäsen ovat eri organisaatioista – näin tietoa ja viestiä saadaan laajemmin välitettyä eri toimijoiden kesken.</w:t>
      </w:r>
    </w:p>
    <w:p w14:paraId="6F206314" w14:textId="786FEF9B" w:rsidR="007A0623" w:rsidRPr="007920EF" w:rsidRDefault="007A0623" w:rsidP="007920EF">
      <w:pPr>
        <w:pStyle w:val="VMNormaaliSisentmtn"/>
      </w:pPr>
    </w:p>
    <w:p w14:paraId="30FD2D1B" w14:textId="5A72B21D" w:rsidR="007A0623" w:rsidRPr="007920EF" w:rsidRDefault="61E143EC" w:rsidP="007920EF">
      <w:pPr>
        <w:pStyle w:val="VMNormaaliSisentmtn"/>
      </w:pPr>
      <w:r w:rsidRPr="007920EF">
        <w:t xml:space="preserve">Liitteessä 1 </w:t>
      </w:r>
      <w:r w:rsidR="00441F9B" w:rsidRPr="007920EF">
        <w:t xml:space="preserve">neuvottelukunnan </w:t>
      </w:r>
      <w:r w:rsidRPr="007920EF">
        <w:t>tarkka kokoonpano</w:t>
      </w:r>
      <w:r w:rsidR="00441F9B" w:rsidRPr="007920EF">
        <w:t>.</w:t>
      </w:r>
    </w:p>
    <w:p w14:paraId="0C7004A5" w14:textId="5599B05F" w:rsidR="007A0623" w:rsidRPr="006C56E6" w:rsidRDefault="61E143EC" w:rsidP="61E143EC">
      <w:pPr>
        <w:pStyle w:val="VMOtsikkonum1"/>
        <w:rPr>
          <w:rFonts w:eastAsia="Arial"/>
        </w:rPr>
      </w:pPr>
      <w:bookmarkStart w:id="5" w:name="_Toc42701331"/>
      <w:r w:rsidRPr="000764B2">
        <w:rPr>
          <w:rFonts w:eastAsia="Arial"/>
        </w:rPr>
        <w:t xml:space="preserve">Tehtävät </w:t>
      </w:r>
      <w:r w:rsidRPr="61E143EC">
        <w:rPr>
          <w:rFonts w:eastAsia="Arial"/>
        </w:rPr>
        <w:t>ja teemat</w:t>
      </w:r>
      <w:bookmarkEnd w:id="5"/>
    </w:p>
    <w:p w14:paraId="3296FE9E" w14:textId="2C2FF0A9" w:rsidR="009304D3" w:rsidRDefault="61E143EC" w:rsidP="007920EF">
      <w:pPr>
        <w:pStyle w:val="VMNormaaliSisentmtn"/>
      </w:pPr>
      <w:r>
        <w:t>Neuvottelukunta käsittelee meneillään olevia uudistuksia ja voi myös itse nostaa esiin tärkeäksi katsomiaan asioita. Neuvottelukunnan tehtävä on koota ja tuoda valtioneuvoston tietoon sellaisia huomioita ja näkökohtia, joiden huomioon ottaminen ja edistäminen on välttämätöntä, tarpeellista tai suotavaa, kun digitaalisia palveluja kehitetään kaikkien kansalaisten palveluks</w:t>
      </w:r>
      <w:r w:rsidR="000764B2">
        <w:t>een.</w:t>
      </w:r>
    </w:p>
    <w:p w14:paraId="01C59EF1" w14:textId="77777777" w:rsidR="00CE3BC0" w:rsidRDefault="00CE3BC0" w:rsidP="007920EF">
      <w:pPr>
        <w:pStyle w:val="VMNormaaliSisentmtn"/>
      </w:pPr>
    </w:p>
    <w:p w14:paraId="6DDE2BE1" w14:textId="5AD9616D" w:rsidR="000B5E5A" w:rsidRDefault="61E143EC" w:rsidP="007920EF">
      <w:pPr>
        <w:pStyle w:val="VMNormaaliSisentmtn"/>
      </w:pPr>
      <w:r>
        <w:t>Toimintakauden aluksi neuvottelukunta suunnitteli ja valitsi ne teemat, valmistelussa olevat asiat ja/tai palvelut, joihin se haluaa toimikaudellaan keskittyä. Osana valittujen teemojen käsittelyä tullaan järjestämään pyöreän pöydän keskusteluja.</w:t>
      </w:r>
    </w:p>
    <w:p w14:paraId="3E68CF03" w14:textId="77777777" w:rsidR="00541D67" w:rsidRPr="00541D67" w:rsidRDefault="00541D67" w:rsidP="007920EF">
      <w:pPr>
        <w:pStyle w:val="VMNormaaliSisentmtn"/>
      </w:pPr>
    </w:p>
    <w:p w14:paraId="23DE76D9" w14:textId="6BFC70B9" w:rsidR="00FD5F64" w:rsidRPr="00FD5F64" w:rsidRDefault="61E143EC" w:rsidP="007920EF">
      <w:pPr>
        <w:pStyle w:val="VMNormaaliSisentmtn"/>
      </w:pPr>
      <w:r w:rsidRPr="00F022AA">
        <w:rPr>
          <w:highlight w:val="yellow"/>
        </w:rPr>
        <w:t>Ehdotus:</w:t>
      </w:r>
      <w:r w:rsidR="000764B2">
        <w:t xml:space="preserve"> </w:t>
      </w:r>
      <w:r w:rsidRPr="00FD5F64">
        <w:rPr>
          <w:rFonts w:eastAsia="Arial"/>
        </w:rPr>
        <w:t xml:space="preserve">Läpileikkaavina teemoina: </w:t>
      </w:r>
      <w:r w:rsidR="00FD5F64" w:rsidRPr="00FD5F64">
        <w:rPr>
          <w:rFonts w:eastAsia="Arial"/>
          <w:b/>
        </w:rPr>
        <w:t>(digi)osallisuus</w:t>
      </w:r>
      <w:r w:rsidR="00FD5F64" w:rsidRPr="00FD5F64">
        <w:rPr>
          <w:rFonts w:eastAsia="Arial"/>
        </w:rPr>
        <w:t xml:space="preserve"> ja </w:t>
      </w:r>
      <w:r w:rsidR="00FD5F64" w:rsidRPr="00FD5F64">
        <w:rPr>
          <w:rFonts w:eastAsia="Arial"/>
          <w:b/>
        </w:rPr>
        <w:t>ihmisten oikeudet digiyhteiskunnassa</w:t>
      </w:r>
      <w:r w:rsidR="00FD5F64">
        <w:rPr>
          <w:rFonts w:eastAsia="Arial"/>
          <w:b/>
        </w:rPr>
        <w:t>.</w:t>
      </w:r>
    </w:p>
    <w:p w14:paraId="449302B1" w14:textId="4F0EBE85" w:rsidR="008947B6" w:rsidRPr="00FD5F64" w:rsidRDefault="008947B6" w:rsidP="007920EF">
      <w:pPr>
        <w:pStyle w:val="VMNormaaliSisentmtn"/>
        <w:rPr>
          <w:rFonts w:eastAsia="Arial"/>
        </w:rPr>
      </w:pPr>
    </w:p>
    <w:p w14:paraId="07278057" w14:textId="01485861" w:rsidR="0013402A" w:rsidRDefault="61E143EC" w:rsidP="007920EF">
      <w:pPr>
        <w:pStyle w:val="VMNormaaliSisentmtn"/>
        <w:rPr>
          <w:rFonts w:eastAsia="Arial"/>
          <w:b/>
          <w:bCs/>
        </w:rPr>
      </w:pPr>
      <w:r w:rsidRPr="61E143EC">
        <w:rPr>
          <w:rFonts w:eastAsia="Arial"/>
        </w:rPr>
        <w:t xml:space="preserve">Neuvottelukunnan työn ja kaikkien pyöreän pöydän keskustelujen yhdistävänä tekijänä ja tavoitteena on </w:t>
      </w:r>
      <w:r w:rsidRPr="61E143EC">
        <w:rPr>
          <w:rFonts w:eastAsia="Arial"/>
          <w:b/>
          <w:bCs/>
        </w:rPr>
        <w:t>mahdollistaa</w:t>
      </w:r>
      <w:r w:rsidRPr="61E143EC">
        <w:rPr>
          <w:rFonts w:eastAsia="Arial"/>
        </w:rPr>
        <w:t xml:space="preserve"> </w:t>
      </w:r>
      <w:r w:rsidRPr="61E143EC">
        <w:rPr>
          <w:rFonts w:eastAsia="Arial"/>
          <w:b/>
          <w:bCs/>
        </w:rPr>
        <w:t>kaikkien yhdenvertainen mukana olo digitaalisessa yhteiskunnassa.</w:t>
      </w:r>
    </w:p>
    <w:p w14:paraId="4F7334A3" w14:textId="77777777" w:rsidR="00FD5F64" w:rsidRDefault="00FD5F64" w:rsidP="007920EF">
      <w:pPr>
        <w:pStyle w:val="VMNormaaliSisentmtn"/>
        <w:rPr>
          <w:rFonts w:eastAsia="Arial"/>
          <w:b/>
          <w:bCs/>
        </w:rPr>
      </w:pPr>
    </w:p>
    <w:p w14:paraId="05D8C64E" w14:textId="399B9B06" w:rsidR="007F779A" w:rsidRDefault="007F779A" w:rsidP="007920EF">
      <w:pPr>
        <w:pStyle w:val="VMNormaaliSisentmtn"/>
        <w:rPr>
          <w:rFonts w:eastAsia="Arial"/>
        </w:rPr>
      </w:pPr>
      <w:r>
        <w:t>Neuvottelukunnan monipuolinen kokoonpano mahdollistaa yhdenvertaisuuden asiantuntevan tarkastelun useista eri näkökulmista.</w:t>
      </w:r>
    </w:p>
    <w:p w14:paraId="6427124F" w14:textId="072C0946" w:rsidR="008947B6" w:rsidRDefault="008947B6" w:rsidP="007920EF">
      <w:pPr>
        <w:pStyle w:val="VMNormaaliSisentmtn"/>
        <w:rPr>
          <w:rFonts w:eastAsia="Arial"/>
          <w:bCs/>
        </w:rPr>
      </w:pPr>
    </w:p>
    <w:p w14:paraId="3F6C6AD1" w14:textId="6475E988" w:rsidR="008947B6" w:rsidRPr="000764B2" w:rsidRDefault="61E143EC" w:rsidP="007920EF">
      <w:pPr>
        <w:pStyle w:val="VMNormaaliSisentmtn"/>
        <w:rPr>
          <w:rFonts w:eastAsia="Arial"/>
        </w:rPr>
      </w:pPr>
      <w:r w:rsidRPr="00F022AA">
        <w:rPr>
          <w:rFonts w:eastAsia="Arial"/>
          <w:highlight w:val="yellow"/>
        </w:rPr>
        <w:t>(Ehdotuksia/vaihtoehtoja)</w:t>
      </w:r>
      <w:r w:rsidRPr="00F022AA">
        <w:rPr>
          <w:rFonts w:eastAsia="Arial"/>
        </w:rPr>
        <w:t xml:space="preserve"> </w:t>
      </w:r>
      <w:r w:rsidRPr="61E143EC">
        <w:rPr>
          <w:rFonts w:eastAsia="Arial"/>
        </w:rPr>
        <w:t xml:space="preserve">Toimikauden pyöreiden pöytien </w:t>
      </w:r>
      <w:r w:rsidRPr="000764B2">
        <w:rPr>
          <w:rFonts w:eastAsia="Arial"/>
        </w:rPr>
        <w:t>teemat:</w:t>
      </w:r>
    </w:p>
    <w:p w14:paraId="332CC596" w14:textId="77777777" w:rsidR="00541D67" w:rsidRPr="00123DBC" w:rsidRDefault="00541D67" w:rsidP="00FA6F9F">
      <w:pPr>
        <w:pStyle w:val="VMNormaaliSisentmtn"/>
        <w:rPr>
          <w:rFonts w:eastAsia="Arial"/>
          <w:bCs/>
        </w:rPr>
      </w:pPr>
    </w:p>
    <w:p w14:paraId="211C6A5D" w14:textId="130FB461" w:rsidR="00123DBC" w:rsidRPr="00123DBC" w:rsidRDefault="61E143EC" w:rsidP="61E143EC">
      <w:pPr>
        <w:pStyle w:val="VMNormaaliSisentmtn"/>
        <w:numPr>
          <w:ilvl w:val="0"/>
          <w:numId w:val="26"/>
        </w:numPr>
        <w:rPr>
          <w:rFonts w:eastAsia="Arial" w:cstheme="minorBidi"/>
          <w:b/>
          <w:bCs/>
        </w:rPr>
      </w:pPr>
      <w:r w:rsidRPr="61E143EC">
        <w:rPr>
          <w:rFonts w:eastAsia="Arial" w:cstheme="minorBidi"/>
          <w:b/>
          <w:bCs/>
        </w:rPr>
        <w:t>Saavutettavuuden vahvempi ankkurointi yhteiskuntaan</w:t>
      </w:r>
    </w:p>
    <w:p w14:paraId="75D74EBA" w14:textId="5FF633AB" w:rsidR="0013402A" w:rsidRPr="007920EF" w:rsidRDefault="61E143EC" w:rsidP="007920EF">
      <w:pPr>
        <w:pStyle w:val="VMNormaaliSisentmtn"/>
        <w:rPr>
          <w:rFonts w:eastAsia="Arial"/>
        </w:rPr>
      </w:pPr>
      <w:r w:rsidRPr="007920EF">
        <w:rPr>
          <w:rFonts w:eastAsia="Arial"/>
        </w:rPr>
        <w:t>- Saavutettavuuden edistäminen kokonaisuutena</w:t>
      </w:r>
      <w:r w:rsidR="00F022AA" w:rsidRPr="007920EF">
        <w:rPr>
          <w:rFonts w:eastAsia="Arial"/>
        </w:rPr>
        <w:t xml:space="preserve"> (teknisen saavutettavuuden lisäksi mm.koginitiivista ja taloudellista saavutettavuutta):</w:t>
      </w:r>
    </w:p>
    <w:p w14:paraId="145DB279" w14:textId="538E89CD" w:rsidR="00123DBC" w:rsidRPr="007920EF" w:rsidRDefault="61E143EC" w:rsidP="007920EF">
      <w:pPr>
        <w:pStyle w:val="VMNormaaliSisentmtn"/>
        <w:ind w:left="1304"/>
        <w:rPr>
          <w:rFonts w:eastAsia="Arial"/>
        </w:rPr>
      </w:pPr>
      <w:r w:rsidRPr="007920EF">
        <w:rPr>
          <w:rFonts w:eastAsia="Arial"/>
        </w:rPr>
        <w:t xml:space="preserve">- Selkeä kieli ja selkokieli digitaalisessa viestinnässä, vuorovaikutuksessa ja osallisuuden elementtinä </w:t>
      </w:r>
    </w:p>
    <w:p w14:paraId="4D38849C" w14:textId="138C1CA4" w:rsidR="0013402A" w:rsidRPr="007920EF" w:rsidRDefault="61E143EC" w:rsidP="007920EF">
      <w:pPr>
        <w:pStyle w:val="VMNormaaliSisentmtn"/>
        <w:ind w:left="1304"/>
        <w:rPr>
          <w:rFonts w:eastAsia="Arial"/>
        </w:rPr>
      </w:pPr>
      <w:r w:rsidRPr="007920EF">
        <w:rPr>
          <w:rFonts w:eastAsia="Arial"/>
        </w:rPr>
        <w:t>- Saavutettavuus ja kustannukset</w:t>
      </w:r>
    </w:p>
    <w:p w14:paraId="18F564C7" w14:textId="3DBBFA90" w:rsidR="00123DBC" w:rsidRPr="007920EF" w:rsidRDefault="61E143EC" w:rsidP="007920EF">
      <w:pPr>
        <w:pStyle w:val="VMNormaaliSisentmtn"/>
        <w:ind w:left="1304"/>
        <w:rPr>
          <w:rFonts w:eastAsia="Arial"/>
        </w:rPr>
      </w:pPr>
      <w:r w:rsidRPr="007920EF">
        <w:rPr>
          <w:rFonts w:eastAsia="Arial"/>
        </w:rPr>
        <w:t>- Digitaalisten palveluiden käyttäjälähtöinen kehittäminen</w:t>
      </w:r>
    </w:p>
    <w:p w14:paraId="44218472" w14:textId="5F55A8C8" w:rsidR="0013402A" w:rsidRPr="007920EF" w:rsidRDefault="61E143EC" w:rsidP="007920EF">
      <w:pPr>
        <w:pStyle w:val="VMNormaaliSisentmtn"/>
        <w:ind w:left="1304"/>
        <w:rPr>
          <w:rFonts w:eastAsia="Arial"/>
        </w:rPr>
      </w:pPr>
      <w:r w:rsidRPr="007920EF">
        <w:rPr>
          <w:rFonts w:eastAsia="Arial"/>
        </w:rPr>
        <w:lastRenderedPageBreak/>
        <w:t xml:space="preserve">- Esteettömyysdirektiivin kansallisen valmistelun seuranta </w:t>
      </w:r>
    </w:p>
    <w:p w14:paraId="15A2B505" w14:textId="1171E916" w:rsidR="007A73B5" w:rsidRPr="007920EF" w:rsidRDefault="007A73B5" w:rsidP="007920EF">
      <w:pPr>
        <w:pStyle w:val="VMNormaaliSisentmtn"/>
        <w:rPr>
          <w:rFonts w:eastAsia="Arial"/>
        </w:rPr>
      </w:pPr>
    </w:p>
    <w:p w14:paraId="5C998D8F" w14:textId="655B3179" w:rsidR="00C413D3" w:rsidRPr="007920EF" w:rsidRDefault="000764B2" w:rsidP="007920EF">
      <w:pPr>
        <w:pStyle w:val="VMNormaaliSisentmtn"/>
      </w:pPr>
      <w:r w:rsidRPr="007920EF">
        <w:t>TAVOITE:</w:t>
      </w:r>
    </w:p>
    <w:p w14:paraId="5E9B7670" w14:textId="169788C0" w:rsidR="009607A5" w:rsidRPr="007920EF" w:rsidRDefault="61E143EC" w:rsidP="007920EF">
      <w:pPr>
        <w:pStyle w:val="VMNormaaliSisentmtn"/>
      </w:pPr>
      <w:r w:rsidRPr="007920EF">
        <w:t>-</w:t>
      </w:r>
      <w:r w:rsidR="007920EF" w:rsidRPr="007920EF">
        <w:t xml:space="preserve"> Positiivisen asenneilmapiirin</w:t>
      </w:r>
      <w:r w:rsidRPr="007920EF">
        <w:t xml:space="preserve"> </w:t>
      </w:r>
      <w:r w:rsidR="009607A5" w:rsidRPr="007920EF">
        <w:t>luominen mm.innostamisen kautta asiakaskäyttäytymisen muutokseen liittyen</w:t>
      </w:r>
    </w:p>
    <w:p w14:paraId="69D35FBF" w14:textId="58FE5D42" w:rsidR="009607A5" w:rsidRPr="007920EF" w:rsidRDefault="009607A5" w:rsidP="007920EF">
      <w:pPr>
        <w:pStyle w:val="VMNormaaliSisentmtn"/>
      </w:pPr>
      <w:r w:rsidRPr="007920EF">
        <w:t xml:space="preserve">- </w:t>
      </w:r>
      <w:r w:rsidR="007F779A" w:rsidRPr="007920EF">
        <w:t>Tietoisuuden ja/tai/sekä ymmäryksen lisääminen/vahvistaminen</w:t>
      </w:r>
      <w:r w:rsidRPr="007920EF">
        <w:t xml:space="preserve"> ts. m</w:t>
      </w:r>
      <w:r w:rsidR="61E143EC" w:rsidRPr="007920EF">
        <w:t>iksi asia on niin merkittävä, että jokainen voi olla osallinen</w:t>
      </w:r>
      <w:r w:rsidRPr="007920EF">
        <w:t xml:space="preserve"> </w:t>
      </w:r>
    </w:p>
    <w:p w14:paraId="71CF16F4" w14:textId="5BF4F40D" w:rsidR="00FA6F9F" w:rsidRPr="007920EF" w:rsidRDefault="61E143EC" w:rsidP="007920EF">
      <w:pPr>
        <w:pStyle w:val="VMNormaaliSisentmtn"/>
      </w:pPr>
      <w:r w:rsidRPr="007920EF">
        <w:t>- Saavutettavuuden hyötyjen konkretisointi, esim. kustannusvaikutukset</w:t>
      </w:r>
    </w:p>
    <w:p w14:paraId="61BF450A" w14:textId="738161CB" w:rsidR="0013402A" w:rsidRPr="007920EF" w:rsidRDefault="61E143EC" w:rsidP="007920EF">
      <w:pPr>
        <w:pStyle w:val="VMNormaaliSisentmtn"/>
      </w:pPr>
      <w:r w:rsidRPr="007920EF">
        <w:t xml:space="preserve">- </w:t>
      </w:r>
      <w:r w:rsidR="007F779A" w:rsidRPr="007920EF">
        <w:t>Keinona esimerkiksi</w:t>
      </w:r>
      <w:r w:rsidRPr="007920EF">
        <w:t>: viestinnälli</w:t>
      </w:r>
      <w:r w:rsidR="009607A5" w:rsidRPr="007920EF">
        <w:t>s</w:t>
      </w:r>
      <w:r w:rsidRPr="007920EF">
        <w:t>en kampanja</w:t>
      </w:r>
      <w:r w:rsidR="009607A5" w:rsidRPr="007920EF">
        <w:t>n rakentaminen</w:t>
      </w:r>
    </w:p>
    <w:p w14:paraId="5A39BBE3" w14:textId="748EC4E7" w:rsidR="00123DBC" w:rsidRPr="00FA6F9F" w:rsidRDefault="00123DBC" w:rsidP="00FA6F9F">
      <w:pPr>
        <w:pStyle w:val="VMNormaaliSisentmtn"/>
      </w:pPr>
    </w:p>
    <w:p w14:paraId="23C90694" w14:textId="6C259E34" w:rsidR="00123DBC" w:rsidRPr="00123DBC" w:rsidRDefault="61E143EC" w:rsidP="61E143EC">
      <w:pPr>
        <w:pStyle w:val="VMNormaaliSisentmtn"/>
        <w:numPr>
          <w:ilvl w:val="0"/>
          <w:numId w:val="26"/>
        </w:numPr>
        <w:rPr>
          <w:rFonts w:eastAsia="Arial" w:cstheme="minorBidi"/>
        </w:rPr>
      </w:pPr>
      <w:r w:rsidRPr="61E143EC">
        <w:rPr>
          <w:rFonts w:eastAsia="Arial" w:cstheme="minorBidi"/>
          <w:b/>
          <w:bCs/>
        </w:rPr>
        <w:t>Digitaidot läpi elämän</w:t>
      </w:r>
    </w:p>
    <w:p w14:paraId="3C427744" w14:textId="69514C26" w:rsidR="00123DBC" w:rsidRPr="007920EF" w:rsidRDefault="61E143EC" w:rsidP="007920EF">
      <w:pPr>
        <w:pStyle w:val="VMNormaaliSisentmtn"/>
        <w:rPr>
          <w:rFonts w:eastAsia="Arial"/>
        </w:rPr>
      </w:pPr>
      <w:r w:rsidRPr="007920EF">
        <w:rPr>
          <w:rFonts w:eastAsia="Arial"/>
        </w:rPr>
        <w:t>- Digitaitojen kehittäminen eri elämäntilanteissa tarvittavina ja elämää rikastavina kansalaistaitoina</w:t>
      </w:r>
    </w:p>
    <w:p w14:paraId="3D28F023" w14:textId="646DD77F" w:rsidR="00123DBC" w:rsidRPr="007920EF" w:rsidRDefault="61E143EC" w:rsidP="007920EF">
      <w:pPr>
        <w:pStyle w:val="VMNormaaliSisentmtn"/>
        <w:rPr>
          <w:rFonts w:eastAsia="Arial"/>
        </w:rPr>
      </w:pPr>
      <w:r w:rsidRPr="007920EF">
        <w:rPr>
          <w:rFonts w:eastAsia="Arial"/>
        </w:rPr>
        <w:t>- Medialukutaidon tarpeen esiin nostaminen ja voimistaminen</w:t>
      </w:r>
    </w:p>
    <w:p w14:paraId="7B5FE113" w14:textId="79CBCBF5" w:rsidR="00FA6F9F" w:rsidRPr="007920EF" w:rsidRDefault="61E143EC" w:rsidP="007920EF">
      <w:pPr>
        <w:pStyle w:val="VMNormaaliSisentmtn"/>
        <w:rPr>
          <w:rFonts w:eastAsia="Arial"/>
        </w:rPr>
      </w:pPr>
      <w:r w:rsidRPr="007920EF">
        <w:rPr>
          <w:rFonts w:eastAsia="Arial"/>
        </w:rPr>
        <w:t>- Mikä on 2020</w:t>
      </w:r>
      <w:r w:rsidR="000764B2" w:rsidRPr="007920EF">
        <w:rPr>
          <w:rFonts w:eastAsia="Arial"/>
        </w:rPr>
        <w:t>-luvun digiosaamisen perustaso?</w:t>
      </w:r>
    </w:p>
    <w:p w14:paraId="3DF1834B" w14:textId="77777777" w:rsidR="00FA6F9F" w:rsidRPr="007920EF" w:rsidRDefault="00FA6F9F" w:rsidP="007920EF">
      <w:pPr>
        <w:pStyle w:val="VMNormaaliSisentmtn"/>
        <w:rPr>
          <w:rFonts w:eastAsia="Arial"/>
        </w:rPr>
      </w:pPr>
    </w:p>
    <w:p w14:paraId="2AC06B76" w14:textId="7870BFF4" w:rsidR="00C413D3" w:rsidRPr="007920EF" w:rsidRDefault="000764B2" w:rsidP="007920EF">
      <w:pPr>
        <w:pStyle w:val="VMNormaaliSisentmtn"/>
        <w:rPr>
          <w:rFonts w:eastAsia="Arial"/>
        </w:rPr>
      </w:pPr>
      <w:r w:rsidRPr="007920EF">
        <w:rPr>
          <w:rFonts w:eastAsia="Arial"/>
        </w:rPr>
        <w:t>TAVOITE:</w:t>
      </w:r>
    </w:p>
    <w:p w14:paraId="5990243D" w14:textId="49A74E63" w:rsidR="00123DBC" w:rsidRPr="007920EF" w:rsidRDefault="61E143EC" w:rsidP="007920EF">
      <w:pPr>
        <w:pStyle w:val="VMNormaaliSisentmtn"/>
        <w:rPr>
          <w:rFonts w:eastAsia="Arial"/>
        </w:rPr>
      </w:pPr>
      <w:r w:rsidRPr="007920EF">
        <w:rPr>
          <w:rFonts w:eastAsia="Arial"/>
        </w:rPr>
        <w:t>- Digiosaamisen perus-/minimitason määrittely</w:t>
      </w:r>
    </w:p>
    <w:p w14:paraId="41C8F396" w14:textId="77777777" w:rsidR="00123DBC" w:rsidRPr="00123DBC" w:rsidRDefault="00123DBC" w:rsidP="00FA6F9F">
      <w:pPr>
        <w:pStyle w:val="VMNormaaliSisentmtn"/>
        <w:rPr>
          <w:rFonts w:eastAsia="Arial"/>
          <w:bCs/>
        </w:rPr>
      </w:pPr>
    </w:p>
    <w:p w14:paraId="4F36315C" w14:textId="334F6816" w:rsidR="00123DBC" w:rsidRPr="00123DBC" w:rsidRDefault="61E143EC" w:rsidP="61E143EC">
      <w:pPr>
        <w:pStyle w:val="VMNormaaliSisentmtn"/>
        <w:numPr>
          <w:ilvl w:val="0"/>
          <w:numId w:val="26"/>
        </w:numPr>
        <w:rPr>
          <w:rFonts w:eastAsia="Arial" w:cstheme="minorBidi"/>
          <w:b/>
          <w:bCs/>
        </w:rPr>
      </w:pPr>
      <w:r w:rsidRPr="61E143EC">
        <w:rPr>
          <w:rFonts w:eastAsia="Arial" w:cstheme="minorBidi"/>
          <w:b/>
          <w:bCs/>
        </w:rPr>
        <w:t>Digituki tänään ja tulevaisuudessa</w:t>
      </w:r>
    </w:p>
    <w:p w14:paraId="374FA2D3" w14:textId="48910CE5" w:rsidR="00123DBC" w:rsidRPr="007920EF" w:rsidRDefault="61E143EC" w:rsidP="007920EF">
      <w:pPr>
        <w:pStyle w:val="VMNormaaliSisentmtn"/>
        <w:rPr>
          <w:rFonts w:eastAsia="Arial"/>
        </w:rPr>
      </w:pPr>
      <w:r w:rsidRPr="007920EF">
        <w:rPr>
          <w:rFonts w:eastAsia="Arial"/>
        </w:rPr>
        <w:t>- Tuen ja syötteen antaminen digituki-konseptin edelleenkehittämiseen</w:t>
      </w:r>
    </w:p>
    <w:p w14:paraId="5F0841C9" w14:textId="77777777" w:rsidR="00F022AA" w:rsidRPr="007920EF" w:rsidRDefault="61E143EC" w:rsidP="007920EF">
      <w:pPr>
        <w:pStyle w:val="VMNormaaliSisentmtn"/>
        <w:rPr>
          <w:rFonts w:eastAsia="Arial"/>
        </w:rPr>
      </w:pPr>
      <w:r w:rsidRPr="007920EF">
        <w:rPr>
          <w:rFonts w:eastAsia="Arial"/>
        </w:rPr>
        <w:t>- Digituen kehittäminen huomioimaan yksilöiden lisäksi myös tukea tarvitsevat yritykset ja muut toimijat</w:t>
      </w:r>
    </w:p>
    <w:p w14:paraId="0C956942" w14:textId="7237D41D" w:rsidR="00123DBC" w:rsidRPr="007920EF" w:rsidRDefault="00F022AA" w:rsidP="007920EF">
      <w:pPr>
        <w:pStyle w:val="VMNormaaliSisentmtn"/>
        <w:rPr>
          <w:rFonts w:eastAsia="Arial"/>
        </w:rPr>
      </w:pPr>
      <w:r w:rsidRPr="007920EF">
        <w:rPr>
          <w:rFonts w:eastAsia="Arial"/>
        </w:rPr>
        <w:t>- V</w:t>
      </w:r>
      <w:r w:rsidR="61E143EC" w:rsidRPr="007920EF">
        <w:rPr>
          <w:rFonts w:eastAsia="Arial"/>
        </w:rPr>
        <w:t>astuukysymykset, velvollisuudet</w:t>
      </w:r>
    </w:p>
    <w:p w14:paraId="5D54B3D6" w14:textId="5498AB60" w:rsidR="00123DBC" w:rsidRPr="007920EF" w:rsidRDefault="61E143EC" w:rsidP="007920EF">
      <w:pPr>
        <w:pStyle w:val="VMNormaaliSisentmtn"/>
        <w:rPr>
          <w:rFonts w:eastAsia="Arial"/>
        </w:rPr>
      </w:pPr>
      <w:r w:rsidRPr="007920EF">
        <w:rPr>
          <w:rFonts w:eastAsia="Arial"/>
        </w:rPr>
        <w:t>- Resurssit</w:t>
      </w:r>
    </w:p>
    <w:p w14:paraId="4BFE6A7B" w14:textId="68EA516A" w:rsidR="00123DBC" w:rsidRPr="007920EF" w:rsidRDefault="61E143EC" w:rsidP="007920EF">
      <w:pPr>
        <w:pStyle w:val="VMNormaaliSisentmtn"/>
        <w:rPr>
          <w:rFonts w:eastAsia="Arial"/>
        </w:rPr>
      </w:pPr>
      <w:r w:rsidRPr="007920EF">
        <w:rPr>
          <w:rFonts w:eastAsia="Arial"/>
        </w:rPr>
        <w:t>- Digituen erilaisten tarpeiden ja kohderyhmien havaitseminen, esimerkiksi kaupungeissa, maaseutumaisissa kunnissa, eri kieliryhmissä jne.</w:t>
      </w:r>
    </w:p>
    <w:p w14:paraId="1C559CDE" w14:textId="66E4AF96" w:rsidR="71E22B8E" w:rsidRPr="007920EF" w:rsidRDefault="61E143EC" w:rsidP="007920EF">
      <w:pPr>
        <w:pStyle w:val="VMNormaaliSisentmtn"/>
        <w:rPr>
          <w:rFonts w:eastAsia="Arial"/>
        </w:rPr>
      </w:pPr>
      <w:r w:rsidRPr="007920EF">
        <w:rPr>
          <w:rFonts w:eastAsia="Arial"/>
        </w:rPr>
        <w:t>- Keitä ovat tulevaisuuden digituen tarvitsijat?</w:t>
      </w:r>
    </w:p>
    <w:p w14:paraId="28AF8CBD" w14:textId="6DE0D345" w:rsidR="00123DBC" w:rsidRPr="007920EF" w:rsidRDefault="61E143EC" w:rsidP="007920EF">
      <w:pPr>
        <w:pStyle w:val="VMNormaaliSisentmtn"/>
        <w:rPr>
          <w:rFonts w:eastAsia="Arial"/>
        </w:rPr>
      </w:pPr>
      <w:r w:rsidRPr="007920EF">
        <w:rPr>
          <w:rFonts w:eastAsia="Arial"/>
        </w:rPr>
        <w:t>- Kouluttaminen</w:t>
      </w:r>
      <w:r w:rsidR="00177A88" w:rsidRPr="007920EF">
        <w:rPr>
          <w:rFonts w:eastAsia="Arial"/>
        </w:rPr>
        <w:t xml:space="preserve"> (kesk</w:t>
      </w:r>
      <w:r w:rsidR="007920EF" w:rsidRPr="007920EF">
        <w:rPr>
          <w:rFonts w:eastAsia="Arial"/>
        </w:rPr>
        <w:t>itytäänkö johonkin esimerkiksi digituen antajat/vapaaehtoiset</w:t>
      </w:r>
      <w:r w:rsidR="00177A88" w:rsidRPr="007920EF">
        <w:rPr>
          <w:rFonts w:eastAsia="Arial"/>
        </w:rPr>
        <w:t>, elinikäinen oppiminen, kaikki kansalaiset, digituen saajat, yrittäjät, lapset/nuoret, joku muu</w:t>
      </w:r>
      <w:r w:rsidR="002635BD" w:rsidRPr="007920EF">
        <w:rPr>
          <w:rFonts w:eastAsia="Arial"/>
        </w:rPr>
        <w:t xml:space="preserve"> ryhmä</w:t>
      </w:r>
      <w:r w:rsidR="00177A88" w:rsidRPr="007920EF">
        <w:rPr>
          <w:rFonts w:eastAsia="Arial"/>
        </w:rPr>
        <w:t xml:space="preserve"> –mikä?)</w:t>
      </w:r>
    </w:p>
    <w:p w14:paraId="72A3D3EC" w14:textId="35E8A9D5" w:rsidR="00123DBC" w:rsidRPr="007920EF" w:rsidRDefault="00123DBC" w:rsidP="007920EF">
      <w:pPr>
        <w:pStyle w:val="VMNormaaliSisentmtn"/>
        <w:rPr>
          <w:rFonts w:eastAsia="Arial"/>
        </w:rPr>
      </w:pPr>
    </w:p>
    <w:p w14:paraId="6EA2F742" w14:textId="27F30207" w:rsidR="00446DBE" w:rsidRPr="007920EF" w:rsidRDefault="61E143EC" w:rsidP="007920EF">
      <w:pPr>
        <w:pStyle w:val="VMNormaaliSisentmtn"/>
        <w:rPr>
          <w:rFonts w:eastAsia="Arial"/>
        </w:rPr>
      </w:pPr>
      <w:r w:rsidRPr="007920EF">
        <w:rPr>
          <w:rFonts w:eastAsia="Arial"/>
        </w:rPr>
        <w:t>TAVOITE</w:t>
      </w:r>
      <w:r w:rsidR="000764B2" w:rsidRPr="007920EF">
        <w:rPr>
          <w:rFonts w:eastAsia="Arial"/>
        </w:rPr>
        <w:t>:</w:t>
      </w:r>
    </w:p>
    <w:p w14:paraId="417089E6" w14:textId="16041CDA" w:rsidR="002635BD" w:rsidRPr="007920EF" w:rsidRDefault="002635BD" w:rsidP="007920EF">
      <w:pPr>
        <w:pStyle w:val="VMNormaaliSisentmtn"/>
        <w:rPr>
          <w:rFonts w:eastAsia="Arial"/>
        </w:rPr>
      </w:pPr>
      <w:r w:rsidRPr="007920EF">
        <w:rPr>
          <w:rFonts w:eastAsia="Arial"/>
        </w:rPr>
        <w:t xml:space="preserve">- </w:t>
      </w:r>
      <w:r w:rsidR="000764B2" w:rsidRPr="007920EF">
        <w:rPr>
          <w:rFonts w:eastAsia="Arial"/>
        </w:rPr>
        <w:t xml:space="preserve">Esimerkiksi: </w:t>
      </w:r>
      <w:r w:rsidRPr="007920EF">
        <w:rPr>
          <w:rFonts w:eastAsia="Arial"/>
        </w:rPr>
        <w:t>Luoda yhteistä käsitystä siitä mitä on tulevaisuuden digituki (muodot/tarvitsijat/kohteet/toimijat/vastuut/resurssit)</w:t>
      </w:r>
    </w:p>
    <w:p w14:paraId="2FC7CCD6" w14:textId="43A2A170" w:rsidR="00FA6F9F" w:rsidRPr="00123DBC" w:rsidRDefault="00FA6F9F" w:rsidP="00FA6F9F">
      <w:pPr>
        <w:pStyle w:val="VMNormaaliSisentmtn"/>
        <w:rPr>
          <w:rFonts w:eastAsia="Arial"/>
          <w:bCs/>
        </w:rPr>
      </w:pPr>
    </w:p>
    <w:p w14:paraId="2860F258" w14:textId="3A191758" w:rsidR="00123DBC" w:rsidRPr="00F022AA" w:rsidRDefault="61E143EC" w:rsidP="61E143EC">
      <w:pPr>
        <w:pStyle w:val="VMNormaaliSisentmtn"/>
        <w:numPr>
          <w:ilvl w:val="0"/>
          <w:numId w:val="26"/>
        </w:numPr>
        <w:rPr>
          <w:rFonts w:eastAsia="Arial" w:cstheme="minorBidi"/>
          <w:b/>
          <w:bCs/>
        </w:rPr>
      </w:pPr>
      <w:r w:rsidRPr="00F022AA">
        <w:rPr>
          <w:rFonts w:eastAsia="Arial" w:cstheme="minorBidi"/>
          <w:b/>
          <w:bCs/>
        </w:rPr>
        <w:t>Kansalaisuus digitaalisessa yhteiskunnassa</w:t>
      </w:r>
    </w:p>
    <w:p w14:paraId="4E1DF6B2" w14:textId="030A3F19" w:rsidR="00123DBC" w:rsidRPr="007920EF" w:rsidRDefault="61E143EC" w:rsidP="007920EF">
      <w:pPr>
        <w:pStyle w:val="VMNormaaliSisentmtn"/>
        <w:rPr>
          <w:rFonts w:eastAsia="Arial"/>
        </w:rPr>
      </w:pPr>
      <w:r w:rsidRPr="007920EF">
        <w:rPr>
          <w:rFonts w:eastAsia="Arial"/>
        </w:rPr>
        <w:t>- Tietoturvaa, tietosuojaa</w:t>
      </w:r>
    </w:p>
    <w:p w14:paraId="6DBB1E91" w14:textId="0F96DFED" w:rsidR="00123DBC" w:rsidRPr="007920EF" w:rsidRDefault="61E143EC" w:rsidP="007920EF">
      <w:pPr>
        <w:pStyle w:val="VMNormaaliSisentmtn"/>
        <w:rPr>
          <w:rFonts w:eastAsia="Arial"/>
        </w:rPr>
      </w:pPr>
      <w:r w:rsidRPr="007920EF">
        <w:rPr>
          <w:rFonts w:eastAsia="Arial"/>
        </w:rPr>
        <w:t>- Sähköistä tunnistautumista</w:t>
      </w:r>
    </w:p>
    <w:p w14:paraId="38361D2A" w14:textId="6FD33AF2" w:rsidR="00FA6F9F" w:rsidRPr="007920EF" w:rsidRDefault="61E143EC" w:rsidP="007920EF">
      <w:pPr>
        <w:pStyle w:val="VMNormaaliSisentmtn"/>
      </w:pPr>
      <w:r w:rsidRPr="007920EF">
        <w:rPr>
          <w:rFonts w:eastAsia="Arial"/>
        </w:rPr>
        <w:t xml:space="preserve">- </w:t>
      </w:r>
      <w:r w:rsidRPr="007920EF">
        <w:t>Digi-identiteetti –mikä ja mitä se on?</w:t>
      </w:r>
    </w:p>
    <w:p w14:paraId="0F7950FD" w14:textId="77777777" w:rsidR="00FA6F9F" w:rsidRPr="007920EF" w:rsidRDefault="61E143EC" w:rsidP="007920EF">
      <w:pPr>
        <w:pStyle w:val="VMNormaaliSisentmtn"/>
      </w:pPr>
      <w:r w:rsidRPr="007920EF">
        <w:t xml:space="preserve">- Miten kansalaisuus toteutuu digimaailmassa? </w:t>
      </w:r>
    </w:p>
    <w:p w14:paraId="4B1768D2" w14:textId="642875C1" w:rsidR="0013402A" w:rsidRPr="007920EF" w:rsidRDefault="61E143EC" w:rsidP="007920EF">
      <w:pPr>
        <w:pStyle w:val="VMNormaaliSisentmtn"/>
      </w:pPr>
      <w:r w:rsidRPr="007920EF">
        <w:t>- Omien tietojen hallinta ja käyttäminen</w:t>
      </w:r>
    </w:p>
    <w:p w14:paraId="2D650C3C" w14:textId="3544F7A5" w:rsidR="002635BD" w:rsidRPr="007920EF" w:rsidRDefault="002635BD" w:rsidP="007920EF">
      <w:pPr>
        <w:pStyle w:val="VMNormaaliSisentmtn"/>
        <w:rPr>
          <w:rFonts w:eastAsia="Arial"/>
        </w:rPr>
      </w:pPr>
      <w:r w:rsidRPr="007920EF">
        <w:rPr>
          <w:rFonts w:eastAsia="Arial"/>
        </w:rPr>
        <w:t>- Omadataa (MyData)</w:t>
      </w:r>
    </w:p>
    <w:p w14:paraId="6AC5CA72" w14:textId="454EC9E1" w:rsidR="00C413D3" w:rsidRPr="007920EF" w:rsidRDefault="00C413D3" w:rsidP="007920EF">
      <w:pPr>
        <w:pStyle w:val="VMNormaaliSisentmtn"/>
      </w:pPr>
    </w:p>
    <w:p w14:paraId="7AA385F1" w14:textId="7B1EA34D" w:rsidR="00C413D3" w:rsidRPr="007920EF" w:rsidRDefault="61E143EC" w:rsidP="007920EF">
      <w:pPr>
        <w:pStyle w:val="VMNormaaliSisentmtn"/>
        <w:rPr>
          <w:rFonts w:eastAsia="Arial"/>
        </w:rPr>
      </w:pPr>
      <w:r w:rsidRPr="007920EF">
        <w:t>TAVOITE:</w:t>
      </w:r>
    </w:p>
    <w:p w14:paraId="4CA40DEE" w14:textId="77777777" w:rsidR="00C413D3" w:rsidRPr="007920EF" w:rsidRDefault="61E143EC" w:rsidP="007920EF">
      <w:pPr>
        <w:pStyle w:val="VMNormaaliSisentmtn"/>
        <w:rPr>
          <w:rFonts w:eastAsia="Arial"/>
        </w:rPr>
      </w:pPr>
      <w:r w:rsidRPr="007920EF">
        <w:rPr>
          <w:rFonts w:eastAsia="Arial"/>
        </w:rPr>
        <w:t xml:space="preserve">- Elävän ja monipuolisen digitaalisen demokratian edistäminen. </w:t>
      </w:r>
    </w:p>
    <w:p w14:paraId="0D0B940D" w14:textId="4C4ABC3F" w:rsidR="00123DBC" w:rsidRPr="007920EF" w:rsidRDefault="61E143EC" w:rsidP="007920EF">
      <w:pPr>
        <w:pStyle w:val="VMNormaaliSisentmtn"/>
        <w:rPr>
          <w:rFonts w:eastAsia="Arial"/>
        </w:rPr>
      </w:pPr>
      <w:r w:rsidRPr="007920EF">
        <w:rPr>
          <w:rFonts w:eastAsia="Arial"/>
        </w:rPr>
        <w:t>- Käyttäjälähtöinen kehittäminen</w:t>
      </w:r>
    </w:p>
    <w:p w14:paraId="403F242B" w14:textId="63FB9496" w:rsidR="0013402A" w:rsidRPr="007920EF" w:rsidRDefault="61E143EC" w:rsidP="007920EF">
      <w:pPr>
        <w:pStyle w:val="VMNormaaliSisentmtn"/>
      </w:pPr>
      <w:r w:rsidRPr="007920EF">
        <w:t xml:space="preserve">- Digipalvelujen kehittämisen periaatteet </w:t>
      </w:r>
      <w:r w:rsidR="00F022AA" w:rsidRPr="007920EF">
        <w:t xml:space="preserve">ja tekoälyn käyttöä koskeva kansainvälinen </w:t>
      </w:r>
      <w:r w:rsidRPr="007920EF">
        <w:t>ohjeistus --&gt; ohjeistuksien jalkauttaminen?</w:t>
      </w:r>
    </w:p>
    <w:p w14:paraId="3E7C81A7" w14:textId="24A5441C" w:rsidR="002635BD" w:rsidRPr="007920EF" w:rsidRDefault="002635BD" w:rsidP="007920EF">
      <w:pPr>
        <w:pStyle w:val="VMNormaaliSisentmtn"/>
      </w:pPr>
      <w:r w:rsidRPr="007920EF">
        <w:rPr>
          <w:rFonts w:eastAsia="Arial"/>
        </w:rPr>
        <w:lastRenderedPageBreak/>
        <w:t>- Syötteen antaminen kansalliseen demokratiaohjelmaan, demokratiapalveluiden ja osallisuuden kehittämiseen kansallisesti ja paikallistasolla.</w:t>
      </w:r>
    </w:p>
    <w:p w14:paraId="6A74EA2D" w14:textId="661FA622" w:rsidR="006A4666" w:rsidRPr="007920EF" w:rsidRDefault="61E143EC" w:rsidP="007920EF">
      <w:pPr>
        <w:pStyle w:val="VMNormaaliSisentmtn"/>
      </w:pPr>
      <w:r w:rsidRPr="007920EF">
        <w:t>- Syötettä digitalisaation edistämisen ohjelman toteutukseen</w:t>
      </w:r>
    </w:p>
    <w:p w14:paraId="67356654" w14:textId="77818AFA" w:rsidR="002635BD" w:rsidRPr="007920EF" w:rsidRDefault="002635BD" w:rsidP="007920EF">
      <w:pPr>
        <w:pStyle w:val="VMNormaaliSisentmtn"/>
      </w:pPr>
      <w:r w:rsidRPr="007920EF">
        <w:t>-</w:t>
      </w:r>
      <w:r w:rsidR="00FD5F64" w:rsidRPr="007920EF">
        <w:t xml:space="preserve"> </w:t>
      </w:r>
      <w:r w:rsidRPr="007920EF">
        <w:t>Syötettä OM:n ihmisoikeusselontekoon (mm. tieto</w:t>
      </w:r>
      <w:r w:rsidR="000764B2" w:rsidRPr="007920EF">
        <w:t>-</w:t>
      </w:r>
      <w:r w:rsidRPr="007920EF">
        <w:t xml:space="preserve"> ja digiosuuteen)</w:t>
      </w:r>
    </w:p>
    <w:p w14:paraId="16ABA6A6" w14:textId="77777777" w:rsidR="0013402A" w:rsidRPr="0013402A" w:rsidRDefault="0013402A" w:rsidP="00FA6F9F">
      <w:pPr>
        <w:pStyle w:val="VMNormaaliSisentmtn"/>
        <w:rPr>
          <w:rFonts w:eastAsia="Arial" w:cstheme="minorBidi"/>
        </w:rPr>
      </w:pPr>
    </w:p>
    <w:p w14:paraId="5F5386A6" w14:textId="16557FEF" w:rsidR="00123DBC" w:rsidRPr="00123DBC" w:rsidRDefault="61E143EC" w:rsidP="61E143EC">
      <w:pPr>
        <w:pStyle w:val="VMNormaaliSisentmtn"/>
        <w:numPr>
          <w:ilvl w:val="0"/>
          <w:numId w:val="26"/>
        </w:numPr>
        <w:rPr>
          <w:rFonts w:eastAsia="Arial" w:cstheme="minorBidi"/>
        </w:rPr>
      </w:pPr>
      <w:r w:rsidRPr="61E143EC">
        <w:rPr>
          <w:rFonts w:eastAsia="Arial" w:cstheme="minorBidi"/>
          <w:b/>
          <w:bCs/>
        </w:rPr>
        <w:t>Oikeudet digitaalisissa palveluissa</w:t>
      </w:r>
    </w:p>
    <w:p w14:paraId="79978506" w14:textId="14D37C9F" w:rsidR="00123DBC" w:rsidRPr="007920EF" w:rsidRDefault="61E143EC" w:rsidP="007920EF">
      <w:pPr>
        <w:pStyle w:val="VMNormaaliSisentmtn"/>
        <w:rPr>
          <w:rFonts w:eastAsia="Arial"/>
        </w:rPr>
      </w:pPr>
      <w:r w:rsidRPr="007920EF">
        <w:rPr>
          <w:rFonts w:eastAsia="Arial"/>
        </w:rPr>
        <w:t xml:space="preserve">- Saavutettavuus, tietosuoja-asiat, kieliasiat </w:t>
      </w:r>
      <w:r w:rsidR="00F022AA" w:rsidRPr="007920EF">
        <w:rPr>
          <w:rFonts w:eastAsia="Arial"/>
        </w:rPr>
        <w:t>ja -</w:t>
      </w:r>
      <w:r w:rsidRPr="007920EF">
        <w:rPr>
          <w:rFonts w:eastAsia="Arial"/>
        </w:rPr>
        <w:t xml:space="preserve">oikeudet -&gt; </w:t>
      </w:r>
      <w:r w:rsidR="000764B2" w:rsidRPr="007920EF">
        <w:rPr>
          <w:rFonts w:eastAsia="Arial"/>
        </w:rPr>
        <w:t>lopputuloksena voisi olla esimerkiksi</w:t>
      </w:r>
      <w:r w:rsidRPr="007920EF">
        <w:rPr>
          <w:rFonts w:eastAsia="Arial"/>
        </w:rPr>
        <w:t xml:space="preserve"> koonti/suositus</w:t>
      </w:r>
    </w:p>
    <w:p w14:paraId="66650D3D" w14:textId="371E16B7" w:rsidR="00123DBC" w:rsidRPr="007920EF" w:rsidRDefault="61E143EC" w:rsidP="007920EF">
      <w:pPr>
        <w:pStyle w:val="VMNormaaliSisentmtn"/>
        <w:rPr>
          <w:rFonts w:eastAsia="Arial"/>
        </w:rPr>
      </w:pPr>
      <w:r w:rsidRPr="007920EF">
        <w:rPr>
          <w:rFonts w:eastAsia="Arial"/>
        </w:rPr>
        <w:t>- Ma</w:t>
      </w:r>
      <w:r w:rsidR="000764B2" w:rsidRPr="007920EF">
        <w:rPr>
          <w:rFonts w:eastAsia="Arial"/>
        </w:rPr>
        <w:t>hdollisuudet käyttää palveluita</w:t>
      </w:r>
    </w:p>
    <w:p w14:paraId="4A1B46E6" w14:textId="24264C66" w:rsidR="00123DBC" w:rsidRPr="007920EF" w:rsidRDefault="61E143EC" w:rsidP="007920EF">
      <w:pPr>
        <w:pStyle w:val="VMNormaaliSisentmtn"/>
        <w:rPr>
          <w:rFonts w:eastAsia="Arial"/>
        </w:rPr>
      </w:pPr>
      <w:r w:rsidRPr="007920EF">
        <w:rPr>
          <w:rFonts w:eastAsia="Arial"/>
        </w:rPr>
        <w:t xml:space="preserve">- Yhtenäisyys </w:t>
      </w:r>
      <w:r w:rsidR="001D6043" w:rsidRPr="007920EF">
        <w:rPr>
          <w:rFonts w:eastAsia="Arial"/>
        </w:rPr>
        <w:t>(</w:t>
      </w:r>
      <w:r w:rsidR="00BB2310" w:rsidRPr="007920EF">
        <w:rPr>
          <w:rFonts w:eastAsia="Arial"/>
        </w:rPr>
        <w:t xml:space="preserve">erityisesti </w:t>
      </w:r>
      <w:r w:rsidR="001D6043" w:rsidRPr="007920EF">
        <w:rPr>
          <w:rFonts w:eastAsia="Arial"/>
        </w:rPr>
        <w:t xml:space="preserve">julkisissa) </w:t>
      </w:r>
      <w:r w:rsidRPr="007920EF">
        <w:rPr>
          <w:rFonts w:eastAsia="Arial"/>
        </w:rPr>
        <w:t>digipalveluissa</w:t>
      </w:r>
    </w:p>
    <w:p w14:paraId="28B380B6" w14:textId="7D3B163E" w:rsidR="00C413D3" w:rsidRPr="007920EF" w:rsidRDefault="61E143EC" w:rsidP="007920EF">
      <w:pPr>
        <w:pStyle w:val="VMNormaaliSisentmtn"/>
        <w:rPr>
          <w:rFonts w:eastAsia="Arial"/>
        </w:rPr>
      </w:pPr>
      <w:r w:rsidRPr="007920EF">
        <w:rPr>
          <w:rFonts w:eastAsia="Arial"/>
        </w:rPr>
        <w:t xml:space="preserve">- Kielelliset oikeudet ja kysymykset (ruotsi, </w:t>
      </w:r>
      <w:r w:rsidR="000764B2" w:rsidRPr="007920EF">
        <w:rPr>
          <w:rFonts w:eastAsia="Arial"/>
        </w:rPr>
        <w:t>englanti, saame, viittomakieli</w:t>
      </w:r>
      <w:r w:rsidRPr="007920EF">
        <w:rPr>
          <w:rFonts w:eastAsia="Arial"/>
        </w:rPr>
        <w:t>)</w:t>
      </w:r>
    </w:p>
    <w:p w14:paraId="0230DB49" w14:textId="5EA7151B" w:rsidR="0013402A" w:rsidRPr="007920EF" w:rsidRDefault="61E143EC" w:rsidP="007920EF">
      <w:pPr>
        <w:pStyle w:val="VMNormaaliSisentmtn"/>
        <w:rPr>
          <w:rFonts w:eastAsia="Arial"/>
        </w:rPr>
      </w:pPr>
      <w:r w:rsidRPr="007920EF">
        <w:rPr>
          <w:rFonts w:eastAsia="Arial"/>
        </w:rPr>
        <w:t>- Kielellisten oikeuksien huomioiminen digitalisaatiossa ja kielikysymysten edistäminen digiyht</w:t>
      </w:r>
      <w:r w:rsidR="00690A3F" w:rsidRPr="007920EF">
        <w:rPr>
          <w:rFonts w:eastAsia="Arial"/>
        </w:rPr>
        <w:t>eiskunnassa.</w:t>
      </w:r>
    </w:p>
    <w:p w14:paraId="7D36167C" w14:textId="70F2EA03" w:rsidR="00123DBC" w:rsidRPr="007920EF" w:rsidRDefault="61E143EC" w:rsidP="007920EF">
      <w:pPr>
        <w:pStyle w:val="VMNormaaliSisentmtn"/>
        <w:rPr>
          <w:rFonts w:eastAsia="Arial"/>
        </w:rPr>
      </w:pPr>
      <w:r w:rsidRPr="007920EF">
        <w:rPr>
          <w:rFonts w:eastAsia="Arial"/>
        </w:rPr>
        <w:t>- Taloudelliset haasteet esim.laitteiden hankkimisessa</w:t>
      </w:r>
    </w:p>
    <w:p w14:paraId="2AA525D8" w14:textId="136C41AE" w:rsidR="00123DBC" w:rsidRPr="007920EF" w:rsidRDefault="61E143EC" w:rsidP="007920EF">
      <w:pPr>
        <w:pStyle w:val="VMNormaaliSisentmtn"/>
        <w:rPr>
          <w:rFonts w:eastAsia="Arial"/>
        </w:rPr>
      </w:pPr>
      <w:r w:rsidRPr="007920EF">
        <w:rPr>
          <w:rFonts w:eastAsia="Arial"/>
        </w:rPr>
        <w:t>- Käyttäjälähtöinen kehittäminen</w:t>
      </w:r>
    </w:p>
    <w:p w14:paraId="141CD90D" w14:textId="26E42A0C" w:rsidR="0013402A" w:rsidRPr="007920EF" w:rsidRDefault="0013402A" w:rsidP="007920EF">
      <w:pPr>
        <w:pStyle w:val="VMNormaaliSisentmtn"/>
        <w:rPr>
          <w:rFonts w:eastAsia="Arial"/>
        </w:rPr>
      </w:pPr>
    </w:p>
    <w:p w14:paraId="760D4FDB" w14:textId="6317E281" w:rsidR="00C413D3" w:rsidRPr="007920EF" w:rsidRDefault="00690A3F" w:rsidP="007920EF">
      <w:pPr>
        <w:pStyle w:val="VMNormaaliSisentmtn"/>
        <w:rPr>
          <w:rFonts w:eastAsia="Arial"/>
        </w:rPr>
      </w:pPr>
      <w:r w:rsidRPr="007920EF">
        <w:rPr>
          <w:rFonts w:eastAsia="Arial"/>
        </w:rPr>
        <w:t>TAVOITE:</w:t>
      </w:r>
    </w:p>
    <w:p w14:paraId="0B1224C3" w14:textId="77777777" w:rsidR="00C413D3" w:rsidRPr="007920EF" w:rsidRDefault="61E143EC" w:rsidP="007920EF">
      <w:pPr>
        <w:pStyle w:val="VMNormaaliSisentmtn"/>
      </w:pPr>
      <w:r w:rsidRPr="007920EF">
        <w:rPr>
          <w:rFonts w:eastAsia="Arial"/>
        </w:rPr>
        <w:t xml:space="preserve">- </w:t>
      </w:r>
      <w:r w:rsidRPr="007920EF">
        <w:t xml:space="preserve">Ihmisten oikeudet digitaalisessa yhteiskunnassa </w:t>
      </w:r>
    </w:p>
    <w:p w14:paraId="1A2DC43C" w14:textId="0E77FBD1" w:rsidR="0013402A" w:rsidRPr="007920EF" w:rsidRDefault="61E143EC" w:rsidP="007920EF">
      <w:pPr>
        <w:pStyle w:val="VMNormaaliSisentmtn"/>
      </w:pPr>
      <w:r w:rsidRPr="007920EF">
        <w:t>- Suositukset koonnin perusteella mitä oikeuksia on ja miten niihin voi vaikuttaa</w:t>
      </w:r>
    </w:p>
    <w:p w14:paraId="2CAF9445" w14:textId="226A896A" w:rsidR="000B5E5A" w:rsidRPr="007920EF" w:rsidRDefault="61E143EC" w:rsidP="007920EF">
      <w:pPr>
        <w:pStyle w:val="VMNormaaliSisentmtn"/>
        <w:rPr>
          <w:rFonts w:eastAsia="Arial"/>
        </w:rPr>
      </w:pPr>
      <w:r w:rsidRPr="007920EF">
        <w:rPr>
          <w:rFonts w:eastAsia="Arial"/>
        </w:rPr>
        <w:t>- Neuvottelukunta voisi antaa syötettä mm. OM:n kansalliskieliverkoston ja etnisten asioiden (ETNO)</w:t>
      </w:r>
      <w:r w:rsidR="00BB2310" w:rsidRPr="007920EF">
        <w:rPr>
          <w:rFonts w:eastAsia="Arial"/>
        </w:rPr>
        <w:t xml:space="preserve"> </w:t>
      </w:r>
      <w:r w:rsidR="007920EF" w:rsidRPr="007920EF">
        <w:rPr>
          <w:rFonts w:eastAsia="Arial"/>
        </w:rPr>
        <w:t>tai</w:t>
      </w:r>
      <w:r w:rsidR="00BB2310" w:rsidRPr="007920EF">
        <w:rPr>
          <w:rFonts w:eastAsia="Arial"/>
        </w:rPr>
        <w:t xml:space="preserve"> vii</w:t>
      </w:r>
      <w:r w:rsidR="007920EF" w:rsidRPr="007920EF">
        <w:rPr>
          <w:rFonts w:eastAsia="Arial"/>
        </w:rPr>
        <w:t>ttomakieliasiain neuvottelukuntien</w:t>
      </w:r>
      <w:r w:rsidRPr="007920EF">
        <w:rPr>
          <w:rFonts w:eastAsia="Arial"/>
        </w:rPr>
        <w:t xml:space="preserve"> työhön.</w:t>
      </w:r>
    </w:p>
    <w:p w14:paraId="77259E17" w14:textId="56E76876" w:rsidR="000B5E5A" w:rsidRDefault="61E143EC" w:rsidP="61E143EC">
      <w:pPr>
        <w:pStyle w:val="VMOtsikkonum1"/>
        <w:rPr>
          <w:rFonts w:eastAsia="Arial"/>
        </w:rPr>
      </w:pPr>
      <w:bookmarkStart w:id="6" w:name="_Toc42701332"/>
      <w:r w:rsidRPr="61E143EC">
        <w:rPr>
          <w:rFonts w:eastAsia="Arial"/>
        </w:rPr>
        <w:t>Toimintatavat</w:t>
      </w:r>
      <w:bookmarkEnd w:id="6"/>
      <w:r w:rsidRPr="61E143EC">
        <w:rPr>
          <w:rFonts w:eastAsia="Arial"/>
        </w:rPr>
        <w:t xml:space="preserve"> </w:t>
      </w:r>
    </w:p>
    <w:p w14:paraId="5305480D" w14:textId="5C2A9D3D" w:rsidR="000B5E5A" w:rsidRDefault="61E143EC" w:rsidP="000B5E5A">
      <w:pPr>
        <w:pStyle w:val="VMOtsikkonum2"/>
      </w:pPr>
      <w:bookmarkStart w:id="7" w:name="_Toc42701333"/>
      <w:r>
        <w:t>Kokoukset</w:t>
      </w:r>
      <w:bookmarkEnd w:id="7"/>
    </w:p>
    <w:p w14:paraId="64F1B52C" w14:textId="5924E8C8" w:rsidR="00BB2310" w:rsidRDefault="61E143EC" w:rsidP="007920EF">
      <w:pPr>
        <w:pStyle w:val="VMNormaaliSisentmtn"/>
      </w:pPr>
      <w:r>
        <w:t xml:space="preserve">Neuvottelukunta pyrkii kokoustamaan noin kerran kuussa. </w:t>
      </w:r>
      <w:r w:rsidR="007920EF">
        <w:t>Osa kokouksista on mahdollist</w:t>
      </w:r>
      <w:r w:rsidR="00FD5F64">
        <w:t xml:space="preserve">a järjestää </w:t>
      </w:r>
      <w:r w:rsidR="007920EF">
        <w:t>verkkokokouksina ja osallistua niihin etänä</w:t>
      </w:r>
      <w:r w:rsidR="00FD5F64">
        <w:t>.</w:t>
      </w:r>
    </w:p>
    <w:p w14:paraId="0496AD1C" w14:textId="77777777" w:rsidR="00690A3F" w:rsidRDefault="00690A3F" w:rsidP="007920EF">
      <w:pPr>
        <w:pStyle w:val="VMNormaaliSisentmtn"/>
      </w:pPr>
    </w:p>
    <w:p w14:paraId="150B9EF7" w14:textId="07C29F65" w:rsidR="61E143EC" w:rsidRDefault="61E143EC" w:rsidP="007920EF">
      <w:pPr>
        <w:pStyle w:val="VMNormaaliSisentmtn"/>
      </w:pPr>
      <w:r>
        <w:t>Vuonna 2020 neuvottelukunta kokoustaa yhteensä viisi (5) kertaa; touko- , kesä-, elo-, syys- , marras- ja joulukuussa.</w:t>
      </w:r>
      <w:r w:rsidR="00BB2310">
        <w:t xml:space="preserve"> Vuosien 2021-2022 kokousaikataulut sovitaan myöhemmin.</w:t>
      </w:r>
    </w:p>
    <w:p w14:paraId="506997BE" w14:textId="77777777" w:rsidR="00BB2310" w:rsidRDefault="00BB2310" w:rsidP="007920EF">
      <w:pPr>
        <w:pStyle w:val="VMNormaaliSisentmtn"/>
      </w:pPr>
    </w:p>
    <w:p w14:paraId="03542AD2" w14:textId="6F18A489" w:rsidR="00FA6F9F" w:rsidRDefault="61E143EC" w:rsidP="007920EF">
      <w:pPr>
        <w:pStyle w:val="VMNormaaliSisentmtn"/>
      </w:pPr>
      <w:r>
        <w:t>Lisäksi pyöreän pöydän keskustelujen tueksi voidaan perustaa pienempiä valmistelevia työryhmiä, jotka kokoustavat erikseen.</w:t>
      </w:r>
    </w:p>
    <w:p w14:paraId="6392D81D" w14:textId="1E06BB82" w:rsidR="000B5E5A" w:rsidRDefault="61E143EC" w:rsidP="00FA6F9F">
      <w:pPr>
        <w:pStyle w:val="VMOtsikkonum2"/>
      </w:pPr>
      <w:bookmarkStart w:id="8" w:name="_Toc42701334"/>
      <w:r>
        <w:t>Pyöreän pöydän keskustelut</w:t>
      </w:r>
      <w:bookmarkEnd w:id="8"/>
    </w:p>
    <w:p w14:paraId="1A96DC49" w14:textId="7B21A897" w:rsidR="000B5E5A" w:rsidRDefault="61E143EC" w:rsidP="007920EF">
      <w:pPr>
        <w:pStyle w:val="VMNormaaliSisentmtn"/>
      </w:pPr>
      <w:r>
        <w:t>Osana kohdassa 4 esitettyjen teemojen käsittelyä tullaan järjestämään pyöreän pöydän keskusteluja (1-4 vuodessa).</w:t>
      </w:r>
    </w:p>
    <w:p w14:paraId="53BD58E1" w14:textId="0C66F9B3" w:rsidR="000B5E5A" w:rsidRDefault="000B5E5A" w:rsidP="007920EF">
      <w:pPr>
        <w:pStyle w:val="VMNormaaliSisentmtn"/>
      </w:pPr>
    </w:p>
    <w:p w14:paraId="3DD645EC" w14:textId="77777777" w:rsidR="000B5E5A" w:rsidRDefault="61E143EC" w:rsidP="007920EF">
      <w:pPr>
        <w:pStyle w:val="VMNormaaliSisentmtn"/>
      </w:pPr>
      <w:r>
        <w:t>Pyöreän pöydän keskusteluihin kutsutaan kulloinkin käsiteltävänä olevan teeman asiantuntijoita, jotka edustavat muun muassa valtion viranomaisia ja kuntia, kansalaisjärjestöjä, elinkeinoelämää ja aiheeseen liittyvää tutkimusta.</w:t>
      </w:r>
    </w:p>
    <w:p w14:paraId="57A0B110" w14:textId="77777777" w:rsidR="000B5E5A" w:rsidRDefault="000B5E5A" w:rsidP="007920EF">
      <w:pPr>
        <w:pStyle w:val="VMNormaaliSisentmtn"/>
      </w:pPr>
    </w:p>
    <w:p w14:paraId="3B397FE0" w14:textId="7359D080" w:rsidR="000B5E5A" w:rsidRDefault="61E143EC" w:rsidP="007920EF">
      <w:pPr>
        <w:pStyle w:val="VMNormaaliSisentmtn"/>
      </w:pPr>
      <w:r>
        <w:t xml:space="preserve">Keskusteluihin pyritään sisällyttämään sellaisia kysymyksiä, joiden käsittelyn kautta osallistujilla on mahdollisuus vaikuttaa ja nostaa esille näkökohtia merkittäviin valmistelussa oleviin linjauksiin ja päätöksiin. </w:t>
      </w:r>
    </w:p>
    <w:p w14:paraId="2C997740" w14:textId="77777777" w:rsidR="000B5E5A" w:rsidRDefault="000B5E5A" w:rsidP="007920EF">
      <w:pPr>
        <w:pStyle w:val="VMNormaaliSisentmtn"/>
      </w:pPr>
    </w:p>
    <w:p w14:paraId="10FE19B3" w14:textId="1C48ECB8" w:rsidR="000B5E5A" w:rsidRDefault="61E143EC" w:rsidP="007920EF">
      <w:pPr>
        <w:pStyle w:val="VMNormaaliSisentmtn"/>
      </w:pPr>
      <w:r>
        <w:lastRenderedPageBreak/>
        <w:t>Keskusteluiden tarkoituksena on lisätä ymmärrystä seikoista, joita digitaalisuuden edistämisessä tulisi ottaa huomioon tai etsiä yhdessä ratkaisuvaihtoehtoja tunnistettuun ongelmaan tai haasteeseen.</w:t>
      </w:r>
    </w:p>
    <w:p w14:paraId="240A8552" w14:textId="66BED1EE" w:rsidR="61E143EC" w:rsidRDefault="61E143EC" w:rsidP="007920EF">
      <w:pPr>
        <w:pStyle w:val="VMNormaaliSisentmtn"/>
      </w:pPr>
    </w:p>
    <w:p w14:paraId="6A8D41D2" w14:textId="21CFF052" w:rsidR="61E143EC" w:rsidRDefault="61E143EC" w:rsidP="007920EF">
      <w:pPr>
        <w:pStyle w:val="VMNormaaliSisentmtn"/>
      </w:pPr>
      <w:r>
        <w:t>Pyöreän pöydän keskustelujen teemoja kartoitettiin ennen ensimmäistä toukokuun</w:t>
      </w:r>
      <w:r w:rsidR="007920EF">
        <w:t xml:space="preserve"> 2020</w:t>
      </w:r>
      <w:r>
        <w:t xml:space="preserve"> kokousta kyselyllä jäsenistölle. Touko- ja kesäkuun kokouksissa teemoja työstettiin ryhmissä, joiden perusteella sihteeristö keräsi esiin nousseet teemat ehdotuksiksi, joista jäsenistö äänesti kolmea ensimmäiseks</w:t>
      </w:r>
      <w:r w:rsidR="00690A3F">
        <w:t>i käsittelyyn otettavaa teemaa.</w:t>
      </w:r>
    </w:p>
    <w:p w14:paraId="66C63266" w14:textId="77777777" w:rsidR="00FD5F64" w:rsidRDefault="00FD5F64" w:rsidP="007920EF">
      <w:pPr>
        <w:pStyle w:val="VMNormaaliSisentmtn"/>
      </w:pPr>
    </w:p>
    <w:p w14:paraId="069F6BD6" w14:textId="3B49085E" w:rsidR="000B5E5A" w:rsidRPr="000B5E5A" w:rsidRDefault="61E143EC" w:rsidP="007920EF">
      <w:pPr>
        <w:pStyle w:val="VMNormaaliSisentmtn"/>
        <w:rPr>
          <w:rFonts w:eastAsia="Arial"/>
        </w:rPr>
      </w:pPr>
      <w:r w:rsidRPr="61E143EC">
        <w:rPr>
          <w:rFonts w:eastAsia="Arial"/>
        </w:rPr>
        <w:t>Vuoden 2020 pyöreän pöydän keskustelutilaisuus on tarkoitus järjestää lokakuussa.</w:t>
      </w:r>
      <w:r w:rsidR="00FD5F64">
        <w:rPr>
          <w:rFonts w:eastAsia="Arial"/>
        </w:rPr>
        <w:t xml:space="preserve"> Seuraavien vuosien pyöreän pöydän keskustelujen aikataulut tarkentuvat myöhemmin.</w:t>
      </w:r>
    </w:p>
    <w:p w14:paraId="792EBD35" w14:textId="67879A96" w:rsidR="000B5E5A" w:rsidRDefault="61E143EC" w:rsidP="61E143EC">
      <w:pPr>
        <w:pStyle w:val="VMOtsikkonum1"/>
        <w:rPr>
          <w:rFonts w:eastAsia="Arial"/>
        </w:rPr>
      </w:pPr>
      <w:bookmarkStart w:id="9" w:name="_Toc42701335"/>
      <w:r w:rsidRPr="61E143EC">
        <w:rPr>
          <w:rFonts w:eastAsia="Arial"/>
        </w:rPr>
        <w:t>Tuotokset</w:t>
      </w:r>
      <w:bookmarkEnd w:id="9"/>
      <w:r w:rsidRPr="61E143EC">
        <w:rPr>
          <w:rFonts w:eastAsia="Arial"/>
        </w:rPr>
        <w:t xml:space="preserve"> </w:t>
      </w:r>
    </w:p>
    <w:p w14:paraId="7D97C4C8" w14:textId="7A404620" w:rsidR="61E143EC" w:rsidRPr="007920EF" w:rsidRDefault="61E143EC" w:rsidP="007920EF">
      <w:pPr>
        <w:pStyle w:val="VMNormaaliSisentmtn"/>
      </w:pPr>
      <w:r w:rsidRPr="007920EF">
        <w:t>Pyöreän pöydän keskustelut valmistellaan yhdessä niiden viranomaisten ja järjestöjen</w:t>
      </w:r>
      <w:r w:rsidR="00FD5F64" w:rsidRPr="007920EF">
        <w:t xml:space="preserve"> sekä muiden toimijoiden</w:t>
      </w:r>
      <w:r w:rsidRPr="007920EF">
        <w:t xml:space="preserve"> kanssa, jotka erityisesti vastaavat kyseisen aiheen kehittämisestä. Keskusteluista saadaan syötettä teemojen valmisteluprosesseihin, kuten politiikkaohjelmien, lainsäädännön tai toimeenpanohankkeiden valmisteluun. Keskustelut pyritään ajoittamaan niin, että ne osuvat sopivaan kohtaan teemojen valmisteluprosesseja. Pyöreän pöydän keskustelut voivat esimerkiksi tukea lausuntoprosesseja, täsmentää kysymyksenasetteluja ja toimia myös innovaattoreina suunnitteluvaiheessa. Keskusteluissa voidaan mm. työstää dokumentteja, työskentelytapoja ja työvälineitä sekä kannanottoja. </w:t>
      </w:r>
    </w:p>
    <w:p w14:paraId="6B415953" w14:textId="77777777" w:rsidR="00FD5F64" w:rsidRPr="007920EF" w:rsidRDefault="00FD5F64" w:rsidP="007920EF">
      <w:pPr>
        <w:pStyle w:val="VMNormaaliSisentmtn"/>
      </w:pPr>
    </w:p>
    <w:p w14:paraId="4D095C18" w14:textId="391A1A96" w:rsidR="000B5E5A" w:rsidRPr="007920EF" w:rsidRDefault="61E143EC" w:rsidP="007920EF">
      <w:pPr>
        <w:pStyle w:val="VMNormaaliSisentmtn"/>
      </w:pPr>
      <w:r w:rsidRPr="007920EF">
        <w:t>Pyöreän pöydän keskusteluista laaditaan muistio tai muu yhteenveto, joka toimitetaan asiaa valmistelevalle viranomaiselle ja josta viestitään laajasti eri viestintäkanavia hyödyntäen.</w:t>
      </w:r>
    </w:p>
    <w:p w14:paraId="0B2407EB" w14:textId="64C4F40C" w:rsidR="00A67847" w:rsidRPr="007920EF" w:rsidRDefault="00A67847" w:rsidP="007920EF">
      <w:pPr>
        <w:pStyle w:val="VMNormaaliSisentmtn"/>
        <w:rPr>
          <w:rFonts w:eastAsia="Arial"/>
        </w:rPr>
      </w:pPr>
    </w:p>
    <w:p w14:paraId="72D34EEB" w14:textId="2F2E5332" w:rsidR="00A67847" w:rsidRPr="007920EF" w:rsidRDefault="61E143EC" w:rsidP="007920EF">
      <w:pPr>
        <w:pStyle w:val="VMNormaaliSisentmtn"/>
        <w:rPr>
          <w:rFonts w:eastAsia="Arial"/>
        </w:rPr>
      </w:pPr>
      <w:r w:rsidRPr="007920EF">
        <w:rPr>
          <w:rFonts w:eastAsia="Arial"/>
        </w:rPr>
        <w:t>Vaikuttavuudenkin kannalta on tärkeää harjoittaa jatkuvaa reflektointia toimikauden aikana, mutta erityisesti kiinnittää huomiota tuotoksien vastuuttamiseen sekä niiden seurantaan ja (mahdollisiin) tuloksiin</w:t>
      </w:r>
      <w:r w:rsidR="00690A3F" w:rsidRPr="007920EF">
        <w:rPr>
          <w:rFonts w:eastAsia="Arial"/>
        </w:rPr>
        <w:t>.</w:t>
      </w:r>
    </w:p>
    <w:p w14:paraId="38F6C381" w14:textId="1A1DB79E" w:rsidR="003B72FC" w:rsidRPr="007920EF" w:rsidRDefault="003B72FC" w:rsidP="007920EF">
      <w:pPr>
        <w:pStyle w:val="VMNormaaliSisentmtn"/>
        <w:rPr>
          <w:rFonts w:eastAsia="Arial"/>
        </w:rPr>
      </w:pPr>
    </w:p>
    <w:p w14:paraId="75ACEBF4" w14:textId="2C5E5BBA" w:rsidR="000B5E5A" w:rsidRPr="007920EF" w:rsidRDefault="61E143EC" w:rsidP="007920EF">
      <w:pPr>
        <w:pStyle w:val="VMNormaaliSisentmtn"/>
        <w:rPr>
          <w:rFonts w:eastAsia="Arial"/>
        </w:rPr>
      </w:pPr>
      <w:r w:rsidRPr="007920EF">
        <w:rPr>
          <w:rFonts w:eastAsia="Arial"/>
        </w:rPr>
        <w:t xml:space="preserve">Toimikauden aikana neuvottelukunta voi </w:t>
      </w:r>
      <w:r w:rsidR="00BB2310" w:rsidRPr="007920EF">
        <w:rPr>
          <w:rFonts w:eastAsia="Arial"/>
        </w:rPr>
        <w:t xml:space="preserve">tarpeen mukaan </w:t>
      </w:r>
      <w:r w:rsidRPr="007920EF">
        <w:rPr>
          <w:rFonts w:eastAsia="Arial"/>
        </w:rPr>
        <w:t>tilata/teettää selvityksen, kartoituksen, katsauksen tai muun vastaavan.</w:t>
      </w:r>
    </w:p>
    <w:p w14:paraId="111D86FA" w14:textId="77777777" w:rsidR="000B5E5A" w:rsidRPr="006C56E6" w:rsidRDefault="61E143EC" w:rsidP="61E143EC">
      <w:pPr>
        <w:pStyle w:val="VMOtsikkonum1"/>
        <w:rPr>
          <w:rFonts w:eastAsia="Arial"/>
        </w:rPr>
      </w:pPr>
      <w:bookmarkStart w:id="10" w:name="_Toc42701336"/>
      <w:r w:rsidRPr="61E143EC">
        <w:rPr>
          <w:rFonts w:eastAsia="Arial"/>
        </w:rPr>
        <w:t>Viestintä</w:t>
      </w:r>
      <w:bookmarkEnd w:id="10"/>
      <w:r w:rsidRPr="61E143EC">
        <w:rPr>
          <w:rFonts w:eastAsia="Arial"/>
        </w:rPr>
        <w:t xml:space="preserve"> </w:t>
      </w:r>
    </w:p>
    <w:p w14:paraId="3DEEC669" w14:textId="24AEBF47" w:rsidR="00123DBC" w:rsidRPr="007920EF" w:rsidRDefault="000D18AE" w:rsidP="007920EF">
      <w:pPr>
        <w:pStyle w:val="VMNormaaliSisentmtn"/>
      </w:pPr>
      <w:r w:rsidRPr="007920EF">
        <w:t>Neuvottelukunnan toiminnasta viestitään monikanavaisesti erityisesti VM:n kanavissa (tiedotteet, verkkosivut, sosiaalinen media</w:t>
      </w:r>
      <w:r w:rsidR="00690A3F" w:rsidRPr="007920EF">
        <w:t xml:space="preserve"> esimerkiksi</w:t>
      </w:r>
      <w:r w:rsidRPr="007920EF">
        <w:t xml:space="preserve"> </w:t>
      </w:r>
      <w:r w:rsidR="00690A3F" w:rsidRPr="007920EF">
        <w:t xml:space="preserve">Twitter ja </w:t>
      </w:r>
      <w:r w:rsidR="005201B7" w:rsidRPr="007920EF">
        <w:t>Youtube-videot).</w:t>
      </w:r>
    </w:p>
    <w:p w14:paraId="0EE70325" w14:textId="77777777" w:rsidR="007F78E5" w:rsidRPr="007920EF" w:rsidRDefault="007F78E5" w:rsidP="007920EF">
      <w:pPr>
        <w:pStyle w:val="VMNormaaliSisentmtn"/>
      </w:pPr>
    </w:p>
    <w:p w14:paraId="331F7C3E" w14:textId="3E9F81EC" w:rsidR="005201B7" w:rsidRPr="007920EF" w:rsidRDefault="007F78E5" w:rsidP="007920EF">
      <w:pPr>
        <w:pStyle w:val="VMNormaaliSisentmtn"/>
      </w:pPr>
      <w:r w:rsidRPr="007920EF">
        <w:t xml:space="preserve">Kaikkien neuvottelukuntalaisten toivotaan viestivän </w:t>
      </w:r>
      <w:r w:rsidR="005201B7" w:rsidRPr="007920EF">
        <w:t>aktiivisesti omissa verkostoissaan ja medioissa</w:t>
      </w:r>
      <w:r w:rsidRPr="007920EF">
        <w:t xml:space="preserve"> käsitellyistä asioista ja tilaisuuksista sekä muusta vastaavasta</w:t>
      </w:r>
      <w:r w:rsidR="005201B7" w:rsidRPr="007920EF">
        <w:t>.</w:t>
      </w:r>
    </w:p>
    <w:p w14:paraId="3E07C73D" w14:textId="52BC5256" w:rsidR="00A54E30" w:rsidRDefault="00A54E30" w:rsidP="00123DBC">
      <w:pPr>
        <w:rPr>
          <w:rFonts w:cstheme="minorHAnsi"/>
          <w:bCs/>
        </w:rPr>
      </w:pPr>
    </w:p>
    <w:p w14:paraId="1DAF98C4" w14:textId="77777777" w:rsidR="00690A3F" w:rsidRDefault="00690A3F" w:rsidP="00123DBC">
      <w:pPr>
        <w:rPr>
          <w:rFonts w:cstheme="minorHAnsi"/>
          <w:bCs/>
        </w:rPr>
      </w:pPr>
    </w:p>
    <w:p w14:paraId="2A4C3B9C" w14:textId="221311C9" w:rsidR="00A54E30" w:rsidRDefault="00690A3F" w:rsidP="00690A3F">
      <w:pPr>
        <w:spacing w:after="0" w:line="240" w:lineRule="auto"/>
        <w:rPr>
          <w:rFonts w:cstheme="minorHAnsi"/>
          <w:bCs/>
        </w:rPr>
      </w:pPr>
      <w:r>
        <w:rPr>
          <w:rFonts w:cstheme="minorHAnsi"/>
          <w:bCs/>
        </w:rPr>
        <w:br w:type="page"/>
      </w:r>
    </w:p>
    <w:p w14:paraId="1134DC09" w14:textId="38FF9412" w:rsidR="00A54E30" w:rsidRDefault="61E143EC" w:rsidP="0004288D">
      <w:pPr>
        <w:pStyle w:val="VMOtsikkonum1"/>
        <w:numPr>
          <w:ilvl w:val="0"/>
          <w:numId w:val="0"/>
        </w:numPr>
        <w:ind w:left="227" w:hanging="227"/>
      </w:pPr>
      <w:bookmarkStart w:id="11" w:name="_Toc42701337"/>
      <w:r w:rsidRPr="61E143EC">
        <w:lastRenderedPageBreak/>
        <w:t>Liite 1</w:t>
      </w:r>
      <w:r w:rsidR="0004288D">
        <w:t>: Digi arkeen -n</w:t>
      </w:r>
      <w:r>
        <w:t>euvottelukunnan kokoonpano</w:t>
      </w:r>
      <w:r w:rsidR="0004288D">
        <w:t xml:space="preserve"> kaudella 2020-2023</w:t>
      </w:r>
      <w:bookmarkEnd w:id="11"/>
    </w:p>
    <w:p w14:paraId="58558DD3" w14:textId="77777777" w:rsidR="00A54E30" w:rsidRPr="00A54E30" w:rsidRDefault="00A54E30" w:rsidP="00A54E30">
      <w:pPr>
        <w:pStyle w:val="VMNormaaliSisentmtn"/>
      </w:pPr>
    </w:p>
    <w:p w14:paraId="33EA0ACE" w14:textId="77777777" w:rsidR="00A54E30" w:rsidRDefault="61E143EC" w:rsidP="00A54E30">
      <w:pPr>
        <w:pStyle w:val="VMNormaaliSisentmtn"/>
      </w:pPr>
      <w:r>
        <w:t xml:space="preserve">Puheenjohtaja Marianne Heikkilä, pääsihteeri, Marttaliitto </w:t>
      </w:r>
    </w:p>
    <w:p w14:paraId="34AD5565" w14:textId="77777777" w:rsidR="00A54E30" w:rsidRDefault="61E143EC" w:rsidP="00A54E30">
      <w:pPr>
        <w:pStyle w:val="VMNormaaliSisentmtn"/>
      </w:pPr>
      <w:r>
        <w:t>Varapuheenjohtaja: Sari Vapaavuori, kehittämispäällikkö,  VALLI ry</w:t>
      </w:r>
    </w:p>
    <w:p w14:paraId="78B1C9A2" w14:textId="77777777" w:rsidR="00A54E30" w:rsidRDefault="00A54E30" w:rsidP="00A54E30">
      <w:pPr>
        <w:pStyle w:val="VMNormaaliSisentmtn"/>
      </w:pPr>
    </w:p>
    <w:p w14:paraId="57914E6A" w14:textId="77777777" w:rsidR="00A54E30" w:rsidRDefault="61E143EC" w:rsidP="00A54E30">
      <w:pPr>
        <w:pStyle w:val="VMNormaaliSisentmtn"/>
      </w:pPr>
      <w:r>
        <w:t>Jäsenet:</w:t>
      </w:r>
    </w:p>
    <w:p w14:paraId="7C7A12CB" w14:textId="77777777" w:rsidR="00A54E30" w:rsidRDefault="61E143EC" w:rsidP="00A54E30">
      <w:pPr>
        <w:pStyle w:val="VMNormaaliSisentmtn"/>
      </w:pPr>
      <w:r>
        <w:t>Tarja Heponiemi, tutkimusprofessori, DigiIN tutkimushankekonsortio (THL)</w:t>
      </w:r>
    </w:p>
    <w:p w14:paraId="722FF13A" w14:textId="77777777" w:rsidR="00A54E30" w:rsidRDefault="61E143EC" w:rsidP="00A54E30">
      <w:pPr>
        <w:pStyle w:val="VMNormaaliSisentmtn"/>
      </w:pPr>
      <w:r>
        <w:t>Varajäsen: Sari Kujala, tutkijatohtori, DigiIN tutkimushankekonsortio (Aalto-yliopisto)</w:t>
      </w:r>
    </w:p>
    <w:p w14:paraId="34462519" w14:textId="77777777" w:rsidR="00A54E30" w:rsidRDefault="00A54E30" w:rsidP="00A54E30">
      <w:pPr>
        <w:pStyle w:val="VMNormaaliSisentmtn"/>
      </w:pPr>
    </w:p>
    <w:p w14:paraId="020A00A2" w14:textId="77777777" w:rsidR="00A54E30" w:rsidRDefault="61E143EC" w:rsidP="00A54E30">
      <w:pPr>
        <w:pStyle w:val="VMNormaaliSisentmtn"/>
      </w:pPr>
      <w:r>
        <w:t>Markku Möttönen, järjestöpäällikkö, Vammaisfoorumi (Näkövammaisten liitto ry)</w:t>
      </w:r>
    </w:p>
    <w:p w14:paraId="54C70471" w14:textId="77777777" w:rsidR="00A54E30" w:rsidRDefault="61E143EC" w:rsidP="00A54E30">
      <w:pPr>
        <w:pStyle w:val="VMNormaaliSisentmtn"/>
      </w:pPr>
      <w:r>
        <w:t>Varajäsen: Sami Älli, Saavutettavuusyksikön johtaja, Vammaisfoorumi (Kehitysvammaliitto ry)</w:t>
      </w:r>
    </w:p>
    <w:p w14:paraId="720248BA" w14:textId="77777777" w:rsidR="00A54E30" w:rsidRDefault="00A54E30" w:rsidP="00A54E30">
      <w:pPr>
        <w:pStyle w:val="VMNormaaliSisentmtn"/>
      </w:pPr>
    </w:p>
    <w:p w14:paraId="5CAD0B11" w14:textId="77777777" w:rsidR="00A54E30" w:rsidRDefault="61E143EC" w:rsidP="00A54E30">
      <w:pPr>
        <w:pStyle w:val="VMNormaaliSisentmtn"/>
      </w:pPr>
      <w:r>
        <w:t>Virva Viljanen, asiantuntija, Suomen nuorisoalan kattojärjestö Allianssi ry</w:t>
      </w:r>
    </w:p>
    <w:p w14:paraId="758E82FC" w14:textId="77777777" w:rsidR="00A54E30" w:rsidRDefault="61E143EC" w:rsidP="00A54E30">
      <w:pPr>
        <w:pStyle w:val="VMNormaaliSisentmtn"/>
      </w:pPr>
      <w:r>
        <w:t>Varajäsen: Jussi Kivipuro, kehittämisjohtaja, Suomen UNICEF ry</w:t>
      </w:r>
    </w:p>
    <w:p w14:paraId="7743E864" w14:textId="77777777" w:rsidR="00A54E30" w:rsidRDefault="00A54E30" w:rsidP="00A54E30">
      <w:pPr>
        <w:pStyle w:val="VMNormaaliSisentmtn"/>
      </w:pPr>
    </w:p>
    <w:p w14:paraId="0337456F" w14:textId="77777777" w:rsidR="00A54E30" w:rsidRDefault="61E143EC" w:rsidP="00A54E30">
      <w:pPr>
        <w:pStyle w:val="VMNormaaliSisentmtn"/>
      </w:pPr>
      <w:r>
        <w:t>Sari Vapaavuori, kehittämispäällikkö, Vanhus- ja lähimmäispalvelun liitto VALLI ry, varapuheenjohtaja</w:t>
      </w:r>
    </w:p>
    <w:p w14:paraId="7A6F6599" w14:textId="77777777" w:rsidR="00A54E30" w:rsidRDefault="61E143EC" w:rsidP="00A54E30">
      <w:pPr>
        <w:pStyle w:val="VMNormaaliSisentmtn"/>
      </w:pPr>
      <w:r>
        <w:t>Varajäsen: Juha Viitanen, järjestösuunnittelija, Eläkeläisliittojen etujärjestö EETU ry (EKL Eläkkeensaajien Keskusliitto ry)</w:t>
      </w:r>
    </w:p>
    <w:p w14:paraId="1E999A38" w14:textId="77777777" w:rsidR="00A54E30" w:rsidRDefault="00A54E30" w:rsidP="00A54E30">
      <w:pPr>
        <w:pStyle w:val="VMNormaaliSisentmtn"/>
      </w:pPr>
    </w:p>
    <w:p w14:paraId="05BE15A9" w14:textId="77777777" w:rsidR="00A54E30" w:rsidRDefault="61E143EC" w:rsidP="00A54E30">
      <w:pPr>
        <w:pStyle w:val="VMNormaaliSisentmtn"/>
      </w:pPr>
      <w:r>
        <w:t>Mohammed Laraki, hallituksen jäsen, Moniheli ry</w:t>
      </w:r>
    </w:p>
    <w:p w14:paraId="6851BA86" w14:textId="77777777" w:rsidR="00A54E30" w:rsidRDefault="61E143EC" w:rsidP="00A54E30">
      <w:pPr>
        <w:pStyle w:val="VMNormaaliSisentmtn"/>
      </w:pPr>
      <w:r>
        <w:t xml:space="preserve">Varajäsen: Peter Kariuki, pääsihteeri, Etnisten suhteiden neuvottelukunta ETNO </w:t>
      </w:r>
    </w:p>
    <w:p w14:paraId="226DA77C" w14:textId="77777777" w:rsidR="00A54E30" w:rsidRDefault="00A54E30" w:rsidP="00A54E30">
      <w:pPr>
        <w:pStyle w:val="VMNormaaliSisentmtn"/>
      </w:pPr>
    </w:p>
    <w:p w14:paraId="63BEFCBD" w14:textId="77777777" w:rsidR="00A54E30" w:rsidRDefault="61E143EC" w:rsidP="00A54E30">
      <w:pPr>
        <w:pStyle w:val="VMNormaaliSisentmtn"/>
      </w:pPr>
      <w:r>
        <w:t>Tiina Etelämäki, vs toiminnanjohtaja, ENTER ry</w:t>
      </w:r>
    </w:p>
    <w:p w14:paraId="30F2BD72" w14:textId="77777777" w:rsidR="00A54E30" w:rsidRPr="006C56E6" w:rsidRDefault="61E143EC" w:rsidP="61E143EC">
      <w:pPr>
        <w:pStyle w:val="VMNormaaliSisentmtn"/>
        <w:rPr>
          <w:lang w:val="sv-SE"/>
        </w:rPr>
      </w:pPr>
      <w:r w:rsidRPr="61E143EC">
        <w:rPr>
          <w:lang w:val="sv-SE"/>
        </w:rPr>
        <w:t>Varajäsen: Ulla Korhonen, Apuomena ry</w:t>
      </w:r>
    </w:p>
    <w:p w14:paraId="6B5A8FA2" w14:textId="77777777" w:rsidR="00A54E30" w:rsidRPr="006C56E6" w:rsidRDefault="00A54E30" w:rsidP="00A54E30">
      <w:pPr>
        <w:pStyle w:val="VMNormaaliSisentmtn"/>
        <w:rPr>
          <w:lang w:val="sv-SE"/>
        </w:rPr>
      </w:pPr>
    </w:p>
    <w:p w14:paraId="0C453629" w14:textId="77777777" w:rsidR="00A54E30" w:rsidRPr="006C56E6" w:rsidRDefault="61E143EC" w:rsidP="61E143EC">
      <w:pPr>
        <w:pStyle w:val="VMNormaaliSisentmtn"/>
        <w:rPr>
          <w:lang w:val="sv-SE"/>
        </w:rPr>
      </w:pPr>
      <w:r w:rsidRPr="61E143EC">
        <w:rPr>
          <w:lang w:val="sv-SE"/>
        </w:rPr>
        <w:t>Ilona Salonen, tf. verksamhetsledare, SAMS – Samarbetsförbundet kring funktionshinder rf</w:t>
      </w:r>
    </w:p>
    <w:p w14:paraId="563B838E" w14:textId="77777777" w:rsidR="00A54E30" w:rsidRPr="006C56E6" w:rsidRDefault="61E143EC" w:rsidP="61E143EC">
      <w:pPr>
        <w:pStyle w:val="VMNormaaliSisentmtn"/>
        <w:rPr>
          <w:lang w:val="sv-SE"/>
        </w:rPr>
      </w:pPr>
      <w:r w:rsidRPr="61E143EC">
        <w:rPr>
          <w:lang w:val="sv-SE"/>
        </w:rPr>
        <w:t>Varajäsen: Johanna Lindlholm, sakkunnig, Svenska Finlands folkting</w:t>
      </w:r>
    </w:p>
    <w:p w14:paraId="4432D56C" w14:textId="77777777" w:rsidR="00A54E30" w:rsidRPr="006C56E6" w:rsidRDefault="00A54E30" w:rsidP="00A54E30">
      <w:pPr>
        <w:pStyle w:val="VMNormaaliSisentmtn"/>
        <w:rPr>
          <w:lang w:val="sv-SE"/>
        </w:rPr>
      </w:pPr>
    </w:p>
    <w:p w14:paraId="6D326D38" w14:textId="77777777" w:rsidR="00A54E30" w:rsidRDefault="61E143EC" w:rsidP="00A54E30">
      <w:pPr>
        <w:pStyle w:val="VMNormaaliSisentmtn"/>
      </w:pPr>
      <w:r>
        <w:t>Kari Lankinen, erityisasiantuntija, SOSTE Suomen sosiaali ja terveys ry</w:t>
      </w:r>
    </w:p>
    <w:p w14:paraId="4294E725" w14:textId="77777777" w:rsidR="00A54E30" w:rsidRDefault="61E143EC" w:rsidP="00A54E30">
      <w:pPr>
        <w:pStyle w:val="VMNormaaliSisentmtn"/>
      </w:pPr>
      <w:r>
        <w:t>Varajäsen: Ville Vaarne, viestintäpäällikkö, Suomen Kirjastoseura ry</w:t>
      </w:r>
    </w:p>
    <w:p w14:paraId="65743C33" w14:textId="77777777" w:rsidR="00A54E30" w:rsidRDefault="00A54E30" w:rsidP="00A54E30">
      <w:pPr>
        <w:pStyle w:val="VMNormaaliSisentmtn"/>
      </w:pPr>
    </w:p>
    <w:p w14:paraId="37364E7D" w14:textId="77777777" w:rsidR="00A54E30" w:rsidRDefault="61E143EC" w:rsidP="00A54E30">
      <w:pPr>
        <w:pStyle w:val="VMNormaaliSisentmtn"/>
      </w:pPr>
      <w:r>
        <w:t>Mari Kannisto, suunnittelupäällikkö, Kela</w:t>
      </w:r>
    </w:p>
    <w:p w14:paraId="396DE2B5" w14:textId="77777777" w:rsidR="00A54E30" w:rsidRDefault="61E143EC" w:rsidP="00A54E30">
      <w:pPr>
        <w:pStyle w:val="VMNormaaliSisentmtn"/>
      </w:pPr>
      <w:r>
        <w:t>Varajäsen: Elina Sipola, suunnittelija, Kela</w:t>
      </w:r>
    </w:p>
    <w:p w14:paraId="479F16AA" w14:textId="77777777" w:rsidR="00A54E30" w:rsidRDefault="00A54E30" w:rsidP="00A54E30">
      <w:pPr>
        <w:pStyle w:val="VMNormaaliSisentmtn"/>
      </w:pPr>
    </w:p>
    <w:p w14:paraId="3D355A97" w14:textId="77777777" w:rsidR="00A54E30" w:rsidRDefault="61E143EC" w:rsidP="00A54E30">
      <w:pPr>
        <w:pStyle w:val="VMNormaaliSisentmtn"/>
      </w:pPr>
      <w:r>
        <w:t xml:space="preserve">Mattias Lindroth, erityisasiantuntija, Suomen Kuntaliitto ry </w:t>
      </w:r>
    </w:p>
    <w:p w14:paraId="42E11CBC" w14:textId="77777777" w:rsidR="00A54E30" w:rsidRDefault="61E143EC" w:rsidP="00A54E30">
      <w:pPr>
        <w:pStyle w:val="VMNormaaliSisentmtn"/>
      </w:pPr>
      <w:r>
        <w:t>Varajäsen: Jaana Nevalainen, erityisasiantuntija, Suomen Kuntaliitto ry</w:t>
      </w:r>
    </w:p>
    <w:p w14:paraId="511835E2" w14:textId="77777777" w:rsidR="00A54E30" w:rsidRDefault="00A54E30" w:rsidP="00A54E30">
      <w:pPr>
        <w:pStyle w:val="VMNormaaliSisentmtn"/>
      </w:pPr>
    </w:p>
    <w:p w14:paraId="28D7F3EC" w14:textId="77777777" w:rsidR="00A54E30" w:rsidRDefault="61E143EC" w:rsidP="00A54E30">
      <w:pPr>
        <w:pStyle w:val="VMNormaaliSisentmtn"/>
      </w:pPr>
      <w:r>
        <w:t>Joonas Mikkilä, Digi- ja koulutusasioiden päällikkö, Suomen Yrittäjät ry</w:t>
      </w:r>
    </w:p>
    <w:p w14:paraId="7FB56FE2" w14:textId="77777777" w:rsidR="00A54E30" w:rsidRDefault="61E143EC" w:rsidP="00A54E30">
      <w:pPr>
        <w:pStyle w:val="VMNormaaliSisentmtn"/>
      </w:pPr>
      <w:r>
        <w:t>Varajäsen: Leena Nyman, asiantuntija, Elinkeinoelämän keskusliitto EK ry</w:t>
      </w:r>
    </w:p>
    <w:p w14:paraId="6E92386B" w14:textId="77777777" w:rsidR="00A54E30" w:rsidRDefault="00A54E30" w:rsidP="00A54E30">
      <w:pPr>
        <w:pStyle w:val="VMNormaaliSisentmtn"/>
      </w:pPr>
    </w:p>
    <w:p w14:paraId="7A8B62DE" w14:textId="77777777" w:rsidR="00A54E30" w:rsidRDefault="61E143EC" w:rsidP="00A54E30">
      <w:pPr>
        <w:pStyle w:val="VMNormaaliSisentmtn"/>
      </w:pPr>
      <w:r>
        <w:t>Viena Rainio, ylitarkastaja, Etelä-Suomen aluehallintovirasto</w:t>
      </w:r>
    </w:p>
    <w:p w14:paraId="505CE48B" w14:textId="77777777" w:rsidR="00A54E30" w:rsidRDefault="61E143EC" w:rsidP="00A54E30">
      <w:pPr>
        <w:pStyle w:val="VMNormaaliSisentmtn"/>
      </w:pPr>
      <w:r>
        <w:t>Varajäsen: Eetu Komsi, ylitarkastaja, Etelä-Suomen aluehallintovirasto</w:t>
      </w:r>
    </w:p>
    <w:p w14:paraId="16B8991E" w14:textId="77777777" w:rsidR="00A54E30" w:rsidRDefault="00A54E30" w:rsidP="00A54E30">
      <w:pPr>
        <w:pStyle w:val="VMNormaaliSisentmtn"/>
      </w:pPr>
    </w:p>
    <w:p w14:paraId="42D6C799" w14:textId="77777777" w:rsidR="00A54E30" w:rsidRDefault="61E143EC" w:rsidP="00A54E30">
      <w:pPr>
        <w:pStyle w:val="VMNormaaliSisentmtn"/>
      </w:pPr>
      <w:r>
        <w:t>Marko Latvanen, erityisasiantuntija, Digi- ja väestötietovirasto</w:t>
      </w:r>
    </w:p>
    <w:p w14:paraId="44B41F29" w14:textId="77777777" w:rsidR="00A54E30" w:rsidRDefault="61E143EC" w:rsidP="00A54E30">
      <w:pPr>
        <w:pStyle w:val="VMNormaaliSisentmtn"/>
      </w:pPr>
      <w:r>
        <w:t>Varajäsen: Minna Piirainen, projektipäällikkö, Digi- ja väestötietovirasto</w:t>
      </w:r>
    </w:p>
    <w:p w14:paraId="4D1C34EC" w14:textId="77777777" w:rsidR="00A54E30" w:rsidRDefault="00A54E30" w:rsidP="00A54E30">
      <w:pPr>
        <w:pStyle w:val="VMNormaaliSisentmtn"/>
      </w:pPr>
    </w:p>
    <w:p w14:paraId="4E271115" w14:textId="77777777" w:rsidR="00A54E30" w:rsidRDefault="61E143EC" w:rsidP="00A54E30">
      <w:pPr>
        <w:pStyle w:val="VMNormaaliSisentmtn"/>
      </w:pPr>
      <w:r>
        <w:lastRenderedPageBreak/>
        <w:t>Panu Artemjeff, erityisasiantuntija, oikeusministeriö</w:t>
      </w:r>
    </w:p>
    <w:p w14:paraId="4BC73A2E" w14:textId="77777777" w:rsidR="00A54E30" w:rsidRDefault="61E143EC" w:rsidP="00A54E30">
      <w:pPr>
        <w:pStyle w:val="VMNormaaliSisentmtn"/>
      </w:pPr>
      <w:r>
        <w:t>Varajäsen: Katriina Nousiainen, erityisasiantuntija, oikeusministeriö</w:t>
      </w:r>
    </w:p>
    <w:p w14:paraId="350FD19A" w14:textId="77777777" w:rsidR="00A54E30" w:rsidRDefault="00A54E30" w:rsidP="00A54E30">
      <w:pPr>
        <w:pStyle w:val="VMNormaaliSisentmtn"/>
      </w:pPr>
    </w:p>
    <w:p w14:paraId="3AE8C116" w14:textId="77777777" w:rsidR="00A54E30" w:rsidRDefault="61E143EC" w:rsidP="00A54E30">
      <w:pPr>
        <w:pStyle w:val="VMNormaaliSisentmtn"/>
      </w:pPr>
      <w:r>
        <w:t>Tapani Sainio, kulttuuriasiainneuvos, opetus- ja kulttuuriministeriö</w:t>
      </w:r>
    </w:p>
    <w:p w14:paraId="0E442F0E" w14:textId="77777777" w:rsidR="00A54E30" w:rsidRDefault="61E143EC" w:rsidP="00A54E30">
      <w:pPr>
        <w:pStyle w:val="VMNormaaliSisentmtn"/>
      </w:pPr>
      <w:r>
        <w:t>Varajäsen: Victor Nyberg, erityisasiantuntija, opetus- ja kulttuuriministeriö</w:t>
      </w:r>
    </w:p>
    <w:p w14:paraId="68CDD931" w14:textId="77777777" w:rsidR="00A54E30" w:rsidRDefault="00A54E30" w:rsidP="00A54E30">
      <w:pPr>
        <w:pStyle w:val="VMNormaaliSisentmtn"/>
      </w:pPr>
    </w:p>
    <w:p w14:paraId="3C1213FA" w14:textId="77777777" w:rsidR="00A54E30" w:rsidRDefault="61E143EC" w:rsidP="00A54E30">
      <w:pPr>
        <w:pStyle w:val="VMNormaaliSisentmtn"/>
      </w:pPr>
      <w:r>
        <w:t>Juha Katainen, erityisasiantuntija, sosiaali- ja terveysministeriö</w:t>
      </w:r>
    </w:p>
    <w:p w14:paraId="1C953C3C" w14:textId="77777777" w:rsidR="00A54E30" w:rsidRDefault="00A54E30" w:rsidP="00A54E30">
      <w:pPr>
        <w:pStyle w:val="VMNormaaliSisentmtn"/>
      </w:pPr>
    </w:p>
    <w:p w14:paraId="2434782E" w14:textId="77777777" w:rsidR="00A54E30" w:rsidRDefault="61E143EC" w:rsidP="00A54E30">
      <w:pPr>
        <w:pStyle w:val="VMNormaaliSisentmtn"/>
      </w:pPr>
      <w:r>
        <w:t>Katju Holkeri, finanssineuvos, valtiovarainministeriö.</w:t>
      </w:r>
    </w:p>
    <w:p w14:paraId="0BF340E6" w14:textId="77777777" w:rsidR="00A54E30" w:rsidRDefault="00A54E30" w:rsidP="00A54E30">
      <w:pPr>
        <w:pStyle w:val="VMNormaaliSisentmtn"/>
      </w:pPr>
    </w:p>
    <w:p w14:paraId="0E0D7646" w14:textId="77777777" w:rsidR="00A54E30" w:rsidRDefault="61E143EC" w:rsidP="00A54E30">
      <w:pPr>
        <w:pStyle w:val="VMNormaaliSisentmtn"/>
      </w:pPr>
      <w:r>
        <w:t>Valtiovarainministeriö nimesi erillisellä päätöksellä neuvottelukunnalle virkamiessihteeristön seuraavasti:</w:t>
      </w:r>
    </w:p>
    <w:p w14:paraId="357F102E" w14:textId="77777777" w:rsidR="00A54E30" w:rsidRDefault="61E143EC" w:rsidP="00A54E30">
      <w:pPr>
        <w:pStyle w:val="VMNormaaliSisentmtn"/>
      </w:pPr>
      <w:r>
        <w:t xml:space="preserve">JulkICT-osastolta: Sanna Juutinen, erityisasiantuntija; Pirre Laaksonen, koordinaattori; Marjukka Saarijärvi, ohjelmapäällikkö, neuvotteleva virkamies; Heikki Talkkari, neuvotteleva virkamies </w:t>
      </w:r>
    </w:p>
    <w:p w14:paraId="669C89C1" w14:textId="77777777" w:rsidR="00A54E30" w:rsidRDefault="61E143EC" w:rsidP="00A54E30">
      <w:pPr>
        <w:pStyle w:val="VMNormaaliSisentmtn"/>
      </w:pPr>
      <w:r>
        <w:t>Valtionhallinnon kehittämisosastolta: Johanna Nurmi, finanssineuvos</w:t>
      </w:r>
    </w:p>
    <w:p w14:paraId="1E5D912C" w14:textId="77777777" w:rsidR="00A54E30" w:rsidRDefault="61E143EC" w:rsidP="00A54E30">
      <w:pPr>
        <w:pStyle w:val="VMNormaaliSisentmtn"/>
      </w:pPr>
      <w:r>
        <w:t xml:space="preserve">Kunta- ja aluehallinto-osastolta: Suvi Savolainen, neuvotteleva virkamies. </w:t>
      </w:r>
    </w:p>
    <w:p w14:paraId="25361574" w14:textId="3759F0C3" w:rsidR="000B5E5A" w:rsidRPr="00A54E30" w:rsidRDefault="000B5E5A" w:rsidP="00A54E30">
      <w:pPr>
        <w:pStyle w:val="VMNormaaliSisentmtn"/>
      </w:pPr>
    </w:p>
    <w:sectPr w:rsidR="000B5E5A" w:rsidRPr="00A54E30"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9613" w14:textId="77777777" w:rsidR="006247D1" w:rsidRDefault="006247D1" w:rsidP="008E0F4A">
      <w:r>
        <w:separator/>
      </w:r>
    </w:p>
  </w:endnote>
  <w:endnote w:type="continuationSeparator" w:id="0">
    <w:p w14:paraId="489D9FDF" w14:textId="77777777" w:rsidR="006247D1" w:rsidRDefault="006247D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20A7" w14:textId="77777777" w:rsidR="00C413D3" w:rsidRDefault="00C413D3" w:rsidP="00FA6ACE">
    <w:pPr>
      <w:pStyle w:val="Alatunniste"/>
      <w:ind w:right="282"/>
    </w:pPr>
  </w:p>
  <w:p w14:paraId="68E69C33" w14:textId="77777777" w:rsidR="00C413D3" w:rsidRDefault="00C413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96CC" w14:textId="77777777" w:rsidR="006247D1" w:rsidRDefault="006247D1" w:rsidP="008E0F4A">
      <w:r>
        <w:separator/>
      </w:r>
    </w:p>
  </w:footnote>
  <w:footnote w:type="continuationSeparator" w:id="0">
    <w:p w14:paraId="3A7DF3C3" w14:textId="77777777" w:rsidR="006247D1" w:rsidRDefault="006247D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EA4F30F" w14:textId="3168D45C" w:rsidR="00C413D3" w:rsidRPr="00A54E30" w:rsidRDefault="00C413D3" w:rsidP="00562E6B">
        <w:pPr>
          <w:ind w:right="-143" w:firstLine="8789"/>
          <w:jc w:val="center"/>
          <w:rPr>
            <w:rFonts w:ascii="Times New Roman" w:hAnsi="Times New Roman" w:cs="Times New Roman"/>
          </w:rPr>
        </w:pPr>
        <w:r w:rsidRPr="00A54E30">
          <w:rPr>
            <w:rFonts w:ascii="Times New Roman" w:hAnsi="Times New Roman" w:cs="Times New Roman"/>
          </w:rPr>
          <w:fldChar w:fldCharType="begin"/>
        </w:r>
        <w:r w:rsidRPr="00A54E30">
          <w:rPr>
            <w:rFonts w:ascii="Times New Roman" w:hAnsi="Times New Roman" w:cs="Times New Roman"/>
          </w:rPr>
          <w:instrText xml:space="preserve"> PAGE   \* MERGEFORMAT </w:instrText>
        </w:r>
        <w:r w:rsidRPr="00A54E30">
          <w:rPr>
            <w:rFonts w:ascii="Times New Roman" w:hAnsi="Times New Roman" w:cs="Times New Roman"/>
          </w:rPr>
          <w:fldChar w:fldCharType="separate"/>
        </w:r>
        <w:r w:rsidR="00E3666A">
          <w:rPr>
            <w:rFonts w:ascii="Times New Roman" w:hAnsi="Times New Roman" w:cs="Times New Roman"/>
            <w:noProof/>
          </w:rPr>
          <w:t>2</w:t>
        </w:r>
        <w:r w:rsidRPr="00A54E30">
          <w:rPr>
            <w:rFonts w:ascii="Times New Roman" w:hAnsi="Times New Roman" w:cs="Times New Roman"/>
            <w:noProof/>
          </w:rPr>
          <w:fldChar w:fldCharType="end"/>
        </w:r>
        <w:r w:rsidRPr="00A54E30">
          <w:rPr>
            <w:rFonts w:ascii="Times New Roman" w:hAnsi="Times New Roman" w:cs="Times New Roman"/>
          </w:rPr>
          <w:t>(</w:t>
        </w:r>
        <w:r w:rsidRPr="00A54E30">
          <w:rPr>
            <w:rFonts w:ascii="Times New Roman" w:hAnsi="Times New Roman" w:cs="Times New Roman"/>
          </w:rPr>
          <w:fldChar w:fldCharType="begin"/>
        </w:r>
        <w:r w:rsidRPr="00A54E30">
          <w:rPr>
            <w:rFonts w:ascii="Times New Roman" w:hAnsi="Times New Roman" w:cs="Times New Roman"/>
          </w:rPr>
          <w:instrText xml:space="preserve"> NUMPAGES   \* MERGEFORMAT </w:instrText>
        </w:r>
        <w:r w:rsidRPr="00A54E30">
          <w:rPr>
            <w:rFonts w:ascii="Times New Roman" w:hAnsi="Times New Roman" w:cs="Times New Roman"/>
          </w:rPr>
          <w:fldChar w:fldCharType="separate"/>
        </w:r>
        <w:r w:rsidR="00E3666A">
          <w:rPr>
            <w:rFonts w:ascii="Times New Roman" w:hAnsi="Times New Roman" w:cs="Times New Roman"/>
            <w:noProof/>
          </w:rPr>
          <w:t>8</w:t>
        </w:r>
        <w:r w:rsidRPr="00A54E30">
          <w:rPr>
            <w:rFonts w:ascii="Times New Roman" w:hAnsi="Times New Roman" w:cs="Times New Roman"/>
            <w:noProof/>
          </w:rPr>
          <w:fldChar w:fldCharType="end"/>
        </w:r>
        <w:r w:rsidRPr="00A54E30">
          <w:rPr>
            <w:rFonts w:ascii="Times New Roman" w:hAnsi="Times New Roman" w:cs="Times New Roman"/>
          </w:rPr>
          <w:t>)</w:t>
        </w:r>
      </w:p>
      <w:p w14:paraId="21FF880A" w14:textId="4CC9284F" w:rsidR="00C413D3" w:rsidRDefault="006247D1" w:rsidP="00A54E30">
        <w:pPr>
          <w:tabs>
            <w:tab w:val="left" w:pos="5245"/>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rPr>
        <w:rFonts w:ascii="Times New Roman" w:hAnsi="Times New Roman" w:cs="Times New Roman"/>
      </w:rPr>
    </w:sdtEndPr>
    <w:sdtContent>
      <w:p w14:paraId="42E6BDB0" w14:textId="6E33C374" w:rsidR="00C413D3" w:rsidRPr="00A54E30" w:rsidRDefault="00C413D3" w:rsidP="00A54E30">
        <w:pPr>
          <w:ind w:right="-143" w:firstLine="8789"/>
          <w:jc w:val="right"/>
          <w:rPr>
            <w:rFonts w:ascii="Times New Roman" w:hAnsi="Times New Roman" w:cs="Times New Roman"/>
          </w:rPr>
        </w:pPr>
        <w:r w:rsidRPr="00A54E30">
          <w:rPr>
            <w:rFonts w:ascii="Times New Roman" w:hAnsi="Times New Roman" w:cs="Times New Roman"/>
          </w:rPr>
          <w:fldChar w:fldCharType="begin"/>
        </w:r>
        <w:r w:rsidRPr="00A54E30">
          <w:rPr>
            <w:rFonts w:ascii="Times New Roman" w:hAnsi="Times New Roman" w:cs="Times New Roman"/>
          </w:rPr>
          <w:instrText xml:space="preserve"> PAGE   \* MERGEFORMAT </w:instrText>
        </w:r>
        <w:r w:rsidRPr="00A54E30">
          <w:rPr>
            <w:rFonts w:ascii="Times New Roman" w:hAnsi="Times New Roman" w:cs="Times New Roman"/>
          </w:rPr>
          <w:fldChar w:fldCharType="separate"/>
        </w:r>
        <w:r w:rsidR="00E3666A">
          <w:rPr>
            <w:rFonts w:ascii="Times New Roman" w:hAnsi="Times New Roman" w:cs="Times New Roman"/>
            <w:noProof/>
          </w:rPr>
          <w:t>1</w:t>
        </w:r>
        <w:r w:rsidRPr="00A54E30">
          <w:rPr>
            <w:rFonts w:ascii="Times New Roman" w:hAnsi="Times New Roman" w:cs="Times New Roman"/>
            <w:noProof/>
          </w:rPr>
          <w:fldChar w:fldCharType="end"/>
        </w:r>
        <w:r w:rsidRPr="00A54E30">
          <w:rPr>
            <w:rFonts w:ascii="Times New Roman" w:hAnsi="Times New Roman" w:cs="Times New Roman"/>
          </w:rPr>
          <w:t>(</w:t>
        </w:r>
        <w:r w:rsidRPr="00A54E30">
          <w:rPr>
            <w:rFonts w:ascii="Times New Roman" w:hAnsi="Times New Roman" w:cs="Times New Roman"/>
          </w:rPr>
          <w:fldChar w:fldCharType="begin"/>
        </w:r>
        <w:r w:rsidRPr="00A54E30">
          <w:rPr>
            <w:rFonts w:ascii="Times New Roman" w:hAnsi="Times New Roman" w:cs="Times New Roman"/>
          </w:rPr>
          <w:instrText xml:space="preserve"> NUMPAGES   \* MERGEFORMAT </w:instrText>
        </w:r>
        <w:r w:rsidRPr="00A54E30">
          <w:rPr>
            <w:rFonts w:ascii="Times New Roman" w:hAnsi="Times New Roman" w:cs="Times New Roman"/>
          </w:rPr>
          <w:fldChar w:fldCharType="separate"/>
        </w:r>
        <w:r w:rsidR="00E3666A">
          <w:rPr>
            <w:rFonts w:ascii="Times New Roman" w:hAnsi="Times New Roman" w:cs="Times New Roman"/>
            <w:noProof/>
          </w:rPr>
          <w:t>8</w:t>
        </w:r>
        <w:r w:rsidRPr="00A54E30">
          <w:rPr>
            <w:rFonts w:ascii="Times New Roman" w:hAnsi="Times New Roman" w:cs="Times New Roman"/>
            <w:noProof/>
          </w:rPr>
          <w:fldChar w:fldCharType="end"/>
        </w:r>
        <w:r w:rsidR="00A54E30" w:rsidRPr="00A54E30">
          <w:rPr>
            <w:rFonts w:ascii="Times New Roman" w:hAnsi="Times New Roman" w:cs="Times New Roman"/>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BF0"/>
    <w:multiLevelType w:val="hybridMultilevel"/>
    <w:tmpl w:val="6D38767E"/>
    <w:lvl w:ilvl="0" w:tplc="0554A868">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B4531"/>
    <w:multiLevelType w:val="hybridMultilevel"/>
    <w:tmpl w:val="BF129FE8"/>
    <w:lvl w:ilvl="0" w:tplc="0554A868">
      <w:numFmt w:val="bullet"/>
      <w:lvlText w:val="-"/>
      <w:lvlJc w:val="left"/>
      <w:pPr>
        <w:ind w:left="360" w:hanging="360"/>
      </w:pPr>
      <w:rPr>
        <w:rFonts w:ascii="Times New Roman" w:eastAsia="Times New Roman" w:hAnsi="Times New Roman" w:cs="Times New Roman" w:hint="default"/>
      </w:rPr>
    </w:lvl>
    <w:lvl w:ilvl="1" w:tplc="040B0001">
      <w:start w:val="1"/>
      <w:numFmt w:val="bullet"/>
      <w:lvlText w:val=""/>
      <w:lvlJc w:val="left"/>
      <w:pPr>
        <w:ind w:left="1080" w:hanging="360"/>
      </w:pPr>
      <w:rPr>
        <w:rFonts w:ascii="Symbol" w:hAnsi="Symbol"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BFA396B"/>
    <w:multiLevelType w:val="hybridMultilevel"/>
    <w:tmpl w:val="0F88349E"/>
    <w:lvl w:ilvl="0" w:tplc="F022DB32">
      <w:start w:val="1"/>
      <w:numFmt w:val="bullet"/>
      <w:lvlText w:val=""/>
      <w:lvlJc w:val="left"/>
      <w:pPr>
        <w:ind w:left="720" w:hanging="360"/>
      </w:pPr>
      <w:rPr>
        <w:rFonts w:ascii="Symbol" w:hAnsi="Symbol" w:hint="default"/>
      </w:rPr>
    </w:lvl>
    <w:lvl w:ilvl="1" w:tplc="ACBC4408">
      <w:start w:val="1"/>
      <w:numFmt w:val="bullet"/>
      <w:lvlText w:val=""/>
      <w:lvlJc w:val="left"/>
      <w:pPr>
        <w:ind w:left="1440" w:hanging="360"/>
      </w:pPr>
      <w:rPr>
        <w:rFonts w:ascii="Symbol" w:hAnsi="Symbol" w:hint="default"/>
      </w:rPr>
    </w:lvl>
    <w:lvl w:ilvl="2" w:tplc="614AB84C">
      <w:start w:val="1"/>
      <w:numFmt w:val="bullet"/>
      <w:lvlText w:val=""/>
      <w:lvlJc w:val="left"/>
      <w:pPr>
        <w:ind w:left="2160" w:hanging="360"/>
      </w:pPr>
      <w:rPr>
        <w:rFonts w:ascii="Wingdings" w:hAnsi="Wingdings" w:hint="default"/>
      </w:rPr>
    </w:lvl>
    <w:lvl w:ilvl="3" w:tplc="BE30B5D0">
      <w:start w:val="1"/>
      <w:numFmt w:val="bullet"/>
      <w:lvlText w:val=""/>
      <w:lvlJc w:val="left"/>
      <w:pPr>
        <w:ind w:left="2880" w:hanging="360"/>
      </w:pPr>
      <w:rPr>
        <w:rFonts w:ascii="Symbol" w:hAnsi="Symbol" w:hint="default"/>
      </w:rPr>
    </w:lvl>
    <w:lvl w:ilvl="4" w:tplc="9CEEE70E">
      <w:start w:val="1"/>
      <w:numFmt w:val="bullet"/>
      <w:lvlText w:val="o"/>
      <w:lvlJc w:val="left"/>
      <w:pPr>
        <w:ind w:left="3600" w:hanging="360"/>
      </w:pPr>
      <w:rPr>
        <w:rFonts w:ascii="Courier New" w:hAnsi="Courier New" w:hint="default"/>
      </w:rPr>
    </w:lvl>
    <w:lvl w:ilvl="5" w:tplc="CA0E1E54">
      <w:start w:val="1"/>
      <w:numFmt w:val="bullet"/>
      <w:lvlText w:val=""/>
      <w:lvlJc w:val="left"/>
      <w:pPr>
        <w:ind w:left="4320" w:hanging="360"/>
      </w:pPr>
      <w:rPr>
        <w:rFonts w:ascii="Wingdings" w:hAnsi="Wingdings" w:hint="default"/>
      </w:rPr>
    </w:lvl>
    <w:lvl w:ilvl="6" w:tplc="F23439D8">
      <w:start w:val="1"/>
      <w:numFmt w:val="bullet"/>
      <w:lvlText w:val=""/>
      <w:lvlJc w:val="left"/>
      <w:pPr>
        <w:ind w:left="5040" w:hanging="360"/>
      </w:pPr>
      <w:rPr>
        <w:rFonts w:ascii="Symbol" w:hAnsi="Symbol" w:hint="default"/>
      </w:rPr>
    </w:lvl>
    <w:lvl w:ilvl="7" w:tplc="76B0B75A">
      <w:start w:val="1"/>
      <w:numFmt w:val="bullet"/>
      <w:lvlText w:val="o"/>
      <w:lvlJc w:val="left"/>
      <w:pPr>
        <w:ind w:left="5760" w:hanging="360"/>
      </w:pPr>
      <w:rPr>
        <w:rFonts w:ascii="Courier New" w:hAnsi="Courier New" w:hint="default"/>
      </w:rPr>
    </w:lvl>
    <w:lvl w:ilvl="8" w:tplc="6576E748">
      <w:start w:val="1"/>
      <w:numFmt w:val="bullet"/>
      <w:lvlText w:val=""/>
      <w:lvlJc w:val="left"/>
      <w:pPr>
        <w:ind w:left="6480" w:hanging="360"/>
      </w:pPr>
      <w:rPr>
        <w:rFonts w:ascii="Wingdings" w:hAnsi="Wingdings" w:hint="default"/>
      </w:rPr>
    </w:lvl>
  </w:abstractNum>
  <w:abstractNum w:abstractNumId="5" w15:restartNumberingAfterBreak="0">
    <w:nsid w:val="0C8B6819"/>
    <w:multiLevelType w:val="hybridMultilevel"/>
    <w:tmpl w:val="CB3C7B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23373D"/>
    <w:multiLevelType w:val="hybridMultilevel"/>
    <w:tmpl w:val="95D0CEDE"/>
    <w:lvl w:ilvl="0" w:tplc="B9D00162">
      <w:start w:val="1"/>
      <w:numFmt w:val="bullet"/>
      <w:lvlText w:val=""/>
      <w:lvlJc w:val="left"/>
      <w:pPr>
        <w:ind w:left="720" w:hanging="360"/>
      </w:pPr>
      <w:rPr>
        <w:rFonts w:ascii="Symbol" w:hAnsi="Symbol" w:hint="default"/>
      </w:rPr>
    </w:lvl>
    <w:lvl w:ilvl="1" w:tplc="4E6015A8">
      <w:start w:val="1"/>
      <w:numFmt w:val="bullet"/>
      <w:lvlText w:val="o"/>
      <w:lvlJc w:val="left"/>
      <w:pPr>
        <w:ind w:left="1440" w:hanging="360"/>
      </w:pPr>
      <w:rPr>
        <w:rFonts w:ascii="Courier New" w:hAnsi="Courier New" w:hint="default"/>
      </w:rPr>
    </w:lvl>
    <w:lvl w:ilvl="2" w:tplc="4F5E2A68">
      <w:start w:val="1"/>
      <w:numFmt w:val="bullet"/>
      <w:lvlText w:val=""/>
      <w:lvlJc w:val="left"/>
      <w:pPr>
        <w:ind w:left="2160" w:hanging="360"/>
      </w:pPr>
      <w:rPr>
        <w:rFonts w:ascii="Wingdings" w:hAnsi="Wingdings" w:hint="default"/>
      </w:rPr>
    </w:lvl>
    <w:lvl w:ilvl="3" w:tplc="20A6E4D2">
      <w:start w:val="1"/>
      <w:numFmt w:val="bullet"/>
      <w:lvlText w:val=""/>
      <w:lvlJc w:val="left"/>
      <w:pPr>
        <w:ind w:left="2880" w:hanging="360"/>
      </w:pPr>
      <w:rPr>
        <w:rFonts w:ascii="Symbol" w:hAnsi="Symbol" w:hint="default"/>
      </w:rPr>
    </w:lvl>
    <w:lvl w:ilvl="4" w:tplc="C89ED4F0">
      <w:start w:val="1"/>
      <w:numFmt w:val="bullet"/>
      <w:lvlText w:val="o"/>
      <w:lvlJc w:val="left"/>
      <w:pPr>
        <w:ind w:left="3600" w:hanging="360"/>
      </w:pPr>
      <w:rPr>
        <w:rFonts w:ascii="Courier New" w:hAnsi="Courier New" w:hint="default"/>
      </w:rPr>
    </w:lvl>
    <w:lvl w:ilvl="5" w:tplc="9EB8A57A">
      <w:start w:val="1"/>
      <w:numFmt w:val="bullet"/>
      <w:lvlText w:val=""/>
      <w:lvlJc w:val="left"/>
      <w:pPr>
        <w:ind w:left="4320" w:hanging="360"/>
      </w:pPr>
      <w:rPr>
        <w:rFonts w:ascii="Wingdings" w:hAnsi="Wingdings" w:hint="default"/>
      </w:rPr>
    </w:lvl>
    <w:lvl w:ilvl="6" w:tplc="D3888FD0">
      <w:start w:val="1"/>
      <w:numFmt w:val="bullet"/>
      <w:lvlText w:val=""/>
      <w:lvlJc w:val="left"/>
      <w:pPr>
        <w:ind w:left="5040" w:hanging="360"/>
      </w:pPr>
      <w:rPr>
        <w:rFonts w:ascii="Symbol" w:hAnsi="Symbol" w:hint="default"/>
      </w:rPr>
    </w:lvl>
    <w:lvl w:ilvl="7" w:tplc="A1C0AE34">
      <w:start w:val="1"/>
      <w:numFmt w:val="bullet"/>
      <w:lvlText w:val="o"/>
      <w:lvlJc w:val="left"/>
      <w:pPr>
        <w:ind w:left="5760" w:hanging="360"/>
      </w:pPr>
      <w:rPr>
        <w:rFonts w:ascii="Courier New" w:hAnsi="Courier New" w:hint="default"/>
      </w:rPr>
    </w:lvl>
    <w:lvl w:ilvl="8" w:tplc="7B68DAE8">
      <w:start w:val="1"/>
      <w:numFmt w:val="bullet"/>
      <w:lvlText w:val=""/>
      <w:lvlJc w:val="left"/>
      <w:pPr>
        <w:ind w:left="6480" w:hanging="360"/>
      </w:pPr>
      <w:rPr>
        <w:rFonts w:ascii="Wingdings" w:hAnsi="Wingdings" w:hint="default"/>
      </w:r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11505C9F"/>
    <w:multiLevelType w:val="hybridMultilevel"/>
    <w:tmpl w:val="E532411C"/>
    <w:lvl w:ilvl="0" w:tplc="EA7651A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24644A"/>
    <w:multiLevelType w:val="hybridMultilevel"/>
    <w:tmpl w:val="46D611BE"/>
    <w:lvl w:ilvl="0" w:tplc="BC22FC14">
      <w:start w:val="2"/>
      <w:numFmt w:val="bullet"/>
      <w:lvlText w:val=""/>
      <w:lvlJc w:val="left"/>
      <w:pPr>
        <w:ind w:left="720" w:hanging="360"/>
      </w:pPr>
      <w:rPr>
        <w:rFonts w:ascii="Wingdings" w:eastAsia="Arial"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E7D3125"/>
    <w:multiLevelType w:val="hybridMultilevel"/>
    <w:tmpl w:val="687CBD84"/>
    <w:lvl w:ilvl="0" w:tplc="0FBE4D6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83748A"/>
    <w:multiLevelType w:val="hybridMultilevel"/>
    <w:tmpl w:val="CFB8848E"/>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4CF27E5"/>
    <w:multiLevelType w:val="hybridMultilevel"/>
    <w:tmpl w:val="7DEE7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8350A7C"/>
    <w:multiLevelType w:val="hybridMultilevel"/>
    <w:tmpl w:val="C0588426"/>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38927E77"/>
    <w:multiLevelType w:val="multilevel"/>
    <w:tmpl w:val="41920546"/>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5" w15:restartNumberingAfterBreak="0">
    <w:nsid w:val="402C2B19"/>
    <w:multiLevelType w:val="hybridMultilevel"/>
    <w:tmpl w:val="0F1862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58C12D6D"/>
    <w:multiLevelType w:val="hybridMultilevel"/>
    <w:tmpl w:val="F75ABC64"/>
    <w:lvl w:ilvl="0" w:tplc="B9B608C8">
      <w:start w:val="1"/>
      <w:numFmt w:val="bullet"/>
      <w:lvlText w:val=""/>
      <w:lvlJc w:val="left"/>
      <w:pPr>
        <w:ind w:left="720" w:hanging="360"/>
      </w:pPr>
      <w:rPr>
        <w:rFonts w:ascii="Symbol" w:hAnsi="Symbol" w:hint="default"/>
      </w:rPr>
    </w:lvl>
    <w:lvl w:ilvl="1" w:tplc="2D0EBDB8">
      <w:start w:val="1"/>
      <w:numFmt w:val="bullet"/>
      <w:lvlText w:val="o"/>
      <w:lvlJc w:val="left"/>
      <w:pPr>
        <w:ind w:left="1440" w:hanging="360"/>
      </w:pPr>
      <w:rPr>
        <w:rFonts w:ascii="Courier New" w:hAnsi="Courier New" w:hint="default"/>
      </w:rPr>
    </w:lvl>
    <w:lvl w:ilvl="2" w:tplc="DC6817C4">
      <w:start w:val="1"/>
      <w:numFmt w:val="bullet"/>
      <w:lvlText w:val=""/>
      <w:lvlJc w:val="left"/>
      <w:pPr>
        <w:ind w:left="2160" w:hanging="360"/>
      </w:pPr>
      <w:rPr>
        <w:rFonts w:ascii="Wingdings" w:hAnsi="Wingdings" w:hint="default"/>
      </w:rPr>
    </w:lvl>
    <w:lvl w:ilvl="3" w:tplc="08AE5B78">
      <w:start w:val="1"/>
      <w:numFmt w:val="bullet"/>
      <w:lvlText w:val=""/>
      <w:lvlJc w:val="left"/>
      <w:pPr>
        <w:ind w:left="2880" w:hanging="360"/>
      </w:pPr>
      <w:rPr>
        <w:rFonts w:ascii="Symbol" w:hAnsi="Symbol" w:hint="default"/>
      </w:rPr>
    </w:lvl>
    <w:lvl w:ilvl="4" w:tplc="91F048B8">
      <w:start w:val="1"/>
      <w:numFmt w:val="bullet"/>
      <w:lvlText w:val="o"/>
      <w:lvlJc w:val="left"/>
      <w:pPr>
        <w:ind w:left="3600" w:hanging="360"/>
      </w:pPr>
      <w:rPr>
        <w:rFonts w:ascii="Courier New" w:hAnsi="Courier New" w:hint="default"/>
      </w:rPr>
    </w:lvl>
    <w:lvl w:ilvl="5" w:tplc="2ABE03D6">
      <w:start w:val="1"/>
      <w:numFmt w:val="bullet"/>
      <w:lvlText w:val=""/>
      <w:lvlJc w:val="left"/>
      <w:pPr>
        <w:ind w:left="4320" w:hanging="360"/>
      </w:pPr>
      <w:rPr>
        <w:rFonts w:ascii="Wingdings" w:hAnsi="Wingdings" w:hint="default"/>
      </w:rPr>
    </w:lvl>
    <w:lvl w:ilvl="6" w:tplc="7436BE4E">
      <w:start w:val="1"/>
      <w:numFmt w:val="bullet"/>
      <w:lvlText w:val=""/>
      <w:lvlJc w:val="left"/>
      <w:pPr>
        <w:ind w:left="5040" w:hanging="360"/>
      </w:pPr>
      <w:rPr>
        <w:rFonts w:ascii="Symbol" w:hAnsi="Symbol" w:hint="default"/>
      </w:rPr>
    </w:lvl>
    <w:lvl w:ilvl="7" w:tplc="3C70E554">
      <w:start w:val="1"/>
      <w:numFmt w:val="bullet"/>
      <w:lvlText w:val="o"/>
      <w:lvlJc w:val="left"/>
      <w:pPr>
        <w:ind w:left="5760" w:hanging="360"/>
      </w:pPr>
      <w:rPr>
        <w:rFonts w:ascii="Courier New" w:hAnsi="Courier New" w:hint="default"/>
      </w:rPr>
    </w:lvl>
    <w:lvl w:ilvl="8" w:tplc="46663B5E">
      <w:start w:val="1"/>
      <w:numFmt w:val="bullet"/>
      <w:lvlText w:val=""/>
      <w:lvlJc w:val="left"/>
      <w:pPr>
        <w:ind w:left="6480" w:hanging="360"/>
      </w:pPr>
      <w:rPr>
        <w:rFonts w:ascii="Wingdings" w:hAnsi="Wingdings" w:hint="default"/>
      </w:rPr>
    </w:lvl>
  </w:abstractNum>
  <w:abstractNum w:abstractNumId="1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F191EF8"/>
    <w:multiLevelType w:val="hybridMultilevel"/>
    <w:tmpl w:val="7DEE7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FD670DB"/>
    <w:multiLevelType w:val="hybridMultilevel"/>
    <w:tmpl w:val="11868C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B486CD6"/>
    <w:multiLevelType w:val="hybridMultilevel"/>
    <w:tmpl w:val="37A2C3EA"/>
    <w:lvl w:ilvl="0" w:tplc="7A6E7208">
      <w:start w:val="1"/>
      <w:numFmt w:val="bullet"/>
      <w:lvlText w:val=""/>
      <w:lvlJc w:val="left"/>
      <w:pPr>
        <w:ind w:left="720" w:hanging="360"/>
      </w:pPr>
      <w:rPr>
        <w:rFonts w:ascii="Symbol" w:hAnsi="Symbol" w:hint="default"/>
      </w:rPr>
    </w:lvl>
    <w:lvl w:ilvl="1" w:tplc="40821AB8">
      <w:start w:val="1"/>
      <w:numFmt w:val="bullet"/>
      <w:lvlText w:val="o"/>
      <w:lvlJc w:val="left"/>
      <w:pPr>
        <w:ind w:left="1440" w:hanging="360"/>
      </w:pPr>
      <w:rPr>
        <w:rFonts w:ascii="Courier New" w:hAnsi="Courier New" w:hint="default"/>
      </w:rPr>
    </w:lvl>
    <w:lvl w:ilvl="2" w:tplc="4E9C40F4">
      <w:start w:val="1"/>
      <w:numFmt w:val="bullet"/>
      <w:lvlText w:val=""/>
      <w:lvlJc w:val="left"/>
      <w:pPr>
        <w:ind w:left="2160" w:hanging="360"/>
      </w:pPr>
      <w:rPr>
        <w:rFonts w:ascii="Wingdings" w:hAnsi="Wingdings" w:hint="default"/>
      </w:rPr>
    </w:lvl>
    <w:lvl w:ilvl="3" w:tplc="1AFEE328">
      <w:start w:val="1"/>
      <w:numFmt w:val="bullet"/>
      <w:lvlText w:val=""/>
      <w:lvlJc w:val="left"/>
      <w:pPr>
        <w:ind w:left="2880" w:hanging="360"/>
      </w:pPr>
      <w:rPr>
        <w:rFonts w:ascii="Symbol" w:hAnsi="Symbol" w:hint="default"/>
      </w:rPr>
    </w:lvl>
    <w:lvl w:ilvl="4" w:tplc="1E5E4402">
      <w:start w:val="1"/>
      <w:numFmt w:val="bullet"/>
      <w:lvlText w:val="o"/>
      <w:lvlJc w:val="left"/>
      <w:pPr>
        <w:ind w:left="3600" w:hanging="360"/>
      </w:pPr>
      <w:rPr>
        <w:rFonts w:ascii="Courier New" w:hAnsi="Courier New" w:hint="default"/>
      </w:rPr>
    </w:lvl>
    <w:lvl w:ilvl="5" w:tplc="667ACDE6">
      <w:start w:val="1"/>
      <w:numFmt w:val="bullet"/>
      <w:lvlText w:val=""/>
      <w:lvlJc w:val="left"/>
      <w:pPr>
        <w:ind w:left="4320" w:hanging="360"/>
      </w:pPr>
      <w:rPr>
        <w:rFonts w:ascii="Wingdings" w:hAnsi="Wingdings" w:hint="default"/>
      </w:rPr>
    </w:lvl>
    <w:lvl w:ilvl="6" w:tplc="938CD8E6">
      <w:start w:val="1"/>
      <w:numFmt w:val="bullet"/>
      <w:lvlText w:val=""/>
      <w:lvlJc w:val="left"/>
      <w:pPr>
        <w:ind w:left="5040" w:hanging="360"/>
      </w:pPr>
      <w:rPr>
        <w:rFonts w:ascii="Symbol" w:hAnsi="Symbol" w:hint="default"/>
      </w:rPr>
    </w:lvl>
    <w:lvl w:ilvl="7" w:tplc="7A5EFCEC">
      <w:start w:val="1"/>
      <w:numFmt w:val="bullet"/>
      <w:lvlText w:val="o"/>
      <w:lvlJc w:val="left"/>
      <w:pPr>
        <w:ind w:left="5760" w:hanging="360"/>
      </w:pPr>
      <w:rPr>
        <w:rFonts w:ascii="Courier New" w:hAnsi="Courier New" w:hint="default"/>
      </w:rPr>
    </w:lvl>
    <w:lvl w:ilvl="8" w:tplc="77682FAA">
      <w:start w:val="1"/>
      <w:numFmt w:val="bullet"/>
      <w:lvlText w:val=""/>
      <w:lvlJc w:val="left"/>
      <w:pPr>
        <w:ind w:left="6480" w:hanging="360"/>
      </w:pPr>
      <w:rPr>
        <w:rFonts w:ascii="Wingdings" w:hAnsi="Wingdings" w:hint="default"/>
      </w:rPr>
    </w:lvl>
  </w:abstractNum>
  <w:abstractNum w:abstractNumId="23" w15:restartNumberingAfterBreak="0">
    <w:nsid w:val="74C16A46"/>
    <w:multiLevelType w:val="hybridMultilevel"/>
    <w:tmpl w:val="B13E08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7"/>
  </w:num>
  <w:num w:numId="2">
    <w:abstractNumId w:val="22"/>
  </w:num>
  <w:num w:numId="3">
    <w:abstractNumId w:val="6"/>
  </w:num>
  <w:num w:numId="4">
    <w:abstractNumId w:val="18"/>
  </w:num>
  <w:num w:numId="5">
    <w:abstractNumId w:val="24"/>
  </w:num>
  <w:num w:numId="6">
    <w:abstractNumId w:val="1"/>
  </w:num>
  <w:num w:numId="7">
    <w:abstractNumId w:val="3"/>
  </w:num>
  <w:num w:numId="8">
    <w:abstractNumId w:val="21"/>
  </w:num>
  <w:num w:numId="9">
    <w:abstractNumId w:val="16"/>
  </w:num>
  <w:num w:numId="10">
    <w:abstractNumId w:val="16"/>
  </w:num>
  <w:num w:numId="11">
    <w:abstractNumId w:val="7"/>
  </w:num>
  <w:num w:numId="12">
    <w:abstractNumId w:val="14"/>
  </w:num>
  <w:num w:numId="13">
    <w:abstractNumId w:val="4"/>
  </w:num>
  <w:num w:numId="14">
    <w:abstractNumId w:val="5"/>
  </w:num>
  <w:num w:numId="15">
    <w:abstractNumId w:val="8"/>
  </w:num>
  <w:num w:numId="16">
    <w:abstractNumId w:val="13"/>
  </w:num>
  <w:num w:numId="17">
    <w:abstractNumId w:val="0"/>
  </w:num>
  <w:num w:numId="18">
    <w:abstractNumId w:val="10"/>
  </w:num>
  <w:num w:numId="19">
    <w:abstractNumId w:val="2"/>
  </w:num>
  <w:num w:numId="20">
    <w:abstractNumId w:val="9"/>
  </w:num>
  <w:num w:numId="21">
    <w:abstractNumId w:val="15"/>
  </w:num>
  <w:num w:numId="22">
    <w:abstractNumId w:val="23"/>
  </w:num>
  <w:num w:numId="23">
    <w:abstractNumId w:val="20"/>
  </w:num>
  <w:num w:numId="24">
    <w:abstractNumId w:val="19"/>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BC"/>
    <w:rsid w:val="00016E55"/>
    <w:rsid w:val="00020721"/>
    <w:rsid w:val="0003182E"/>
    <w:rsid w:val="0004288D"/>
    <w:rsid w:val="00044D58"/>
    <w:rsid w:val="00053D44"/>
    <w:rsid w:val="00063ECB"/>
    <w:rsid w:val="000705E6"/>
    <w:rsid w:val="00075991"/>
    <w:rsid w:val="000764B2"/>
    <w:rsid w:val="00096F15"/>
    <w:rsid w:val="000B3024"/>
    <w:rsid w:val="000B5E5A"/>
    <w:rsid w:val="000C272A"/>
    <w:rsid w:val="000D18AE"/>
    <w:rsid w:val="000D3235"/>
    <w:rsid w:val="00123DBC"/>
    <w:rsid w:val="0013402A"/>
    <w:rsid w:val="001431B7"/>
    <w:rsid w:val="00144D34"/>
    <w:rsid w:val="00147111"/>
    <w:rsid w:val="001512A2"/>
    <w:rsid w:val="00155F3B"/>
    <w:rsid w:val="001560E1"/>
    <w:rsid w:val="001776E9"/>
    <w:rsid w:val="00177A88"/>
    <w:rsid w:val="001B078B"/>
    <w:rsid w:val="001D6043"/>
    <w:rsid w:val="001E5F86"/>
    <w:rsid w:val="001F70AF"/>
    <w:rsid w:val="00210152"/>
    <w:rsid w:val="002373F4"/>
    <w:rsid w:val="0025100F"/>
    <w:rsid w:val="002635BD"/>
    <w:rsid w:val="00292DED"/>
    <w:rsid w:val="002979F5"/>
    <w:rsid w:val="002A13C4"/>
    <w:rsid w:val="002D31CC"/>
    <w:rsid w:val="002D72CF"/>
    <w:rsid w:val="00307C47"/>
    <w:rsid w:val="003119E2"/>
    <w:rsid w:val="003268C9"/>
    <w:rsid w:val="00346B03"/>
    <w:rsid w:val="00367C90"/>
    <w:rsid w:val="00393411"/>
    <w:rsid w:val="003A2869"/>
    <w:rsid w:val="003B72FC"/>
    <w:rsid w:val="003D7C59"/>
    <w:rsid w:val="00441F9B"/>
    <w:rsid w:val="00446DBE"/>
    <w:rsid w:val="00446E3A"/>
    <w:rsid w:val="0047233E"/>
    <w:rsid w:val="00486BE8"/>
    <w:rsid w:val="00487CC5"/>
    <w:rsid w:val="004A196F"/>
    <w:rsid w:val="004C5212"/>
    <w:rsid w:val="004C6B33"/>
    <w:rsid w:val="005146D4"/>
    <w:rsid w:val="0051596E"/>
    <w:rsid w:val="005201B7"/>
    <w:rsid w:val="00541D67"/>
    <w:rsid w:val="005512A4"/>
    <w:rsid w:val="00562E6B"/>
    <w:rsid w:val="005834E9"/>
    <w:rsid w:val="0059671F"/>
    <w:rsid w:val="006131C2"/>
    <w:rsid w:val="006247D1"/>
    <w:rsid w:val="00690A3F"/>
    <w:rsid w:val="00697E2A"/>
    <w:rsid w:val="006A4666"/>
    <w:rsid w:val="006A4A91"/>
    <w:rsid w:val="006C56E6"/>
    <w:rsid w:val="006D40F8"/>
    <w:rsid w:val="006D6C2D"/>
    <w:rsid w:val="00722420"/>
    <w:rsid w:val="007622DD"/>
    <w:rsid w:val="0076257D"/>
    <w:rsid w:val="007729CF"/>
    <w:rsid w:val="00783B52"/>
    <w:rsid w:val="00785D97"/>
    <w:rsid w:val="007920EF"/>
    <w:rsid w:val="007A0623"/>
    <w:rsid w:val="007A73B5"/>
    <w:rsid w:val="007A74D4"/>
    <w:rsid w:val="007B4560"/>
    <w:rsid w:val="007B4E42"/>
    <w:rsid w:val="007C2B22"/>
    <w:rsid w:val="007E717E"/>
    <w:rsid w:val="007F779A"/>
    <w:rsid w:val="007F78E5"/>
    <w:rsid w:val="00811D8D"/>
    <w:rsid w:val="008200A9"/>
    <w:rsid w:val="00845935"/>
    <w:rsid w:val="008559F2"/>
    <w:rsid w:val="00885EDF"/>
    <w:rsid w:val="008947B6"/>
    <w:rsid w:val="008A0773"/>
    <w:rsid w:val="008A2907"/>
    <w:rsid w:val="008A4280"/>
    <w:rsid w:val="008D6005"/>
    <w:rsid w:val="008E0F4A"/>
    <w:rsid w:val="008E6A61"/>
    <w:rsid w:val="00906E49"/>
    <w:rsid w:val="009304D3"/>
    <w:rsid w:val="009504F9"/>
    <w:rsid w:val="009607A5"/>
    <w:rsid w:val="009B230C"/>
    <w:rsid w:val="009B6311"/>
    <w:rsid w:val="009D222E"/>
    <w:rsid w:val="00A135F7"/>
    <w:rsid w:val="00A24604"/>
    <w:rsid w:val="00A325B7"/>
    <w:rsid w:val="00A51FE2"/>
    <w:rsid w:val="00A54E30"/>
    <w:rsid w:val="00A612FC"/>
    <w:rsid w:val="00A64BD2"/>
    <w:rsid w:val="00A67847"/>
    <w:rsid w:val="00A75231"/>
    <w:rsid w:val="00A90735"/>
    <w:rsid w:val="00AA5350"/>
    <w:rsid w:val="00AE63EA"/>
    <w:rsid w:val="00AF2EBD"/>
    <w:rsid w:val="00AF3346"/>
    <w:rsid w:val="00B01270"/>
    <w:rsid w:val="00B162C7"/>
    <w:rsid w:val="00B42986"/>
    <w:rsid w:val="00B565A1"/>
    <w:rsid w:val="00BB2310"/>
    <w:rsid w:val="00BE4CA3"/>
    <w:rsid w:val="00BE77F2"/>
    <w:rsid w:val="00BF06A8"/>
    <w:rsid w:val="00C21181"/>
    <w:rsid w:val="00C34AB5"/>
    <w:rsid w:val="00C413D3"/>
    <w:rsid w:val="00C70438"/>
    <w:rsid w:val="00C704CC"/>
    <w:rsid w:val="00C85BB6"/>
    <w:rsid w:val="00C9430F"/>
    <w:rsid w:val="00CB4C78"/>
    <w:rsid w:val="00CB6498"/>
    <w:rsid w:val="00CD4A95"/>
    <w:rsid w:val="00CE3BC0"/>
    <w:rsid w:val="00D05785"/>
    <w:rsid w:val="00D25AD2"/>
    <w:rsid w:val="00D35E49"/>
    <w:rsid w:val="00D44B33"/>
    <w:rsid w:val="00D60C53"/>
    <w:rsid w:val="00D71584"/>
    <w:rsid w:val="00D76D7A"/>
    <w:rsid w:val="00D87C57"/>
    <w:rsid w:val="00DB6739"/>
    <w:rsid w:val="00DD1457"/>
    <w:rsid w:val="00DD40BC"/>
    <w:rsid w:val="00DD4345"/>
    <w:rsid w:val="00DE107F"/>
    <w:rsid w:val="00DE217C"/>
    <w:rsid w:val="00DF6110"/>
    <w:rsid w:val="00E07440"/>
    <w:rsid w:val="00E2160A"/>
    <w:rsid w:val="00E330A7"/>
    <w:rsid w:val="00E3666A"/>
    <w:rsid w:val="00E44094"/>
    <w:rsid w:val="00E63481"/>
    <w:rsid w:val="00E66D83"/>
    <w:rsid w:val="00E8206B"/>
    <w:rsid w:val="00F022AA"/>
    <w:rsid w:val="00F37A9E"/>
    <w:rsid w:val="00F63379"/>
    <w:rsid w:val="00F7177D"/>
    <w:rsid w:val="00F734F9"/>
    <w:rsid w:val="00F73B15"/>
    <w:rsid w:val="00FA356E"/>
    <w:rsid w:val="00FA6ACE"/>
    <w:rsid w:val="00FA6F9F"/>
    <w:rsid w:val="00FB3EA7"/>
    <w:rsid w:val="00FB6ABF"/>
    <w:rsid w:val="00FC1BD5"/>
    <w:rsid w:val="00FD14DD"/>
    <w:rsid w:val="00FD5F64"/>
    <w:rsid w:val="61E143EC"/>
    <w:rsid w:val="71E22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2E20"/>
  <w15:chartTrackingRefBased/>
  <w15:docId w15:val="{D7E68EE1-491F-482B-BB6A-54FFA533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3DBC"/>
    <w:pPr>
      <w:spacing w:after="160" w:line="259"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4">
    <w:name w:val="heading 4"/>
    <w:basedOn w:val="Normaali"/>
    <w:next w:val="Normaali"/>
    <w:link w:val="Otsikko4Char"/>
    <w:rsid w:val="00123DBC"/>
    <w:pPr>
      <w:keepNext/>
      <w:tabs>
        <w:tab w:val="num" w:pos="8420"/>
      </w:tabs>
      <w:spacing w:before="240" w:after="60"/>
      <w:ind w:left="8420" w:hanging="794"/>
      <w:outlineLvl w:val="3"/>
    </w:pPr>
    <w:rPr>
      <w:rFonts w:cstheme="minorHAnsi"/>
      <w:b/>
      <w:bCs/>
      <w:sz w:val="28"/>
      <w:szCs w:val="28"/>
      <w:lang w:eastAsia="fi-FI"/>
    </w:rPr>
  </w:style>
  <w:style w:type="paragraph" w:styleId="Otsikko5">
    <w:name w:val="heading 5"/>
    <w:basedOn w:val="Normaali"/>
    <w:next w:val="Normaali"/>
    <w:link w:val="Otsikko5Char"/>
    <w:rsid w:val="00123DBC"/>
    <w:pPr>
      <w:tabs>
        <w:tab w:val="num" w:pos="8590"/>
      </w:tabs>
      <w:spacing w:before="240" w:after="60"/>
      <w:ind w:left="8590" w:hanging="964"/>
      <w:outlineLvl w:val="4"/>
    </w:pPr>
    <w:rPr>
      <w:rFonts w:cstheme="minorHAnsi"/>
      <w:b/>
      <w:bCs/>
      <w:i/>
      <w:iCs/>
      <w:sz w:val="26"/>
      <w:szCs w:val="26"/>
      <w:lang w:eastAsia="fi-FI"/>
    </w:rPr>
  </w:style>
  <w:style w:type="paragraph" w:styleId="Otsikko6">
    <w:name w:val="heading 6"/>
    <w:basedOn w:val="Normaali"/>
    <w:next w:val="Normaali"/>
    <w:link w:val="Otsikko6Char"/>
    <w:rsid w:val="00123DBC"/>
    <w:pPr>
      <w:tabs>
        <w:tab w:val="num" w:pos="8760"/>
      </w:tabs>
      <w:spacing w:before="240" w:after="60"/>
      <w:ind w:left="8760" w:hanging="1134"/>
      <w:outlineLvl w:val="5"/>
    </w:pPr>
    <w:rPr>
      <w:rFonts w:cstheme="minorHAnsi"/>
      <w:b/>
      <w:bCs/>
      <w:lang w:eastAsia="fi-FI"/>
    </w:rPr>
  </w:style>
  <w:style w:type="paragraph" w:styleId="Otsikko7">
    <w:name w:val="heading 7"/>
    <w:basedOn w:val="Normaali"/>
    <w:next w:val="Normaali"/>
    <w:link w:val="Otsikko7Char"/>
    <w:rsid w:val="00123DBC"/>
    <w:pPr>
      <w:tabs>
        <w:tab w:val="num" w:pos="8873"/>
      </w:tabs>
      <w:spacing w:before="240" w:after="60"/>
      <w:ind w:left="8873" w:hanging="1247"/>
      <w:outlineLvl w:val="6"/>
    </w:pPr>
    <w:rPr>
      <w:rFonts w:cstheme="minorHAnsi"/>
      <w:sz w:val="21"/>
      <w:szCs w:val="24"/>
      <w:lang w:eastAsia="fi-FI"/>
    </w:rPr>
  </w:style>
  <w:style w:type="paragraph" w:styleId="Otsikko8">
    <w:name w:val="heading 8"/>
    <w:basedOn w:val="Normaali"/>
    <w:next w:val="Normaali"/>
    <w:link w:val="Otsikko8Char"/>
    <w:rsid w:val="00123DBC"/>
    <w:pPr>
      <w:tabs>
        <w:tab w:val="num" w:pos="9044"/>
      </w:tabs>
      <w:spacing w:before="240" w:after="60"/>
      <w:ind w:left="9044" w:hanging="1418"/>
      <w:outlineLvl w:val="7"/>
    </w:pPr>
    <w:rPr>
      <w:rFonts w:cstheme="minorHAnsi"/>
      <w:i/>
      <w:iCs/>
      <w:sz w:val="21"/>
      <w:szCs w:val="24"/>
      <w:lang w:eastAsia="fi-FI"/>
    </w:rPr>
  </w:style>
  <w:style w:type="paragraph" w:styleId="Otsikko9">
    <w:name w:val="heading 9"/>
    <w:basedOn w:val="Normaali"/>
    <w:next w:val="Normaali"/>
    <w:link w:val="Otsikko9Char"/>
    <w:rsid w:val="00123DBC"/>
    <w:pPr>
      <w:tabs>
        <w:tab w:val="num" w:pos="9157"/>
      </w:tabs>
      <w:spacing w:before="240" w:after="60"/>
      <w:ind w:left="9157" w:hanging="1531"/>
      <w:outlineLvl w:val="8"/>
    </w:pPr>
    <w:rPr>
      <w:rFonts w:ascii="Arial"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4"/>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5"/>
      </w:numPr>
      <w:ind w:left="2965" w:hanging="357"/>
    </w:pPr>
  </w:style>
  <w:style w:type="paragraph" w:customStyle="1" w:styleId="VMLuettelonkappaletyyppi">
    <w:name w:val="VM_Luettelon kappaletyyppi"/>
    <w:basedOn w:val="VMleipteksti"/>
    <w:qFormat/>
    <w:rsid w:val="009B230C"/>
    <w:pPr>
      <w:numPr>
        <w:numId w:val="6"/>
      </w:numPr>
      <w:ind w:left="2965" w:hanging="357"/>
    </w:pPr>
  </w:style>
  <w:style w:type="paragraph" w:customStyle="1" w:styleId="VMLuettelotyylipallukka">
    <w:name w:val="VM_Luettelotyyli_pallukka"/>
    <w:basedOn w:val="VMleipteksti"/>
    <w:qFormat/>
    <w:rsid w:val="009D222E"/>
    <w:pPr>
      <w:numPr>
        <w:numId w:val="7"/>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11"/>
      </w:numPr>
      <w:ind w:left="227" w:hanging="227"/>
    </w:pPr>
  </w:style>
  <w:style w:type="paragraph" w:customStyle="1" w:styleId="VMOtsikkonum2">
    <w:name w:val="VM_Otsikko_num 2"/>
    <w:next w:val="VMleipteksti"/>
    <w:qFormat/>
    <w:rsid w:val="00722420"/>
    <w:pPr>
      <w:numPr>
        <w:ilvl w:val="1"/>
        <w:numId w:val="11"/>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11"/>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4Char">
    <w:name w:val="Otsikko 4 Char"/>
    <w:basedOn w:val="Kappaleenoletusfontti"/>
    <w:link w:val="Otsikko4"/>
    <w:rsid w:val="00123DBC"/>
    <w:rPr>
      <w:rFonts w:asciiTheme="minorHAnsi" w:hAnsiTheme="minorHAnsi" w:cstheme="minorHAnsi"/>
      <w:b/>
      <w:bCs/>
      <w:sz w:val="28"/>
      <w:szCs w:val="28"/>
    </w:rPr>
  </w:style>
  <w:style w:type="character" w:customStyle="1" w:styleId="Otsikko5Char">
    <w:name w:val="Otsikko 5 Char"/>
    <w:basedOn w:val="Kappaleenoletusfontti"/>
    <w:link w:val="Otsikko5"/>
    <w:rsid w:val="00123DBC"/>
    <w:rPr>
      <w:rFonts w:asciiTheme="minorHAnsi" w:hAnsiTheme="minorHAnsi" w:cstheme="minorHAnsi"/>
      <w:b/>
      <w:bCs/>
      <w:i/>
      <w:iCs/>
      <w:sz w:val="26"/>
      <w:szCs w:val="26"/>
    </w:rPr>
  </w:style>
  <w:style w:type="character" w:customStyle="1" w:styleId="Otsikko6Char">
    <w:name w:val="Otsikko 6 Char"/>
    <w:basedOn w:val="Kappaleenoletusfontti"/>
    <w:link w:val="Otsikko6"/>
    <w:rsid w:val="00123DBC"/>
    <w:rPr>
      <w:rFonts w:asciiTheme="minorHAnsi" w:hAnsiTheme="minorHAnsi" w:cstheme="minorHAnsi"/>
      <w:b/>
      <w:bCs/>
      <w:sz w:val="22"/>
      <w:szCs w:val="22"/>
    </w:rPr>
  </w:style>
  <w:style w:type="character" w:customStyle="1" w:styleId="Otsikko7Char">
    <w:name w:val="Otsikko 7 Char"/>
    <w:basedOn w:val="Kappaleenoletusfontti"/>
    <w:link w:val="Otsikko7"/>
    <w:rsid w:val="00123DBC"/>
    <w:rPr>
      <w:rFonts w:asciiTheme="minorHAnsi" w:hAnsiTheme="minorHAnsi" w:cstheme="minorHAnsi"/>
      <w:sz w:val="21"/>
      <w:szCs w:val="24"/>
    </w:rPr>
  </w:style>
  <w:style w:type="character" w:customStyle="1" w:styleId="Otsikko8Char">
    <w:name w:val="Otsikko 8 Char"/>
    <w:basedOn w:val="Kappaleenoletusfontti"/>
    <w:link w:val="Otsikko8"/>
    <w:rsid w:val="00123DBC"/>
    <w:rPr>
      <w:rFonts w:asciiTheme="minorHAnsi" w:hAnsiTheme="minorHAnsi" w:cstheme="minorHAnsi"/>
      <w:i/>
      <w:iCs/>
      <w:sz w:val="21"/>
      <w:szCs w:val="24"/>
    </w:rPr>
  </w:style>
  <w:style w:type="character" w:customStyle="1" w:styleId="Otsikko9Char">
    <w:name w:val="Otsikko 9 Char"/>
    <w:basedOn w:val="Kappaleenoletusfontti"/>
    <w:link w:val="Otsikko9"/>
    <w:rsid w:val="00123DBC"/>
    <w:rPr>
      <w:rFonts w:ascii="Arial" w:hAnsi="Arial" w:cs="Arial"/>
      <w:sz w:val="22"/>
      <w:szCs w:val="22"/>
    </w:rPr>
  </w:style>
  <w:style w:type="character" w:styleId="Korostus">
    <w:name w:val="Emphasis"/>
    <w:basedOn w:val="Kappaleenoletusfontti"/>
    <w:uiPriority w:val="20"/>
    <w:qFormat/>
    <w:rsid w:val="00123DBC"/>
    <w:rPr>
      <w:b/>
      <w:bCs/>
      <w:i w:val="0"/>
      <w:iCs w:val="0"/>
    </w:rPr>
  </w:style>
  <w:style w:type="character" w:customStyle="1" w:styleId="st1">
    <w:name w:val="st1"/>
    <w:basedOn w:val="Kappaleenoletusfontti"/>
    <w:rsid w:val="00123DBC"/>
  </w:style>
  <w:style w:type="character" w:styleId="Hyperlinkki">
    <w:name w:val="Hyperlink"/>
    <w:basedOn w:val="Kappaleenoletusfontti"/>
    <w:uiPriority w:val="99"/>
    <w:unhideWhenUsed/>
    <w:rsid w:val="00123DBC"/>
    <w:rPr>
      <w:color w:val="0000FF" w:themeColor="hyperlink"/>
      <w:u w:val="single"/>
    </w:rPr>
  </w:style>
  <w:style w:type="paragraph" w:styleId="Luettelokappale">
    <w:name w:val="List Paragraph"/>
    <w:basedOn w:val="Normaali"/>
    <w:uiPriority w:val="34"/>
    <w:rsid w:val="00123DBC"/>
    <w:pPr>
      <w:spacing w:after="0" w:line="240" w:lineRule="auto"/>
      <w:ind w:left="720"/>
      <w:contextualSpacing/>
    </w:pPr>
    <w:rPr>
      <w:rFonts w:eastAsia="Times New Roman" w:cstheme="minorHAnsi"/>
      <w:sz w:val="21"/>
      <w:szCs w:val="21"/>
      <w:lang w:eastAsia="fi-FI"/>
    </w:rPr>
  </w:style>
  <w:style w:type="paragraph" w:styleId="Sisllysluettelonotsikko">
    <w:name w:val="TOC Heading"/>
    <w:basedOn w:val="Otsikko1"/>
    <w:next w:val="Normaali"/>
    <w:uiPriority w:val="39"/>
    <w:unhideWhenUsed/>
    <w:qFormat/>
    <w:rsid w:val="00C413D3"/>
    <w:pPr>
      <w:spacing w:before="240" w:after="0"/>
      <w:outlineLvl w:val="9"/>
    </w:pPr>
    <w:rPr>
      <w:b w:val="0"/>
      <w:bCs w:val="0"/>
      <w:sz w:val="32"/>
      <w:szCs w:val="32"/>
      <w:lang w:eastAsia="fi-FI"/>
    </w:rPr>
  </w:style>
  <w:style w:type="paragraph" w:styleId="Sisluet1">
    <w:name w:val="toc 1"/>
    <w:basedOn w:val="Normaali"/>
    <w:next w:val="Normaali"/>
    <w:autoRedefine/>
    <w:uiPriority w:val="39"/>
    <w:unhideWhenUsed/>
    <w:rsid w:val="00C413D3"/>
    <w:pPr>
      <w:spacing w:after="100"/>
    </w:pPr>
  </w:style>
  <w:style w:type="paragraph" w:styleId="Sisluet2">
    <w:name w:val="toc 2"/>
    <w:basedOn w:val="Normaali"/>
    <w:next w:val="Normaali"/>
    <w:autoRedefine/>
    <w:uiPriority w:val="39"/>
    <w:unhideWhenUsed/>
    <w:rsid w:val="00C413D3"/>
    <w:pPr>
      <w:spacing w:after="100"/>
      <w:ind w:left="220"/>
    </w:pPr>
  </w:style>
  <w:style w:type="character" w:styleId="Kommentinviite">
    <w:name w:val="annotation reference"/>
    <w:basedOn w:val="Kappaleenoletusfontti"/>
    <w:uiPriority w:val="99"/>
    <w:semiHidden/>
    <w:unhideWhenUsed/>
    <w:rsid w:val="00FD14DD"/>
    <w:rPr>
      <w:sz w:val="16"/>
      <w:szCs w:val="16"/>
    </w:rPr>
  </w:style>
  <w:style w:type="paragraph" w:styleId="Kommentinteksti">
    <w:name w:val="annotation text"/>
    <w:basedOn w:val="Normaali"/>
    <w:link w:val="KommentintekstiChar"/>
    <w:uiPriority w:val="99"/>
    <w:semiHidden/>
    <w:unhideWhenUsed/>
    <w:rsid w:val="00FD14D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14DD"/>
    <w:rPr>
      <w:rFonts w:asciiTheme="minorHAnsi" w:eastAsiaTheme="minorHAnsi" w:hAnsiTheme="minorHAnsi" w:cstheme="minorBidi"/>
      <w:lang w:eastAsia="en-US"/>
    </w:rPr>
  </w:style>
  <w:style w:type="paragraph" w:styleId="Kommentinotsikko">
    <w:name w:val="annotation subject"/>
    <w:basedOn w:val="Kommentinteksti"/>
    <w:next w:val="Kommentinteksti"/>
    <w:link w:val="KommentinotsikkoChar"/>
    <w:uiPriority w:val="99"/>
    <w:semiHidden/>
    <w:unhideWhenUsed/>
    <w:rsid w:val="00FD14DD"/>
    <w:rPr>
      <w:b/>
      <w:bCs/>
    </w:rPr>
  </w:style>
  <w:style w:type="character" w:customStyle="1" w:styleId="KommentinotsikkoChar">
    <w:name w:val="Kommentin otsikko Char"/>
    <w:basedOn w:val="KommentintekstiChar"/>
    <w:link w:val="Kommentinotsikko"/>
    <w:uiPriority w:val="99"/>
    <w:semiHidden/>
    <w:rsid w:val="00FD14D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528">
      <w:bodyDiv w:val="1"/>
      <w:marLeft w:val="0"/>
      <w:marRight w:val="0"/>
      <w:marTop w:val="0"/>
      <w:marBottom w:val="0"/>
      <w:divBdr>
        <w:top w:val="none" w:sz="0" w:space="0" w:color="auto"/>
        <w:left w:val="none" w:sz="0" w:space="0" w:color="auto"/>
        <w:bottom w:val="none" w:sz="0" w:space="0" w:color="auto"/>
        <w:right w:val="none" w:sz="0" w:space="0" w:color="auto"/>
      </w:divBdr>
    </w:div>
    <w:div w:id="12849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D2559CB2DF5CA4C8BF66B6934A5ED1D" ma:contentTypeVersion="1" ma:contentTypeDescription="Luo uusi asiakirja." ma:contentTypeScope="" ma:versionID="c027e67165c93be9004b1af69a742319">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D441-FACD-43C7-A35F-24BDFB678318}">
  <ds:schemaRefs>
    <ds:schemaRef ds:uri="http://schemas.microsoft.com/sharepoint/v3/contenttype/forms"/>
  </ds:schemaRefs>
</ds:datastoreItem>
</file>

<file path=customXml/itemProps2.xml><?xml version="1.0" encoding="utf-8"?>
<ds:datastoreItem xmlns:ds="http://schemas.openxmlformats.org/officeDocument/2006/customXml" ds:itemID="{0C05FF13-7C16-4583-91D8-4E525D048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E034E-23C2-44CA-90E0-2E8E12FF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9EC6B-9BF5-44AC-8873-F803B97F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1765</Words>
  <Characters>14298</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Toimintasuunnitelma Digi arkeen neuvottelukunta 2020-2023</vt:lpstr>
    </vt:vector>
  </TitlesOfParts>
  <Company>Suomen valtion</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Digi arkeen neuvottelukunta 2020-2023</dc:title>
  <dc:subject/>
  <dc:creator>Laaksonen Pirre</dc:creator>
  <cp:keywords/>
  <dc:description/>
  <cp:lastModifiedBy>Laaksonen Pirre</cp:lastModifiedBy>
  <cp:revision>20</cp:revision>
  <dcterms:created xsi:type="dcterms:W3CDTF">2020-06-10T13:43:00Z</dcterms:created>
  <dcterms:modified xsi:type="dcterms:W3CDTF">2020-06-10T14:25:00Z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0x0101003D2559CB2DF5CA4C8BF66B6934A5ED1D</vt:lpwstr>
  </property>
</Properties>
</file>