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99B" w:rsidRDefault="00EE799B" w:rsidP="00773E1D">
      <w:bookmarkStart w:id="0" w:name="_GoBack"/>
      <w:bookmarkEnd w:id="0"/>
      <w:r>
        <w:t>Brahea-keskus</w:t>
      </w:r>
    </w:p>
    <w:p w:rsidR="00EE799B" w:rsidRDefault="00EE799B" w:rsidP="00773E1D">
      <w:r>
        <w:t>Turun yliopisto</w:t>
      </w:r>
    </w:p>
    <w:p w:rsidR="00EE799B" w:rsidRDefault="00EE799B" w:rsidP="00773E1D"/>
    <w:p w:rsidR="00EE799B" w:rsidRDefault="00EE799B" w:rsidP="00773E1D"/>
    <w:p w:rsidR="00EE799B" w:rsidRDefault="00EE799B" w:rsidP="00773E1D"/>
    <w:p w:rsidR="005D2138" w:rsidRDefault="00EE799B" w:rsidP="00773E1D">
      <w:r>
        <w:t>Liikenne- ja viestintäministeriö</w:t>
      </w:r>
    </w:p>
    <w:p w:rsidR="00EE799B" w:rsidRDefault="00EE799B" w:rsidP="00773E1D"/>
    <w:p w:rsidR="00EE799B" w:rsidRDefault="00EE799B" w:rsidP="005D2138"/>
    <w:p w:rsidR="00EE799B" w:rsidRDefault="00EE799B" w:rsidP="005D2138"/>
    <w:p w:rsidR="00EE799B" w:rsidRDefault="00EE799B" w:rsidP="005D2138">
      <w:r>
        <w:t>Viite: L</w:t>
      </w:r>
      <w:r w:rsidR="00777C80">
        <w:t>ausunto</w:t>
      </w:r>
      <w:r>
        <w:t xml:space="preserve">pyyntö </w:t>
      </w:r>
      <w:r w:rsidRPr="00EE799B">
        <w:t>LVM/1832/03/2016</w:t>
      </w:r>
    </w:p>
    <w:p w:rsidR="00EE799B" w:rsidRPr="00EE799B" w:rsidRDefault="00EE799B" w:rsidP="00EE799B">
      <w:pPr>
        <w:pStyle w:val="Otsikko"/>
      </w:pPr>
      <w:r>
        <w:rPr>
          <w:szCs w:val="22"/>
        </w:rPr>
        <w:t>Vastaus lausuntopyyntöön koskien l</w:t>
      </w:r>
      <w:r w:rsidRPr="00EE799B">
        <w:rPr>
          <w:szCs w:val="22"/>
        </w:rPr>
        <w:t>uonnos</w:t>
      </w:r>
      <w:r>
        <w:rPr>
          <w:szCs w:val="22"/>
        </w:rPr>
        <w:t>ta</w:t>
      </w:r>
      <w:r w:rsidRPr="00EE799B">
        <w:rPr>
          <w:szCs w:val="22"/>
        </w:rPr>
        <w:t xml:space="preserve"> hallituksen esitykseksi vesiliikennelaiksi ja eräiksi siihen liittyviksi laeiksi</w:t>
      </w:r>
    </w:p>
    <w:p w:rsidR="00EE799B" w:rsidRDefault="00EE799B" w:rsidP="00EE799B">
      <w:pPr>
        <w:ind w:left="2550" w:hanging="2550"/>
        <w:rPr>
          <w:szCs w:val="22"/>
        </w:rPr>
      </w:pPr>
    </w:p>
    <w:p w:rsidR="00EE799B" w:rsidRPr="00EE799B" w:rsidRDefault="00EE799B" w:rsidP="00EE799B">
      <w:pPr>
        <w:ind w:left="2550" w:hanging="2550"/>
        <w:rPr>
          <w:szCs w:val="22"/>
        </w:rPr>
      </w:pPr>
    </w:p>
    <w:p w:rsidR="00EE799B" w:rsidRPr="00EE799B" w:rsidRDefault="00EE799B" w:rsidP="00EE799B">
      <w:pPr>
        <w:ind w:left="2550" w:firstLine="2"/>
        <w:rPr>
          <w:szCs w:val="22"/>
        </w:rPr>
      </w:pPr>
      <w:r w:rsidRPr="00EE799B">
        <w:rPr>
          <w:szCs w:val="22"/>
        </w:rPr>
        <w:t>Viitaten Liikenne- ja viestintäministeriön pyyntöön, haluamme lausua seuraavaa.</w:t>
      </w:r>
    </w:p>
    <w:p w:rsidR="00EE799B" w:rsidRPr="00EE799B" w:rsidRDefault="00EE799B" w:rsidP="00EE799B">
      <w:pPr>
        <w:ind w:left="2550" w:hanging="2550"/>
        <w:rPr>
          <w:szCs w:val="22"/>
        </w:rPr>
      </w:pPr>
    </w:p>
    <w:p w:rsidR="00EE799B" w:rsidRPr="00EE799B" w:rsidRDefault="00EE799B" w:rsidP="00EE799B">
      <w:pPr>
        <w:ind w:left="2550" w:firstLine="2"/>
        <w:rPr>
          <w:szCs w:val="22"/>
        </w:rPr>
      </w:pPr>
      <w:r w:rsidRPr="00EE799B">
        <w:rPr>
          <w:szCs w:val="22"/>
        </w:rPr>
        <w:t>Pidämme esitettyä luonnosta vesiliikenteen sääntelyn uudistamisesta kannatettavana. Olemassa olevan säännöstön koettu hajanaisuus ja osittaiset epäselvyydet huomioiden sääntelyn selkeyttämistä voidaan pitää erittäin tervetulleena. Vesiliikenteen ohjaaminen, valvonta ja liikennesäännöt tulisivat olla mahdollisimman selkeästi ja kattavasti määriteltyjä. Näkemyksemme mukaan esitys parantaa kauppamerenkulun ja huviveneilyn turvallista yhteensovittamista ja selkeyttää viranomaisten tehtäviä ja vastuita.</w:t>
      </w:r>
    </w:p>
    <w:p w:rsidR="00EE799B" w:rsidRPr="00EE799B" w:rsidRDefault="00EE799B" w:rsidP="00EE799B">
      <w:pPr>
        <w:ind w:left="2550" w:firstLine="2"/>
        <w:rPr>
          <w:szCs w:val="22"/>
        </w:rPr>
      </w:pPr>
    </w:p>
    <w:p w:rsidR="004B611B" w:rsidRDefault="00EE799B" w:rsidP="00EE799B">
      <w:pPr>
        <w:ind w:left="2550" w:firstLine="2"/>
        <w:rPr>
          <w:szCs w:val="22"/>
        </w:rPr>
      </w:pPr>
      <w:r w:rsidRPr="00EE799B">
        <w:rPr>
          <w:szCs w:val="22"/>
        </w:rPr>
        <w:t xml:space="preserve">Teknologinen kehitys automaation osalta etenee myös vesiliikenteessä nopeasti ja Suomessa toimiva meriteollisuus ja alan tutkimus on kehityksen kärjessä vahvasti mukana. On tärkeää, että </w:t>
      </w:r>
      <w:proofErr w:type="spellStart"/>
      <w:r w:rsidRPr="00EE799B">
        <w:rPr>
          <w:szCs w:val="22"/>
        </w:rPr>
        <w:t>säädöstö</w:t>
      </w:r>
      <w:proofErr w:type="spellEnd"/>
      <w:r w:rsidRPr="00EE799B">
        <w:rPr>
          <w:szCs w:val="22"/>
        </w:rPr>
        <w:t xml:space="preserve"> mahdollistaa vesiliikenteen kokonaisturvallisuuteen ja -taloudellisuuteen tähtäävän teknologian kehittämisen, pilotoinnin ja käyttöönoton.</w:t>
      </w:r>
      <w:r w:rsidR="007D3FD4">
        <w:rPr>
          <w:szCs w:val="22"/>
        </w:rPr>
        <w:t xml:space="preserve"> </w:t>
      </w:r>
    </w:p>
    <w:p w:rsidR="00F82763" w:rsidRDefault="00F82763" w:rsidP="007D3FD4">
      <w:pPr>
        <w:ind w:left="2550" w:hanging="2550"/>
        <w:rPr>
          <w:szCs w:val="22"/>
        </w:rPr>
      </w:pPr>
    </w:p>
    <w:p w:rsidR="00EE799B" w:rsidRDefault="00EE799B" w:rsidP="007D3FD4">
      <w:pPr>
        <w:ind w:left="2550" w:hanging="2550"/>
        <w:rPr>
          <w:szCs w:val="22"/>
        </w:rPr>
      </w:pPr>
    </w:p>
    <w:p w:rsidR="00EE799B" w:rsidRDefault="00EE799B" w:rsidP="007D3FD4">
      <w:pPr>
        <w:ind w:left="2550" w:hanging="2550"/>
        <w:rPr>
          <w:szCs w:val="22"/>
        </w:rPr>
      </w:pPr>
    </w:p>
    <w:p w:rsidR="004B611B" w:rsidRDefault="004B611B" w:rsidP="007D3FD4">
      <w:pPr>
        <w:ind w:left="2550" w:hanging="2550"/>
        <w:rPr>
          <w:szCs w:val="22"/>
        </w:rPr>
      </w:pPr>
    </w:p>
    <w:p w:rsidR="004B611B" w:rsidRDefault="004B611B" w:rsidP="007D3FD4">
      <w:pPr>
        <w:ind w:left="2550" w:hanging="2550"/>
        <w:rPr>
          <w:szCs w:val="22"/>
        </w:rPr>
      </w:pPr>
    </w:p>
    <w:p w:rsidR="004B611B" w:rsidRDefault="004B611B" w:rsidP="007D3FD4">
      <w:pPr>
        <w:ind w:left="2550" w:hanging="2550"/>
        <w:rPr>
          <w:szCs w:val="22"/>
        </w:rPr>
      </w:pPr>
    </w:p>
    <w:p w:rsidR="004B611B" w:rsidRDefault="00EE799B" w:rsidP="007D3FD4">
      <w:pPr>
        <w:ind w:left="2550" w:hanging="2550"/>
        <w:rPr>
          <w:szCs w:val="22"/>
        </w:rPr>
      </w:pPr>
      <w:r>
        <w:rPr>
          <w:szCs w:val="22"/>
        </w:rPr>
        <w:tab/>
      </w:r>
      <w:r>
        <w:rPr>
          <w:szCs w:val="22"/>
        </w:rPr>
        <w:tab/>
        <w:t>Esa Hämäläinen</w:t>
      </w:r>
    </w:p>
    <w:p w:rsidR="004B611B" w:rsidRDefault="004B611B" w:rsidP="007D3FD4">
      <w:pPr>
        <w:ind w:left="2550" w:hanging="2550"/>
        <w:rPr>
          <w:szCs w:val="22"/>
        </w:rPr>
      </w:pPr>
      <w:r>
        <w:rPr>
          <w:szCs w:val="22"/>
        </w:rPr>
        <w:tab/>
      </w:r>
      <w:r>
        <w:rPr>
          <w:szCs w:val="22"/>
        </w:rPr>
        <w:tab/>
      </w:r>
    </w:p>
    <w:p w:rsidR="00BC3805" w:rsidRDefault="00EE799B" w:rsidP="007D3FD4">
      <w:pPr>
        <w:ind w:left="2550" w:hanging="2550"/>
        <w:rPr>
          <w:szCs w:val="22"/>
        </w:rPr>
      </w:pPr>
      <w:r>
        <w:rPr>
          <w:szCs w:val="22"/>
        </w:rPr>
        <w:tab/>
      </w:r>
      <w:r>
        <w:rPr>
          <w:szCs w:val="22"/>
        </w:rPr>
        <w:tab/>
      </w:r>
      <w:r w:rsidR="004B611B">
        <w:rPr>
          <w:szCs w:val="22"/>
        </w:rPr>
        <w:t>johtaja</w:t>
      </w:r>
    </w:p>
    <w:p w:rsidR="002660BA" w:rsidRDefault="00BC3805" w:rsidP="007D3FD4">
      <w:pPr>
        <w:ind w:left="2550" w:hanging="2550"/>
        <w:rPr>
          <w:szCs w:val="22"/>
        </w:rPr>
      </w:pPr>
      <w:r>
        <w:rPr>
          <w:szCs w:val="22"/>
        </w:rPr>
        <w:tab/>
      </w:r>
      <w:r>
        <w:rPr>
          <w:szCs w:val="22"/>
        </w:rPr>
        <w:tab/>
        <w:t>Turun yliopiston Brahea-keskus</w:t>
      </w:r>
      <w:r w:rsidR="004B611B">
        <w:rPr>
          <w:szCs w:val="22"/>
        </w:rPr>
        <w:t xml:space="preserve">  </w:t>
      </w:r>
    </w:p>
    <w:p w:rsidR="002660BA" w:rsidRDefault="002660BA" w:rsidP="007D3FD4">
      <w:pPr>
        <w:ind w:left="2550" w:hanging="2550"/>
        <w:rPr>
          <w:szCs w:val="22"/>
        </w:rPr>
      </w:pPr>
    </w:p>
    <w:p w:rsidR="002660BA" w:rsidRDefault="002660BA" w:rsidP="007D3FD4">
      <w:pPr>
        <w:ind w:left="2550" w:hanging="2550"/>
        <w:rPr>
          <w:szCs w:val="22"/>
        </w:rPr>
      </w:pPr>
      <w:r>
        <w:rPr>
          <w:szCs w:val="22"/>
        </w:rPr>
        <w:tab/>
      </w:r>
      <w:r>
        <w:rPr>
          <w:szCs w:val="22"/>
        </w:rPr>
        <w:tab/>
      </w:r>
    </w:p>
    <w:p w:rsidR="002660BA" w:rsidRDefault="002660BA" w:rsidP="007D3FD4">
      <w:pPr>
        <w:ind w:left="2550" w:hanging="2550"/>
        <w:rPr>
          <w:szCs w:val="22"/>
        </w:rPr>
      </w:pPr>
    </w:p>
    <w:p w:rsidR="00637BC3" w:rsidRPr="007D3FD4" w:rsidRDefault="002660BA" w:rsidP="007D3FD4">
      <w:pPr>
        <w:ind w:left="2550" w:hanging="2550"/>
        <w:rPr>
          <w:szCs w:val="22"/>
        </w:rPr>
      </w:pPr>
      <w:r>
        <w:rPr>
          <w:szCs w:val="22"/>
        </w:rPr>
        <w:tab/>
      </w:r>
      <w:r>
        <w:rPr>
          <w:szCs w:val="22"/>
        </w:rPr>
        <w:tab/>
      </w:r>
      <w:r w:rsidR="00412D85">
        <w:rPr>
          <w:szCs w:val="22"/>
        </w:rPr>
        <w:t xml:space="preserve">  </w:t>
      </w:r>
      <w:r w:rsidR="00A03624">
        <w:rPr>
          <w:szCs w:val="22"/>
        </w:rPr>
        <w:t xml:space="preserve"> </w:t>
      </w:r>
    </w:p>
    <w:sectPr w:rsidR="00637BC3" w:rsidRPr="007D3FD4" w:rsidSect="00D3539E">
      <w:headerReference w:type="default" r:id="rId11"/>
      <w:footerReference w:type="default" r:id="rId12"/>
      <w:pgSz w:w="11906" w:h="16838" w:code="9"/>
      <w:pgMar w:top="2098" w:right="1134" w:bottom="1701"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244" w:rsidRDefault="00762244">
      <w:r>
        <w:separator/>
      </w:r>
    </w:p>
  </w:endnote>
  <w:endnote w:type="continuationSeparator" w:id="0">
    <w:p w:rsidR="00762244" w:rsidRDefault="00762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hitney Condensed Book">
    <w:altName w:val="Arial"/>
    <w:panose1 w:val="00000000000000000000"/>
    <w:charset w:val="00"/>
    <w:family w:val="modern"/>
    <w:notTrueType/>
    <w:pitch w:val="variable"/>
    <w:sig w:usb0="00000001" w:usb1="4000004A" w:usb2="00000000" w:usb3="00000000" w:csb0="0000000B"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004" w:rsidRDefault="008525C8" w:rsidP="006E26B1">
    <w:pPr>
      <w:pStyle w:val="footernew"/>
      <w:spacing w:line="160" w:lineRule="exact"/>
    </w:pPr>
    <w:r>
      <w:rPr>
        <w:rFonts w:ascii="Whitney Condensed Book" w:hAnsi="Whitney Condensed Book"/>
        <w:noProof/>
        <w:lang w:val="fi-FI" w:eastAsia="fi-FI"/>
      </w:rPr>
      <w:drawing>
        <wp:inline distT="0" distB="0" distL="0" distR="0">
          <wp:extent cx="5975985" cy="90170"/>
          <wp:effectExtent l="0" t="0" r="5715" b="5080"/>
          <wp:docPr id="1" name="Kuva 1" descr="2014-varipalk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varipalkk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985" cy="90170"/>
                  </a:xfrm>
                  <a:prstGeom prst="rect">
                    <a:avLst/>
                  </a:prstGeom>
                  <a:noFill/>
                  <a:ln>
                    <a:noFill/>
                  </a:ln>
                </pic:spPr>
              </pic:pic>
            </a:graphicData>
          </a:graphic>
        </wp:inline>
      </w:drawing>
    </w:r>
  </w:p>
  <w:p w:rsidR="00181004" w:rsidRPr="001857E9" w:rsidRDefault="00181004" w:rsidP="006E26B1">
    <w:pPr>
      <w:pStyle w:val="footernew"/>
      <w:spacing w:line="160" w:lineRule="exact"/>
    </w:pPr>
  </w:p>
  <w:tbl>
    <w:tblPr>
      <w:tblW w:w="9606" w:type="dxa"/>
      <w:tblLook w:val="04A0" w:firstRow="1" w:lastRow="0" w:firstColumn="1" w:lastColumn="0" w:noHBand="0" w:noVBand="1"/>
    </w:tblPr>
    <w:tblGrid>
      <w:gridCol w:w="5070"/>
      <w:gridCol w:w="4536"/>
    </w:tblGrid>
    <w:tr w:rsidR="00874DD6" w:rsidRPr="00927BF2" w:rsidTr="00B64F0B">
      <w:tc>
        <w:tcPr>
          <w:tcW w:w="5070" w:type="dxa"/>
        </w:tcPr>
        <w:p w:rsidR="00874DD6" w:rsidRPr="0014658F" w:rsidRDefault="002A4528" w:rsidP="00874DD6">
          <w:pPr>
            <w:pStyle w:val="footernew"/>
          </w:pPr>
          <w:proofErr w:type="spellStart"/>
          <w:r>
            <w:t>Turun</w:t>
          </w:r>
          <w:proofErr w:type="spellEnd"/>
          <w:r>
            <w:t xml:space="preserve"> </w:t>
          </w:r>
          <w:proofErr w:type="spellStart"/>
          <w:r>
            <w:t>yliopiston</w:t>
          </w:r>
          <w:proofErr w:type="spellEnd"/>
          <w:r>
            <w:t xml:space="preserve"> </w:t>
          </w:r>
          <w:proofErr w:type="spellStart"/>
          <w:r>
            <w:t>Brahea-keskus</w:t>
          </w:r>
          <w:proofErr w:type="spellEnd"/>
          <w:r>
            <w:t xml:space="preserve"> </w:t>
          </w:r>
          <w:r w:rsidR="00874DD6" w:rsidRPr="0014658F">
            <w:t xml:space="preserve">• </w:t>
          </w:r>
          <w:r w:rsidR="008525C8">
            <w:br/>
          </w:r>
          <w:proofErr w:type="spellStart"/>
          <w:r w:rsidR="008525C8">
            <w:t>Brahea</w:t>
          </w:r>
          <w:proofErr w:type="spellEnd"/>
          <w:r w:rsidR="008525C8">
            <w:t xml:space="preserve"> Centre at the University of Turku</w:t>
          </w:r>
        </w:p>
        <w:p w:rsidR="00874DD6" w:rsidRDefault="00874DD6" w:rsidP="00874DD6">
          <w:pPr>
            <w:pStyle w:val="footernew"/>
          </w:pPr>
        </w:p>
      </w:tc>
      <w:tc>
        <w:tcPr>
          <w:tcW w:w="4536" w:type="dxa"/>
        </w:tcPr>
        <w:p w:rsidR="00874DD6" w:rsidRPr="00874DD6" w:rsidRDefault="00874DD6" w:rsidP="00874DD6">
          <w:pPr>
            <w:pStyle w:val="footernew"/>
            <w:jc w:val="right"/>
            <w:rPr>
              <w:b w:val="0"/>
              <w:lang w:val="fi-FI"/>
            </w:rPr>
          </w:pPr>
          <w:r w:rsidRPr="00874DD6">
            <w:rPr>
              <w:b w:val="0"/>
              <w:lang w:val="fi-FI"/>
            </w:rPr>
            <w:t>FI-20014 Turun yliopisto, Finland • www.utu.fi</w:t>
          </w:r>
          <w:r w:rsidR="008525C8">
            <w:rPr>
              <w:b w:val="0"/>
              <w:lang w:val="fi-FI"/>
            </w:rPr>
            <w:t>/braheakeskus</w:t>
          </w:r>
        </w:p>
        <w:p w:rsidR="00874DD6" w:rsidRPr="00874DD6" w:rsidRDefault="00874DD6" w:rsidP="00874DD6">
          <w:pPr>
            <w:pStyle w:val="footernew"/>
            <w:jc w:val="right"/>
            <w:rPr>
              <w:b w:val="0"/>
              <w:lang w:val="fi-FI"/>
            </w:rPr>
          </w:pPr>
          <w:r w:rsidRPr="00874DD6">
            <w:rPr>
              <w:b w:val="0"/>
              <w:lang w:val="fi-FI"/>
            </w:rPr>
            <w:t>Puhelin/Telephone +358 2</w:t>
          </w:r>
          <w:r w:rsidR="008525C8">
            <w:rPr>
              <w:b w:val="0"/>
              <w:lang w:val="fi-FI"/>
            </w:rPr>
            <w:t xml:space="preserve"> 333 6330</w:t>
          </w:r>
          <w:r>
            <w:rPr>
              <w:b w:val="0"/>
              <w:lang w:val="fi-FI"/>
            </w:rPr>
            <w:br/>
          </w:r>
          <w:r w:rsidR="008525C8">
            <w:rPr>
              <w:b w:val="0"/>
              <w:lang w:val="fi-FI"/>
            </w:rPr>
            <w:t>Faksi/Fax +358 2 333 6220</w:t>
          </w:r>
        </w:p>
        <w:p w:rsidR="00874DD6" w:rsidRPr="00927BF2" w:rsidRDefault="008525C8" w:rsidP="00874DD6">
          <w:pPr>
            <w:pStyle w:val="footernew"/>
            <w:jc w:val="right"/>
            <w:rPr>
              <w:b w:val="0"/>
              <w:lang w:val="fi-FI"/>
            </w:rPr>
          </w:pPr>
          <w:r>
            <w:rPr>
              <w:b w:val="0"/>
              <w:lang w:val="fi-FI"/>
            </w:rPr>
            <w:t>brahea@utu.fi</w:t>
          </w:r>
        </w:p>
      </w:tc>
    </w:tr>
  </w:tbl>
  <w:p w:rsidR="00181004" w:rsidRPr="008525C8" w:rsidRDefault="00181004" w:rsidP="00A93C6B">
    <w:pPr>
      <w:pStyle w:val="footernew"/>
      <w:rPr>
        <w:b w:val="0"/>
        <w:lang w:val="fi-F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244" w:rsidRDefault="00762244">
      <w:r>
        <w:separator/>
      </w:r>
    </w:p>
  </w:footnote>
  <w:footnote w:type="continuationSeparator" w:id="0">
    <w:p w:rsidR="00762244" w:rsidRDefault="00762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67" w:type="dxa"/>
      <w:jc w:val="right"/>
      <w:tblLayout w:type="fixed"/>
      <w:tblCellMar>
        <w:left w:w="0" w:type="dxa"/>
        <w:right w:w="0" w:type="dxa"/>
      </w:tblCellMar>
      <w:tblLook w:val="0000" w:firstRow="0" w:lastRow="0" w:firstColumn="0" w:lastColumn="0" w:noHBand="0" w:noVBand="0"/>
    </w:tblPr>
    <w:tblGrid>
      <w:gridCol w:w="2530"/>
      <w:gridCol w:w="1210"/>
      <w:gridCol w:w="727"/>
    </w:tblGrid>
    <w:tr w:rsidR="00D3539E" w:rsidRPr="00C03712" w:rsidTr="00C10E65">
      <w:trPr>
        <w:cantSplit/>
        <w:jc w:val="right"/>
      </w:trPr>
      <w:tc>
        <w:tcPr>
          <w:tcW w:w="2530" w:type="dxa"/>
          <w:vAlign w:val="center"/>
        </w:tcPr>
        <w:p w:rsidR="00D3539E" w:rsidRPr="00EE3755" w:rsidRDefault="008525C8" w:rsidP="00561C55">
          <w:pPr>
            <w:pStyle w:val="Yltunniste"/>
            <w:rPr>
              <w:b/>
            </w:rPr>
          </w:pPr>
          <w:r>
            <w:rPr>
              <w:b/>
              <w:noProof/>
              <w:lang w:eastAsia="fi-FI"/>
            </w:rPr>
            <w:drawing>
              <wp:anchor distT="0" distB="0" distL="114300" distR="114300" simplePos="0" relativeHeight="251657728" behindDoc="0" locked="0" layoutInCell="1" allowOverlap="1" wp14:anchorId="4C60888E" wp14:editId="2E6396FD">
                <wp:simplePos x="0" y="0"/>
                <wp:positionH relativeFrom="margin">
                  <wp:posOffset>-2922270</wp:posOffset>
                </wp:positionH>
                <wp:positionV relativeFrom="paragraph">
                  <wp:posOffset>12065</wp:posOffset>
                </wp:positionV>
                <wp:extent cx="1809750" cy="527050"/>
                <wp:effectExtent l="0" t="0" r="0" b="6350"/>
                <wp:wrapNone/>
                <wp:docPr id="24" name="Kuva 24" descr="TY_logo_uusi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TY_logo_uusi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527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210" w:type="dxa"/>
          <w:vAlign w:val="center"/>
        </w:tcPr>
        <w:p w:rsidR="00D3539E" w:rsidRPr="00C03712" w:rsidRDefault="00D3539E" w:rsidP="00C10E65">
          <w:pPr>
            <w:pStyle w:val="Yltunniste"/>
          </w:pPr>
        </w:p>
      </w:tc>
      <w:tc>
        <w:tcPr>
          <w:tcW w:w="727" w:type="dxa"/>
          <w:vAlign w:val="center"/>
        </w:tcPr>
        <w:p w:rsidR="00D3539E" w:rsidRPr="00C03712" w:rsidRDefault="00D3539E" w:rsidP="00773E1D">
          <w:pPr>
            <w:pStyle w:val="Yltunniste"/>
            <w:jc w:val="right"/>
          </w:pPr>
        </w:p>
      </w:tc>
    </w:tr>
    <w:tr w:rsidR="00D3539E" w:rsidRPr="00C03712" w:rsidTr="00C10E65">
      <w:trPr>
        <w:cantSplit/>
        <w:jc w:val="right"/>
      </w:trPr>
      <w:tc>
        <w:tcPr>
          <w:tcW w:w="3740" w:type="dxa"/>
          <w:gridSpan w:val="2"/>
          <w:vAlign w:val="center"/>
        </w:tcPr>
        <w:p w:rsidR="00D3539E" w:rsidRPr="00C03712" w:rsidRDefault="00D3539E" w:rsidP="00C10E65">
          <w:pPr>
            <w:pStyle w:val="Yltunniste"/>
          </w:pPr>
        </w:p>
      </w:tc>
      <w:tc>
        <w:tcPr>
          <w:tcW w:w="727" w:type="dxa"/>
          <w:vAlign w:val="center"/>
        </w:tcPr>
        <w:p w:rsidR="00D3539E" w:rsidRPr="00C03712" w:rsidRDefault="00D3539E" w:rsidP="00C10E65">
          <w:pPr>
            <w:pStyle w:val="Yltunniste"/>
          </w:pPr>
        </w:p>
      </w:tc>
    </w:tr>
    <w:tr w:rsidR="00D3539E" w:rsidRPr="00C03712" w:rsidTr="00C10E65">
      <w:trPr>
        <w:cantSplit/>
        <w:jc w:val="right"/>
      </w:trPr>
      <w:tc>
        <w:tcPr>
          <w:tcW w:w="2530" w:type="dxa"/>
          <w:vAlign w:val="center"/>
        </w:tcPr>
        <w:p w:rsidR="00D3539E" w:rsidRPr="00C03712" w:rsidRDefault="00D3539E" w:rsidP="00C10E65">
          <w:pPr>
            <w:pStyle w:val="Yltunniste"/>
          </w:pPr>
        </w:p>
      </w:tc>
      <w:tc>
        <w:tcPr>
          <w:tcW w:w="1937" w:type="dxa"/>
          <w:gridSpan w:val="2"/>
          <w:vAlign w:val="center"/>
        </w:tcPr>
        <w:p w:rsidR="00D3539E" w:rsidRPr="00C03712" w:rsidRDefault="00D3539E" w:rsidP="00C10E65">
          <w:pPr>
            <w:pStyle w:val="Yltunniste"/>
            <w:jc w:val="right"/>
          </w:pPr>
        </w:p>
      </w:tc>
    </w:tr>
    <w:tr w:rsidR="00D3539E" w:rsidRPr="00C03712" w:rsidTr="00C10E65">
      <w:trPr>
        <w:cantSplit/>
        <w:jc w:val="right"/>
      </w:trPr>
      <w:tc>
        <w:tcPr>
          <w:tcW w:w="2530" w:type="dxa"/>
          <w:vAlign w:val="center"/>
        </w:tcPr>
        <w:p w:rsidR="00D3539E" w:rsidRPr="00C03712" w:rsidRDefault="00EE799B" w:rsidP="00C10E65">
          <w:pPr>
            <w:pStyle w:val="Yltunniste"/>
          </w:pPr>
          <w:r>
            <w:t>15</w:t>
          </w:r>
          <w:r w:rsidR="00773E1D">
            <w:t>.8.2018</w:t>
          </w:r>
        </w:p>
      </w:tc>
      <w:tc>
        <w:tcPr>
          <w:tcW w:w="1937" w:type="dxa"/>
          <w:gridSpan w:val="2"/>
          <w:vAlign w:val="center"/>
        </w:tcPr>
        <w:p w:rsidR="00D3539E" w:rsidRPr="00C03712" w:rsidRDefault="00D3539E" w:rsidP="00C10E65">
          <w:pPr>
            <w:pStyle w:val="Yltunniste"/>
          </w:pPr>
        </w:p>
      </w:tc>
    </w:tr>
  </w:tbl>
  <w:p w:rsidR="00D3539E" w:rsidRDefault="00D3539E" w:rsidP="00D3539E">
    <w:pPr>
      <w:pStyle w:val="Yltunniste"/>
    </w:pPr>
  </w:p>
  <w:p w:rsidR="00181004" w:rsidRPr="00D3539E" w:rsidRDefault="00181004" w:rsidP="00D3539E">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430AC4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CA80B8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B167A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B0870E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5CD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6610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A69C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F501E3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8481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0BE27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114719"/>
    <w:multiLevelType w:val="multilevel"/>
    <w:tmpl w:val="E8745888"/>
    <w:lvl w:ilvl="0">
      <w:start w:val="1"/>
      <w:numFmt w:val="decimal"/>
      <w:lvlText w:val="%1 "/>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lvlText w:val="%1.%2.%3.%4 "/>
      <w:lvlJc w:val="left"/>
      <w:pPr>
        <w:tabs>
          <w:tab w:val="num" w:pos="864"/>
        </w:tabs>
        <w:ind w:left="864" w:hanging="864"/>
      </w:pPr>
      <w:rPr>
        <w:rFonts w:hint="default"/>
      </w:rPr>
    </w:lvl>
    <w:lvl w:ilvl="4">
      <w:start w:val="1"/>
      <w:numFmt w:val="decimal"/>
      <w:lvlText w:val="%1.%2.%3.%4.%5 "/>
      <w:lvlJc w:val="left"/>
      <w:pPr>
        <w:tabs>
          <w:tab w:val="num" w:pos="1008"/>
        </w:tabs>
        <w:ind w:left="1008" w:hanging="1008"/>
      </w:pPr>
      <w:rPr>
        <w:rFonts w:hint="default"/>
      </w:rPr>
    </w:lvl>
    <w:lvl w:ilvl="5">
      <w:start w:val="1"/>
      <w:numFmt w:val="decimal"/>
      <w:lvlText w:val="%1.%2.%3.%4.%5.%6 "/>
      <w:lvlJc w:val="left"/>
      <w:pPr>
        <w:tabs>
          <w:tab w:val="num" w:pos="1152"/>
        </w:tabs>
        <w:ind w:left="1152" w:hanging="1152"/>
      </w:pPr>
      <w:rPr>
        <w:rFonts w:hint="default"/>
      </w:rPr>
    </w:lvl>
    <w:lvl w:ilvl="6">
      <w:start w:val="1"/>
      <w:numFmt w:val="decimal"/>
      <w:lvlText w:val="%1.%2.%3.%4.%5.%6.%7 "/>
      <w:lvlJc w:val="left"/>
      <w:pPr>
        <w:tabs>
          <w:tab w:val="num" w:pos="1296"/>
        </w:tabs>
        <w:ind w:left="1296" w:hanging="1296"/>
      </w:pPr>
      <w:rPr>
        <w:rFonts w:hint="default"/>
      </w:rPr>
    </w:lvl>
    <w:lvl w:ilvl="7">
      <w:start w:val="1"/>
      <w:numFmt w:val="decimal"/>
      <w:lvlText w:val="%1.%2.%3.%4.%5.%6.%7.%8 "/>
      <w:lvlJc w:val="left"/>
      <w:pPr>
        <w:tabs>
          <w:tab w:val="num" w:pos="1440"/>
        </w:tabs>
        <w:ind w:left="1440" w:hanging="1440"/>
      </w:pPr>
      <w:rPr>
        <w:rFonts w:hint="default"/>
      </w:rPr>
    </w:lvl>
    <w:lvl w:ilvl="8">
      <w:start w:val="1"/>
      <w:numFmt w:val="decimal"/>
      <w:lvlText w:val="%1.%2.%3.%4.%5.%6.%7.%8.%9 "/>
      <w:lvlJc w:val="left"/>
      <w:pPr>
        <w:tabs>
          <w:tab w:val="num" w:pos="1584"/>
        </w:tabs>
        <w:ind w:left="1584" w:hanging="1584"/>
      </w:pPr>
      <w:rPr>
        <w:rFonts w:hint="default"/>
      </w:rPr>
    </w:lvl>
  </w:abstractNum>
  <w:abstractNum w:abstractNumId="11" w15:restartNumberingAfterBreak="0">
    <w:nsid w:val="0CBB0C2C"/>
    <w:multiLevelType w:val="hybridMultilevel"/>
    <w:tmpl w:val="6024D7C0"/>
    <w:lvl w:ilvl="0" w:tplc="040B000F">
      <w:start w:val="1"/>
      <w:numFmt w:val="decimal"/>
      <w:lvlText w:val="%1."/>
      <w:lvlJc w:val="left"/>
      <w:pPr>
        <w:tabs>
          <w:tab w:val="num" w:pos="3272"/>
        </w:tabs>
        <w:ind w:left="3272" w:hanging="360"/>
      </w:pPr>
    </w:lvl>
    <w:lvl w:ilvl="1" w:tplc="040B0019">
      <w:start w:val="1"/>
      <w:numFmt w:val="lowerLetter"/>
      <w:lvlText w:val="%2."/>
      <w:lvlJc w:val="left"/>
      <w:pPr>
        <w:tabs>
          <w:tab w:val="num" w:pos="3992"/>
        </w:tabs>
        <w:ind w:left="3992" w:hanging="360"/>
      </w:pPr>
    </w:lvl>
    <w:lvl w:ilvl="2" w:tplc="040B001B" w:tentative="1">
      <w:start w:val="1"/>
      <w:numFmt w:val="lowerRoman"/>
      <w:lvlText w:val="%3."/>
      <w:lvlJc w:val="right"/>
      <w:pPr>
        <w:tabs>
          <w:tab w:val="num" w:pos="4712"/>
        </w:tabs>
        <w:ind w:left="4712" w:hanging="180"/>
      </w:pPr>
    </w:lvl>
    <w:lvl w:ilvl="3" w:tplc="040B000F" w:tentative="1">
      <w:start w:val="1"/>
      <w:numFmt w:val="decimal"/>
      <w:lvlText w:val="%4."/>
      <w:lvlJc w:val="left"/>
      <w:pPr>
        <w:tabs>
          <w:tab w:val="num" w:pos="5432"/>
        </w:tabs>
        <w:ind w:left="5432" w:hanging="360"/>
      </w:pPr>
    </w:lvl>
    <w:lvl w:ilvl="4" w:tplc="040B0019" w:tentative="1">
      <w:start w:val="1"/>
      <w:numFmt w:val="lowerLetter"/>
      <w:lvlText w:val="%5."/>
      <w:lvlJc w:val="left"/>
      <w:pPr>
        <w:tabs>
          <w:tab w:val="num" w:pos="6152"/>
        </w:tabs>
        <w:ind w:left="6152" w:hanging="360"/>
      </w:pPr>
    </w:lvl>
    <w:lvl w:ilvl="5" w:tplc="040B001B" w:tentative="1">
      <w:start w:val="1"/>
      <w:numFmt w:val="lowerRoman"/>
      <w:lvlText w:val="%6."/>
      <w:lvlJc w:val="right"/>
      <w:pPr>
        <w:tabs>
          <w:tab w:val="num" w:pos="6872"/>
        </w:tabs>
        <w:ind w:left="6872" w:hanging="180"/>
      </w:pPr>
    </w:lvl>
    <w:lvl w:ilvl="6" w:tplc="040B000F" w:tentative="1">
      <w:start w:val="1"/>
      <w:numFmt w:val="decimal"/>
      <w:lvlText w:val="%7."/>
      <w:lvlJc w:val="left"/>
      <w:pPr>
        <w:tabs>
          <w:tab w:val="num" w:pos="7592"/>
        </w:tabs>
        <w:ind w:left="7592" w:hanging="360"/>
      </w:pPr>
    </w:lvl>
    <w:lvl w:ilvl="7" w:tplc="040B0019" w:tentative="1">
      <w:start w:val="1"/>
      <w:numFmt w:val="lowerLetter"/>
      <w:lvlText w:val="%8."/>
      <w:lvlJc w:val="left"/>
      <w:pPr>
        <w:tabs>
          <w:tab w:val="num" w:pos="8312"/>
        </w:tabs>
        <w:ind w:left="8312" w:hanging="360"/>
      </w:pPr>
    </w:lvl>
    <w:lvl w:ilvl="8" w:tplc="040B001B" w:tentative="1">
      <w:start w:val="1"/>
      <w:numFmt w:val="lowerRoman"/>
      <w:lvlText w:val="%9."/>
      <w:lvlJc w:val="right"/>
      <w:pPr>
        <w:tabs>
          <w:tab w:val="num" w:pos="9032"/>
        </w:tabs>
        <w:ind w:left="9032" w:hanging="180"/>
      </w:pPr>
    </w:lvl>
  </w:abstractNum>
  <w:abstractNum w:abstractNumId="12" w15:restartNumberingAfterBreak="0">
    <w:nsid w:val="23F47EDC"/>
    <w:multiLevelType w:val="hybridMultilevel"/>
    <w:tmpl w:val="350ED42C"/>
    <w:lvl w:ilvl="0" w:tplc="AB8A5918">
      <w:start w:val="1"/>
      <w:numFmt w:val="bullet"/>
      <w:lvlText w:val=""/>
      <w:lvlJc w:val="left"/>
      <w:pPr>
        <w:tabs>
          <w:tab w:val="num" w:pos="2912"/>
        </w:tabs>
        <w:ind w:left="2912" w:hanging="360"/>
      </w:pPr>
      <w:rPr>
        <w:rFonts w:ascii="Symbol" w:hAnsi="Symbol" w:hint="default"/>
      </w:rPr>
    </w:lvl>
    <w:lvl w:ilvl="1" w:tplc="040B0003">
      <w:start w:val="1"/>
      <w:numFmt w:val="bullet"/>
      <w:lvlText w:val="o"/>
      <w:lvlJc w:val="left"/>
      <w:pPr>
        <w:tabs>
          <w:tab w:val="num" w:pos="3992"/>
        </w:tabs>
        <w:ind w:left="3992" w:hanging="360"/>
      </w:pPr>
      <w:rPr>
        <w:rFonts w:ascii="Courier New" w:hAnsi="Courier New" w:cs="Courier New" w:hint="default"/>
      </w:rPr>
    </w:lvl>
    <w:lvl w:ilvl="2" w:tplc="040B0005" w:tentative="1">
      <w:start w:val="1"/>
      <w:numFmt w:val="bullet"/>
      <w:lvlText w:val=""/>
      <w:lvlJc w:val="left"/>
      <w:pPr>
        <w:tabs>
          <w:tab w:val="num" w:pos="4712"/>
        </w:tabs>
        <w:ind w:left="4712" w:hanging="360"/>
      </w:pPr>
      <w:rPr>
        <w:rFonts w:ascii="Wingdings" w:hAnsi="Wingdings" w:hint="default"/>
      </w:rPr>
    </w:lvl>
    <w:lvl w:ilvl="3" w:tplc="040B0001" w:tentative="1">
      <w:start w:val="1"/>
      <w:numFmt w:val="bullet"/>
      <w:lvlText w:val=""/>
      <w:lvlJc w:val="left"/>
      <w:pPr>
        <w:tabs>
          <w:tab w:val="num" w:pos="5432"/>
        </w:tabs>
        <w:ind w:left="5432" w:hanging="360"/>
      </w:pPr>
      <w:rPr>
        <w:rFonts w:ascii="Symbol" w:hAnsi="Symbol" w:hint="default"/>
      </w:rPr>
    </w:lvl>
    <w:lvl w:ilvl="4" w:tplc="040B0003" w:tentative="1">
      <w:start w:val="1"/>
      <w:numFmt w:val="bullet"/>
      <w:lvlText w:val="o"/>
      <w:lvlJc w:val="left"/>
      <w:pPr>
        <w:tabs>
          <w:tab w:val="num" w:pos="6152"/>
        </w:tabs>
        <w:ind w:left="6152" w:hanging="360"/>
      </w:pPr>
      <w:rPr>
        <w:rFonts w:ascii="Courier New" w:hAnsi="Courier New" w:cs="Courier New" w:hint="default"/>
      </w:rPr>
    </w:lvl>
    <w:lvl w:ilvl="5" w:tplc="040B0005" w:tentative="1">
      <w:start w:val="1"/>
      <w:numFmt w:val="bullet"/>
      <w:lvlText w:val=""/>
      <w:lvlJc w:val="left"/>
      <w:pPr>
        <w:tabs>
          <w:tab w:val="num" w:pos="6872"/>
        </w:tabs>
        <w:ind w:left="6872" w:hanging="360"/>
      </w:pPr>
      <w:rPr>
        <w:rFonts w:ascii="Wingdings" w:hAnsi="Wingdings" w:hint="default"/>
      </w:rPr>
    </w:lvl>
    <w:lvl w:ilvl="6" w:tplc="040B0001" w:tentative="1">
      <w:start w:val="1"/>
      <w:numFmt w:val="bullet"/>
      <w:lvlText w:val=""/>
      <w:lvlJc w:val="left"/>
      <w:pPr>
        <w:tabs>
          <w:tab w:val="num" w:pos="7592"/>
        </w:tabs>
        <w:ind w:left="7592" w:hanging="360"/>
      </w:pPr>
      <w:rPr>
        <w:rFonts w:ascii="Symbol" w:hAnsi="Symbol" w:hint="default"/>
      </w:rPr>
    </w:lvl>
    <w:lvl w:ilvl="7" w:tplc="040B0003" w:tentative="1">
      <w:start w:val="1"/>
      <w:numFmt w:val="bullet"/>
      <w:lvlText w:val="o"/>
      <w:lvlJc w:val="left"/>
      <w:pPr>
        <w:tabs>
          <w:tab w:val="num" w:pos="8312"/>
        </w:tabs>
        <w:ind w:left="8312" w:hanging="360"/>
      </w:pPr>
      <w:rPr>
        <w:rFonts w:ascii="Courier New" w:hAnsi="Courier New" w:cs="Courier New" w:hint="default"/>
      </w:rPr>
    </w:lvl>
    <w:lvl w:ilvl="8" w:tplc="040B0005" w:tentative="1">
      <w:start w:val="1"/>
      <w:numFmt w:val="bullet"/>
      <w:lvlText w:val=""/>
      <w:lvlJc w:val="left"/>
      <w:pPr>
        <w:tabs>
          <w:tab w:val="num" w:pos="9032"/>
        </w:tabs>
        <w:ind w:left="9032" w:hanging="360"/>
      </w:pPr>
      <w:rPr>
        <w:rFonts w:ascii="Wingdings" w:hAnsi="Wingdings" w:hint="default"/>
      </w:rPr>
    </w:lvl>
  </w:abstractNum>
  <w:abstractNum w:abstractNumId="13" w15:restartNumberingAfterBreak="0">
    <w:nsid w:val="288538A1"/>
    <w:multiLevelType w:val="hybridMultilevel"/>
    <w:tmpl w:val="3FE6DF22"/>
    <w:lvl w:ilvl="0" w:tplc="C78032BC">
      <w:start w:val="1"/>
      <w:numFmt w:val="bullet"/>
      <w:pStyle w:val="Merkittyluettelo"/>
      <w:lvlText w:val=""/>
      <w:lvlJc w:val="left"/>
      <w:pPr>
        <w:tabs>
          <w:tab w:val="num" w:pos="4254"/>
        </w:tabs>
        <w:ind w:left="4254" w:hanging="360"/>
      </w:pPr>
      <w:rPr>
        <w:rFonts w:ascii="Symbol" w:hAnsi="Symbol" w:hint="default"/>
      </w:rPr>
    </w:lvl>
    <w:lvl w:ilvl="1" w:tplc="040B0003">
      <w:start w:val="1"/>
      <w:numFmt w:val="bullet"/>
      <w:lvlText w:val="o"/>
      <w:lvlJc w:val="left"/>
      <w:pPr>
        <w:tabs>
          <w:tab w:val="num" w:pos="5334"/>
        </w:tabs>
        <w:ind w:left="5334" w:hanging="360"/>
      </w:pPr>
      <w:rPr>
        <w:rFonts w:ascii="Courier New" w:hAnsi="Courier New" w:cs="Courier New" w:hint="default"/>
      </w:rPr>
    </w:lvl>
    <w:lvl w:ilvl="2" w:tplc="040B0005" w:tentative="1">
      <w:start w:val="1"/>
      <w:numFmt w:val="bullet"/>
      <w:lvlText w:val=""/>
      <w:lvlJc w:val="left"/>
      <w:pPr>
        <w:tabs>
          <w:tab w:val="num" w:pos="6054"/>
        </w:tabs>
        <w:ind w:left="6054" w:hanging="360"/>
      </w:pPr>
      <w:rPr>
        <w:rFonts w:ascii="Wingdings" w:hAnsi="Wingdings" w:hint="default"/>
      </w:rPr>
    </w:lvl>
    <w:lvl w:ilvl="3" w:tplc="040B0001" w:tentative="1">
      <w:start w:val="1"/>
      <w:numFmt w:val="bullet"/>
      <w:lvlText w:val=""/>
      <w:lvlJc w:val="left"/>
      <w:pPr>
        <w:tabs>
          <w:tab w:val="num" w:pos="6774"/>
        </w:tabs>
        <w:ind w:left="6774" w:hanging="360"/>
      </w:pPr>
      <w:rPr>
        <w:rFonts w:ascii="Symbol" w:hAnsi="Symbol" w:hint="default"/>
      </w:rPr>
    </w:lvl>
    <w:lvl w:ilvl="4" w:tplc="040B0003" w:tentative="1">
      <w:start w:val="1"/>
      <w:numFmt w:val="bullet"/>
      <w:lvlText w:val="o"/>
      <w:lvlJc w:val="left"/>
      <w:pPr>
        <w:tabs>
          <w:tab w:val="num" w:pos="7494"/>
        </w:tabs>
        <w:ind w:left="7494" w:hanging="360"/>
      </w:pPr>
      <w:rPr>
        <w:rFonts w:ascii="Courier New" w:hAnsi="Courier New" w:cs="Courier New" w:hint="default"/>
      </w:rPr>
    </w:lvl>
    <w:lvl w:ilvl="5" w:tplc="040B0005" w:tentative="1">
      <w:start w:val="1"/>
      <w:numFmt w:val="bullet"/>
      <w:lvlText w:val=""/>
      <w:lvlJc w:val="left"/>
      <w:pPr>
        <w:tabs>
          <w:tab w:val="num" w:pos="8214"/>
        </w:tabs>
        <w:ind w:left="8214" w:hanging="360"/>
      </w:pPr>
      <w:rPr>
        <w:rFonts w:ascii="Wingdings" w:hAnsi="Wingdings" w:hint="default"/>
      </w:rPr>
    </w:lvl>
    <w:lvl w:ilvl="6" w:tplc="040B0001" w:tentative="1">
      <w:start w:val="1"/>
      <w:numFmt w:val="bullet"/>
      <w:lvlText w:val=""/>
      <w:lvlJc w:val="left"/>
      <w:pPr>
        <w:tabs>
          <w:tab w:val="num" w:pos="8934"/>
        </w:tabs>
        <w:ind w:left="8934" w:hanging="360"/>
      </w:pPr>
      <w:rPr>
        <w:rFonts w:ascii="Symbol" w:hAnsi="Symbol" w:hint="default"/>
      </w:rPr>
    </w:lvl>
    <w:lvl w:ilvl="7" w:tplc="040B0003" w:tentative="1">
      <w:start w:val="1"/>
      <w:numFmt w:val="bullet"/>
      <w:lvlText w:val="o"/>
      <w:lvlJc w:val="left"/>
      <w:pPr>
        <w:tabs>
          <w:tab w:val="num" w:pos="9654"/>
        </w:tabs>
        <w:ind w:left="9654" w:hanging="360"/>
      </w:pPr>
      <w:rPr>
        <w:rFonts w:ascii="Courier New" w:hAnsi="Courier New" w:cs="Courier New" w:hint="default"/>
      </w:rPr>
    </w:lvl>
    <w:lvl w:ilvl="8" w:tplc="040B0005" w:tentative="1">
      <w:start w:val="1"/>
      <w:numFmt w:val="bullet"/>
      <w:lvlText w:val=""/>
      <w:lvlJc w:val="left"/>
      <w:pPr>
        <w:tabs>
          <w:tab w:val="num" w:pos="10374"/>
        </w:tabs>
        <w:ind w:left="10374" w:hanging="360"/>
      </w:pPr>
      <w:rPr>
        <w:rFonts w:ascii="Wingdings" w:hAnsi="Wingdings" w:hint="default"/>
      </w:rPr>
    </w:lvl>
  </w:abstractNum>
  <w:abstractNum w:abstractNumId="14" w15:restartNumberingAfterBreak="0">
    <w:nsid w:val="3D2316FA"/>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D2A52D6"/>
    <w:multiLevelType w:val="multilevel"/>
    <w:tmpl w:val="040B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2E9627D"/>
    <w:multiLevelType w:val="multilevel"/>
    <w:tmpl w:val="E8745888"/>
    <w:lvl w:ilvl="0">
      <w:start w:val="1"/>
      <w:numFmt w:val="decimal"/>
      <w:lvlText w:val="%1 "/>
      <w:lvlJc w:val="left"/>
      <w:pPr>
        <w:tabs>
          <w:tab w:val="num" w:pos="432"/>
        </w:tabs>
        <w:ind w:left="432" w:hanging="432"/>
      </w:pPr>
      <w:rPr>
        <w:rFonts w:hint="default"/>
      </w:rPr>
    </w:lvl>
    <w:lvl w:ilvl="1">
      <w:start w:val="1"/>
      <w:numFmt w:val="decimal"/>
      <w:lvlText w:val="%1.%2 "/>
      <w:lvlJc w:val="left"/>
      <w:pPr>
        <w:tabs>
          <w:tab w:val="num" w:pos="576"/>
        </w:tabs>
        <w:ind w:left="576" w:hanging="576"/>
      </w:pPr>
      <w:rPr>
        <w:rFonts w:hint="default"/>
      </w:rPr>
    </w:lvl>
    <w:lvl w:ilvl="2">
      <w:start w:val="1"/>
      <w:numFmt w:val="decimal"/>
      <w:lvlText w:val="%1.%2.%3 "/>
      <w:lvlJc w:val="left"/>
      <w:pPr>
        <w:tabs>
          <w:tab w:val="num" w:pos="720"/>
        </w:tabs>
        <w:ind w:left="720" w:hanging="720"/>
      </w:pPr>
      <w:rPr>
        <w:rFonts w:hint="default"/>
      </w:rPr>
    </w:lvl>
    <w:lvl w:ilvl="3">
      <w:start w:val="1"/>
      <w:numFmt w:val="decimal"/>
      <w:pStyle w:val="Otsikko4"/>
      <w:lvlText w:val="%1.%2.%3.%4 "/>
      <w:lvlJc w:val="left"/>
      <w:pPr>
        <w:tabs>
          <w:tab w:val="num" w:pos="864"/>
        </w:tabs>
        <w:ind w:left="864" w:hanging="864"/>
      </w:pPr>
      <w:rPr>
        <w:rFonts w:hint="default"/>
      </w:rPr>
    </w:lvl>
    <w:lvl w:ilvl="4">
      <w:start w:val="1"/>
      <w:numFmt w:val="decimal"/>
      <w:pStyle w:val="Otsikko5"/>
      <w:lvlText w:val="%1.%2.%3.%4.%5 "/>
      <w:lvlJc w:val="left"/>
      <w:pPr>
        <w:tabs>
          <w:tab w:val="num" w:pos="1008"/>
        </w:tabs>
        <w:ind w:left="1008" w:hanging="1008"/>
      </w:pPr>
      <w:rPr>
        <w:rFonts w:hint="default"/>
      </w:rPr>
    </w:lvl>
    <w:lvl w:ilvl="5">
      <w:start w:val="1"/>
      <w:numFmt w:val="decimal"/>
      <w:pStyle w:val="Otsikko6"/>
      <w:lvlText w:val="%1.%2.%3.%4.%5.%6 "/>
      <w:lvlJc w:val="left"/>
      <w:pPr>
        <w:tabs>
          <w:tab w:val="num" w:pos="1152"/>
        </w:tabs>
        <w:ind w:left="1152" w:hanging="1152"/>
      </w:pPr>
      <w:rPr>
        <w:rFonts w:hint="default"/>
      </w:rPr>
    </w:lvl>
    <w:lvl w:ilvl="6">
      <w:start w:val="1"/>
      <w:numFmt w:val="decimal"/>
      <w:pStyle w:val="Otsikko7"/>
      <w:lvlText w:val="%1.%2.%3.%4.%5.%6.%7 "/>
      <w:lvlJc w:val="left"/>
      <w:pPr>
        <w:tabs>
          <w:tab w:val="num" w:pos="1296"/>
        </w:tabs>
        <w:ind w:left="1296" w:hanging="1296"/>
      </w:pPr>
      <w:rPr>
        <w:rFonts w:hint="default"/>
      </w:rPr>
    </w:lvl>
    <w:lvl w:ilvl="7">
      <w:start w:val="1"/>
      <w:numFmt w:val="decimal"/>
      <w:pStyle w:val="Otsikko8"/>
      <w:lvlText w:val="%1.%2.%3.%4.%5.%6.%7.%8 "/>
      <w:lvlJc w:val="left"/>
      <w:pPr>
        <w:tabs>
          <w:tab w:val="num" w:pos="1440"/>
        </w:tabs>
        <w:ind w:left="1440" w:hanging="1440"/>
      </w:pPr>
      <w:rPr>
        <w:rFonts w:hint="default"/>
      </w:rPr>
    </w:lvl>
    <w:lvl w:ilvl="8">
      <w:start w:val="1"/>
      <w:numFmt w:val="decimal"/>
      <w:pStyle w:val="Otsikko9"/>
      <w:lvlText w:val="%1.%2.%3.%4.%5.%6.%7.%8.%9 "/>
      <w:lvlJc w:val="left"/>
      <w:pPr>
        <w:tabs>
          <w:tab w:val="num" w:pos="1584"/>
        </w:tabs>
        <w:ind w:left="1584" w:hanging="1584"/>
      </w:pPr>
      <w:rPr>
        <w:rFonts w:hint="default"/>
      </w:rPr>
    </w:lvl>
  </w:abstractNum>
  <w:num w:numId="1">
    <w:abstractNumId w:val="9"/>
  </w:num>
  <w:num w:numId="2">
    <w:abstractNumId w:val="9"/>
  </w:num>
  <w:num w:numId="3">
    <w:abstractNumId w:val="13"/>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2"/>
  </w:num>
  <w:num w:numId="15">
    <w:abstractNumId w:val="11"/>
  </w:num>
  <w:num w:numId="16">
    <w:abstractNumId w:val="10"/>
  </w:num>
  <w:num w:numId="17">
    <w:abstractNumId w:val="15"/>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984"/>
    <w:rsid w:val="00012748"/>
    <w:rsid w:val="00013D8D"/>
    <w:rsid w:val="0002328B"/>
    <w:rsid w:val="00026621"/>
    <w:rsid w:val="00030E32"/>
    <w:rsid w:val="00044DB5"/>
    <w:rsid w:val="00083B21"/>
    <w:rsid w:val="0009489F"/>
    <w:rsid w:val="00096A84"/>
    <w:rsid w:val="000B0DF1"/>
    <w:rsid w:val="000B36C4"/>
    <w:rsid w:val="000B4357"/>
    <w:rsid w:val="000E7535"/>
    <w:rsid w:val="00105D3D"/>
    <w:rsid w:val="00112D49"/>
    <w:rsid w:val="00113D8A"/>
    <w:rsid w:val="00116C00"/>
    <w:rsid w:val="00124A58"/>
    <w:rsid w:val="0017228C"/>
    <w:rsid w:val="001809FF"/>
    <w:rsid w:val="00181004"/>
    <w:rsid w:val="001857E9"/>
    <w:rsid w:val="001A66AB"/>
    <w:rsid w:val="001C7266"/>
    <w:rsid w:val="00204A21"/>
    <w:rsid w:val="00206222"/>
    <w:rsid w:val="0020703C"/>
    <w:rsid w:val="002158AA"/>
    <w:rsid w:val="00215AC0"/>
    <w:rsid w:val="00221B49"/>
    <w:rsid w:val="0023612C"/>
    <w:rsid w:val="00236259"/>
    <w:rsid w:val="00236D02"/>
    <w:rsid w:val="00260746"/>
    <w:rsid w:val="00260955"/>
    <w:rsid w:val="002660BA"/>
    <w:rsid w:val="0027151B"/>
    <w:rsid w:val="002A4528"/>
    <w:rsid w:val="00304687"/>
    <w:rsid w:val="00310C96"/>
    <w:rsid w:val="00342448"/>
    <w:rsid w:val="00345A70"/>
    <w:rsid w:val="00347F54"/>
    <w:rsid w:val="003A2D80"/>
    <w:rsid w:val="003B07DF"/>
    <w:rsid w:val="003B1B57"/>
    <w:rsid w:val="003C35CB"/>
    <w:rsid w:val="003E5183"/>
    <w:rsid w:val="00412D85"/>
    <w:rsid w:val="004135F0"/>
    <w:rsid w:val="004231C1"/>
    <w:rsid w:val="0042760C"/>
    <w:rsid w:val="004823A0"/>
    <w:rsid w:val="00492C30"/>
    <w:rsid w:val="00497ED6"/>
    <w:rsid w:val="004A3C42"/>
    <w:rsid w:val="004A77AD"/>
    <w:rsid w:val="004B611B"/>
    <w:rsid w:val="004C228C"/>
    <w:rsid w:val="004D37DE"/>
    <w:rsid w:val="004E6E18"/>
    <w:rsid w:val="00502E97"/>
    <w:rsid w:val="00511E0C"/>
    <w:rsid w:val="00535E93"/>
    <w:rsid w:val="00561C55"/>
    <w:rsid w:val="005676F3"/>
    <w:rsid w:val="005D1EA8"/>
    <w:rsid w:val="005D2138"/>
    <w:rsid w:val="005E732B"/>
    <w:rsid w:val="00606100"/>
    <w:rsid w:val="00622800"/>
    <w:rsid w:val="00632D2D"/>
    <w:rsid w:val="00637BC3"/>
    <w:rsid w:val="00644595"/>
    <w:rsid w:val="006B0726"/>
    <w:rsid w:val="006C1DF6"/>
    <w:rsid w:val="006E013E"/>
    <w:rsid w:val="006E26B1"/>
    <w:rsid w:val="00724D96"/>
    <w:rsid w:val="0076061B"/>
    <w:rsid w:val="00762244"/>
    <w:rsid w:val="00767B33"/>
    <w:rsid w:val="00773E1D"/>
    <w:rsid w:val="00777C80"/>
    <w:rsid w:val="007D3FD4"/>
    <w:rsid w:val="007F2CBD"/>
    <w:rsid w:val="00815D64"/>
    <w:rsid w:val="00821000"/>
    <w:rsid w:val="00824613"/>
    <w:rsid w:val="00850EE3"/>
    <w:rsid w:val="008525C8"/>
    <w:rsid w:val="00874DD6"/>
    <w:rsid w:val="00881144"/>
    <w:rsid w:val="008A378F"/>
    <w:rsid w:val="008C1C7E"/>
    <w:rsid w:val="008C6AEE"/>
    <w:rsid w:val="008D04C1"/>
    <w:rsid w:val="008D276A"/>
    <w:rsid w:val="008D3934"/>
    <w:rsid w:val="008D4E56"/>
    <w:rsid w:val="008D62ED"/>
    <w:rsid w:val="008F0810"/>
    <w:rsid w:val="00901AE4"/>
    <w:rsid w:val="009175E5"/>
    <w:rsid w:val="009178AD"/>
    <w:rsid w:val="00922C43"/>
    <w:rsid w:val="00930006"/>
    <w:rsid w:val="0096466F"/>
    <w:rsid w:val="0096767D"/>
    <w:rsid w:val="009F43F2"/>
    <w:rsid w:val="00A03624"/>
    <w:rsid w:val="00A33609"/>
    <w:rsid w:val="00A36B66"/>
    <w:rsid w:val="00A41FF4"/>
    <w:rsid w:val="00A63B20"/>
    <w:rsid w:val="00A80BEB"/>
    <w:rsid w:val="00A82EC1"/>
    <w:rsid w:val="00A837C3"/>
    <w:rsid w:val="00A93C6B"/>
    <w:rsid w:val="00A95B3F"/>
    <w:rsid w:val="00AA4984"/>
    <w:rsid w:val="00AB45AD"/>
    <w:rsid w:val="00AB498D"/>
    <w:rsid w:val="00AC6493"/>
    <w:rsid w:val="00AD6F10"/>
    <w:rsid w:val="00AE6290"/>
    <w:rsid w:val="00AF6EFB"/>
    <w:rsid w:val="00B10E1F"/>
    <w:rsid w:val="00B115E1"/>
    <w:rsid w:val="00B3106F"/>
    <w:rsid w:val="00B40E2E"/>
    <w:rsid w:val="00B439CA"/>
    <w:rsid w:val="00B47F0F"/>
    <w:rsid w:val="00B52B51"/>
    <w:rsid w:val="00B54621"/>
    <w:rsid w:val="00B64F0B"/>
    <w:rsid w:val="00B671A4"/>
    <w:rsid w:val="00B70207"/>
    <w:rsid w:val="00B87CB7"/>
    <w:rsid w:val="00BC3805"/>
    <w:rsid w:val="00BE6477"/>
    <w:rsid w:val="00C10E65"/>
    <w:rsid w:val="00C12E76"/>
    <w:rsid w:val="00C17560"/>
    <w:rsid w:val="00C5077B"/>
    <w:rsid w:val="00C568CA"/>
    <w:rsid w:val="00C8369C"/>
    <w:rsid w:val="00C903F0"/>
    <w:rsid w:val="00C937EC"/>
    <w:rsid w:val="00C93C4F"/>
    <w:rsid w:val="00C9795F"/>
    <w:rsid w:val="00CC1E1C"/>
    <w:rsid w:val="00D13D0A"/>
    <w:rsid w:val="00D17AA4"/>
    <w:rsid w:val="00D2192B"/>
    <w:rsid w:val="00D3539E"/>
    <w:rsid w:val="00D35C63"/>
    <w:rsid w:val="00D430EA"/>
    <w:rsid w:val="00D63EB1"/>
    <w:rsid w:val="00D67A84"/>
    <w:rsid w:val="00D87194"/>
    <w:rsid w:val="00DA5D0B"/>
    <w:rsid w:val="00DF09EC"/>
    <w:rsid w:val="00E02901"/>
    <w:rsid w:val="00E920FF"/>
    <w:rsid w:val="00EA5F12"/>
    <w:rsid w:val="00ED2E41"/>
    <w:rsid w:val="00ED52BB"/>
    <w:rsid w:val="00EE3755"/>
    <w:rsid w:val="00EE799B"/>
    <w:rsid w:val="00F13BEE"/>
    <w:rsid w:val="00F46492"/>
    <w:rsid w:val="00F47557"/>
    <w:rsid w:val="00F54C1C"/>
    <w:rsid w:val="00F57893"/>
    <w:rsid w:val="00F6144A"/>
    <w:rsid w:val="00F73B8D"/>
    <w:rsid w:val="00F810E2"/>
    <w:rsid w:val="00F82763"/>
    <w:rsid w:val="00FB2E17"/>
    <w:rsid w:val="00FB5E63"/>
    <w:rsid w:val="00FF59BE"/>
    <w:rsid w:val="00FF5F2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2D6D6A-8928-49D4-8DCB-1C023BEED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903F0"/>
    <w:pPr>
      <w:tabs>
        <w:tab w:val="left" w:pos="1304"/>
        <w:tab w:val="left" w:pos="2552"/>
        <w:tab w:val="left" w:pos="3912"/>
        <w:tab w:val="left" w:pos="5216"/>
        <w:tab w:val="left" w:pos="6521"/>
        <w:tab w:val="left" w:pos="7825"/>
        <w:tab w:val="left" w:pos="9129"/>
        <w:tab w:val="left" w:pos="10433"/>
      </w:tabs>
      <w:spacing w:line="240" w:lineRule="exact"/>
    </w:pPr>
    <w:rPr>
      <w:rFonts w:ascii="Arial" w:hAnsi="Arial"/>
      <w:sz w:val="22"/>
      <w:lang w:eastAsia="en-US"/>
    </w:rPr>
  </w:style>
  <w:style w:type="paragraph" w:styleId="Otsikko1">
    <w:name w:val="heading 1"/>
    <w:basedOn w:val="Normaali"/>
    <w:next w:val="Leipteksti"/>
    <w:qFormat/>
    <w:rsid w:val="00EE3755"/>
    <w:pPr>
      <w:keepNext/>
      <w:spacing w:before="240" w:after="240"/>
      <w:outlineLvl w:val="0"/>
    </w:pPr>
    <w:rPr>
      <w:rFonts w:cs="Arial"/>
      <w:bCs/>
      <w:szCs w:val="28"/>
    </w:rPr>
  </w:style>
  <w:style w:type="paragraph" w:styleId="Otsikko2">
    <w:name w:val="heading 2"/>
    <w:basedOn w:val="Normaali"/>
    <w:next w:val="Leipteksti"/>
    <w:qFormat/>
    <w:rsid w:val="00EE3755"/>
    <w:pPr>
      <w:keepNext/>
      <w:spacing w:before="240" w:after="240" w:line="240" w:lineRule="atLeast"/>
      <w:outlineLvl w:val="1"/>
    </w:pPr>
    <w:rPr>
      <w:rFonts w:cs="Arial"/>
      <w:bCs/>
      <w:iCs/>
      <w:szCs w:val="28"/>
    </w:rPr>
  </w:style>
  <w:style w:type="paragraph" w:styleId="Otsikko3">
    <w:name w:val="heading 3"/>
    <w:basedOn w:val="Normaali"/>
    <w:next w:val="Leipteksti"/>
    <w:qFormat/>
    <w:rsid w:val="00EE3755"/>
    <w:pPr>
      <w:keepNext/>
      <w:spacing w:before="240" w:after="240"/>
      <w:outlineLvl w:val="2"/>
    </w:pPr>
    <w:rPr>
      <w:rFonts w:cs="Arial"/>
      <w:bCs/>
      <w:szCs w:val="26"/>
    </w:rPr>
  </w:style>
  <w:style w:type="paragraph" w:styleId="Otsikko4">
    <w:name w:val="heading 4"/>
    <w:basedOn w:val="Normaali"/>
    <w:next w:val="Leipteksti"/>
    <w:qFormat/>
    <w:rsid w:val="00116C00"/>
    <w:pPr>
      <w:keepNext/>
      <w:numPr>
        <w:ilvl w:val="3"/>
        <w:numId w:val="13"/>
      </w:numPr>
      <w:tabs>
        <w:tab w:val="left" w:pos="2438"/>
        <w:tab w:val="left" w:pos="3856"/>
        <w:tab w:val="left" w:pos="5046"/>
        <w:tab w:val="left" w:pos="6464"/>
        <w:tab w:val="left" w:pos="7598"/>
        <w:tab w:val="left" w:pos="9072"/>
      </w:tabs>
      <w:spacing w:before="240" w:after="60"/>
      <w:outlineLvl w:val="3"/>
    </w:pPr>
    <w:rPr>
      <w:rFonts w:ascii="Times New Roman" w:hAnsi="Times New Roman"/>
      <w:b/>
      <w:bCs/>
      <w:sz w:val="28"/>
      <w:szCs w:val="28"/>
    </w:rPr>
  </w:style>
  <w:style w:type="paragraph" w:styleId="Otsikko5">
    <w:name w:val="heading 5"/>
    <w:basedOn w:val="Normaali"/>
    <w:next w:val="Leipteksti"/>
    <w:qFormat/>
    <w:rsid w:val="00116C00"/>
    <w:pPr>
      <w:numPr>
        <w:ilvl w:val="4"/>
        <w:numId w:val="13"/>
      </w:numPr>
      <w:tabs>
        <w:tab w:val="left" w:pos="2438"/>
        <w:tab w:val="left" w:pos="3856"/>
        <w:tab w:val="left" w:pos="5046"/>
        <w:tab w:val="left" w:pos="6464"/>
        <w:tab w:val="left" w:pos="7598"/>
        <w:tab w:val="left" w:pos="9072"/>
      </w:tabs>
      <w:spacing w:before="240" w:after="60"/>
      <w:outlineLvl w:val="4"/>
    </w:pPr>
    <w:rPr>
      <w:b/>
      <w:bCs/>
      <w:i/>
      <w:iCs/>
      <w:sz w:val="26"/>
      <w:szCs w:val="26"/>
    </w:rPr>
  </w:style>
  <w:style w:type="paragraph" w:styleId="Otsikko6">
    <w:name w:val="heading 6"/>
    <w:basedOn w:val="Normaali"/>
    <w:next w:val="Leipteksti"/>
    <w:qFormat/>
    <w:rsid w:val="00116C00"/>
    <w:pPr>
      <w:numPr>
        <w:ilvl w:val="5"/>
        <w:numId w:val="13"/>
      </w:numPr>
      <w:tabs>
        <w:tab w:val="left" w:pos="2438"/>
        <w:tab w:val="left" w:pos="3856"/>
        <w:tab w:val="left" w:pos="5046"/>
        <w:tab w:val="left" w:pos="6464"/>
        <w:tab w:val="left" w:pos="7598"/>
        <w:tab w:val="left" w:pos="9072"/>
      </w:tabs>
      <w:spacing w:before="240" w:after="60"/>
      <w:outlineLvl w:val="5"/>
    </w:pPr>
    <w:rPr>
      <w:rFonts w:ascii="Times New Roman" w:hAnsi="Times New Roman"/>
      <w:b/>
      <w:bCs/>
      <w:szCs w:val="22"/>
    </w:rPr>
  </w:style>
  <w:style w:type="paragraph" w:styleId="Otsikko7">
    <w:name w:val="heading 7"/>
    <w:basedOn w:val="Normaali"/>
    <w:next w:val="Leipteksti"/>
    <w:qFormat/>
    <w:rsid w:val="00116C00"/>
    <w:pPr>
      <w:numPr>
        <w:ilvl w:val="6"/>
        <w:numId w:val="13"/>
      </w:numPr>
      <w:tabs>
        <w:tab w:val="left" w:pos="2438"/>
        <w:tab w:val="left" w:pos="3856"/>
        <w:tab w:val="left" w:pos="5046"/>
        <w:tab w:val="left" w:pos="6464"/>
        <w:tab w:val="left" w:pos="7598"/>
        <w:tab w:val="left" w:pos="9072"/>
      </w:tabs>
      <w:spacing w:before="240" w:after="60"/>
      <w:outlineLvl w:val="6"/>
    </w:pPr>
    <w:rPr>
      <w:rFonts w:ascii="Times New Roman" w:hAnsi="Times New Roman"/>
      <w:sz w:val="24"/>
      <w:szCs w:val="24"/>
    </w:rPr>
  </w:style>
  <w:style w:type="paragraph" w:styleId="Otsikko8">
    <w:name w:val="heading 8"/>
    <w:basedOn w:val="Normaali"/>
    <w:next w:val="Leipteksti"/>
    <w:qFormat/>
    <w:rsid w:val="00116C00"/>
    <w:pPr>
      <w:numPr>
        <w:ilvl w:val="7"/>
        <w:numId w:val="13"/>
      </w:numPr>
      <w:tabs>
        <w:tab w:val="left" w:pos="2438"/>
        <w:tab w:val="left" w:pos="3856"/>
        <w:tab w:val="left" w:pos="5046"/>
        <w:tab w:val="left" w:pos="6464"/>
        <w:tab w:val="left" w:pos="7598"/>
        <w:tab w:val="left" w:pos="9072"/>
      </w:tabs>
      <w:spacing w:before="240" w:after="60"/>
      <w:outlineLvl w:val="7"/>
    </w:pPr>
    <w:rPr>
      <w:rFonts w:ascii="Times New Roman" w:hAnsi="Times New Roman"/>
      <w:i/>
      <w:iCs/>
      <w:sz w:val="24"/>
      <w:szCs w:val="24"/>
    </w:rPr>
  </w:style>
  <w:style w:type="paragraph" w:styleId="Otsikko9">
    <w:name w:val="heading 9"/>
    <w:basedOn w:val="Normaali"/>
    <w:next w:val="Normaali"/>
    <w:qFormat/>
    <w:rsid w:val="00116C00"/>
    <w:pPr>
      <w:numPr>
        <w:ilvl w:val="8"/>
        <w:numId w:val="13"/>
      </w:numPr>
      <w:spacing w:before="240" w:after="60"/>
      <w:outlineLvl w:val="8"/>
    </w:pPr>
    <w:rPr>
      <w:rFonts w:cs="Arial"/>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rsid w:val="00C903F0"/>
    <w:pPr>
      <w:ind w:left="2552"/>
    </w:pPr>
  </w:style>
  <w:style w:type="paragraph" w:styleId="Alatunniste">
    <w:name w:val="footer"/>
    <w:basedOn w:val="Normaali"/>
    <w:rsid w:val="00221B49"/>
    <w:pPr>
      <w:tabs>
        <w:tab w:val="left" w:pos="2438"/>
        <w:tab w:val="left" w:pos="3856"/>
        <w:tab w:val="center" w:pos="4819"/>
        <w:tab w:val="left" w:pos="5046"/>
        <w:tab w:val="left" w:pos="6464"/>
        <w:tab w:val="left" w:pos="7598"/>
        <w:tab w:val="left" w:pos="9072"/>
        <w:tab w:val="right" w:pos="9638"/>
      </w:tabs>
    </w:pPr>
    <w:rPr>
      <w:color w:val="707070"/>
      <w:sz w:val="16"/>
      <w:szCs w:val="16"/>
    </w:rPr>
  </w:style>
  <w:style w:type="paragraph" w:styleId="Yltunniste">
    <w:name w:val="header"/>
    <w:basedOn w:val="Normaali"/>
    <w:rsid w:val="00012748"/>
    <w:pPr>
      <w:tabs>
        <w:tab w:val="clear" w:pos="1304"/>
      </w:tabs>
    </w:pPr>
  </w:style>
  <w:style w:type="character" w:styleId="Sivunumero">
    <w:name w:val="page number"/>
    <w:basedOn w:val="Kappaleenoletusfontti"/>
    <w:rsid w:val="0017228C"/>
  </w:style>
  <w:style w:type="paragraph" w:styleId="Merkittyluettelo">
    <w:name w:val="List Bullet"/>
    <w:basedOn w:val="Normaali"/>
    <w:rsid w:val="004D37DE"/>
    <w:pPr>
      <w:numPr>
        <w:numId w:val="3"/>
      </w:numPr>
    </w:pPr>
  </w:style>
  <w:style w:type="paragraph" w:styleId="Otsikko">
    <w:name w:val="Title"/>
    <w:basedOn w:val="Normaali"/>
    <w:next w:val="Leipteksti"/>
    <w:qFormat/>
    <w:rsid w:val="00EE3755"/>
    <w:pPr>
      <w:spacing w:before="240" w:after="240"/>
    </w:pPr>
    <w:rPr>
      <w:b/>
      <w:sz w:val="24"/>
      <w:szCs w:val="28"/>
    </w:rPr>
  </w:style>
  <w:style w:type="paragraph" w:styleId="Asiakirjanrakenneruutu">
    <w:name w:val="Document Map"/>
    <w:basedOn w:val="Normaali"/>
    <w:link w:val="AsiakirjanrakenneruutuChar"/>
    <w:rsid w:val="00D13D0A"/>
    <w:rPr>
      <w:rFonts w:ascii="Tahoma" w:hAnsi="Tahoma" w:cs="Tahoma"/>
      <w:sz w:val="16"/>
      <w:szCs w:val="16"/>
    </w:rPr>
  </w:style>
  <w:style w:type="character" w:customStyle="1" w:styleId="AsiakirjanrakenneruutuChar">
    <w:name w:val="Asiakirjan rakenneruutu Char"/>
    <w:link w:val="Asiakirjanrakenneruutu"/>
    <w:rsid w:val="00D13D0A"/>
    <w:rPr>
      <w:rFonts w:ascii="Tahoma" w:hAnsi="Tahoma" w:cs="Tahoma"/>
      <w:sz w:val="16"/>
      <w:szCs w:val="16"/>
      <w:lang w:eastAsia="en-US"/>
    </w:rPr>
  </w:style>
  <w:style w:type="character" w:styleId="Rivinumero">
    <w:name w:val="line number"/>
    <w:basedOn w:val="Kappaleenoletusfontti"/>
    <w:rsid w:val="00C5077B"/>
  </w:style>
  <w:style w:type="paragraph" w:customStyle="1" w:styleId="footernew">
    <w:name w:val="footer_new"/>
    <w:basedOn w:val="Alatunniste"/>
    <w:qFormat/>
    <w:rsid w:val="00B87CB7"/>
    <w:pPr>
      <w:spacing w:line="200" w:lineRule="exact"/>
    </w:pPr>
    <w:rPr>
      <w:rFonts w:cs="Arial"/>
      <w:b/>
      <w:color w:val="000000"/>
      <w:lang w:val="en-GB"/>
    </w:rPr>
  </w:style>
  <w:style w:type="paragraph" w:styleId="Seliteteksti">
    <w:name w:val="Balloon Text"/>
    <w:basedOn w:val="Normaali"/>
    <w:link w:val="SelitetekstiChar"/>
    <w:rsid w:val="00FB2E17"/>
    <w:pPr>
      <w:spacing w:line="240" w:lineRule="auto"/>
    </w:pPr>
    <w:rPr>
      <w:rFonts w:ascii="Tahoma" w:hAnsi="Tahoma" w:cs="Tahoma"/>
      <w:sz w:val="16"/>
      <w:szCs w:val="16"/>
    </w:rPr>
  </w:style>
  <w:style w:type="character" w:customStyle="1" w:styleId="SelitetekstiChar">
    <w:name w:val="Seliteteksti Char"/>
    <w:basedOn w:val="Kappaleenoletusfontti"/>
    <w:link w:val="Seliteteksti"/>
    <w:rsid w:val="00FB2E1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Asiakirja" ma:contentTypeID="0x01010093714173EA91EE40A91DCE7E3F3528E3" ma:contentTypeVersion="1" ma:contentTypeDescription="Luo uusi asiakirja." ma:contentTypeScope="" ma:versionID="e4446b70a35ea765500c7c676d655a5c">
  <xsd:schema xmlns:xsd="http://www.w3.org/2001/XMLSchema" xmlns:xs="http://www.w3.org/2001/XMLSchema" xmlns:p="http://schemas.microsoft.com/office/2006/metadata/properties" xmlns:ns1="http://schemas.microsoft.com/sharepoint/v3" targetNamespace="http://schemas.microsoft.com/office/2006/metadata/properties" ma:root="true" ma:fieldsID="b564a9ede5997e0a0d2a7990cf42fd7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Ajoituksen alkamispäivämäärä" ma:description="" ma:hidden="true" ma:internalName="PublishingStartDate">
      <xsd:simpleType>
        <xsd:restriction base="dms:Unknown"/>
      </xsd:simpleType>
    </xsd:element>
    <xsd:element name="PublishingExpirationDate" ma:index="9" nillable="true" ma:displayName="Ajoituksen päättymispäivämäärä"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F12CE-6218-470D-92FB-8AF3F40EDFBD}">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EC7A535-FA9A-4EF6-87B5-50B14B98F4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DC7215-9917-4AC6-84B6-47D0938F58BA}">
  <ds:schemaRefs>
    <ds:schemaRef ds:uri="http://schemas.microsoft.com/sharepoint/v3/contenttype/forms"/>
  </ds:schemaRefs>
</ds:datastoreItem>
</file>

<file path=customXml/itemProps4.xml><?xml version="1.0" encoding="utf-8"?>
<ds:datastoreItem xmlns:ds="http://schemas.openxmlformats.org/officeDocument/2006/customXml" ds:itemID="{76207C64-1DCC-4A3E-9982-A876CA499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1102</Characters>
  <Application>Microsoft Office Word</Application>
  <DocSecurity>0</DocSecurity>
  <Lines>9</Lines>
  <Paragraphs>2</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Asiakirja</vt:lpstr>
      <vt:lpstr>Asiakirja</vt:lpstr>
    </vt:vector>
  </TitlesOfParts>
  <Company>Turun yliopisto</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dc:title>
  <dc:creator>Sakari Kajander</dc:creator>
  <cp:lastModifiedBy>Pennala Riikka (VNK)</cp:lastModifiedBy>
  <cp:revision>2</cp:revision>
  <cp:lastPrinted>2018-08-13T07:50:00Z</cp:lastPrinted>
  <dcterms:created xsi:type="dcterms:W3CDTF">2018-08-15T12:49:00Z</dcterms:created>
  <dcterms:modified xsi:type="dcterms:W3CDTF">2018-08-15T12:49:00Z</dcterms:modified>
</cp:coreProperties>
</file>