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9C3" w:rsidRDefault="005639C3">
      <w:bookmarkStart w:id="0" w:name="_GoBack"/>
      <w:bookmarkEnd w:id="0"/>
    </w:p>
    <w:p w:rsidR="00890FA9" w:rsidRDefault="00890FA9" w:rsidP="00C22B5D">
      <w:pPr>
        <w:rPr>
          <w:color w:val="000000"/>
          <w:sz w:val="22"/>
          <w:szCs w:val="22"/>
        </w:rPr>
      </w:pPr>
    </w:p>
    <w:p w:rsidR="00C22B5D" w:rsidRPr="00890FA9" w:rsidRDefault="00C22B5D" w:rsidP="00C22B5D">
      <w:pPr>
        <w:rPr>
          <w:b/>
        </w:rPr>
      </w:pPr>
      <w:r w:rsidRPr="00890FA9">
        <w:rPr>
          <w:color w:val="000000"/>
        </w:rPr>
        <w:t>Ympäristöministeriö</w:t>
      </w:r>
      <w:r w:rsidRPr="00890FA9">
        <w:rPr>
          <w:color w:val="000000"/>
        </w:rPr>
        <w:tab/>
      </w:r>
      <w:r w:rsidRPr="00890FA9">
        <w:rPr>
          <w:color w:val="000000"/>
        </w:rPr>
        <w:tab/>
      </w:r>
      <w:r w:rsidRPr="00890FA9">
        <w:rPr>
          <w:color w:val="000000"/>
        </w:rPr>
        <w:tab/>
      </w:r>
      <w:r w:rsidRPr="00890FA9">
        <w:rPr>
          <w:color w:val="000000"/>
        </w:rPr>
        <w:tab/>
      </w:r>
      <w:r w:rsidRPr="00890FA9">
        <w:rPr>
          <w:color w:val="000000"/>
        </w:rPr>
        <w:tab/>
      </w:r>
      <w:r w:rsidRPr="00890FA9">
        <w:rPr>
          <w:b/>
        </w:rPr>
        <w:t>LAUSUNTO</w:t>
      </w:r>
    </w:p>
    <w:p w:rsidR="00C22B5D" w:rsidRPr="00890FA9" w:rsidRDefault="00C22B5D" w:rsidP="00C22B5D">
      <w:pPr>
        <w:autoSpaceDE w:val="0"/>
        <w:autoSpaceDN w:val="0"/>
        <w:adjustRightInd w:val="0"/>
        <w:rPr>
          <w:b/>
        </w:rPr>
      </w:pPr>
      <w:r w:rsidRPr="00890FA9">
        <w:rPr>
          <w:color w:val="000000"/>
        </w:rPr>
        <w:t>ym@ymparisto.fi</w:t>
      </w:r>
      <w:r w:rsidRPr="00890FA9">
        <w:rPr>
          <w:color w:val="000000"/>
        </w:rPr>
        <w:tab/>
        <w:t xml:space="preserve"> </w:t>
      </w:r>
      <w:r w:rsidRPr="00890FA9">
        <w:rPr>
          <w:b/>
        </w:rPr>
        <w:tab/>
      </w:r>
      <w:r w:rsidRPr="00890FA9">
        <w:rPr>
          <w:b/>
        </w:rPr>
        <w:tab/>
      </w:r>
      <w:r w:rsidRPr="00890FA9">
        <w:rPr>
          <w:b/>
        </w:rPr>
        <w:tab/>
      </w:r>
      <w:r w:rsidRPr="00890FA9">
        <w:rPr>
          <w:b/>
        </w:rPr>
        <w:tab/>
        <w:t>20.5.2016</w:t>
      </w:r>
    </w:p>
    <w:p w:rsidR="00C22B5D" w:rsidRPr="00890FA9" w:rsidRDefault="00C22B5D" w:rsidP="00C22B5D">
      <w:pPr>
        <w:pStyle w:val="Otsikko1"/>
        <w:spacing w:line="360" w:lineRule="auto"/>
        <w:jc w:val="left"/>
        <w:rPr>
          <w:rStyle w:val="Korostus"/>
          <w:rFonts w:ascii="Times New Roman" w:hAnsi="Times New Roman"/>
          <w:i w:val="0"/>
          <w:sz w:val="24"/>
          <w:szCs w:val="24"/>
        </w:rPr>
      </w:pPr>
    </w:p>
    <w:p w:rsidR="00C22B5D" w:rsidRPr="00890FA9" w:rsidRDefault="00C22B5D" w:rsidP="00C22B5D">
      <w:pPr>
        <w:pStyle w:val="Otsikko1"/>
        <w:spacing w:line="360" w:lineRule="auto"/>
        <w:ind w:right="140"/>
        <w:jc w:val="left"/>
        <w:rPr>
          <w:rStyle w:val="Korostus"/>
          <w:rFonts w:ascii="Times New Roman" w:hAnsi="Times New Roman"/>
          <w:i w:val="0"/>
          <w:sz w:val="24"/>
          <w:szCs w:val="24"/>
        </w:rPr>
      </w:pPr>
      <w:r w:rsidRPr="00890FA9">
        <w:rPr>
          <w:rStyle w:val="Korostus"/>
          <w:rFonts w:ascii="Times New Roman" w:hAnsi="Times New Roman"/>
          <w:i w:val="0"/>
          <w:sz w:val="24"/>
          <w:szCs w:val="24"/>
        </w:rPr>
        <w:t xml:space="preserve">Viite: Lausuntopyyntö YM 003:00/2016 </w:t>
      </w:r>
    </w:p>
    <w:p w:rsidR="00C22B5D" w:rsidRPr="00890FA9" w:rsidRDefault="00C22B5D" w:rsidP="00C22B5D">
      <w:pPr>
        <w:ind w:right="140"/>
      </w:pPr>
    </w:p>
    <w:p w:rsidR="00C22B5D" w:rsidRPr="00890FA9" w:rsidRDefault="00C22B5D" w:rsidP="00C22B5D">
      <w:pPr>
        <w:ind w:right="140"/>
        <w:rPr>
          <w:rStyle w:val="Leipteksti11pt"/>
          <w:rFonts w:ascii="Times New Roman" w:hAnsi="Times New Roman"/>
          <w:noProof/>
          <w:sz w:val="24"/>
        </w:rPr>
      </w:pPr>
      <w:r w:rsidRPr="00890FA9">
        <w:rPr>
          <w:rStyle w:val="Korostus"/>
          <w:i w:val="0"/>
        </w:rPr>
        <w:t>Asia: L</w:t>
      </w:r>
      <w:r w:rsidRPr="00890FA9">
        <w:rPr>
          <w:rStyle w:val="Leipteksti11pt"/>
          <w:rFonts w:ascii="Times New Roman" w:hAnsi="Times New Roman"/>
          <w:noProof/>
          <w:sz w:val="24"/>
        </w:rPr>
        <w:t xml:space="preserve">ausuntopyyntönne luonnoksesta hallituksen esitykseksi laiksi asuinrakennusten ja asuntojen korjausavustuksista </w:t>
      </w:r>
    </w:p>
    <w:p w:rsidR="00C22B5D" w:rsidRPr="00890FA9" w:rsidRDefault="00C22B5D" w:rsidP="00C22B5D">
      <w:pPr>
        <w:ind w:right="140"/>
        <w:rPr>
          <w:rStyle w:val="Leipteksti11pt"/>
          <w:rFonts w:ascii="Times New Roman" w:hAnsi="Times New Roman"/>
          <w:noProof/>
          <w:sz w:val="24"/>
        </w:rPr>
      </w:pPr>
    </w:p>
    <w:p w:rsidR="00890FA9" w:rsidRPr="00890FA9" w:rsidRDefault="00890FA9" w:rsidP="00C22B5D">
      <w:pPr>
        <w:ind w:right="140"/>
        <w:rPr>
          <w:rStyle w:val="Leipteksti11pt"/>
          <w:rFonts w:ascii="Times New Roman" w:hAnsi="Times New Roman"/>
          <w:noProof/>
          <w:sz w:val="24"/>
        </w:rPr>
      </w:pPr>
    </w:p>
    <w:p w:rsidR="00C22B5D" w:rsidRPr="00890FA9" w:rsidRDefault="00C22B5D" w:rsidP="00C22B5D">
      <w:pPr>
        <w:ind w:left="1304" w:right="424"/>
        <w:jc w:val="both"/>
        <w:rPr>
          <w:rFonts w:eastAsia="Calibri"/>
        </w:rPr>
      </w:pPr>
      <w:r w:rsidRPr="00890FA9">
        <w:t>Vanhus- ja lähimmäispalvelun liitto ry (Valli) kiittää mahdollisuudesta tuoda esiin näkökantojaan valmisteilla olevaan hallituksen esitykseen.</w:t>
      </w:r>
      <w:r w:rsidRPr="00890FA9">
        <w:rPr>
          <w:color w:val="000000"/>
        </w:rPr>
        <w:t xml:space="preserve"> </w:t>
      </w:r>
      <w:r w:rsidRPr="00890FA9">
        <w:rPr>
          <w:rFonts w:eastAsia="Calibri"/>
        </w:rPr>
        <w:t>Vanhus- ja lähimmäispalvelun liitto ry on vuonna 1953 perustettu valtakunnallinen vanhustyön kehittäjä ja edunvalvoja, jolla on tänä päivänä noin 70 jäsenjärjestöä ympäri Suomea.</w:t>
      </w:r>
    </w:p>
    <w:p w:rsidR="00C22B5D" w:rsidRPr="00890FA9" w:rsidRDefault="00C22B5D" w:rsidP="00C22B5D">
      <w:pPr>
        <w:ind w:left="1304" w:right="424"/>
        <w:jc w:val="both"/>
        <w:rPr>
          <w:rFonts w:eastAsia="Calibri"/>
        </w:rPr>
      </w:pPr>
      <w:r w:rsidRPr="00890FA9">
        <w:rPr>
          <w:rFonts w:eastAsia="Calibri"/>
        </w:rPr>
        <w:t xml:space="preserve"> </w:t>
      </w:r>
    </w:p>
    <w:p w:rsidR="00C22B5D" w:rsidRPr="00890FA9" w:rsidRDefault="00C22B5D" w:rsidP="00C22B5D">
      <w:pPr>
        <w:ind w:left="1304" w:right="424"/>
        <w:jc w:val="both"/>
        <w:rPr>
          <w:color w:val="000000"/>
        </w:rPr>
      </w:pPr>
      <w:r w:rsidRPr="00890FA9">
        <w:rPr>
          <w:rFonts w:eastAsia="Calibri"/>
        </w:rPr>
        <w:t xml:space="preserve">Valli työskentelee aktiivisesti yhdessä jäsenjärjestöjensä ja asiantuntijoidensa kanssa paremman vanhuuden puolesta. </w:t>
      </w:r>
      <w:r w:rsidRPr="00890FA9">
        <w:rPr>
          <w:color w:val="000000"/>
        </w:rPr>
        <w:t xml:space="preserve">Vallin hankkeiden avulla tuetaan ikäihmisten osallisuutta, kehitetään iäkkäiden teknologiavalmiuksia, kannustetaan sukupolvien välistä yhteistyötä ja nuorten hakeutumista alalle. </w:t>
      </w:r>
      <w:r w:rsidRPr="00890FA9">
        <w:rPr>
          <w:rFonts w:eastAsia="Calibri"/>
        </w:rPr>
        <w:t xml:space="preserve"> </w:t>
      </w:r>
    </w:p>
    <w:p w:rsidR="00C22B5D" w:rsidRPr="00890FA9" w:rsidRDefault="00C22B5D" w:rsidP="00C22B5D">
      <w:pPr>
        <w:ind w:left="1304" w:right="424" w:firstLine="4"/>
        <w:jc w:val="both"/>
      </w:pPr>
    </w:p>
    <w:p w:rsidR="00C22B5D" w:rsidRPr="00890FA9" w:rsidRDefault="00C22B5D" w:rsidP="00C22B5D">
      <w:pPr>
        <w:ind w:left="1304" w:right="424" w:firstLine="4"/>
        <w:jc w:val="both"/>
      </w:pPr>
      <w:r w:rsidRPr="00890FA9">
        <w:t xml:space="preserve">Valli näkee hyvänä, että lainsäädäntöä päivitetään, koska ikääntymiseen ja asumiseen liittyvä teknologia ja rakentaminen on kehittynyt paljon viime vuosina. Kehittämistyö on tuonut uusia mahdollisuuksia, joita voi hyvin soveltaa ikäasumiseen. </w:t>
      </w:r>
    </w:p>
    <w:p w:rsidR="00C22B5D" w:rsidRPr="00890FA9" w:rsidRDefault="00C22B5D" w:rsidP="00C22B5D">
      <w:pPr>
        <w:ind w:left="1304" w:right="424"/>
        <w:jc w:val="both"/>
      </w:pPr>
    </w:p>
    <w:p w:rsidR="00C22B5D" w:rsidRPr="00890FA9" w:rsidRDefault="00C22B5D" w:rsidP="00C22B5D">
      <w:pPr>
        <w:ind w:left="1304" w:right="424"/>
        <w:jc w:val="both"/>
      </w:pPr>
      <w:r w:rsidRPr="00890FA9">
        <w:t>Lakiehdotuksen perusteluissa 2§ osalta Valli toteaa, että asiakohdassa tulee nostaa esiin uudet teknologian mahdollistamat ratkaisut ja tuki, sekä mahdollisuus avustuksiin näiden suhteen tulee selvittää.</w:t>
      </w:r>
    </w:p>
    <w:p w:rsidR="00C22B5D" w:rsidRPr="00890FA9" w:rsidRDefault="00C22B5D" w:rsidP="00C22B5D">
      <w:pPr>
        <w:ind w:left="1304" w:right="424"/>
        <w:jc w:val="both"/>
      </w:pPr>
    </w:p>
    <w:p w:rsidR="00C22B5D" w:rsidRPr="00890FA9" w:rsidRDefault="00C22B5D" w:rsidP="00C22B5D">
      <w:pPr>
        <w:ind w:left="1304" w:right="424"/>
        <w:jc w:val="both"/>
      </w:pPr>
      <w:r w:rsidRPr="00890FA9">
        <w:t xml:space="preserve">Valli on huolissaan siitä, kuinka vähävaraiset ikäihmiset kykenevät huolehtimaan itsemaksettavasta osuudesta. Omistusasunnoissa asuu paljon ikäihmisiä, joilla ei ole mahdollista maksaa edes 30% kustannuksista. Myös korjausavustusten suhde vuokra-asumiseen ei ole riittävän selkeä. Merkittävä määrä ikääntyneitä asuu esteellisissä asunnoissa vuokralaisina – miten korjausavustus kohdentuu näihin, jos asunnon omistaja ei ole halukas tarvittaviin muutostöihin. </w:t>
      </w:r>
    </w:p>
    <w:p w:rsidR="00C22B5D" w:rsidRPr="00890FA9" w:rsidRDefault="00C22B5D" w:rsidP="00C22B5D">
      <w:pPr>
        <w:ind w:left="1304" w:right="424"/>
        <w:jc w:val="both"/>
      </w:pPr>
    </w:p>
    <w:p w:rsidR="00C22B5D" w:rsidRPr="00890FA9" w:rsidRDefault="00C22B5D" w:rsidP="00C22B5D">
      <w:pPr>
        <w:ind w:left="1304" w:right="424"/>
        <w:jc w:val="both"/>
        <w:rPr>
          <w:bCs/>
        </w:rPr>
      </w:pPr>
      <w:r w:rsidRPr="00890FA9">
        <w:t>Vallin eri toiminnoissa on havaittu, että ikääntymisen asumistarpeisiin liittyviin muutoksiin kannattaa totutella jo nuorempana. Ennakointi on ensiarvioisen tärkeää, ja väestölle on lisättävä tietoa ikääntymisen myötä asumiseen liittyvistä muutostarpeista.  Ikärajan nostaminen vaikeuttaa muutosten oma-aloitteista toteuttamista ja vaikuttaa täten negatiivisesti.</w:t>
      </w:r>
      <w:r w:rsidR="00890FA9" w:rsidRPr="00890FA9">
        <w:t xml:space="preserve"> </w:t>
      </w:r>
      <w:r w:rsidRPr="00890FA9">
        <w:rPr>
          <w:bCs/>
        </w:rPr>
        <w:t xml:space="preserve">Korjausavustuksilla on iso taloudellinen merkitys vanhojen ihmisten pidempi kestoisen kotona asumisen edistämisessä. </w:t>
      </w:r>
    </w:p>
    <w:p w:rsidR="00C22B5D" w:rsidRPr="00890FA9" w:rsidRDefault="00C22B5D" w:rsidP="00C22B5D">
      <w:pPr>
        <w:ind w:left="1304" w:right="424"/>
        <w:jc w:val="both"/>
        <w:rPr>
          <w:rStyle w:val="Korostus"/>
          <w:i w:val="0"/>
        </w:rPr>
      </w:pPr>
    </w:p>
    <w:p w:rsidR="00C22B5D" w:rsidRPr="00890FA9" w:rsidRDefault="00C22B5D" w:rsidP="00C22B5D">
      <w:pPr>
        <w:ind w:left="1304" w:right="424"/>
        <w:jc w:val="both"/>
      </w:pPr>
      <w:r w:rsidRPr="00890FA9">
        <w:rPr>
          <w:rStyle w:val="Korostus"/>
          <w:i w:val="0"/>
        </w:rPr>
        <w:t>Vanhus- ja lähimmäispalvelun liitto toteaa, että k</w:t>
      </w:r>
      <w:r w:rsidRPr="00890FA9">
        <w:t xml:space="preserve">orjausrakentamisen mahdollisuudet tukea sekä ikäihmisiä </w:t>
      </w:r>
      <w:r w:rsidR="00890FA9" w:rsidRPr="00890FA9">
        <w:t>itseään,</w:t>
      </w:r>
      <w:r w:rsidRPr="00890FA9">
        <w:t xml:space="preserve"> että ikäpolitiikkaamme ovat erittäin suuret. Suomessa on jo useamman vuosikymmenen ajalta näyttöä siitä, että korjausrakentamisella saavutettu puolenkin vuoden pidempi ajanjakso vanhuksella kotona asuen on sekä inhimillistä että kunnille ja valtiolle taloudellisesti merkittävää.</w:t>
      </w:r>
      <w:r w:rsidRPr="00890FA9">
        <w:rPr>
          <w:bCs/>
        </w:rPr>
        <w:t xml:space="preserve"> </w:t>
      </w:r>
    </w:p>
    <w:p w:rsidR="00C22B5D" w:rsidRDefault="00C22B5D" w:rsidP="00C22B5D">
      <w:pPr>
        <w:ind w:left="1304" w:right="424"/>
        <w:jc w:val="both"/>
      </w:pPr>
    </w:p>
    <w:p w:rsidR="00890FA9" w:rsidRPr="00890FA9" w:rsidRDefault="00890FA9" w:rsidP="00C22B5D">
      <w:pPr>
        <w:ind w:left="1304" w:right="424"/>
        <w:jc w:val="both"/>
      </w:pPr>
    </w:p>
    <w:p w:rsidR="00C22B5D" w:rsidRPr="00890FA9" w:rsidRDefault="00C22B5D" w:rsidP="00C22B5D">
      <w:pPr>
        <w:spacing w:line="360" w:lineRule="auto"/>
        <w:ind w:left="1304" w:right="424"/>
        <w:jc w:val="both"/>
      </w:pPr>
      <w:r w:rsidRPr="00890FA9">
        <w:t>Helsingissä 20.5.2016</w:t>
      </w:r>
    </w:p>
    <w:p w:rsidR="00C22B5D" w:rsidRPr="00890FA9" w:rsidRDefault="00C22B5D" w:rsidP="00C22B5D">
      <w:pPr>
        <w:spacing w:line="360" w:lineRule="auto"/>
        <w:ind w:left="1304" w:right="140"/>
      </w:pPr>
    </w:p>
    <w:p w:rsidR="00C22B5D" w:rsidRPr="00890FA9" w:rsidRDefault="00C22B5D" w:rsidP="00C22B5D">
      <w:pPr>
        <w:ind w:right="140" w:firstLine="1304"/>
      </w:pPr>
      <w:r w:rsidRPr="00890FA9">
        <w:rPr>
          <w:noProof/>
        </w:rPr>
        <w:drawing>
          <wp:inline distT="0" distB="0" distL="0" distR="0">
            <wp:extent cx="1553845" cy="426720"/>
            <wp:effectExtent l="0" t="0" r="8255" b="0"/>
            <wp:docPr id="4" name="Kuva 4" descr="Vappu Taipaleen nimm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ppu Taipaleen nimma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845" cy="426720"/>
                    </a:xfrm>
                    <a:prstGeom prst="rect">
                      <a:avLst/>
                    </a:prstGeom>
                    <a:noFill/>
                    <a:ln>
                      <a:noFill/>
                    </a:ln>
                  </pic:spPr>
                </pic:pic>
              </a:graphicData>
            </a:graphic>
          </wp:inline>
        </w:drawing>
      </w:r>
      <w:r w:rsidRPr="00890FA9">
        <w:tab/>
      </w:r>
      <w:r w:rsidRPr="00890FA9">
        <w:tab/>
      </w:r>
      <w:r w:rsidRPr="00890FA9">
        <w:rPr>
          <w:noProof/>
        </w:rPr>
        <w:drawing>
          <wp:inline distT="0" distB="0" distL="0" distR="0">
            <wp:extent cx="2056130" cy="445135"/>
            <wp:effectExtent l="0" t="0" r="1270" b="0"/>
            <wp:docPr id="3" name="Kuva 3" descr="Virpi Dufvan nimmar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rpi Dufvan nimmari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130" cy="445135"/>
                    </a:xfrm>
                    <a:prstGeom prst="rect">
                      <a:avLst/>
                    </a:prstGeom>
                    <a:noFill/>
                    <a:ln>
                      <a:noFill/>
                    </a:ln>
                  </pic:spPr>
                </pic:pic>
              </a:graphicData>
            </a:graphic>
          </wp:inline>
        </w:drawing>
      </w:r>
    </w:p>
    <w:p w:rsidR="00C22B5D" w:rsidRPr="00890FA9" w:rsidRDefault="00C22B5D" w:rsidP="00C22B5D">
      <w:pPr>
        <w:ind w:right="140" w:firstLine="1304"/>
      </w:pPr>
      <w:r w:rsidRPr="00890FA9">
        <w:t xml:space="preserve">Vappu Taipale                                 </w:t>
      </w:r>
      <w:r w:rsidRPr="00890FA9">
        <w:tab/>
        <w:t xml:space="preserve"> Virpi Dufva</w:t>
      </w:r>
    </w:p>
    <w:p w:rsidR="00C22B5D" w:rsidRPr="00890FA9" w:rsidRDefault="00C22B5D" w:rsidP="00C22B5D">
      <w:pPr>
        <w:ind w:right="140" w:firstLine="1304"/>
      </w:pPr>
      <w:r w:rsidRPr="00890FA9">
        <w:t xml:space="preserve">puheenjohtaja                                 </w:t>
      </w:r>
      <w:r w:rsidRPr="00890FA9">
        <w:tab/>
        <w:t xml:space="preserve"> toiminnanjohtaja</w:t>
      </w:r>
    </w:p>
    <w:p w:rsidR="00C22B5D" w:rsidRPr="00890FA9" w:rsidRDefault="00C22B5D" w:rsidP="00C22B5D">
      <w:pPr>
        <w:ind w:right="140"/>
      </w:pPr>
    </w:p>
    <w:sectPr w:rsidR="00C22B5D" w:rsidRPr="00890FA9">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BEE" w:rsidRDefault="00DC6BEE" w:rsidP="00B12687">
      <w:r>
        <w:separator/>
      </w:r>
    </w:p>
  </w:endnote>
  <w:endnote w:type="continuationSeparator" w:id="0">
    <w:p w:rsidR="00DC6BEE" w:rsidRDefault="00DC6BEE" w:rsidP="00B1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91" w:type="dxa"/>
      <w:tblLook w:val="04A0" w:firstRow="1" w:lastRow="0" w:firstColumn="1" w:lastColumn="0" w:noHBand="0" w:noVBand="1"/>
    </w:tblPr>
    <w:tblGrid>
      <w:gridCol w:w="5128"/>
      <w:gridCol w:w="2412"/>
      <w:gridCol w:w="2651"/>
    </w:tblGrid>
    <w:tr w:rsidR="00B12687" w:rsidRPr="009E6A79" w:rsidTr="00B12687">
      <w:trPr>
        <w:trHeight w:val="718"/>
      </w:trPr>
      <w:tc>
        <w:tcPr>
          <w:tcW w:w="5128" w:type="dxa"/>
          <w:shd w:val="clear" w:color="auto" w:fill="auto"/>
        </w:tcPr>
        <w:p w:rsidR="00B12687" w:rsidRDefault="00B12687" w:rsidP="00B12687">
          <w:pPr>
            <w:pStyle w:val="Alatunniste"/>
            <w:rPr>
              <w:rFonts w:ascii="Arial" w:hAnsi="Arial" w:cs="Arial"/>
              <w:noProof/>
              <w:color w:val="000000"/>
              <w:sz w:val="16"/>
              <w:szCs w:val="16"/>
              <w:lang w:eastAsia="fi-FI"/>
            </w:rPr>
          </w:pPr>
        </w:p>
        <w:p w:rsidR="00B12687" w:rsidRPr="009E6A79" w:rsidRDefault="00B12687" w:rsidP="00B12687">
          <w:pPr>
            <w:pStyle w:val="Alatunniste"/>
            <w:rPr>
              <w:rFonts w:ascii="Arial" w:hAnsi="Arial" w:cs="Arial"/>
              <w:color w:val="000000"/>
              <w:sz w:val="16"/>
              <w:szCs w:val="16"/>
            </w:rPr>
          </w:pPr>
          <w:r w:rsidRPr="009E6A79">
            <w:rPr>
              <w:rFonts w:ascii="Arial" w:hAnsi="Arial" w:cs="Arial"/>
              <w:noProof/>
              <w:color w:val="000000"/>
              <w:sz w:val="16"/>
              <w:szCs w:val="16"/>
              <w:lang w:eastAsia="fi-FI"/>
            </w:rPr>
            <w:drawing>
              <wp:inline distT="0" distB="0" distL="0" distR="0">
                <wp:extent cx="2179320" cy="16002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160020"/>
                        </a:xfrm>
                        <a:prstGeom prst="rect">
                          <a:avLst/>
                        </a:prstGeom>
                        <a:noFill/>
                        <a:ln>
                          <a:noFill/>
                        </a:ln>
                      </pic:spPr>
                    </pic:pic>
                  </a:graphicData>
                </a:graphic>
              </wp:inline>
            </w:drawing>
          </w:r>
        </w:p>
      </w:tc>
      <w:tc>
        <w:tcPr>
          <w:tcW w:w="2412" w:type="dxa"/>
          <w:tcBorders>
            <w:left w:val="nil"/>
          </w:tcBorders>
          <w:shd w:val="clear" w:color="auto" w:fill="auto"/>
        </w:tcPr>
        <w:p w:rsidR="00B12687" w:rsidRDefault="00B12687" w:rsidP="00B12687">
          <w:pPr>
            <w:pStyle w:val="Alatunniste"/>
            <w:rPr>
              <w:rFonts w:ascii="Arial" w:hAnsi="Arial" w:cs="Arial"/>
              <w:color w:val="000000"/>
              <w:sz w:val="16"/>
              <w:szCs w:val="16"/>
            </w:rPr>
          </w:pPr>
        </w:p>
        <w:p w:rsidR="00B12687" w:rsidRPr="009E6A79" w:rsidRDefault="00B12687" w:rsidP="00B12687">
          <w:pPr>
            <w:pStyle w:val="Alatunniste"/>
            <w:rPr>
              <w:rFonts w:ascii="Arial" w:hAnsi="Arial" w:cs="Arial"/>
              <w:color w:val="000000"/>
              <w:sz w:val="16"/>
              <w:szCs w:val="16"/>
            </w:rPr>
          </w:pPr>
          <w:r w:rsidRPr="009E6A79">
            <w:rPr>
              <w:rFonts w:ascii="Arial" w:hAnsi="Arial" w:cs="Arial"/>
              <w:color w:val="000000"/>
              <w:sz w:val="16"/>
              <w:szCs w:val="16"/>
            </w:rPr>
            <w:t>Hämeentie 58</w:t>
          </w:r>
          <w:r w:rsidRPr="009E6A79">
            <w:rPr>
              <w:rFonts w:ascii="Ebrima" w:hAnsi="Ebrima" w:cs="Arial"/>
              <w:color w:val="000000"/>
              <w:sz w:val="16"/>
              <w:szCs w:val="16"/>
            </w:rPr>
            <w:t>−</w:t>
          </w:r>
          <w:r w:rsidRPr="009E6A79">
            <w:rPr>
              <w:rFonts w:ascii="Arial" w:hAnsi="Arial" w:cs="Arial"/>
              <w:color w:val="000000"/>
              <w:sz w:val="16"/>
              <w:szCs w:val="16"/>
            </w:rPr>
            <w:t>60 A 52</w:t>
          </w:r>
          <w:r w:rsidRPr="009E6A79">
            <w:rPr>
              <w:rFonts w:ascii="Arial" w:hAnsi="Arial" w:cs="Arial"/>
              <w:color w:val="000000"/>
              <w:sz w:val="16"/>
              <w:szCs w:val="16"/>
            </w:rPr>
            <w:br/>
            <w:t xml:space="preserve">00500 </w:t>
          </w:r>
          <w:r>
            <w:rPr>
              <w:rFonts w:ascii="Arial" w:hAnsi="Arial" w:cs="Arial"/>
              <w:color w:val="000000"/>
              <w:sz w:val="16"/>
              <w:szCs w:val="16"/>
            </w:rPr>
            <w:t>HELSINKI</w:t>
          </w:r>
          <w:r>
            <w:rPr>
              <w:rFonts w:ascii="Arial" w:hAnsi="Arial" w:cs="Arial"/>
              <w:color w:val="000000"/>
              <w:sz w:val="16"/>
              <w:szCs w:val="16"/>
            </w:rPr>
            <w:br/>
            <w:t>Puh. 050 330 5884</w:t>
          </w:r>
        </w:p>
      </w:tc>
      <w:tc>
        <w:tcPr>
          <w:tcW w:w="2651" w:type="dxa"/>
          <w:shd w:val="clear" w:color="auto" w:fill="auto"/>
        </w:tcPr>
        <w:p w:rsidR="00B12687" w:rsidRDefault="00B12687" w:rsidP="00B12687">
          <w:pPr>
            <w:pStyle w:val="Alatunniste"/>
            <w:spacing w:line="276" w:lineRule="auto"/>
            <w:rPr>
              <w:rFonts w:ascii="Arial" w:hAnsi="Arial" w:cs="Arial"/>
              <w:color w:val="000000"/>
              <w:sz w:val="16"/>
              <w:szCs w:val="16"/>
            </w:rPr>
          </w:pPr>
        </w:p>
        <w:p w:rsidR="00B12687" w:rsidRPr="009E6A79" w:rsidRDefault="00B12687" w:rsidP="00B12687">
          <w:pPr>
            <w:pStyle w:val="Alatunniste"/>
            <w:spacing w:line="276" w:lineRule="auto"/>
            <w:rPr>
              <w:rFonts w:ascii="Arial" w:hAnsi="Arial" w:cs="Arial"/>
              <w:color w:val="000000"/>
              <w:sz w:val="16"/>
              <w:szCs w:val="16"/>
            </w:rPr>
          </w:pPr>
          <w:r w:rsidRPr="00553E21">
            <w:rPr>
              <w:rFonts w:ascii="Arial" w:hAnsi="Arial" w:cs="Arial"/>
              <w:color w:val="000000"/>
              <w:sz w:val="16"/>
              <w:szCs w:val="16"/>
            </w:rPr>
            <w:t>www.valli.fi</w:t>
          </w:r>
          <w:r>
            <w:rPr>
              <w:rFonts w:ascii="Arial" w:hAnsi="Arial" w:cs="Arial"/>
              <w:color w:val="000000"/>
              <w:sz w:val="16"/>
              <w:szCs w:val="16"/>
            </w:rPr>
            <w:br/>
          </w:r>
          <w:r w:rsidRPr="00553E21">
            <w:rPr>
              <w:rFonts w:ascii="Arial" w:hAnsi="Arial" w:cs="Arial"/>
              <w:color w:val="000000"/>
              <w:sz w:val="16"/>
              <w:szCs w:val="16"/>
            </w:rPr>
            <w:t>etunimi.sukunimi@valli.fi</w:t>
          </w:r>
        </w:p>
      </w:tc>
    </w:tr>
  </w:tbl>
  <w:p w:rsidR="00B12687" w:rsidRDefault="00B12687" w:rsidP="00B1268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BEE" w:rsidRDefault="00DC6BEE" w:rsidP="00B12687">
      <w:r>
        <w:separator/>
      </w:r>
    </w:p>
  </w:footnote>
  <w:footnote w:type="continuationSeparator" w:id="0">
    <w:p w:rsidR="00DC6BEE" w:rsidRDefault="00DC6BEE" w:rsidP="00B12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87" w:rsidRDefault="00B12687" w:rsidP="00B12687">
    <w:pPr>
      <w:pStyle w:val="Yltunniste"/>
      <w:tabs>
        <w:tab w:val="clear" w:pos="4819"/>
      </w:tabs>
      <w:rPr>
        <w:noProof/>
        <w:lang w:eastAsia="fi-FI"/>
      </w:rPr>
    </w:pPr>
  </w:p>
  <w:p w:rsidR="00B12687" w:rsidRDefault="00B12687" w:rsidP="00B12687">
    <w:pPr>
      <w:pStyle w:val="Yltunniste"/>
      <w:tabs>
        <w:tab w:val="clear" w:pos="4819"/>
      </w:tabs>
      <w:rPr>
        <w:noProof/>
        <w:lang w:eastAsia="fi-FI"/>
      </w:rPr>
    </w:pPr>
    <w:r>
      <w:rPr>
        <w:noProof/>
        <w:lang w:eastAsia="fi-FI"/>
      </w:rPr>
      <w:drawing>
        <wp:anchor distT="0" distB="0" distL="114300" distR="114300" simplePos="0" relativeHeight="251659264" behindDoc="1" locked="0" layoutInCell="1" allowOverlap="1">
          <wp:simplePos x="0" y="0"/>
          <wp:positionH relativeFrom="margin">
            <wp:align>left</wp:align>
          </wp:positionH>
          <wp:positionV relativeFrom="paragraph">
            <wp:posOffset>-118745</wp:posOffset>
          </wp:positionV>
          <wp:extent cx="2878455" cy="429260"/>
          <wp:effectExtent l="0" t="0" r="0" b="8890"/>
          <wp:wrapTight wrapText="bothSides">
            <wp:wrapPolygon edited="0">
              <wp:start x="0" y="0"/>
              <wp:lineTo x="0" y="21089"/>
              <wp:lineTo x="21443" y="21089"/>
              <wp:lineTo x="21443"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455" cy="429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i-FI"/>
      </w:rPr>
      <w:t xml:space="preserve">                                                                                                                                                  </w:t>
    </w:r>
    <w:r>
      <w:rPr>
        <w:noProof/>
        <w:lang w:eastAsia="fi-FI"/>
      </w:rPr>
      <w:br/>
    </w:r>
    <w:r>
      <w:rPr>
        <w:noProof/>
        <w:lang w:eastAsia="fi-F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650A9"/>
    <w:multiLevelType w:val="hybridMultilevel"/>
    <w:tmpl w:val="9B0C9EB6"/>
    <w:lvl w:ilvl="0" w:tplc="D5EEA692">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87"/>
    <w:rsid w:val="000E1188"/>
    <w:rsid w:val="001133CA"/>
    <w:rsid w:val="00226BB1"/>
    <w:rsid w:val="003512C7"/>
    <w:rsid w:val="00531D11"/>
    <w:rsid w:val="005639C3"/>
    <w:rsid w:val="00596E9D"/>
    <w:rsid w:val="00665073"/>
    <w:rsid w:val="0069603A"/>
    <w:rsid w:val="00817079"/>
    <w:rsid w:val="00886859"/>
    <w:rsid w:val="00890FA9"/>
    <w:rsid w:val="00B12687"/>
    <w:rsid w:val="00BC63A4"/>
    <w:rsid w:val="00BD7DD7"/>
    <w:rsid w:val="00C22B5D"/>
    <w:rsid w:val="00C66286"/>
    <w:rsid w:val="00D16BC8"/>
    <w:rsid w:val="00DC6B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96E9D"/>
    <w:pPr>
      <w:spacing w:after="0" w:line="240" w:lineRule="auto"/>
    </w:pPr>
    <w:rPr>
      <w:rFonts w:ascii="Times New Roman" w:hAnsi="Times New Roman" w:cs="Times New Roman"/>
      <w:sz w:val="24"/>
      <w:szCs w:val="24"/>
      <w:lang w:eastAsia="fi-FI"/>
    </w:rPr>
  </w:style>
  <w:style w:type="paragraph" w:styleId="Otsikko1">
    <w:name w:val="heading 1"/>
    <w:basedOn w:val="Normaali"/>
    <w:next w:val="Normaali"/>
    <w:link w:val="Otsikko1Char"/>
    <w:uiPriority w:val="9"/>
    <w:qFormat/>
    <w:rsid w:val="00C22B5D"/>
    <w:pPr>
      <w:keepNext/>
      <w:keepLines/>
      <w:spacing w:before="320" w:after="80"/>
      <w:jc w:val="center"/>
      <w:outlineLvl w:val="0"/>
    </w:pPr>
    <w:rPr>
      <w:rFonts w:ascii="Calibri Light" w:eastAsia="Times New Roman" w:hAnsi="Calibri Light"/>
      <w:color w:val="2E74B5"/>
      <w:sz w:val="40"/>
      <w:szCs w:val="40"/>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12687"/>
    <w:pPr>
      <w:tabs>
        <w:tab w:val="center" w:pos="4819"/>
        <w:tab w:val="right" w:pos="9638"/>
      </w:tabs>
    </w:pPr>
    <w:rPr>
      <w:rFonts w:asciiTheme="minorHAnsi" w:hAnsiTheme="minorHAnsi" w:cstheme="minorBidi"/>
      <w:sz w:val="22"/>
      <w:szCs w:val="22"/>
      <w:lang w:eastAsia="en-US"/>
    </w:rPr>
  </w:style>
  <w:style w:type="character" w:customStyle="1" w:styleId="YltunnisteChar">
    <w:name w:val="Ylätunniste Char"/>
    <w:basedOn w:val="Kappaleenoletusfontti"/>
    <w:link w:val="Yltunniste"/>
    <w:uiPriority w:val="99"/>
    <w:rsid w:val="00B12687"/>
  </w:style>
  <w:style w:type="paragraph" w:styleId="Alatunniste">
    <w:name w:val="footer"/>
    <w:basedOn w:val="Normaali"/>
    <w:link w:val="AlatunnisteChar"/>
    <w:uiPriority w:val="99"/>
    <w:unhideWhenUsed/>
    <w:rsid w:val="00B12687"/>
    <w:pPr>
      <w:tabs>
        <w:tab w:val="center" w:pos="4819"/>
        <w:tab w:val="right" w:pos="9638"/>
      </w:tabs>
    </w:pPr>
    <w:rPr>
      <w:rFonts w:ascii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B12687"/>
  </w:style>
  <w:style w:type="paragraph" w:styleId="NormaaliWWW">
    <w:name w:val="Normal (Web)"/>
    <w:basedOn w:val="Normaali"/>
    <w:uiPriority w:val="99"/>
    <w:unhideWhenUsed/>
    <w:rsid w:val="005639C3"/>
    <w:pPr>
      <w:spacing w:before="100" w:beforeAutospacing="1" w:after="100" w:afterAutospacing="1"/>
    </w:pPr>
  </w:style>
  <w:style w:type="paragraph" w:styleId="Luettelokappale">
    <w:name w:val="List Paragraph"/>
    <w:basedOn w:val="Normaali"/>
    <w:uiPriority w:val="34"/>
    <w:qFormat/>
    <w:rsid w:val="00596E9D"/>
    <w:pPr>
      <w:ind w:left="720"/>
      <w:contextualSpacing/>
    </w:pPr>
  </w:style>
  <w:style w:type="character" w:customStyle="1" w:styleId="Otsikko1Char">
    <w:name w:val="Otsikko 1 Char"/>
    <w:basedOn w:val="Kappaleenoletusfontti"/>
    <w:link w:val="Otsikko1"/>
    <w:uiPriority w:val="9"/>
    <w:rsid w:val="00C22B5D"/>
    <w:rPr>
      <w:rFonts w:ascii="Calibri Light" w:eastAsia="Times New Roman" w:hAnsi="Calibri Light" w:cs="Times New Roman"/>
      <w:color w:val="2E74B5"/>
      <w:sz w:val="40"/>
      <w:szCs w:val="40"/>
    </w:rPr>
  </w:style>
  <w:style w:type="character" w:styleId="Korostus">
    <w:name w:val="Emphasis"/>
    <w:uiPriority w:val="20"/>
    <w:qFormat/>
    <w:rsid w:val="00C22B5D"/>
    <w:rPr>
      <w:i/>
      <w:iCs/>
      <w:color w:val="000000"/>
    </w:rPr>
  </w:style>
  <w:style w:type="character" w:customStyle="1" w:styleId="Leipteksti11pt">
    <w:name w:val="Leipäteksti 11 pt"/>
    <w:rsid w:val="00C22B5D"/>
    <w:rPr>
      <w:rFonts w:ascii="Calibri" w:hAnsi="Calibri" w:hint="default"/>
      <w:sz w:val="22"/>
    </w:rPr>
  </w:style>
  <w:style w:type="paragraph" w:styleId="Seliteteksti">
    <w:name w:val="Balloon Text"/>
    <w:basedOn w:val="Normaali"/>
    <w:link w:val="SelitetekstiChar"/>
    <w:uiPriority w:val="99"/>
    <w:semiHidden/>
    <w:unhideWhenUsed/>
    <w:rsid w:val="00665073"/>
    <w:rPr>
      <w:rFonts w:ascii="Tahoma" w:hAnsi="Tahoma" w:cs="Tahoma"/>
      <w:sz w:val="16"/>
      <w:szCs w:val="16"/>
    </w:rPr>
  </w:style>
  <w:style w:type="character" w:customStyle="1" w:styleId="SelitetekstiChar">
    <w:name w:val="Seliteteksti Char"/>
    <w:basedOn w:val="Kappaleenoletusfontti"/>
    <w:link w:val="Seliteteksti"/>
    <w:uiPriority w:val="99"/>
    <w:semiHidden/>
    <w:rsid w:val="00665073"/>
    <w:rPr>
      <w:rFonts w:ascii="Tahoma" w:hAnsi="Tahoma" w:cs="Tahoma"/>
      <w:sz w:val="16"/>
      <w:szCs w:val="1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96E9D"/>
    <w:pPr>
      <w:spacing w:after="0" w:line="240" w:lineRule="auto"/>
    </w:pPr>
    <w:rPr>
      <w:rFonts w:ascii="Times New Roman" w:hAnsi="Times New Roman" w:cs="Times New Roman"/>
      <w:sz w:val="24"/>
      <w:szCs w:val="24"/>
      <w:lang w:eastAsia="fi-FI"/>
    </w:rPr>
  </w:style>
  <w:style w:type="paragraph" w:styleId="Otsikko1">
    <w:name w:val="heading 1"/>
    <w:basedOn w:val="Normaali"/>
    <w:next w:val="Normaali"/>
    <w:link w:val="Otsikko1Char"/>
    <w:uiPriority w:val="9"/>
    <w:qFormat/>
    <w:rsid w:val="00C22B5D"/>
    <w:pPr>
      <w:keepNext/>
      <w:keepLines/>
      <w:spacing w:before="320" w:after="80"/>
      <w:jc w:val="center"/>
      <w:outlineLvl w:val="0"/>
    </w:pPr>
    <w:rPr>
      <w:rFonts w:ascii="Calibri Light" w:eastAsia="Times New Roman" w:hAnsi="Calibri Light"/>
      <w:color w:val="2E74B5"/>
      <w:sz w:val="40"/>
      <w:szCs w:val="40"/>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12687"/>
    <w:pPr>
      <w:tabs>
        <w:tab w:val="center" w:pos="4819"/>
        <w:tab w:val="right" w:pos="9638"/>
      </w:tabs>
    </w:pPr>
    <w:rPr>
      <w:rFonts w:asciiTheme="minorHAnsi" w:hAnsiTheme="minorHAnsi" w:cstheme="minorBidi"/>
      <w:sz w:val="22"/>
      <w:szCs w:val="22"/>
      <w:lang w:eastAsia="en-US"/>
    </w:rPr>
  </w:style>
  <w:style w:type="character" w:customStyle="1" w:styleId="YltunnisteChar">
    <w:name w:val="Ylätunniste Char"/>
    <w:basedOn w:val="Kappaleenoletusfontti"/>
    <w:link w:val="Yltunniste"/>
    <w:uiPriority w:val="99"/>
    <w:rsid w:val="00B12687"/>
  </w:style>
  <w:style w:type="paragraph" w:styleId="Alatunniste">
    <w:name w:val="footer"/>
    <w:basedOn w:val="Normaali"/>
    <w:link w:val="AlatunnisteChar"/>
    <w:uiPriority w:val="99"/>
    <w:unhideWhenUsed/>
    <w:rsid w:val="00B12687"/>
    <w:pPr>
      <w:tabs>
        <w:tab w:val="center" w:pos="4819"/>
        <w:tab w:val="right" w:pos="9638"/>
      </w:tabs>
    </w:pPr>
    <w:rPr>
      <w:rFonts w:ascii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B12687"/>
  </w:style>
  <w:style w:type="paragraph" w:styleId="NormaaliWWW">
    <w:name w:val="Normal (Web)"/>
    <w:basedOn w:val="Normaali"/>
    <w:uiPriority w:val="99"/>
    <w:unhideWhenUsed/>
    <w:rsid w:val="005639C3"/>
    <w:pPr>
      <w:spacing w:before="100" w:beforeAutospacing="1" w:after="100" w:afterAutospacing="1"/>
    </w:pPr>
  </w:style>
  <w:style w:type="paragraph" w:styleId="Luettelokappale">
    <w:name w:val="List Paragraph"/>
    <w:basedOn w:val="Normaali"/>
    <w:uiPriority w:val="34"/>
    <w:qFormat/>
    <w:rsid w:val="00596E9D"/>
    <w:pPr>
      <w:ind w:left="720"/>
      <w:contextualSpacing/>
    </w:pPr>
  </w:style>
  <w:style w:type="character" w:customStyle="1" w:styleId="Otsikko1Char">
    <w:name w:val="Otsikko 1 Char"/>
    <w:basedOn w:val="Kappaleenoletusfontti"/>
    <w:link w:val="Otsikko1"/>
    <w:uiPriority w:val="9"/>
    <w:rsid w:val="00C22B5D"/>
    <w:rPr>
      <w:rFonts w:ascii="Calibri Light" w:eastAsia="Times New Roman" w:hAnsi="Calibri Light" w:cs="Times New Roman"/>
      <w:color w:val="2E74B5"/>
      <w:sz w:val="40"/>
      <w:szCs w:val="40"/>
    </w:rPr>
  </w:style>
  <w:style w:type="character" w:styleId="Korostus">
    <w:name w:val="Emphasis"/>
    <w:uiPriority w:val="20"/>
    <w:qFormat/>
    <w:rsid w:val="00C22B5D"/>
    <w:rPr>
      <w:i/>
      <w:iCs/>
      <w:color w:val="000000"/>
    </w:rPr>
  </w:style>
  <w:style w:type="character" w:customStyle="1" w:styleId="Leipteksti11pt">
    <w:name w:val="Leipäteksti 11 pt"/>
    <w:rsid w:val="00C22B5D"/>
    <w:rPr>
      <w:rFonts w:ascii="Calibri" w:hAnsi="Calibri" w:hint="default"/>
      <w:sz w:val="22"/>
    </w:rPr>
  </w:style>
  <w:style w:type="paragraph" w:styleId="Seliteteksti">
    <w:name w:val="Balloon Text"/>
    <w:basedOn w:val="Normaali"/>
    <w:link w:val="SelitetekstiChar"/>
    <w:uiPriority w:val="99"/>
    <w:semiHidden/>
    <w:unhideWhenUsed/>
    <w:rsid w:val="00665073"/>
    <w:rPr>
      <w:rFonts w:ascii="Tahoma" w:hAnsi="Tahoma" w:cs="Tahoma"/>
      <w:sz w:val="16"/>
      <w:szCs w:val="16"/>
    </w:rPr>
  </w:style>
  <w:style w:type="character" w:customStyle="1" w:styleId="SelitetekstiChar">
    <w:name w:val="Seliteteksti Char"/>
    <w:basedOn w:val="Kappaleenoletusfontti"/>
    <w:link w:val="Seliteteksti"/>
    <w:uiPriority w:val="99"/>
    <w:semiHidden/>
    <w:rsid w:val="00665073"/>
    <w:rPr>
      <w:rFonts w:ascii="Tahoma"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00263">
      <w:bodyDiv w:val="1"/>
      <w:marLeft w:val="0"/>
      <w:marRight w:val="0"/>
      <w:marTop w:val="0"/>
      <w:marBottom w:val="0"/>
      <w:divBdr>
        <w:top w:val="none" w:sz="0" w:space="0" w:color="auto"/>
        <w:left w:val="none" w:sz="0" w:space="0" w:color="auto"/>
        <w:bottom w:val="none" w:sz="0" w:space="0" w:color="auto"/>
        <w:right w:val="none" w:sz="0" w:space="0" w:color="auto"/>
      </w:divBdr>
    </w:div>
    <w:div w:id="1170021631">
      <w:bodyDiv w:val="1"/>
      <w:marLeft w:val="0"/>
      <w:marRight w:val="0"/>
      <w:marTop w:val="0"/>
      <w:marBottom w:val="0"/>
      <w:divBdr>
        <w:top w:val="none" w:sz="0" w:space="0" w:color="auto"/>
        <w:left w:val="none" w:sz="0" w:space="0" w:color="auto"/>
        <w:bottom w:val="none" w:sz="0" w:space="0" w:color="auto"/>
        <w:right w:val="none" w:sz="0" w:space="0" w:color="auto"/>
      </w:divBdr>
    </w:div>
    <w:div w:id="18996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2489</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Virpi Dufva</dc:creator>
  <cp:lastModifiedBy>Hakkarainen Satu</cp:lastModifiedBy>
  <cp:revision>2</cp:revision>
  <dcterms:created xsi:type="dcterms:W3CDTF">2016-05-20T13:43:00Z</dcterms:created>
  <dcterms:modified xsi:type="dcterms:W3CDTF">2016-05-20T13:43:00Z</dcterms:modified>
</cp:coreProperties>
</file>