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E1" w:rsidRPr="00BE1799" w:rsidRDefault="003338E1" w:rsidP="006D4A35">
      <w:pPr>
        <w:jc w:val="both"/>
        <w:rPr>
          <w:rFonts w:ascii="Georgia" w:eastAsia="Arial Unicode MS" w:hAnsi="Georgia" w:cs="Arial Unicode MS"/>
          <w:sz w:val="22"/>
          <w:szCs w:val="22"/>
        </w:rPr>
      </w:pPr>
    </w:p>
    <w:p w:rsidR="003338E1" w:rsidRPr="00BE1799" w:rsidRDefault="003338E1" w:rsidP="006D4A35">
      <w:pPr>
        <w:jc w:val="both"/>
        <w:rPr>
          <w:rFonts w:ascii="Georgia" w:eastAsia="Arial Unicode MS" w:hAnsi="Georgia" w:cs="Arial Unicode MS"/>
          <w:sz w:val="22"/>
          <w:szCs w:val="22"/>
        </w:rPr>
      </w:pPr>
    </w:p>
    <w:p w:rsidR="003338E1" w:rsidRPr="00BE1799" w:rsidRDefault="003338E1" w:rsidP="006D4A35">
      <w:pPr>
        <w:jc w:val="both"/>
        <w:rPr>
          <w:rFonts w:ascii="Georgia" w:eastAsia="Arial Unicode MS" w:hAnsi="Georgia" w:cs="Arial Unicode MS"/>
          <w:sz w:val="22"/>
          <w:szCs w:val="22"/>
        </w:rPr>
      </w:pPr>
      <w:r w:rsidRPr="00BE1799">
        <w:rPr>
          <w:rFonts w:ascii="Georgia" w:eastAsia="Arial Unicode MS" w:hAnsi="Georgia" w:cs="Arial Unicode MS"/>
          <w:sz w:val="22"/>
          <w:szCs w:val="22"/>
        </w:rPr>
        <w:t>Oikeusministeriö, Kirjaamo</w:t>
      </w:r>
    </w:p>
    <w:p w:rsidR="003338E1" w:rsidRPr="00BE1799" w:rsidRDefault="003338E1" w:rsidP="006D4A35">
      <w:pPr>
        <w:jc w:val="both"/>
        <w:rPr>
          <w:rFonts w:ascii="Georgia" w:eastAsia="Arial Unicode MS" w:hAnsi="Georgia" w:cs="Arial Unicode MS"/>
          <w:sz w:val="22"/>
          <w:szCs w:val="22"/>
        </w:rPr>
      </w:pPr>
    </w:p>
    <w:p w:rsidR="003338E1" w:rsidRPr="00BE1799" w:rsidRDefault="003338E1" w:rsidP="006D4A35">
      <w:pPr>
        <w:jc w:val="both"/>
        <w:rPr>
          <w:rFonts w:ascii="Georgia" w:eastAsia="Arial Unicode MS" w:hAnsi="Georgia" w:cs="Arial Unicode MS"/>
          <w:sz w:val="22"/>
          <w:szCs w:val="22"/>
        </w:rPr>
      </w:pPr>
      <w:r w:rsidRPr="00BE1799">
        <w:rPr>
          <w:rFonts w:ascii="Georgia" w:eastAsia="Arial Unicode MS" w:hAnsi="Georgia" w:cs="Arial Unicode MS"/>
          <w:sz w:val="22"/>
          <w:szCs w:val="22"/>
        </w:rPr>
        <w:t xml:space="preserve">ja </w:t>
      </w:r>
    </w:p>
    <w:p w:rsidR="003338E1" w:rsidRPr="00BE1799" w:rsidRDefault="003338E1" w:rsidP="006D4A35">
      <w:pPr>
        <w:jc w:val="both"/>
        <w:rPr>
          <w:rFonts w:ascii="Georgia" w:eastAsia="Arial Unicode MS" w:hAnsi="Georgia" w:cs="Arial Unicode MS"/>
          <w:sz w:val="22"/>
          <w:szCs w:val="22"/>
        </w:rPr>
      </w:pPr>
    </w:p>
    <w:p w:rsidR="003338E1" w:rsidRPr="00BE1799" w:rsidRDefault="003338E1" w:rsidP="006D4A35">
      <w:pPr>
        <w:jc w:val="both"/>
        <w:rPr>
          <w:rFonts w:ascii="Georgia" w:eastAsia="Arial Unicode MS" w:hAnsi="Georgia" w:cs="Arial Unicode MS"/>
          <w:sz w:val="22"/>
          <w:szCs w:val="22"/>
        </w:rPr>
      </w:pPr>
      <w:hyperlink r:id="rId7" w:history="1">
        <w:r w:rsidRPr="00BE1799">
          <w:rPr>
            <w:rStyle w:val="Hyperlink"/>
            <w:rFonts w:ascii="Georgia" w:eastAsia="Arial Unicode MS" w:hAnsi="Georgia" w:cs="Arial Unicode MS"/>
            <w:sz w:val="22"/>
            <w:szCs w:val="22"/>
          </w:rPr>
          <w:t>hare@intermin.fi</w:t>
        </w:r>
      </w:hyperlink>
    </w:p>
    <w:p w:rsidR="003338E1" w:rsidRPr="00BE1799" w:rsidRDefault="003338E1" w:rsidP="006D4A35">
      <w:pPr>
        <w:jc w:val="both"/>
        <w:rPr>
          <w:rFonts w:ascii="Georgia" w:eastAsia="Arial Unicode MS" w:hAnsi="Georgia" w:cs="Arial Unicode MS"/>
          <w:sz w:val="22"/>
          <w:szCs w:val="22"/>
        </w:rPr>
      </w:pPr>
    </w:p>
    <w:p w:rsidR="003338E1" w:rsidRPr="00BE1799" w:rsidRDefault="003338E1" w:rsidP="006D4A35">
      <w:pPr>
        <w:jc w:val="both"/>
        <w:rPr>
          <w:rFonts w:ascii="Georgia" w:eastAsia="Arial Unicode MS" w:hAnsi="Georgia" w:cs="Arial Unicode MS"/>
          <w:sz w:val="22"/>
          <w:szCs w:val="22"/>
        </w:rPr>
      </w:pPr>
    </w:p>
    <w:p w:rsidR="003338E1" w:rsidRPr="00BE1799" w:rsidRDefault="003338E1" w:rsidP="006D4A35">
      <w:pPr>
        <w:jc w:val="both"/>
        <w:rPr>
          <w:rFonts w:ascii="Georgia" w:eastAsia="Arial Unicode MS" w:hAnsi="Georgia" w:cs="Arial Unicode MS"/>
          <w:sz w:val="22"/>
          <w:szCs w:val="22"/>
        </w:rPr>
      </w:pPr>
      <w:r w:rsidRPr="00BE1799">
        <w:rPr>
          <w:rFonts w:ascii="Georgia" w:eastAsia="Arial Unicode MS" w:hAnsi="Georgia" w:cs="Arial Unicode MS"/>
          <w:b/>
          <w:sz w:val="22"/>
          <w:szCs w:val="22"/>
        </w:rPr>
        <w:t>Viite:</w:t>
      </w:r>
      <w:r w:rsidRPr="00BE1799">
        <w:rPr>
          <w:rFonts w:ascii="Georgia" w:eastAsia="Arial Unicode MS" w:hAnsi="Georgia" w:cs="Arial Unicode MS"/>
          <w:b/>
          <w:sz w:val="22"/>
          <w:szCs w:val="22"/>
        </w:rPr>
        <w:tab/>
      </w:r>
      <w:r w:rsidRPr="00BE1799">
        <w:rPr>
          <w:rFonts w:ascii="Georgia" w:eastAsia="Arial Unicode MS" w:hAnsi="Georgia" w:cs="Arial Unicode MS"/>
          <w:sz w:val="22"/>
          <w:szCs w:val="22"/>
        </w:rPr>
        <w:t>OM004:00/2007, OM 12/42/2006</w:t>
      </w:r>
    </w:p>
    <w:p w:rsidR="003338E1" w:rsidRPr="00BE1799" w:rsidRDefault="003338E1" w:rsidP="006D4A35">
      <w:pPr>
        <w:jc w:val="both"/>
        <w:rPr>
          <w:rFonts w:ascii="Georgia" w:eastAsia="Arial Unicode MS" w:hAnsi="Georgia" w:cs="Arial Unicode MS"/>
          <w:sz w:val="22"/>
          <w:szCs w:val="22"/>
        </w:rPr>
      </w:pPr>
    </w:p>
    <w:p w:rsidR="003338E1" w:rsidRPr="00BE1799" w:rsidRDefault="003338E1" w:rsidP="006D4A35">
      <w:pPr>
        <w:jc w:val="both"/>
        <w:rPr>
          <w:rFonts w:ascii="Georgia" w:eastAsia="Arial Unicode MS" w:hAnsi="Georgia" w:cs="Arial Unicode MS"/>
          <w:sz w:val="22"/>
          <w:szCs w:val="22"/>
        </w:rPr>
      </w:pPr>
      <w:r w:rsidRPr="00BE1799">
        <w:rPr>
          <w:rFonts w:ascii="Georgia" w:eastAsia="Arial Unicode MS" w:hAnsi="Georgia" w:cs="Arial Unicode MS"/>
          <w:b/>
          <w:sz w:val="22"/>
          <w:szCs w:val="22"/>
        </w:rPr>
        <w:t>Asia:</w:t>
      </w:r>
      <w:r w:rsidRPr="00BE1799">
        <w:rPr>
          <w:rFonts w:ascii="Georgia" w:eastAsia="Arial Unicode MS" w:hAnsi="Georgia" w:cs="Arial Unicode MS"/>
          <w:b/>
          <w:sz w:val="22"/>
          <w:szCs w:val="22"/>
        </w:rPr>
        <w:tab/>
      </w:r>
      <w:r w:rsidRPr="00BE1799">
        <w:rPr>
          <w:rFonts w:ascii="Georgia" w:eastAsia="Arial Unicode MS" w:hAnsi="Georgia" w:cs="Arial Unicode MS"/>
          <w:sz w:val="22"/>
          <w:szCs w:val="22"/>
        </w:rPr>
        <w:t xml:space="preserve">YHDENVERTAISUUSLAINSÄÄDÄNNÖN UUDISTAMISTA KOSKEVA LUONNOS </w:t>
      </w:r>
      <w:r w:rsidRPr="00BE1799">
        <w:rPr>
          <w:rFonts w:ascii="Georgia" w:eastAsia="Arial Unicode MS" w:hAnsi="Georgia" w:cs="Arial Unicode MS"/>
          <w:sz w:val="22"/>
          <w:szCs w:val="22"/>
        </w:rPr>
        <w:tab/>
        <w:t>HALLITUKSEN ESITYKSEKSI</w:t>
      </w:r>
    </w:p>
    <w:p w:rsidR="003338E1" w:rsidRPr="00BE1799" w:rsidRDefault="003338E1" w:rsidP="006D4A35">
      <w:pPr>
        <w:jc w:val="both"/>
        <w:rPr>
          <w:rFonts w:ascii="Georgia" w:eastAsia="Arial Unicode MS" w:hAnsi="Georgia" w:cs="Arial Unicode MS"/>
          <w:sz w:val="22"/>
          <w:szCs w:val="22"/>
        </w:rPr>
      </w:pPr>
    </w:p>
    <w:p w:rsidR="003338E1" w:rsidRPr="00BE1799" w:rsidRDefault="003338E1" w:rsidP="006D4A35">
      <w:pPr>
        <w:ind w:left="1304"/>
        <w:jc w:val="both"/>
        <w:rPr>
          <w:rFonts w:ascii="Georgia" w:eastAsia="Arial Unicode MS" w:hAnsi="Georgia" w:cs="Arial Unicode MS"/>
          <w:sz w:val="22"/>
          <w:szCs w:val="22"/>
        </w:rPr>
      </w:pPr>
      <w:r w:rsidRPr="00BE1799">
        <w:rPr>
          <w:rFonts w:ascii="Georgia" w:eastAsia="Arial Unicode MS" w:hAnsi="Georgia" w:cs="Arial Unicode MS"/>
          <w:sz w:val="22"/>
          <w:szCs w:val="22"/>
        </w:rPr>
        <w:t>Etnisten suhteiden neuvottelukunta (ETNO) on valtioneuvoston asettama laajapohjainen asiantuntijaelin, jonka tarkoituksena on mm. kehittää vuorovaikutusta viranomaisten, kansalaisjärjestöjen, työmarkkinaosapuolten ja eduskunnassa edustettuna olevien puolueiden sekä maahanmuuttajien ja etnisten vähemmistöjen välillä niin valtakunnallisella, alueellisella kuin paikallisellakin tasolla. Lisäksi ETNO avustaa maahanmuuttopolitiikan asiantuntijana ministeriöitä etnisesti yhdenvertaisen ja monimuotoisen yhteiskunnan kehittämisessä.</w:t>
      </w:r>
    </w:p>
    <w:p w:rsidR="003338E1" w:rsidRPr="00BE1799" w:rsidRDefault="003338E1" w:rsidP="006D4A35">
      <w:pPr>
        <w:ind w:left="1304"/>
        <w:jc w:val="both"/>
        <w:rPr>
          <w:rFonts w:ascii="Georgia" w:eastAsia="Arial Unicode MS" w:hAnsi="Georgia" w:cs="Arial Unicode MS"/>
          <w:sz w:val="22"/>
          <w:szCs w:val="22"/>
        </w:rPr>
      </w:pPr>
    </w:p>
    <w:p w:rsidR="003338E1" w:rsidRPr="00BE1799" w:rsidRDefault="003338E1" w:rsidP="006D4A35">
      <w:pPr>
        <w:ind w:left="1304"/>
        <w:jc w:val="both"/>
        <w:rPr>
          <w:rFonts w:ascii="Georgia" w:eastAsia="Arial Unicode MS" w:hAnsi="Georgia" w:cs="Arial Unicode MS"/>
          <w:sz w:val="22"/>
          <w:szCs w:val="22"/>
        </w:rPr>
      </w:pPr>
      <w:r w:rsidRPr="00BE1799">
        <w:rPr>
          <w:rFonts w:ascii="Georgia" w:eastAsia="Arial Unicode MS" w:hAnsi="Georgia" w:cs="Arial Unicode MS"/>
          <w:sz w:val="22"/>
          <w:szCs w:val="22"/>
        </w:rPr>
        <w:t>Oikeusministeriö on pyytänyt ETNO:lta lausuntoa yhdenvertaisuuslainsäädännön uudistamista koskevasta lausunnosta. ETNO kiittää mahdollisuudesta lausua asiassa ja omassa lausunnossa keskittyy ETNOssa maahanmuuttajia ja heitä edustavien järjestöjen sekä uskonnollisia yhdyskuntia edustavien tahojen näkemyksiin. Lausunnon antaa neuvottelukunnan puolesta Etnon työjaosto.</w:t>
      </w:r>
    </w:p>
    <w:p w:rsidR="003338E1" w:rsidRPr="00BE1799" w:rsidRDefault="003338E1" w:rsidP="006D4A35">
      <w:pPr>
        <w:ind w:left="1304"/>
        <w:jc w:val="both"/>
        <w:rPr>
          <w:rFonts w:ascii="Georgia" w:eastAsia="Arial Unicode MS" w:hAnsi="Georgia" w:cs="Arial Unicode MS"/>
          <w:sz w:val="22"/>
          <w:szCs w:val="22"/>
        </w:rPr>
      </w:pPr>
    </w:p>
    <w:p w:rsidR="003338E1" w:rsidRPr="00BE1799" w:rsidRDefault="003338E1" w:rsidP="006D4A35">
      <w:pPr>
        <w:ind w:left="1304"/>
        <w:jc w:val="both"/>
        <w:rPr>
          <w:rFonts w:ascii="Georgia" w:eastAsia="Arial Unicode MS" w:hAnsi="Georgia" w:cs="Arial Unicode MS"/>
          <w:sz w:val="22"/>
          <w:szCs w:val="22"/>
        </w:rPr>
      </w:pPr>
      <w:r w:rsidRPr="00BE1799">
        <w:rPr>
          <w:rFonts w:ascii="Georgia" w:eastAsia="Arial Unicode MS" w:hAnsi="Georgia" w:cs="Arial Unicode MS"/>
          <w:sz w:val="22"/>
          <w:szCs w:val="22"/>
        </w:rPr>
        <w:t>Lakiesityksen mukaan nykyisen vähemmistövaltuutetun toimialaa laajennetaan</w:t>
      </w:r>
      <w:r>
        <w:rPr>
          <w:rFonts w:ascii="Georgia" w:eastAsia="Arial Unicode MS" w:hAnsi="Georgia" w:cs="Arial Unicode MS"/>
          <w:sz w:val="22"/>
          <w:szCs w:val="22"/>
        </w:rPr>
        <w:t xml:space="preserve"> </w:t>
      </w:r>
      <w:r w:rsidRPr="00BE1799">
        <w:rPr>
          <w:rFonts w:ascii="Georgia" w:eastAsia="Arial Unicode MS" w:hAnsi="Georgia" w:cs="Arial Unicode MS"/>
          <w:sz w:val="22"/>
          <w:szCs w:val="22"/>
        </w:rPr>
        <w:t>yhdenvertaisuusvaltuutetuksi, jonka toimivalta jatkossa koskee kaikkia syrjintäperusteita, lukuun ottamatta sukupuoleen perustuvaa syrjintää. ETNO kokee tämän laajennetun toimenkuvan positiivisena asiana yhdenvertaisuuden edistämisen näkökulmasta. Nykyiset syrjintälautakunta ja tasa-arvolautakunta ehdotetaan yhdistettäväksi yhdenvertaisuus- ja tasa-arvolautakunnaksi, jonka toimiala laajenee kattamaan kaikki syrjintäperusteet. Laajemman toimivallan omaavan yhdenvertaisuuslautakunnan perustaminen ja säätäminen omalla erillisellä lailla koetaan positiiviseksi asiaksi.</w:t>
      </w:r>
    </w:p>
    <w:p w:rsidR="003338E1" w:rsidRPr="00BE1799" w:rsidRDefault="003338E1" w:rsidP="006D4A35">
      <w:pPr>
        <w:ind w:left="1304"/>
        <w:jc w:val="both"/>
        <w:rPr>
          <w:rFonts w:ascii="Georgia" w:eastAsia="Arial Unicode MS" w:hAnsi="Georgia" w:cs="Arial Unicode MS"/>
          <w:sz w:val="22"/>
          <w:szCs w:val="22"/>
        </w:rPr>
      </w:pPr>
    </w:p>
    <w:p w:rsidR="003338E1" w:rsidRPr="00BE1799" w:rsidRDefault="003338E1" w:rsidP="009F2FE2">
      <w:pPr>
        <w:ind w:left="1304"/>
        <w:jc w:val="both"/>
        <w:rPr>
          <w:rFonts w:ascii="Georgia" w:eastAsia="Arial Unicode MS" w:hAnsi="Georgia" w:cs="Arial Unicode MS"/>
          <w:sz w:val="22"/>
          <w:szCs w:val="22"/>
        </w:rPr>
      </w:pPr>
      <w:r w:rsidRPr="00BE1799">
        <w:rPr>
          <w:rFonts w:ascii="Georgia" w:eastAsia="Arial Unicode MS" w:hAnsi="Georgia" w:cs="Arial Unicode MS"/>
          <w:sz w:val="22"/>
          <w:szCs w:val="22"/>
        </w:rPr>
        <w:t xml:space="preserve">ETNO pitää seuraavia säädösehdotuksen kohtia myönteisinä: </w:t>
      </w:r>
    </w:p>
    <w:p w:rsidR="003338E1" w:rsidRPr="00BE1799" w:rsidRDefault="003338E1" w:rsidP="009F2FE2">
      <w:pPr>
        <w:ind w:left="1304"/>
        <w:jc w:val="both"/>
        <w:rPr>
          <w:rFonts w:ascii="Georgia" w:eastAsia="Arial Unicode MS" w:hAnsi="Georgia" w:cs="Arial Unicode MS"/>
          <w:sz w:val="22"/>
          <w:szCs w:val="22"/>
        </w:rPr>
      </w:pPr>
    </w:p>
    <w:p w:rsidR="003338E1" w:rsidRPr="00BE1799" w:rsidRDefault="003338E1" w:rsidP="009F2FE2">
      <w:pPr>
        <w:ind w:left="1304"/>
        <w:jc w:val="both"/>
        <w:rPr>
          <w:rFonts w:ascii="Georgia" w:eastAsia="Arial Unicode MS" w:hAnsi="Georgia" w:cs="Arial Unicode MS"/>
          <w:sz w:val="22"/>
          <w:szCs w:val="22"/>
        </w:rPr>
      </w:pPr>
      <w:r w:rsidRPr="00BE1799">
        <w:rPr>
          <w:rFonts w:ascii="Georgia" w:eastAsia="Arial Unicode MS" w:hAnsi="Georgia" w:cs="Arial Unicode MS"/>
          <w:sz w:val="22"/>
          <w:szCs w:val="22"/>
        </w:rPr>
        <w:t xml:space="preserve">Esityksessä ehdotetaan yhdenvertaisuuslain soveltamisalaa laajennettavaksi kattamaan julkisen sektorin ohella yksityinen sektori. Samalla velvollisuutta edistää yhdenvertaisuutta laajennettaisiin koskemaan viranomaisten lisäksi koulutuksen järjestäjiä, oppilaitoksia ja työnantajia. Viranomaisen velvollisuus laatia yhdenvertaisuussuunnitelma laajenisi kattamaan nykyisen etnisen alkuperän lisäksi muut yhdenvertaisuuslakiin sisältyvät syrjintäperusteet. </w:t>
      </w:r>
      <w:r>
        <w:rPr>
          <w:rFonts w:ascii="Georgia" w:eastAsia="Arial Unicode MS" w:hAnsi="Georgia" w:cs="Arial Unicode MS"/>
          <w:sz w:val="22"/>
          <w:szCs w:val="22"/>
        </w:rPr>
        <w:t>ETNO</w:t>
      </w:r>
      <w:r w:rsidRPr="00BE1799">
        <w:rPr>
          <w:rFonts w:ascii="Georgia" w:eastAsia="Arial Unicode MS" w:hAnsi="Georgia" w:cs="Arial Unicode MS"/>
          <w:sz w:val="22"/>
          <w:szCs w:val="22"/>
        </w:rPr>
        <w:t xml:space="preserve"> pitää soveltamisalan laajentamista erittäin tärkeänä.</w:t>
      </w:r>
    </w:p>
    <w:p w:rsidR="003338E1" w:rsidRPr="00BE1799" w:rsidRDefault="003338E1" w:rsidP="009F2FE2">
      <w:pPr>
        <w:ind w:left="1304"/>
        <w:jc w:val="both"/>
        <w:rPr>
          <w:rFonts w:ascii="Georgia" w:eastAsia="Arial Unicode MS" w:hAnsi="Georgia" w:cs="Arial Unicode MS"/>
          <w:sz w:val="22"/>
          <w:szCs w:val="22"/>
        </w:rPr>
      </w:pPr>
    </w:p>
    <w:p w:rsidR="003338E1" w:rsidRPr="00BE1799" w:rsidRDefault="003338E1" w:rsidP="009F2FE2">
      <w:pPr>
        <w:ind w:left="1304"/>
        <w:jc w:val="both"/>
        <w:rPr>
          <w:rFonts w:ascii="Georgia" w:eastAsia="Arial Unicode MS" w:hAnsi="Georgia" w:cs="Arial Unicode MS"/>
          <w:sz w:val="22"/>
          <w:szCs w:val="22"/>
        </w:rPr>
      </w:pPr>
      <w:r w:rsidRPr="00BE1799">
        <w:rPr>
          <w:rFonts w:ascii="Georgia" w:eastAsia="Arial Unicode MS" w:hAnsi="Georgia" w:cs="Arial Unicode MS"/>
          <w:sz w:val="22"/>
          <w:szCs w:val="22"/>
        </w:rPr>
        <w:t>Uusi lakiesitys kieltäisi myös olettamaan perustuvan syrjinnän ja läheissyrjinnän. Uutena syrjintäperusteena esitetään kohtuullisten mukautusten epääminen, joka edellyttää mm. monien paikkojen ja toimijoiden toimintatapojen ja tilojen uusimista.</w:t>
      </w:r>
    </w:p>
    <w:p w:rsidR="003338E1" w:rsidRPr="00BE1799" w:rsidRDefault="003338E1" w:rsidP="006D4A35">
      <w:pPr>
        <w:ind w:left="1304"/>
        <w:jc w:val="both"/>
        <w:rPr>
          <w:rFonts w:ascii="Georgia" w:eastAsia="Arial Unicode MS" w:hAnsi="Georgia" w:cs="Arial Unicode MS"/>
          <w:sz w:val="22"/>
          <w:szCs w:val="22"/>
        </w:rPr>
      </w:pPr>
    </w:p>
    <w:p w:rsidR="003338E1" w:rsidRPr="00BE1799" w:rsidRDefault="003338E1" w:rsidP="006D4A35">
      <w:pPr>
        <w:ind w:left="1304"/>
        <w:jc w:val="both"/>
        <w:rPr>
          <w:rFonts w:ascii="Georgia" w:eastAsia="Arial Unicode MS" w:hAnsi="Georgia" w:cs="Arial Unicode MS"/>
          <w:sz w:val="22"/>
          <w:szCs w:val="22"/>
        </w:rPr>
      </w:pPr>
      <w:r w:rsidRPr="00BE1799">
        <w:rPr>
          <w:rFonts w:ascii="Georgia" w:eastAsia="Arial Unicode MS" w:hAnsi="Georgia" w:cs="Arial Unicode MS"/>
          <w:sz w:val="22"/>
          <w:szCs w:val="22"/>
        </w:rPr>
        <w:t xml:space="preserve">Lakiesityksessä on määritelty yhdenvertaisuuden ja syrjinnän määritelmät.  Positiivinen erityiskohtelu on sisällytetty lakiesitykseen mm. esityksen 3 luvun 8 §:ssä ja 3 luvun 10-12 §:ssä. Yhdenvertaisuuslain toimeenpanon tulee sisältää myös positiivisen erityiskohtelun käytännöistä tiedottamisen ja seurannan, ohjeistamiseen ja kouluttamiseen tulee varata riittävät voimavarat. </w:t>
      </w:r>
    </w:p>
    <w:p w:rsidR="003338E1" w:rsidRPr="00BE1799" w:rsidRDefault="003338E1" w:rsidP="00ED4D7B">
      <w:pPr>
        <w:ind w:left="1304"/>
        <w:jc w:val="both"/>
        <w:rPr>
          <w:rFonts w:ascii="Georgia" w:eastAsia="Arial Unicode MS" w:hAnsi="Georgia" w:cs="Arial Unicode MS"/>
          <w:sz w:val="22"/>
          <w:szCs w:val="22"/>
        </w:rPr>
      </w:pPr>
      <w:r w:rsidRPr="00BE1799">
        <w:rPr>
          <w:rFonts w:ascii="Georgia" w:eastAsia="Arial Unicode MS" w:hAnsi="Georgia" w:cs="Arial Unicode MS"/>
          <w:sz w:val="22"/>
          <w:szCs w:val="22"/>
        </w:rPr>
        <w:t xml:space="preserve">Edellä mainittuja laajennuksia ja muutoksia ETNO pitää hyvinä syrjinnän vaarassa olevien ryhmien ja henkilöiden aseman ja oikeusturvan parantamisen kannalta. </w:t>
      </w:r>
    </w:p>
    <w:p w:rsidR="003338E1" w:rsidRPr="00BE1799" w:rsidRDefault="003338E1" w:rsidP="00ED4D7B">
      <w:pPr>
        <w:ind w:left="1304"/>
        <w:jc w:val="both"/>
        <w:rPr>
          <w:rFonts w:ascii="Georgia" w:eastAsia="Arial Unicode MS" w:hAnsi="Georgia" w:cs="Arial Unicode MS"/>
          <w:sz w:val="22"/>
          <w:szCs w:val="22"/>
        </w:rPr>
      </w:pPr>
    </w:p>
    <w:p w:rsidR="003338E1" w:rsidRPr="00BE1799" w:rsidRDefault="003338E1" w:rsidP="00ED4D7B">
      <w:pPr>
        <w:ind w:left="1304"/>
        <w:jc w:val="both"/>
        <w:rPr>
          <w:rFonts w:ascii="Georgia" w:eastAsia="Arial Unicode MS" w:hAnsi="Georgia" w:cs="Arial Unicode MS"/>
          <w:sz w:val="22"/>
          <w:szCs w:val="22"/>
        </w:rPr>
      </w:pPr>
      <w:r w:rsidRPr="00BE1799">
        <w:rPr>
          <w:rFonts w:ascii="Georgia" w:eastAsia="Arial Unicode MS" w:hAnsi="Georgia" w:cs="Arial Unicode MS"/>
          <w:sz w:val="22"/>
          <w:szCs w:val="22"/>
        </w:rPr>
        <w:t>ETNO suhtautuu varauksella seuraaviin esityksen kohtiin.</w:t>
      </w:r>
    </w:p>
    <w:p w:rsidR="003338E1" w:rsidRPr="00BE1799" w:rsidRDefault="003338E1" w:rsidP="00ED4D7B">
      <w:pPr>
        <w:ind w:left="1304"/>
        <w:jc w:val="both"/>
        <w:rPr>
          <w:rFonts w:ascii="Georgia" w:eastAsia="Arial Unicode MS" w:hAnsi="Georgia" w:cs="Arial Unicode MS"/>
          <w:sz w:val="22"/>
          <w:szCs w:val="22"/>
        </w:rPr>
      </w:pPr>
    </w:p>
    <w:p w:rsidR="003338E1" w:rsidRPr="00BE1799" w:rsidRDefault="003338E1" w:rsidP="002C15EF">
      <w:pPr>
        <w:ind w:left="1304"/>
        <w:jc w:val="both"/>
        <w:rPr>
          <w:rFonts w:ascii="Georgia" w:eastAsia="Arial Unicode MS" w:hAnsi="Georgia" w:cs="Arial Unicode MS"/>
          <w:sz w:val="22"/>
          <w:szCs w:val="22"/>
        </w:rPr>
      </w:pPr>
      <w:r w:rsidRPr="00BE1799">
        <w:rPr>
          <w:rFonts w:ascii="Georgia" w:eastAsia="Arial Unicode MS" w:hAnsi="Georgia" w:cs="Arial Unicode MS"/>
          <w:sz w:val="22"/>
          <w:szCs w:val="22"/>
        </w:rPr>
        <w:t>Lakiesityksen mukaan yhdenvertaisuusvaltuutetun tehtävät ovat monipuolisia ja laaja-alaisia. Toimenkuvan laajentaminen onnistuneesti edellyttää huomattavia voimavaroja.  Lakiesityksen mukaan yhdenvertaisuusvaltuutetulla on muun työn ohella velvollisuus valvoa ja kehittää yhdenvertaisuusasioita valtakunnallisesti. Jotta lakiesityksen tavoitteet toteutuisivat, ETNO kokee tärkeäksi, että tarpeelliset resurssit varatta</w:t>
      </w:r>
      <w:r>
        <w:rPr>
          <w:rFonts w:ascii="Georgia" w:eastAsia="Arial Unicode MS" w:hAnsi="Georgia" w:cs="Arial Unicode MS"/>
          <w:sz w:val="22"/>
          <w:szCs w:val="22"/>
        </w:rPr>
        <w:t xml:space="preserve">an </w:t>
      </w:r>
      <w:r w:rsidRPr="00BE1799">
        <w:rPr>
          <w:rFonts w:ascii="Georgia" w:eastAsia="Arial Unicode MS" w:hAnsi="Georgia" w:cs="Arial Unicode MS"/>
          <w:sz w:val="22"/>
          <w:szCs w:val="22"/>
        </w:rPr>
        <w:t>niiden toteuttamiselle.</w:t>
      </w:r>
    </w:p>
    <w:p w:rsidR="003338E1" w:rsidRPr="00BE1799" w:rsidRDefault="003338E1" w:rsidP="002C15EF">
      <w:pPr>
        <w:ind w:left="1664"/>
        <w:jc w:val="both"/>
        <w:rPr>
          <w:rFonts w:ascii="Georgia" w:eastAsia="Arial Unicode MS" w:hAnsi="Georgia" w:cs="Arial Unicode MS"/>
          <w:sz w:val="22"/>
          <w:szCs w:val="22"/>
        </w:rPr>
      </w:pPr>
    </w:p>
    <w:p w:rsidR="003338E1" w:rsidRPr="00BE1799" w:rsidRDefault="003338E1" w:rsidP="00851D34">
      <w:pPr>
        <w:ind w:left="1304"/>
        <w:jc w:val="both"/>
        <w:rPr>
          <w:rFonts w:ascii="Georgia" w:eastAsia="Arial Unicode MS" w:hAnsi="Georgia" w:cs="Arial Unicode MS"/>
          <w:sz w:val="22"/>
          <w:szCs w:val="22"/>
        </w:rPr>
      </w:pPr>
      <w:r w:rsidRPr="00BE1799">
        <w:rPr>
          <w:rFonts w:ascii="Georgia" w:eastAsia="Arial Unicode MS" w:hAnsi="Georgia" w:cs="Arial Unicode MS"/>
          <w:sz w:val="22"/>
          <w:szCs w:val="22"/>
        </w:rPr>
        <w:t>Lakiesityksen mukaan työsuojeluviranomaisilla on velvollisuus valvoa yhdenvertaisuuslain noudattamista työelämässä. ETNO haluaa muistuttaa, että esitys, nykyisessä muodossa, eroaa tasa-arvolaista, jonka mukaan tasa-arvovaltuutettu ja tasa-arvolautakunta valvovat tasa-arvo</w:t>
      </w:r>
      <w:r>
        <w:rPr>
          <w:rFonts w:ascii="Georgia" w:eastAsia="Arial Unicode MS" w:hAnsi="Georgia" w:cs="Arial Unicode MS"/>
          <w:sz w:val="22"/>
          <w:szCs w:val="22"/>
        </w:rPr>
        <w:t>on liittyviä</w:t>
      </w:r>
      <w:r w:rsidRPr="00BE1799">
        <w:rPr>
          <w:rFonts w:ascii="Georgia" w:eastAsia="Arial Unicode MS" w:hAnsi="Georgia" w:cs="Arial Unicode MS"/>
          <w:sz w:val="22"/>
          <w:szCs w:val="22"/>
        </w:rPr>
        <w:t xml:space="preserve"> syrjintäkysymyk</w:t>
      </w:r>
      <w:r>
        <w:rPr>
          <w:rFonts w:ascii="Georgia" w:eastAsia="Arial Unicode MS" w:hAnsi="Georgia" w:cs="Arial Unicode MS"/>
          <w:sz w:val="22"/>
          <w:szCs w:val="22"/>
        </w:rPr>
        <w:t>siä</w:t>
      </w:r>
      <w:r w:rsidRPr="00BE1799">
        <w:rPr>
          <w:rFonts w:ascii="Georgia" w:eastAsia="Arial Unicode MS" w:hAnsi="Georgia" w:cs="Arial Unicode MS"/>
          <w:sz w:val="22"/>
          <w:szCs w:val="22"/>
        </w:rPr>
        <w:t xml:space="preserve"> työelämässä. Esityksen mukaan yhdenvertaisuusvaltuutetulla on joitakin velvollisuuksia edistää yhdenvertaisuutta työelämässä.</w:t>
      </w:r>
      <w:r>
        <w:rPr>
          <w:rFonts w:ascii="Georgia" w:eastAsia="Arial Unicode MS" w:hAnsi="Georgia" w:cs="Arial Unicode MS"/>
          <w:sz w:val="22"/>
          <w:szCs w:val="22"/>
        </w:rPr>
        <w:t xml:space="preserve"> </w:t>
      </w:r>
      <w:r w:rsidRPr="00BE1799">
        <w:rPr>
          <w:rFonts w:ascii="Georgia" w:eastAsia="Arial Unicode MS" w:hAnsi="Georgia" w:cs="Arial Unicode MS"/>
          <w:sz w:val="22"/>
          <w:szCs w:val="22"/>
        </w:rPr>
        <w:t xml:space="preserve">Etnossa edustettuina olevilla tahoilta on tullut toiveita, että vähemmistövaltuutetun toimivaltaa laajennettaisiin koskemaan myös työsyrjintää koskevia yksittäistapauksia. Etno katsoo, että maahanmuuttajilla ja etnisillä vähemmistöillä ei ole riittävästi tietoa valitusmahdollisuuksista työsyrjintätilanteissa. Työsuojeluviranomaisten roolia ja toimivaltaa ei tunneta, kuten on nykyisen vähemmistövaltuutetun toiminnan tunnettuuden laita.  Jos työsuojeluviranomaiset yksin vastaavat yksityistapausten tutkinnasta, tulee ainakin varmistaa työsuojeluviranomaisten riittävä koulutus etnisen työsyrjinnän erityispiirteistä sekä varmistaa, että maahanmuuttajat tietävät, kuka Suomessa vastaa yksittäistapausten tutkinnasta. </w:t>
      </w:r>
    </w:p>
    <w:p w:rsidR="003338E1" w:rsidRPr="00BE1799" w:rsidRDefault="003338E1" w:rsidP="005E4E10">
      <w:pPr>
        <w:jc w:val="both"/>
        <w:rPr>
          <w:rFonts w:ascii="Georgia" w:eastAsia="Arial Unicode MS" w:hAnsi="Georgia" w:cs="Arial Unicode MS"/>
          <w:sz w:val="22"/>
          <w:szCs w:val="22"/>
        </w:rPr>
      </w:pPr>
    </w:p>
    <w:p w:rsidR="003338E1" w:rsidRPr="00BE1799" w:rsidRDefault="003338E1" w:rsidP="001A798A">
      <w:pPr>
        <w:ind w:left="1304"/>
        <w:jc w:val="both"/>
        <w:rPr>
          <w:rFonts w:ascii="Georgia" w:eastAsia="Arial Unicode MS" w:hAnsi="Georgia" w:cs="Arial Unicode MS"/>
          <w:sz w:val="22"/>
          <w:szCs w:val="22"/>
        </w:rPr>
      </w:pPr>
      <w:r w:rsidRPr="00BE1799">
        <w:rPr>
          <w:rFonts w:ascii="Georgia" w:eastAsia="Arial Unicode MS" w:hAnsi="Georgia" w:cs="Arial Unicode MS"/>
          <w:sz w:val="22"/>
          <w:szCs w:val="22"/>
        </w:rPr>
        <w:t>Ottaen huomioon, että käytännössä yhdenvertaisuusvaltuutetun toimistolla on valvonnan lisäksi laaja tehtävä neuvoa, tukea ja kehittää yhdenvertaisuuskysymyksiä on tarkoituksenmukaista, että myös uudessa laissa kerrotaan kuinka tämä laaja tehtäväkokonaisuus tulee toteutumaan yhteistyössä muiden keskeisten toimijoiden kanssa. Kolmannen sektorin ja uskonnollisten yhteisöjen rooli yhdenvertaisuusedistämiskysymyksissä on hyvin tärkeä. ETNO toivoo, että kolmannen sektorin toimijat ja uskonnollisten yhteisöjen edustajat otetaan aktiivisesti mukaan lain jatkotyöskentelyssä. Vähemmistöasiainneuvottelukunnan tehtävien säilyttäminen ja tehtävä em. ryhmien vuoropuhelun edistäjänä on jatkossakin tärkeä.</w:t>
      </w:r>
    </w:p>
    <w:p w:rsidR="003338E1" w:rsidRPr="00BE1799" w:rsidRDefault="003338E1" w:rsidP="00651697">
      <w:pPr>
        <w:ind w:left="1304"/>
        <w:jc w:val="both"/>
        <w:rPr>
          <w:rFonts w:ascii="Georgia" w:eastAsia="Arial Unicode MS" w:hAnsi="Georgia" w:cs="Arial Unicode MS"/>
          <w:sz w:val="22"/>
          <w:szCs w:val="22"/>
        </w:rPr>
      </w:pPr>
    </w:p>
    <w:p w:rsidR="003338E1" w:rsidRPr="00BE1799" w:rsidRDefault="003338E1" w:rsidP="00651697">
      <w:pPr>
        <w:ind w:left="1304"/>
        <w:jc w:val="both"/>
        <w:rPr>
          <w:rFonts w:ascii="Georgia" w:eastAsia="Arial Unicode MS" w:hAnsi="Georgia" w:cs="Arial Unicode MS"/>
          <w:sz w:val="22"/>
          <w:szCs w:val="22"/>
        </w:rPr>
      </w:pPr>
    </w:p>
    <w:p w:rsidR="003338E1" w:rsidRPr="00BE1799" w:rsidRDefault="003338E1" w:rsidP="00651697">
      <w:pPr>
        <w:ind w:left="1304"/>
        <w:jc w:val="both"/>
        <w:rPr>
          <w:rFonts w:ascii="Georgia" w:eastAsia="Arial Unicode MS" w:hAnsi="Georgia" w:cs="Arial Unicode MS"/>
          <w:sz w:val="22"/>
          <w:szCs w:val="22"/>
        </w:rPr>
      </w:pPr>
    </w:p>
    <w:p w:rsidR="003338E1" w:rsidRPr="00BE1799" w:rsidRDefault="003338E1" w:rsidP="00651697">
      <w:pPr>
        <w:ind w:left="1304"/>
        <w:jc w:val="both"/>
        <w:rPr>
          <w:rFonts w:ascii="Georgia" w:eastAsia="Arial Unicode MS" w:hAnsi="Georgia" w:cs="Arial Unicode MS"/>
          <w:sz w:val="22"/>
          <w:szCs w:val="22"/>
        </w:rPr>
      </w:pPr>
    </w:p>
    <w:p w:rsidR="003338E1" w:rsidRDefault="003338E1" w:rsidP="00D97CFD">
      <w:pPr>
        <w:ind w:left="1304"/>
        <w:jc w:val="both"/>
        <w:rPr>
          <w:rFonts w:ascii="Georgia" w:eastAsia="Arial Unicode MS" w:hAnsi="Georgia" w:cs="Arial Unicode MS"/>
          <w:sz w:val="22"/>
          <w:szCs w:val="22"/>
        </w:rPr>
      </w:pPr>
    </w:p>
    <w:p w:rsidR="003338E1" w:rsidRDefault="003338E1" w:rsidP="00D97CFD">
      <w:pPr>
        <w:ind w:left="1304"/>
        <w:jc w:val="both"/>
        <w:rPr>
          <w:rFonts w:ascii="Georgia" w:eastAsia="Arial Unicode MS" w:hAnsi="Georgia" w:cs="Arial Unicode MS"/>
          <w:sz w:val="22"/>
          <w:szCs w:val="22"/>
        </w:rPr>
      </w:pPr>
    </w:p>
    <w:p w:rsidR="003338E1" w:rsidRPr="00BE1799" w:rsidRDefault="003338E1" w:rsidP="00D97CFD">
      <w:pPr>
        <w:ind w:left="1304"/>
        <w:jc w:val="both"/>
        <w:rPr>
          <w:rFonts w:ascii="Georgia" w:eastAsia="Arial Unicode MS" w:hAnsi="Georgia" w:cs="Arial Unicode MS"/>
          <w:sz w:val="22"/>
          <w:szCs w:val="22"/>
        </w:rPr>
      </w:pPr>
      <w:r w:rsidRPr="00BE1799">
        <w:rPr>
          <w:rFonts w:ascii="Georgia" w:eastAsia="Arial Unicode MS" w:hAnsi="Georgia" w:cs="Arial Unicode MS"/>
          <w:sz w:val="22"/>
          <w:szCs w:val="22"/>
        </w:rPr>
        <w:t>Helsingissä 6.6.2013</w:t>
      </w:r>
    </w:p>
    <w:p w:rsidR="003338E1" w:rsidRPr="00BE1799" w:rsidRDefault="003338E1" w:rsidP="00D97CFD">
      <w:pPr>
        <w:ind w:left="1304"/>
        <w:jc w:val="both"/>
        <w:rPr>
          <w:rFonts w:ascii="Georgia" w:eastAsia="Arial Unicode MS" w:hAnsi="Georgia" w:cs="Arial Unicode MS"/>
          <w:sz w:val="22"/>
          <w:szCs w:val="22"/>
        </w:rPr>
      </w:pPr>
    </w:p>
    <w:p w:rsidR="003338E1" w:rsidRPr="00BE1799" w:rsidRDefault="003338E1" w:rsidP="00D97CFD">
      <w:pPr>
        <w:ind w:left="1304"/>
        <w:jc w:val="both"/>
        <w:rPr>
          <w:rFonts w:ascii="Georgia" w:eastAsia="Arial Unicode MS" w:hAnsi="Georgia" w:cs="Arial Unicode MS"/>
          <w:sz w:val="22"/>
          <w:szCs w:val="22"/>
        </w:rPr>
      </w:pPr>
    </w:p>
    <w:p w:rsidR="003338E1" w:rsidRPr="00BE1799" w:rsidRDefault="003338E1" w:rsidP="00D97CFD">
      <w:pPr>
        <w:ind w:left="1304"/>
        <w:jc w:val="both"/>
        <w:rPr>
          <w:rFonts w:ascii="Georgia" w:eastAsia="Arial Unicode MS" w:hAnsi="Georgia" w:cs="Arial Unicode MS"/>
          <w:sz w:val="22"/>
          <w:szCs w:val="22"/>
        </w:rPr>
      </w:pPr>
    </w:p>
    <w:p w:rsidR="003338E1" w:rsidRPr="00BE1799" w:rsidRDefault="003338E1" w:rsidP="00D97CFD">
      <w:pPr>
        <w:ind w:left="1304"/>
        <w:jc w:val="both"/>
        <w:rPr>
          <w:rFonts w:ascii="Georgia" w:eastAsia="Arial Unicode MS" w:hAnsi="Georgia" w:cs="Arial Unicode MS"/>
          <w:sz w:val="22"/>
          <w:szCs w:val="22"/>
        </w:rPr>
      </w:pPr>
      <w:r w:rsidRPr="00BE1799">
        <w:rPr>
          <w:rFonts w:ascii="Georgia" w:eastAsia="Arial Unicode MS" w:hAnsi="Georgia" w:cs="Arial Unicode MS"/>
          <w:sz w:val="22"/>
          <w:szCs w:val="22"/>
        </w:rPr>
        <w:t>Kristina Stenman</w:t>
      </w:r>
      <w:r w:rsidRPr="00BE1799">
        <w:rPr>
          <w:rFonts w:ascii="Georgia" w:eastAsia="Arial Unicode MS" w:hAnsi="Georgia" w:cs="Arial Unicode MS"/>
          <w:sz w:val="22"/>
          <w:szCs w:val="22"/>
        </w:rPr>
        <w:tab/>
      </w:r>
      <w:r w:rsidRPr="00BE1799">
        <w:rPr>
          <w:rFonts w:ascii="Georgia" w:eastAsia="Arial Unicode MS" w:hAnsi="Georgia" w:cs="Arial Unicode MS"/>
          <w:sz w:val="22"/>
          <w:szCs w:val="22"/>
        </w:rPr>
        <w:tab/>
      </w:r>
      <w:r w:rsidRPr="00BE1799">
        <w:rPr>
          <w:rFonts w:ascii="Georgia" w:eastAsia="Arial Unicode MS" w:hAnsi="Georgia" w:cs="Arial Unicode MS"/>
          <w:sz w:val="22"/>
          <w:szCs w:val="22"/>
        </w:rPr>
        <w:tab/>
        <w:t>Peter Kariuki</w:t>
      </w:r>
    </w:p>
    <w:p w:rsidR="003338E1" w:rsidRPr="00BE1799" w:rsidRDefault="003338E1" w:rsidP="00D97CFD">
      <w:pPr>
        <w:ind w:left="1304"/>
        <w:jc w:val="both"/>
        <w:rPr>
          <w:rFonts w:ascii="Georgia" w:eastAsia="Arial Unicode MS" w:hAnsi="Georgia" w:cs="Arial Unicode MS"/>
          <w:sz w:val="22"/>
          <w:szCs w:val="22"/>
        </w:rPr>
      </w:pPr>
      <w:r w:rsidRPr="00BE1799">
        <w:rPr>
          <w:rFonts w:ascii="Georgia" w:eastAsia="Arial Unicode MS" w:hAnsi="Georgia" w:cs="Arial Unicode MS"/>
          <w:sz w:val="22"/>
          <w:szCs w:val="22"/>
        </w:rPr>
        <w:t>ETNO:n työjaoston puheenjohtaja</w:t>
      </w:r>
      <w:r w:rsidRPr="00BE1799">
        <w:rPr>
          <w:rFonts w:ascii="Georgia" w:eastAsia="Arial Unicode MS" w:hAnsi="Georgia" w:cs="Arial Unicode MS"/>
          <w:sz w:val="22"/>
          <w:szCs w:val="22"/>
        </w:rPr>
        <w:tab/>
      </w:r>
      <w:r w:rsidRPr="00BE1799">
        <w:rPr>
          <w:rFonts w:ascii="Georgia" w:eastAsia="Arial Unicode MS" w:hAnsi="Georgia" w:cs="Arial Unicode MS"/>
          <w:sz w:val="22"/>
          <w:szCs w:val="22"/>
        </w:rPr>
        <w:tab/>
        <w:t>ETNO:n pääsihteeri</w:t>
      </w:r>
    </w:p>
    <w:p w:rsidR="003338E1" w:rsidRPr="00BE1799" w:rsidRDefault="003338E1" w:rsidP="00D97CFD">
      <w:pPr>
        <w:ind w:left="1304"/>
        <w:jc w:val="both"/>
        <w:rPr>
          <w:rFonts w:ascii="Georgia" w:eastAsia="Arial Unicode MS" w:hAnsi="Georgia" w:cs="Arial Unicode MS"/>
          <w:sz w:val="22"/>
          <w:szCs w:val="22"/>
        </w:rPr>
      </w:pPr>
    </w:p>
    <w:p w:rsidR="003338E1" w:rsidRDefault="003338E1" w:rsidP="00451261">
      <w:pPr>
        <w:jc w:val="both"/>
        <w:rPr>
          <w:rFonts w:ascii="Georgia" w:eastAsia="Arial Unicode MS" w:hAnsi="Georgia" w:cs="Arial Unicode MS"/>
          <w:sz w:val="22"/>
          <w:szCs w:val="22"/>
        </w:rPr>
      </w:pPr>
    </w:p>
    <w:p w:rsidR="003338E1" w:rsidRDefault="003338E1" w:rsidP="00451261">
      <w:pPr>
        <w:jc w:val="both"/>
        <w:rPr>
          <w:rFonts w:ascii="Georgia" w:eastAsia="Arial Unicode MS" w:hAnsi="Georgia" w:cs="Arial Unicode MS"/>
          <w:sz w:val="22"/>
          <w:szCs w:val="22"/>
        </w:rPr>
      </w:pPr>
    </w:p>
    <w:p w:rsidR="003338E1" w:rsidRPr="00BE1799" w:rsidRDefault="003338E1" w:rsidP="00451261">
      <w:pPr>
        <w:jc w:val="both"/>
        <w:rPr>
          <w:rFonts w:ascii="Georgia" w:eastAsia="Arial Unicode MS" w:hAnsi="Georgia" w:cs="Arial Unicode MS"/>
          <w:sz w:val="22"/>
          <w:szCs w:val="22"/>
        </w:rPr>
      </w:pPr>
      <w:r w:rsidRPr="00BE1799">
        <w:rPr>
          <w:rFonts w:ascii="Georgia" w:eastAsia="Arial Unicode MS" w:hAnsi="Georgia" w:cs="Arial Unicode MS"/>
          <w:sz w:val="22"/>
          <w:szCs w:val="22"/>
        </w:rPr>
        <w:t>LIITTEET:</w:t>
      </w:r>
      <w:r w:rsidRPr="00BE1799">
        <w:rPr>
          <w:rFonts w:ascii="Georgia" w:eastAsia="Arial Unicode MS" w:hAnsi="Georgia" w:cs="Arial Unicode MS"/>
          <w:sz w:val="22"/>
          <w:szCs w:val="22"/>
        </w:rPr>
        <w:tab/>
      </w:r>
    </w:p>
    <w:p w:rsidR="003338E1" w:rsidRPr="00BE1799" w:rsidRDefault="003338E1" w:rsidP="00451261">
      <w:pPr>
        <w:jc w:val="both"/>
        <w:rPr>
          <w:rFonts w:ascii="Georgia" w:eastAsia="Arial Unicode MS" w:hAnsi="Georgia" w:cs="Arial Unicode MS"/>
          <w:sz w:val="22"/>
          <w:szCs w:val="22"/>
        </w:rPr>
      </w:pPr>
    </w:p>
    <w:p w:rsidR="003338E1" w:rsidRPr="00BE1799" w:rsidRDefault="003338E1" w:rsidP="00451261">
      <w:pPr>
        <w:jc w:val="both"/>
        <w:rPr>
          <w:rFonts w:ascii="Georgia" w:eastAsia="Arial Unicode MS" w:hAnsi="Georgia" w:cs="Arial Unicode MS"/>
          <w:sz w:val="22"/>
          <w:szCs w:val="22"/>
        </w:rPr>
      </w:pPr>
      <w:r w:rsidRPr="00BE1799">
        <w:rPr>
          <w:rFonts w:ascii="Georgia" w:eastAsia="Arial Unicode MS" w:hAnsi="Georgia" w:cs="Arial Unicode MS"/>
          <w:sz w:val="22"/>
          <w:szCs w:val="22"/>
        </w:rPr>
        <w:t>Liite 1</w:t>
      </w:r>
      <w:r w:rsidRPr="00BE1799">
        <w:rPr>
          <w:rFonts w:ascii="Georgia" w:eastAsia="Arial Unicode MS" w:hAnsi="Georgia" w:cs="Arial Unicode MS"/>
          <w:sz w:val="22"/>
          <w:szCs w:val="22"/>
        </w:rPr>
        <w:tab/>
        <w:t>Suomen Somaliliitto ry:n lisäkommentit</w:t>
      </w:r>
    </w:p>
    <w:p w:rsidR="003338E1" w:rsidRPr="00BE1799" w:rsidRDefault="003338E1" w:rsidP="00D97CFD">
      <w:pPr>
        <w:ind w:left="1304"/>
        <w:jc w:val="both"/>
        <w:rPr>
          <w:rFonts w:ascii="Georgia" w:eastAsia="Arial Unicode MS" w:hAnsi="Georgia" w:cs="Arial Unicode MS"/>
          <w:sz w:val="22"/>
          <w:szCs w:val="22"/>
        </w:rPr>
      </w:pPr>
    </w:p>
    <w:p w:rsidR="003338E1" w:rsidRPr="00BE1799" w:rsidRDefault="003338E1" w:rsidP="00D97CFD">
      <w:pPr>
        <w:ind w:left="1304"/>
        <w:jc w:val="both"/>
        <w:rPr>
          <w:rFonts w:ascii="Georgia" w:eastAsia="Arial Unicode MS" w:hAnsi="Georgia" w:cs="Arial Unicode MS"/>
          <w:sz w:val="22"/>
          <w:szCs w:val="22"/>
        </w:rPr>
      </w:pPr>
    </w:p>
    <w:p w:rsidR="003338E1" w:rsidRPr="00BE1799" w:rsidRDefault="003338E1" w:rsidP="00D97CFD">
      <w:pPr>
        <w:jc w:val="both"/>
        <w:rPr>
          <w:rFonts w:ascii="Georgia" w:eastAsia="Arial Unicode MS" w:hAnsi="Georgia" w:cs="Arial Unicode MS"/>
          <w:sz w:val="22"/>
          <w:szCs w:val="22"/>
        </w:rPr>
      </w:pPr>
      <w:r w:rsidRPr="00BE1799">
        <w:rPr>
          <w:rFonts w:ascii="Georgia" w:eastAsia="Arial Unicode MS" w:hAnsi="Georgia" w:cs="Arial Unicode MS"/>
          <w:sz w:val="22"/>
          <w:szCs w:val="22"/>
        </w:rPr>
        <w:t>JAKELU</w:t>
      </w:r>
      <w:r w:rsidRPr="00BE1799">
        <w:rPr>
          <w:rFonts w:ascii="Georgia" w:eastAsia="Arial Unicode MS" w:hAnsi="Georgia" w:cs="Arial Unicode MS"/>
          <w:sz w:val="22"/>
          <w:szCs w:val="22"/>
        </w:rPr>
        <w:tab/>
        <w:t>Oikeusministeriö, kirjaamo, oikeusministerio@om.fi</w:t>
      </w:r>
    </w:p>
    <w:p w:rsidR="003338E1" w:rsidRPr="00BE1799" w:rsidRDefault="003338E1" w:rsidP="00D97CFD">
      <w:pPr>
        <w:jc w:val="both"/>
        <w:rPr>
          <w:rFonts w:ascii="Georgia" w:eastAsia="Arial Unicode MS" w:hAnsi="Georgia" w:cs="Arial Unicode MS"/>
          <w:sz w:val="22"/>
          <w:szCs w:val="22"/>
        </w:rPr>
      </w:pPr>
      <w:r w:rsidRPr="00BE1799">
        <w:rPr>
          <w:rFonts w:ascii="Georgia" w:eastAsia="Arial Unicode MS" w:hAnsi="Georgia" w:cs="Arial Unicode MS"/>
          <w:sz w:val="22"/>
          <w:szCs w:val="22"/>
        </w:rPr>
        <w:tab/>
        <w:t>Sisäasiainministeriö, Hare SM 057:00/2011</w:t>
      </w:r>
    </w:p>
    <w:p w:rsidR="003338E1" w:rsidRPr="00BE1799" w:rsidRDefault="003338E1" w:rsidP="00D97CFD">
      <w:pPr>
        <w:jc w:val="both"/>
        <w:rPr>
          <w:rFonts w:ascii="Georgia" w:eastAsia="Arial Unicode MS" w:hAnsi="Georgia" w:cs="Arial Unicode MS"/>
          <w:sz w:val="22"/>
          <w:szCs w:val="22"/>
        </w:rPr>
      </w:pPr>
    </w:p>
    <w:p w:rsidR="003338E1" w:rsidRPr="00BE1799" w:rsidRDefault="003338E1" w:rsidP="00D97CFD">
      <w:pPr>
        <w:jc w:val="both"/>
        <w:rPr>
          <w:rFonts w:ascii="Georgia" w:eastAsia="Arial Unicode MS" w:hAnsi="Georgia" w:cs="Arial Unicode MS"/>
          <w:sz w:val="22"/>
          <w:szCs w:val="22"/>
        </w:rPr>
      </w:pPr>
      <w:r w:rsidRPr="00BE1799">
        <w:rPr>
          <w:rFonts w:ascii="Georgia" w:eastAsia="Arial Unicode MS" w:hAnsi="Georgia" w:cs="Arial Unicode MS"/>
          <w:sz w:val="22"/>
          <w:szCs w:val="22"/>
        </w:rPr>
        <w:t>TIEDOKSI</w:t>
      </w:r>
      <w:r w:rsidRPr="00BE1799">
        <w:rPr>
          <w:rFonts w:ascii="Georgia" w:eastAsia="Arial Unicode MS" w:hAnsi="Georgia" w:cs="Arial Unicode MS"/>
          <w:sz w:val="22"/>
          <w:szCs w:val="22"/>
        </w:rPr>
        <w:tab/>
        <w:t>Etnisten suhteiden neuvottelukunta ETNO</w:t>
      </w:r>
    </w:p>
    <w:p w:rsidR="003338E1" w:rsidRPr="00BE1799" w:rsidRDefault="003338E1" w:rsidP="00D97CFD">
      <w:pPr>
        <w:jc w:val="both"/>
        <w:rPr>
          <w:rFonts w:ascii="Georgia" w:eastAsia="Arial Unicode MS" w:hAnsi="Georgia" w:cs="Arial Unicode MS"/>
          <w:sz w:val="22"/>
          <w:szCs w:val="22"/>
        </w:rPr>
      </w:pPr>
      <w:r w:rsidRPr="00BE1799">
        <w:rPr>
          <w:rFonts w:ascii="Georgia" w:eastAsia="Arial Unicode MS" w:hAnsi="Georgia" w:cs="Arial Unicode MS"/>
          <w:sz w:val="22"/>
          <w:szCs w:val="22"/>
        </w:rPr>
        <w:tab/>
      </w:r>
    </w:p>
    <w:p w:rsidR="003338E1" w:rsidRPr="00BE1799" w:rsidRDefault="003338E1">
      <w:pPr>
        <w:rPr>
          <w:rFonts w:ascii="Georgia" w:eastAsia="Arial Unicode MS" w:hAnsi="Georgia" w:cs="Arial Unicode MS"/>
          <w:sz w:val="22"/>
          <w:szCs w:val="22"/>
        </w:rPr>
      </w:pPr>
      <w:r w:rsidRPr="00BE1799">
        <w:rPr>
          <w:rFonts w:ascii="Georgia" w:eastAsia="Arial Unicode MS" w:hAnsi="Georgia" w:cs="Arial Unicode MS"/>
          <w:sz w:val="22"/>
          <w:szCs w:val="22"/>
        </w:rPr>
        <w:br w:type="page"/>
      </w:r>
    </w:p>
    <w:p w:rsidR="003338E1" w:rsidRPr="00BE1799" w:rsidRDefault="003338E1" w:rsidP="00651697">
      <w:pPr>
        <w:ind w:left="1304"/>
        <w:jc w:val="both"/>
        <w:rPr>
          <w:rFonts w:ascii="Georgia" w:eastAsia="Arial Unicode MS" w:hAnsi="Georgia" w:cs="Arial Unicode MS"/>
          <w:sz w:val="22"/>
          <w:szCs w:val="22"/>
        </w:rPr>
      </w:pPr>
    </w:p>
    <w:p w:rsidR="003338E1" w:rsidRPr="00BE1799" w:rsidRDefault="003338E1" w:rsidP="00EF05BD">
      <w:pPr>
        <w:rPr>
          <w:rFonts w:ascii="Georgia" w:eastAsia="Arial Unicode MS" w:hAnsi="Georgia" w:cs="Arial Unicode MS"/>
          <w:sz w:val="22"/>
          <w:szCs w:val="22"/>
        </w:rPr>
      </w:pPr>
    </w:p>
    <w:p w:rsidR="003338E1" w:rsidRPr="00BE1799" w:rsidRDefault="003338E1" w:rsidP="008F6973">
      <w:pPr>
        <w:jc w:val="both"/>
        <w:rPr>
          <w:rFonts w:ascii="Georgia" w:eastAsia="Arial Unicode MS" w:hAnsi="Georgia" w:cs="Arial Unicode MS"/>
          <w:sz w:val="22"/>
          <w:szCs w:val="22"/>
        </w:rPr>
      </w:pPr>
      <w:r w:rsidRPr="00BE1799">
        <w:rPr>
          <w:rFonts w:ascii="Georgia" w:eastAsia="Arial Unicode MS" w:hAnsi="Georgia" w:cs="Arial Unicode MS"/>
          <w:sz w:val="22"/>
          <w:szCs w:val="22"/>
        </w:rPr>
        <w:t>Liite 1</w:t>
      </w:r>
      <w:r w:rsidRPr="00BE1799">
        <w:rPr>
          <w:rFonts w:ascii="Georgia" w:eastAsia="Arial Unicode MS" w:hAnsi="Georgia" w:cs="Arial Unicode MS"/>
          <w:sz w:val="22"/>
          <w:szCs w:val="22"/>
        </w:rPr>
        <w:tab/>
        <w:t>Suomen Somaliliitto ry:n lisäkommentit</w:t>
      </w:r>
    </w:p>
    <w:p w:rsidR="003338E1" w:rsidRPr="00BE1799" w:rsidRDefault="003338E1" w:rsidP="00EF05BD">
      <w:pPr>
        <w:rPr>
          <w:rFonts w:ascii="Georgia" w:eastAsia="Arial Unicode MS" w:hAnsi="Georgia" w:cs="Arial Unicode MS"/>
          <w:sz w:val="22"/>
          <w:szCs w:val="22"/>
        </w:rPr>
      </w:pPr>
    </w:p>
    <w:p w:rsidR="003338E1" w:rsidRPr="00BE1799" w:rsidRDefault="003338E1" w:rsidP="00EF05BD">
      <w:pPr>
        <w:rPr>
          <w:rFonts w:ascii="Georgia" w:eastAsia="Arial Unicode MS" w:hAnsi="Georgia" w:cs="Arial Unicode MS"/>
          <w:sz w:val="22"/>
          <w:szCs w:val="22"/>
        </w:rPr>
      </w:pPr>
    </w:p>
    <w:p w:rsidR="003338E1" w:rsidRPr="00BE1799" w:rsidRDefault="003338E1" w:rsidP="00EF05BD">
      <w:pPr>
        <w:rPr>
          <w:rFonts w:ascii="Georgia" w:eastAsia="Arial Unicode MS" w:hAnsi="Georgia" w:cs="Arial Unicode MS"/>
          <w:sz w:val="22"/>
          <w:szCs w:val="22"/>
        </w:rPr>
      </w:pPr>
      <w:r w:rsidRPr="00BE1799">
        <w:rPr>
          <w:rFonts w:ascii="Georgia" w:eastAsia="Arial Unicode MS" w:hAnsi="Georgia" w:cs="Arial Unicode MS"/>
          <w:sz w:val="22"/>
          <w:szCs w:val="22"/>
        </w:rPr>
        <w:t>Lakiluonnos uudeksi yhdenvertaisuuslainsäädännöksi – YV-lainvalmistelutyöryhmässä Etnon edustajana toimineen Abdulrahman Abdi Ragen lisäkommentit suomensomalialaisen yhteisön näkökulmasta.</w:t>
      </w:r>
    </w:p>
    <w:p w:rsidR="003338E1" w:rsidRPr="00BE1799" w:rsidRDefault="003338E1" w:rsidP="00EF05BD">
      <w:pPr>
        <w:rPr>
          <w:rFonts w:ascii="Georgia" w:eastAsia="Arial Unicode MS" w:hAnsi="Georgia" w:cs="Arial Unicode MS"/>
          <w:sz w:val="22"/>
          <w:szCs w:val="22"/>
        </w:rPr>
      </w:pPr>
    </w:p>
    <w:p w:rsidR="003338E1" w:rsidRPr="00BE1799" w:rsidRDefault="003338E1" w:rsidP="00EF05BD">
      <w:pPr>
        <w:rPr>
          <w:rFonts w:ascii="Georgia" w:eastAsia="Arial Unicode MS" w:hAnsi="Georgia" w:cs="Arial Unicode MS"/>
          <w:sz w:val="22"/>
          <w:szCs w:val="22"/>
        </w:rPr>
      </w:pPr>
    </w:p>
    <w:p w:rsidR="003338E1" w:rsidRPr="00BE1799" w:rsidRDefault="003338E1" w:rsidP="00EF05BD">
      <w:pPr>
        <w:rPr>
          <w:rFonts w:ascii="Georgia" w:eastAsia="Arial Unicode MS" w:hAnsi="Georgia" w:cs="Arial Unicode MS"/>
          <w:b/>
          <w:sz w:val="22"/>
          <w:szCs w:val="22"/>
        </w:rPr>
      </w:pPr>
      <w:r w:rsidRPr="00BE1799">
        <w:rPr>
          <w:rFonts w:ascii="Georgia" w:eastAsia="Arial Unicode MS" w:hAnsi="Georgia" w:cs="Arial Unicode MS"/>
          <w:b/>
          <w:sz w:val="22"/>
          <w:szCs w:val="22"/>
        </w:rPr>
        <w:t>Lain soveltamisala</w:t>
      </w:r>
    </w:p>
    <w:p w:rsidR="003338E1" w:rsidRPr="00BE1799" w:rsidRDefault="003338E1" w:rsidP="00EF05BD">
      <w:pPr>
        <w:rPr>
          <w:rFonts w:ascii="Georgia" w:eastAsia="Arial Unicode MS" w:hAnsi="Georgia" w:cs="Arial Unicode MS"/>
          <w:b/>
          <w:sz w:val="22"/>
          <w:szCs w:val="22"/>
        </w:rPr>
      </w:pPr>
    </w:p>
    <w:p w:rsidR="003338E1" w:rsidRPr="00BE1799" w:rsidRDefault="003338E1" w:rsidP="00EF05BD">
      <w:pPr>
        <w:rPr>
          <w:rFonts w:ascii="Georgia" w:eastAsia="Arial Unicode MS" w:hAnsi="Georgia" w:cs="Arial Unicode MS"/>
          <w:sz w:val="22"/>
          <w:szCs w:val="22"/>
        </w:rPr>
      </w:pPr>
      <w:r w:rsidRPr="00BE1799">
        <w:rPr>
          <w:rFonts w:ascii="Georgia" w:eastAsia="Arial Unicode MS" w:hAnsi="Georgia" w:cs="Arial Unicode MS"/>
          <w:sz w:val="22"/>
          <w:szCs w:val="22"/>
        </w:rPr>
        <w:t xml:space="preserve">Lain soveltamisala on hyvin laaja. Sama koskee yhdenvertaisuusvaltuutetun toimialaa, joka on huomattavan laaja kattaen kaikki ehdotetun yhdenvertaisuuslain syrjintäperusteet. Niinikään esitetyn tasa-arvo- ja yhdenvertaisuuslautakunnan toimiala muodostuisi erittäin laajaksi. Ehdotetut muutokset ja niiden onnistunut toteuttaminen vaativat huomattavia resursseja valtuutetun toimistoon riittävän laajan asiantuntemuksen keräämiseen ko. organisaatioon. Lisäksi resursseja tarvitaan tiedotukseen, koulutukseen ja muuhun opastukseen eri tahoille Suomessa, sillä ehdotettu YV-laki asettaa melko paljon velvollisuuksia mm. yhdenvertaisuussuunnitelmien tekemisestä, seurannasta ja arvioinnista. Tämä vaatii tiedon ja asiantuntemuksen lisäämistä eri viranomaisissa sekä työnantajien ja oppilaitosten sisällä. Myös lain sisällöstä on tiedotettava alkuvaiheessa hyvin erilaisille yleisöille yhteiskunnan eri sektoreilla. Jos näihin edellä mainittuihin tarpeisiin ei osoiteta riittävästi resursseja, lainsäädäntöhankkeen epäonnistuminen on riskinä. </w:t>
      </w:r>
    </w:p>
    <w:p w:rsidR="003338E1" w:rsidRPr="00BE1799" w:rsidRDefault="003338E1" w:rsidP="00EF05BD">
      <w:pPr>
        <w:rPr>
          <w:rFonts w:ascii="Georgia" w:eastAsia="Arial Unicode MS" w:hAnsi="Georgia" w:cs="Arial Unicode MS"/>
          <w:sz w:val="22"/>
          <w:szCs w:val="22"/>
        </w:rPr>
      </w:pPr>
    </w:p>
    <w:p w:rsidR="003338E1" w:rsidRPr="00BE1799" w:rsidRDefault="003338E1" w:rsidP="00EF05BD">
      <w:pPr>
        <w:rPr>
          <w:rFonts w:ascii="Georgia" w:eastAsia="Arial Unicode MS" w:hAnsi="Georgia" w:cs="Arial Unicode MS"/>
          <w:b/>
          <w:sz w:val="22"/>
          <w:szCs w:val="22"/>
        </w:rPr>
      </w:pPr>
      <w:r w:rsidRPr="00BE1799">
        <w:rPr>
          <w:rFonts w:ascii="Georgia" w:eastAsia="Arial Unicode MS" w:hAnsi="Georgia" w:cs="Arial Unicode MS"/>
          <w:b/>
          <w:sz w:val="22"/>
          <w:szCs w:val="22"/>
        </w:rPr>
        <w:t>Yhdenvertaisuusvaltuutettu ja tehtävät</w:t>
      </w:r>
    </w:p>
    <w:p w:rsidR="003338E1" w:rsidRPr="00BE1799" w:rsidRDefault="003338E1" w:rsidP="00EF05BD">
      <w:pPr>
        <w:rPr>
          <w:rFonts w:ascii="Georgia" w:eastAsia="Arial Unicode MS" w:hAnsi="Georgia" w:cs="Arial Unicode MS"/>
          <w:sz w:val="22"/>
          <w:szCs w:val="22"/>
        </w:rPr>
      </w:pPr>
    </w:p>
    <w:p w:rsidR="003338E1" w:rsidRPr="00BE1799" w:rsidRDefault="003338E1" w:rsidP="00EF05BD">
      <w:pPr>
        <w:rPr>
          <w:rFonts w:ascii="Georgia" w:eastAsia="Arial Unicode MS" w:hAnsi="Georgia" w:cs="Arial Unicode MS"/>
          <w:sz w:val="22"/>
          <w:szCs w:val="22"/>
        </w:rPr>
      </w:pPr>
      <w:r w:rsidRPr="00BE1799">
        <w:rPr>
          <w:rFonts w:ascii="Georgia" w:eastAsia="Arial Unicode MS" w:hAnsi="Georgia" w:cs="Arial Unicode MS"/>
          <w:sz w:val="22"/>
          <w:szCs w:val="22"/>
        </w:rPr>
        <w:t xml:space="preserve">Valtuutetun keinovalikoima painottuu melko pehmeisiin menetelmiin; aloitteiden tekeminen, neuvonta, tiedotus ja lausunnot. Valtuutetun kannanotot eivät olisi oikeudellisia sitovia vaan asiantuntijaviranomaisen näkemyksiä. Muutoksena nykyiseen lakiin valtuutetulla olisi myös oikeus suorittaa tarkastuksia. Lisäksi valvonnan suorittamiseksi valtuutetulla olisi oikeus pyytää selvitystä ja melko laaja tiedonsaantioikeus. Tiedonsaanti- ja selvityksenantovelvollisuuden toteutumisen tehosteena voidaan käyttää myös uhkasakkoa. On hyvä, että valtuutetun käytössä olisi myös järeämpiä keinoja, jotta valvontaroolia todella voidaan tehokkaasti toteuttaa, jolloin sillä on enemmän uskottavuutta. </w:t>
      </w:r>
    </w:p>
    <w:p w:rsidR="003338E1" w:rsidRPr="00BE1799" w:rsidRDefault="003338E1" w:rsidP="00EF05BD">
      <w:pPr>
        <w:rPr>
          <w:rFonts w:ascii="Georgia" w:eastAsia="Arial Unicode MS" w:hAnsi="Georgia" w:cs="Arial Unicode MS"/>
          <w:sz w:val="22"/>
          <w:szCs w:val="22"/>
        </w:rPr>
      </w:pPr>
    </w:p>
    <w:p w:rsidR="003338E1" w:rsidRPr="00BE1799" w:rsidRDefault="003338E1" w:rsidP="00EF05BD">
      <w:pPr>
        <w:rPr>
          <w:rFonts w:ascii="Georgia" w:eastAsia="Arial Unicode MS" w:hAnsi="Georgia" w:cs="Arial Unicode MS"/>
          <w:b/>
          <w:sz w:val="22"/>
          <w:szCs w:val="22"/>
        </w:rPr>
      </w:pPr>
      <w:r w:rsidRPr="00BE1799">
        <w:rPr>
          <w:rFonts w:ascii="Georgia" w:eastAsia="Arial Unicode MS" w:hAnsi="Georgia" w:cs="Arial Unicode MS"/>
          <w:b/>
          <w:sz w:val="22"/>
          <w:szCs w:val="22"/>
        </w:rPr>
        <w:t>Työelämän yhdenvertaisuuden valvonta</w:t>
      </w:r>
    </w:p>
    <w:p w:rsidR="003338E1" w:rsidRPr="00BE1799" w:rsidRDefault="003338E1" w:rsidP="00EF05BD">
      <w:pPr>
        <w:rPr>
          <w:rFonts w:ascii="Georgia" w:eastAsia="Arial Unicode MS" w:hAnsi="Georgia" w:cs="Arial Unicode MS"/>
          <w:sz w:val="22"/>
          <w:szCs w:val="22"/>
        </w:rPr>
      </w:pPr>
    </w:p>
    <w:p w:rsidR="003338E1" w:rsidRPr="00BE1799" w:rsidRDefault="003338E1" w:rsidP="00EF05BD">
      <w:pPr>
        <w:rPr>
          <w:rFonts w:ascii="Georgia" w:eastAsia="Arial Unicode MS" w:hAnsi="Georgia" w:cs="Arial Unicode MS"/>
          <w:sz w:val="22"/>
          <w:szCs w:val="22"/>
        </w:rPr>
      </w:pPr>
      <w:r w:rsidRPr="00BE1799">
        <w:rPr>
          <w:rFonts w:ascii="Georgia" w:eastAsia="Arial Unicode MS" w:hAnsi="Georgia" w:cs="Arial Unicode MS"/>
          <w:sz w:val="22"/>
          <w:szCs w:val="22"/>
        </w:rPr>
        <w:t xml:space="preserve">Lakiehdotusluonnoksen mukaan työelämän yhdenvertaisuuden valvonnasta olisivat vastuussa työsuojeluviranomaiset, mutta valtuutetulla olisi mahdollisuus edistää yhdenvertaisuutta myös työelämässä. Luonnoksessa jää jossain määrin epäselväksi, millä tavalla roolit jakautuvat työsuojelu- ja muiden viranomaisten sekä YV-valtuutetun kesken. Työsuojeluviranomaiset voivat pyytää YV-valtuutetulta tai yhdenvertaisuus- ja tasa-arvolautakunnalta lausuntoa YV-lain tulkinnasta ja soveltamisesta eli joka tapauksessa sekä YV-valtuutetun toimistossa että lautakunnassa tulisi olla korkean tason asiantuntemus myös työelämän yhdenvertaisuuskysymyksistä.  </w:t>
      </w:r>
    </w:p>
    <w:p w:rsidR="003338E1" w:rsidRPr="00BE1799" w:rsidRDefault="003338E1" w:rsidP="00EF05BD">
      <w:pPr>
        <w:rPr>
          <w:rFonts w:ascii="Georgia" w:eastAsia="Arial Unicode MS" w:hAnsi="Georgia" w:cs="Arial Unicode MS"/>
          <w:sz w:val="22"/>
          <w:szCs w:val="22"/>
        </w:rPr>
      </w:pPr>
    </w:p>
    <w:p w:rsidR="003338E1" w:rsidRPr="00BE1799" w:rsidRDefault="003338E1" w:rsidP="00EF05BD">
      <w:pPr>
        <w:rPr>
          <w:rFonts w:ascii="Georgia" w:eastAsia="Arial Unicode MS" w:hAnsi="Georgia" w:cs="Arial Unicode MS"/>
          <w:b/>
          <w:sz w:val="22"/>
          <w:szCs w:val="22"/>
        </w:rPr>
      </w:pPr>
      <w:r w:rsidRPr="00BE1799">
        <w:rPr>
          <w:rFonts w:ascii="Georgia" w:eastAsia="Arial Unicode MS" w:hAnsi="Georgia" w:cs="Arial Unicode MS"/>
          <w:b/>
          <w:sz w:val="22"/>
          <w:szCs w:val="22"/>
        </w:rPr>
        <w:t>Suomensomalialaisten näkökulmia</w:t>
      </w:r>
    </w:p>
    <w:p w:rsidR="003338E1" w:rsidRPr="00BE1799" w:rsidRDefault="003338E1" w:rsidP="00EF05BD">
      <w:pPr>
        <w:rPr>
          <w:rFonts w:ascii="Georgia" w:eastAsia="Arial Unicode MS" w:hAnsi="Georgia" w:cs="Arial Unicode MS"/>
          <w:sz w:val="22"/>
          <w:szCs w:val="22"/>
        </w:rPr>
      </w:pPr>
    </w:p>
    <w:p w:rsidR="003338E1" w:rsidRPr="00BE1799" w:rsidRDefault="003338E1" w:rsidP="00EF05BD">
      <w:pPr>
        <w:rPr>
          <w:rFonts w:ascii="Georgia" w:eastAsia="Arial Unicode MS" w:hAnsi="Georgia" w:cs="Arial Unicode MS"/>
          <w:sz w:val="22"/>
          <w:szCs w:val="22"/>
        </w:rPr>
      </w:pPr>
      <w:r w:rsidRPr="00BE1799">
        <w:rPr>
          <w:rFonts w:ascii="Georgia" w:eastAsia="Arial Unicode MS" w:hAnsi="Georgia" w:cs="Arial Unicode MS"/>
          <w:sz w:val="22"/>
          <w:szCs w:val="22"/>
        </w:rPr>
        <w:t xml:space="preserve">Suomensomalialaisten näkökulmasta keskeisiä pykäliä lakiehdotuksessa ovat mm. syrjinnän määritelmä, syrjintä uskonnollisen vakaumuksen perusteella sekä häirintä (11§). Somaliliittoon tulee varsin vähän varsinaisia yhteydenottoja tai neuvontapyyntöjä koskien syrjintää työelämässä tai oppilaitoksissa, vaikka neuvoja työllistymiseen ja oppilaitoksiin hakemiseen sinänsä pyydetäänkin järjestöstä paljon. Viime vuosina iso osa Somaliliittoon tulleista yhteydenotoista on liittynyt tiukkaan perheenyhdistämispolitiikkaan ja sen seurauksena syntyneisiin vaikeisiin elämäntilanteisiin ja kielteisiin kansalaisuuspäätöksiin mm. somalialaistaustaisten perheiden vanhuksiin. Asumiseen liittyvissä ongelmatilanteissa on myös otettu yhteyttä ja pyydetty neuvontaa melko usein, mutta näissä on melko harvoin ollut kyse syrjintäepäilyistä. Sen sijaan varsinkin somalialaisnuoret kertovat kokevansa häirintää esimerkiksi huutelun ja nimittelyn muodossa, usein julkisilla paikoilla liikkuessaan esimerkiksi joukkoliikennevälineissä. Tyypillisesti häirintäkokemuksia ei raportoida viranomaisille vaan ilmiöltä pyritään suojautumaan esimerkiksi välttelemällä tiettyjä paikkoja tai liikkumalla isommissa ryhmissä. </w:t>
      </w:r>
    </w:p>
    <w:p w:rsidR="003338E1" w:rsidRPr="00BE1799" w:rsidRDefault="003338E1" w:rsidP="00EF05BD">
      <w:pPr>
        <w:rPr>
          <w:rFonts w:ascii="Georgia" w:eastAsia="Arial Unicode MS" w:hAnsi="Georgia" w:cs="Arial Unicode MS"/>
          <w:sz w:val="22"/>
          <w:szCs w:val="22"/>
        </w:rPr>
      </w:pPr>
    </w:p>
    <w:p w:rsidR="003338E1" w:rsidRPr="00BE1799" w:rsidRDefault="003338E1" w:rsidP="00EF05BD">
      <w:pPr>
        <w:rPr>
          <w:rFonts w:ascii="Georgia" w:eastAsia="Arial Unicode MS" w:hAnsi="Georgia" w:cs="Arial Unicode MS"/>
          <w:sz w:val="22"/>
          <w:szCs w:val="22"/>
        </w:rPr>
      </w:pPr>
      <w:r w:rsidRPr="00BE1799">
        <w:rPr>
          <w:rFonts w:ascii="Georgia" w:eastAsia="Arial Unicode MS" w:hAnsi="Georgia" w:cs="Arial Unicode MS"/>
          <w:sz w:val="22"/>
          <w:szCs w:val="22"/>
        </w:rPr>
        <w:t xml:space="preserve">Positiivisen erityiskohtelun (3 luku § 8) osalta Somaliliiton kanta on, että lakitekstissä mainittu ”oikeasuhtaisuus” on erittäin oleellinen kohta. Mikäli positiivista erityiskohtelua käytetään tarkoituksena yhdenvertaisuuden tosiasiallinen edistäminen, syrjinnästä johtuvien haittojen ehkäiseminen tai poistaminen, toimenpiteiden tulee olla oikein mitoitettuja, tehokkaita ja sellaisia, että mahdollisimman moni suomalainen voi kokea ne legitiimeiksi. Mikäli positiivista erityiskohtelua käytetään näiden periaatteiden vastaisesti, se voi kääntyä itseään vastaan ja vähentämisen sijasta lisätä tietyn ihmisryhmän leimaantumista ja syrjinnän uhkaa. Poliittinen tilanne Suomessa liittyen erityisesti maahanmuuttajien ja eräiden muiden vähemmistöryhmien asemaan on ollut varsin polarisoitunut viime vuosina, joten tämä riski on aivan todellinen.  </w:t>
      </w:r>
    </w:p>
    <w:p w:rsidR="003338E1" w:rsidRPr="00BE1799" w:rsidRDefault="003338E1" w:rsidP="00EF05BD">
      <w:pPr>
        <w:rPr>
          <w:rFonts w:ascii="Georgia" w:eastAsia="Arial Unicode MS" w:hAnsi="Georgia" w:cs="Arial Unicode MS"/>
          <w:sz w:val="22"/>
          <w:szCs w:val="22"/>
        </w:rPr>
      </w:pPr>
    </w:p>
    <w:p w:rsidR="003338E1" w:rsidRPr="009C2189" w:rsidRDefault="003338E1" w:rsidP="00651697">
      <w:pPr>
        <w:ind w:left="1304"/>
        <w:jc w:val="both"/>
        <w:rPr>
          <w:rFonts w:ascii="Georgia" w:hAnsi="Georgia"/>
          <w:sz w:val="22"/>
          <w:szCs w:val="22"/>
        </w:rPr>
      </w:pPr>
    </w:p>
    <w:sectPr w:rsidR="003338E1" w:rsidRPr="009C2189" w:rsidSect="004C35B5">
      <w:headerReference w:type="default" r:id="rId8"/>
      <w:footerReference w:type="default" r:id="rId9"/>
      <w:headerReference w:type="first" r:id="rId10"/>
      <w:pgSz w:w="11906" w:h="16838" w:code="9"/>
      <w:pgMar w:top="964" w:right="128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8E1" w:rsidRDefault="003338E1">
      <w:r>
        <w:separator/>
      </w:r>
    </w:p>
  </w:endnote>
  <w:endnote w:type="continuationSeparator" w:id="0">
    <w:p w:rsidR="003338E1" w:rsidRDefault="003338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E1" w:rsidRDefault="003338E1">
    <w:r>
      <w:rPr>
        <w:noProof/>
        <w:lang w:eastAsia="fi-FI" w:bidi="ar-SA"/>
      </w:rPr>
      <w:pict>
        <v:line id="Suora yhdysviiva 6" o:spid="_x0000_s2049" style="position:absolute;z-index:251660288;visibility:visible;mso-wrap-distance-top:-3e-5mm;mso-wrap-distance-bottom:-3e-5mm" from="0,7.65pt" to="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" strokecolor="#0092d2" strokeweight="3pt"/>
      </w:pict>
    </w:r>
  </w:p>
  <w:p w:rsidR="003338E1" w:rsidRDefault="003338E1"/>
  <w:tbl>
    <w:tblPr>
      <w:tblW w:w="10080" w:type="dxa"/>
      <w:tblCellMar>
        <w:left w:w="70" w:type="dxa"/>
        <w:right w:w="70" w:type="dxa"/>
      </w:tblCellMar>
      <w:tblLook w:val="0000"/>
    </w:tblPr>
    <w:tblGrid>
      <w:gridCol w:w="1768"/>
      <w:gridCol w:w="1933"/>
      <w:gridCol w:w="1519"/>
      <w:gridCol w:w="1620"/>
      <w:gridCol w:w="1967"/>
      <w:gridCol w:w="1273"/>
    </w:tblGrid>
    <w:tr w:rsidR="003338E1" w:rsidTr="0050753A">
      <w:tc>
        <w:tcPr>
          <w:tcW w:w="1768" w:type="dxa"/>
        </w:tcPr>
        <w:p w:rsidR="003338E1" w:rsidRPr="004E01BB" w:rsidRDefault="003338E1" w:rsidP="00CF43C8">
          <w:pPr>
            <w:pStyle w:val="Footer"/>
            <w:rPr>
              <w:rFonts w:ascii="Georgia" w:hAnsi="Georgia" w:cs="Lucida Sans Unicode"/>
              <w:sz w:val="14"/>
            </w:rPr>
          </w:pPr>
          <w:r w:rsidRPr="004E01BB">
            <w:rPr>
              <w:rFonts w:ascii="Georgia" w:hAnsi="Georgia" w:cs="Lucida Sans Unicode"/>
              <w:sz w:val="14"/>
            </w:rPr>
            <w:t>Käyntiosoite</w:t>
          </w:r>
        </w:p>
      </w:tc>
      <w:tc>
        <w:tcPr>
          <w:tcW w:w="1933" w:type="dxa"/>
        </w:tcPr>
        <w:p w:rsidR="003338E1" w:rsidRPr="004E01BB" w:rsidRDefault="003338E1" w:rsidP="00CF43C8">
          <w:pPr>
            <w:pStyle w:val="Footer"/>
            <w:rPr>
              <w:rFonts w:ascii="Georgia" w:hAnsi="Georgia" w:cs="Lucida Sans Unicode"/>
              <w:sz w:val="14"/>
            </w:rPr>
          </w:pPr>
          <w:r w:rsidRPr="004E01BB">
            <w:rPr>
              <w:rFonts w:ascii="Georgia" w:hAnsi="Georgia" w:cs="Lucida Sans Unicode"/>
              <w:sz w:val="14"/>
            </w:rPr>
            <w:t>Postiosoite</w:t>
          </w:r>
        </w:p>
      </w:tc>
      <w:tc>
        <w:tcPr>
          <w:tcW w:w="1519" w:type="dxa"/>
        </w:tcPr>
        <w:p w:rsidR="003338E1" w:rsidRPr="004E01BB" w:rsidRDefault="003338E1" w:rsidP="00CF43C8">
          <w:pPr>
            <w:pStyle w:val="Footer"/>
            <w:rPr>
              <w:rFonts w:ascii="Georgia" w:hAnsi="Georgia" w:cs="Lucida Sans Unicode"/>
              <w:sz w:val="14"/>
            </w:rPr>
          </w:pPr>
          <w:r w:rsidRPr="004E01BB">
            <w:rPr>
              <w:rFonts w:ascii="Georgia" w:hAnsi="Georgia" w:cs="Lucida Sans Unicode"/>
              <w:sz w:val="14"/>
            </w:rPr>
            <w:t>Puhelin</w:t>
          </w:r>
        </w:p>
      </w:tc>
      <w:tc>
        <w:tcPr>
          <w:tcW w:w="1620" w:type="dxa"/>
        </w:tcPr>
        <w:p w:rsidR="003338E1" w:rsidRPr="004E01BB" w:rsidRDefault="003338E1" w:rsidP="00CF43C8">
          <w:pPr>
            <w:pStyle w:val="Footer"/>
            <w:rPr>
              <w:rFonts w:ascii="Georgia" w:hAnsi="Georgia" w:cs="Lucida Sans Unicode"/>
              <w:sz w:val="14"/>
            </w:rPr>
          </w:pPr>
          <w:r w:rsidRPr="004E01BB">
            <w:rPr>
              <w:rFonts w:ascii="Georgia" w:hAnsi="Georgia" w:cs="Lucida Sans Unicode"/>
              <w:sz w:val="14"/>
            </w:rPr>
            <w:t>Vaihde</w:t>
          </w:r>
        </w:p>
      </w:tc>
      <w:tc>
        <w:tcPr>
          <w:tcW w:w="1967" w:type="dxa"/>
        </w:tcPr>
        <w:p w:rsidR="003338E1" w:rsidRPr="004E01BB" w:rsidRDefault="003338E1" w:rsidP="00CF43C8">
          <w:pPr>
            <w:pStyle w:val="Footer"/>
            <w:rPr>
              <w:rFonts w:ascii="Georgia" w:hAnsi="Georgia" w:cs="Lucida Sans Unicode"/>
              <w:sz w:val="14"/>
            </w:rPr>
          </w:pPr>
          <w:r w:rsidRPr="004E01BB">
            <w:rPr>
              <w:rFonts w:ascii="Georgia" w:hAnsi="Georgia" w:cs="Lucida Sans Unicode"/>
              <w:sz w:val="14"/>
            </w:rPr>
            <w:t>Kotisivu</w:t>
          </w:r>
        </w:p>
      </w:tc>
      <w:tc>
        <w:tcPr>
          <w:tcW w:w="1273" w:type="dxa"/>
        </w:tcPr>
        <w:p w:rsidR="003338E1" w:rsidRPr="004E01BB" w:rsidRDefault="003338E1" w:rsidP="00CF43C8">
          <w:pPr>
            <w:pStyle w:val="Footer"/>
            <w:rPr>
              <w:rFonts w:ascii="Georgia" w:hAnsi="Georgia" w:cs="Lucida Sans Unicode"/>
              <w:sz w:val="14"/>
            </w:rPr>
          </w:pPr>
          <w:r w:rsidRPr="004E01BB">
            <w:rPr>
              <w:rFonts w:ascii="Georgia" w:hAnsi="Georgia" w:cs="Lucida Sans Unicode"/>
              <w:sz w:val="14"/>
            </w:rPr>
            <w:t>Sähköposti</w:t>
          </w:r>
        </w:p>
      </w:tc>
    </w:tr>
    <w:tr w:rsidR="003338E1" w:rsidTr="0050753A">
      <w:tc>
        <w:tcPr>
          <w:tcW w:w="1768" w:type="dxa"/>
        </w:tcPr>
        <w:p w:rsidR="003338E1" w:rsidRPr="004E01BB" w:rsidRDefault="003338E1" w:rsidP="00CF43C8">
          <w:pPr>
            <w:pStyle w:val="Footer"/>
            <w:rPr>
              <w:rFonts w:ascii="Georgia" w:hAnsi="Georgia" w:cs="Lucida Sans Unicode"/>
              <w:sz w:val="14"/>
            </w:rPr>
          </w:pPr>
          <w:r w:rsidRPr="004E01BB">
            <w:rPr>
              <w:rFonts w:ascii="Georgia" w:hAnsi="Georgia" w:cs="Lucida Sans Unicode"/>
              <w:sz w:val="14"/>
            </w:rPr>
            <w:t>Sisäasiainministeriö</w:t>
          </w:r>
        </w:p>
        <w:p w:rsidR="003338E1" w:rsidRPr="004E01BB" w:rsidRDefault="003338E1" w:rsidP="00CF43C8">
          <w:pPr>
            <w:pStyle w:val="Footer"/>
            <w:rPr>
              <w:rFonts w:ascii="Georgia" w:hAnsi="Georgia" w:cs="Lucida Sans Unicode"/>
              <w:sz w:val="14"/>
            </w:rPr>
          </w:pPr>
          <w:r w:rsidRPr="004E01BB">
            <w:rPr>
              <w:rFonts w:ascii="Georgia" w:hAnsi="Georgia" w:cs="Lucida Sans Unicode"/>
              <w:sz w:val="14"/>
            </w:rPr>
            <w:t>Kirkkokatu 12</w:t>
          </w:r>
        </w:p>
        <w:p w:rsidR="003338E1" w:rsidRPr="004E01BB" w:rsidRDefault="003338E1" w:rsidP="00CF43C8">
          <w:pPr>
            <w:pStyle w:val="Footer"/>
            <w:rPr>
              <w:rFonts w:ascii="Georgia" w:hAnsi="Georgia" w:cs="Lucida Sans Unicode"/>
              <w:sz w:val="14"/>
            </w:rPr>
          </w:pPr>
          <w:r w:rsidRPr="004E01BB">
            <w:rPr>
              <w:rFonts w:ascii="Georgia" w:hAnsi="Georgia" w:cs="Lucida Sans Unicode"/>
              <w:sz w:val="14"/>
            </w:rPr>
            <w:t>Helsinki</w:t>
          </w:r>
        </w:p>
      </w:tc>
      <w:tc>
        <w:tcPr>
          <w:tcW w:w="1933" w:type="dxa"/>
        </w:tcPr>
        <w:p w:rsidR="003338E1" w:rsidRPr="004E01BB" w:rsidRDefault="003338E1" w:rsidP="00CF43C8">
          <w:pPr>
            <w:pStyle w:val="Footer"/>
            <w:rPr>
              <w:rFonts w:ascii="Georgia" w:hAnsi="Georgia" w:cs="Lucida Sans Unicode"/>
              <w:sz w:val="14"/>
            </w:rPr>
          </w:pPr>
          <w:r w:rsidRPr="004E01BB">
            <w:rPr>
              <w:rFonts w:ascii="Georgia" w:hAnsi="Georgia" w:cs="Lucida Sans Unicode"/>
              <w:sz w:val="14"/>
            </w:rPr>
            <w:t>Sisäasiainministeriö/ETNO</w:t>
          </w:r>
        </w:p>
        <w:p w:rsidR="003338E1" w:rsidRPr="004E01BB" w:rsidRDefault="003338E1" w:rsidP="00CF43C8">
          <w:pPr>
            <w:pStyle w:val="Footer"/>
            <w:rPr>
              <w:rFonts w:ascii="Georgia" w:hAnsi="Georgia" w:cs="Lucida Sans Unicode"/>
              <w:sz w:val="14"/>
            </w:rPr>
          </w:pPr>
          <w:r w:rsidRPr="004E01BB">
            <w:rPr>
              <w:rFonts w:ascii="Georgia" w:hAnsi="Georgia" w:cs="Lucida Sans Unicode"/>
              <w:sz w:val="14"/>
            </w:rPr>
            <w:t>PL 26, 00023 Valtioneuvosto</w:t>
          </w:r>
        </w:p>
      </w:tc>
      <w:tc>
        <w:tcPr>
          <w:tcW w:w="1519" w:type="dxa"/>
        </w:tcPr>
        <w:p w:rsidR="003338E1" w:rsidRPr="004E01BB" w:rsidRDefault="003338E1" w:rsidP="00CF43C8">
          <w:pPr>
            <w:pStyle w:val="Footer"/>
            <w:rPr>
              <w:rFonts w:ascii="Georgia" w:hAnsi="Georgia" w:cs="Lucida Sans Unicode"/>
              <w:sz w:val="14"/>
            </w:rPr>
          </w:pPr>
          <w:r w:rsidRPr="004E01BB">
            <w:rPr>
              <w:rFonts w:ascii="Georgia" w:hAnsi="Georgia" w:cs="Lucida Sans Unicode"/>
              <w:sz w:val="14"/>
            </w:rPr>
            <w:t>071 878 8293</w:t>
          </w:r>
        </w:p>
        <w:p w:rsidR="003338E1" w:rsidRPr="004E01BB" w:rsidRDefault="003338E1" w:rsidP="00CF43C8">
          <w:pPr>
            <w:pStyle w:val="Footer"/>
            <w:rPr>
              <w:rFonts w:ascii="Georgia" w:hAnsi="Georgia" w:cs="Lucida Sans Unicode"/>
              <w:sz w:val="14"/>
            </w:rPr>
          </w:pPr>
          <w:r w:rsidRPr="004E01BB">
            <w:rPr>
              <w:rFonts w:ascii="Georgia" w:hAnsi="Georgia" w:cs="Lucida Sans Unicode"/>
              <w:sz w:val="14"/>
            </w:rPr>
            <w:t>071 878 8294</w:t>
          </w:r>
        </w:p>
        <w:p w:rsidR="003338E1" w:rsidRPr="004E01BB" w:rsidRDefault="003338E1" w:rsidP="00CF43C8">
          <w:pPr>
            <w:pStyle w:val="Footer"/>
            <w:rPr>
              <w:rFonts w:ascii="Georgia" w:hAnsi="Georgia" w:cs="Lucida Sans Unicode"/>
              <w:sz w:val="14"/>
            </w:rPr>
          </w:pPr>
        </w:p>
      </w:tc>
      <w:tc>
        <w:tcPr>
          <w:tcW w:w="1620" w:type="dxa"/>
        </w:tcPr>
        <w:p w:rsidR="003338E1" w:rsidRPr="004E01BB" w:rsidRDefault="003338E1" w:rsidP="00CF43C8">
          <w:pPr>
            <w:pStyle w:val="Footer"/>
            <w:rPr>
              <w:rFonts w:ascii="Georgia" w:hAnsi="Georgia" w:cs="Lucida Sans Unicode"/>
              <w:sz w:val="14"/>
            </w:rPr>
          </w:pPr>
          <w:r w:rsidRPr="004E01BB">
            <w:rPr>
              <w:rFonts w:ascii="Georgia" w:hAnsi="Georgia" w:cs="Lucida Sans Unicode"/>
              <w:sz w:val="14"/>
            </w:rPr>
            <w:t xml:space="preserve">071 878 0171 </w:t>
          </w:r>
        </w:p>
      </w:tc>
      <w:tc>
        <w:tcPr>
          <w:tcW w:w="1967" w:type="dxa"/>
        </w:tcPr>
        <w:p w:rsidR="003338E1" w:rsidRPr="004E01BB" w:rsidRDefault="003338E1" w:rsidP="00CF43C8">
          <w:pPr>
            <w:pStyle w:val="Footer"/>
            <w:rPr>
              <w:rFonts w:ascii="Georgia" w:hAnsi="Georgia" w:cs="Lucida Sans Unicode"/>
              <w:sz w:val="14"/>
            </w:rPr>
          </w:pPr>
          <w:r w:rsidRPr="004E01BB">
            <w:rPr>
              <w:rFonts w:ascii="Georgia" w:hAnsi="Georgia" w:cs="Lucida Sans Unicode"/>
              <w:sz w:val="14"/>
            </w:rPr>
            <w:t>www.intermin.fi/etno</w:t>
          </w:r>
        </w:p>
      </w:tc>
      <w:tc>
        <w:tcPr>
          <w:tcW w:w="1273" w:type="dxa"/>
        </w:tcPr>
        <w:p w:rsidR="003338E1" w:rsidRPr="004E01BB" w:rsidRDefault="003338E1" w:rsidP="00CF43C8">
          <w:pPr>
            <w:pStyle w:val="Footer"/>
            <w:rPr>
              <w:rFonts w:ascii="Georgia" w:hAnsi="Georgia" w:cs="Lucida Sans Unicode"/>
              <w:sz w:val="14"/>
            </w:rPr>
          </w:pPr>
          <w:r w:rsidRPr="004E01BB">
            <w:rPr>
              <w:rFonts w:ascii="Georgia" w:hAnsi="Georgia" w:cs="Lucida Sans Unicode"/>
              <w:sz w:val="14"/>
            </w:rPr>
            <w:t>etno@intermin.fi</w:t>
          </w:r>
        </w:p>
      </w:tc>
    </w:tr>
  </w:tbl>
  <w:p w:rsidR="003338E1" w:rsidRDefault="00333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8E1" w:rsidRDefault="003338E1">
      <w:r>
        <w:separator/>
      </w:r>
    </w:p>
  </w:footnote>
  <w:footnote w:type="continuationSeparator" w:id="0">
    <w:p w:rsidR="003338E1" w:rsidRDefault="00333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E1" w:rsidRPr="000E7075" w:rsidRDefault="003338E1" w:rsidP="00672844">
    <w:pPr>
      <w:pStyle w:val="Header"/>
      <w:tabs>
        <w:tab w:val="clear" w:pos="4819"/>
        <w:tab w:val="center" w:pos="4500"/>
      </w:tabs>
      <w:rPr>
        <w:rStyle w:val="PageNumber"/>
        <w:rFonts w:ascii="Georgia" w:hAnsi="Georgia"/>
      </w:rPr>
    </w:pPr>
    <w:r w:rsidRPr="000E7075">
      <w:rPr>
        <w:rFonts w:ascii="Georgia" w:hAnsi="Georgia"/>
        <w:noProof/>
        <w:lang w:eastAsia="fi-FI" w:bidi="ar-SA"/>
      </w:rPr>
      <w:tab/>
    </w:r>
    <w:r>
      <w:rPr>
        <w:rFonts w:ascii="Georgia" w:hAnsi="Georgia"/>
        <w:noProof/>
        <w:lang w:eastAsia="fi-FI" w:bidi="ar-SA"/>
      </w:rPr>
      <w:t xml:space="preserve">                 LAUSUNTO</w:t>
    </w:r>
    <w:r w:rsidRPr="000E7075">
      <w:rPr>
        <w:rFonts w:ascii="Georgia" w:hAnsi="Georgia"/>
      </w:rPr>
      <w:tab/>
    </w:r>
    <w:r w:rsidRPr="000E7075">
      <w:rPr>
        <w:rFonts w:ascii="Georgia" w:hAnsi="Georgia" w:cs="Arial"/>
      </w:rPr>
      <w:t xml:space="preserve">SM057:00/2011   </w:t>
    </w:r>
    <w:r w:rsidRPr="000E7075">
      <w:rPr>
        <w:rStyle w:val="PageNumber"/>
        <w:rFonts w:ascii="Georgia" w:hAnsi="Georgia"/>
      </w:rPr>
      <w:fldChar w:fldCharType="begin"/>
    </w:r>
    <w:r w:rsidRPr="000E7075">
      <w:rPr>
        <w:rStyle w:val="PageNumber"/>
        <w:rFonts w:ascii="Georgia" w:hAnsi="Georgia"/>
      </w:rPr>
      <w:instrText xml:space="preserve"> PAGE </w:instrText>
    </w:r>
    <w:r w:rsidRPr="000E7075">
      <w:rPr>
        <w:rStyle w:val="PageNumber"/>
        <w:rFonts w:ascii="Georgia" w:hAnsi="Georgia"/>
      </w:rPr>
      <w:fldChar w:fldCharType="separate"/>
    </w:r>
    <w:r>
      <w:rPr>
        <w:rStyle w:val="PageNumber"/>
        <w:rFonts w:ascii="Georgia" w:hAnsi="Georgia"/>
        <w:noProof/>
      </w:rPr>
      <w:t>1</w:t>
    </w:r>
    <w:r w:rsidRPr="000E7075">
      <w:rPr>
        <w:rStyle w:val="PageNumber"/>
        <w:rFonts w:ascii="Georgia" w:hAnsi="Georgia"/>
      </w:rPr>
      <w:fldChar w:fldCharType="end"/>
    </w:r>
    <w:r w:rsidRPr="000E7075">
      <w:rPr>
        <w:rStyle w:val="PageNumber"/>
        <w:rFonts w:ascii="Georgia" w:hAnsi="Georgia"/>
      </w:rPr>
      <w:t xml:space="preserve"> (</w:t>
    </w:r>
    <w:r w:rsidRPr="000E7075">
      <w:rPr>
        <w:rStyle w:val="PageNumber"/>
        <w:rFonts w:ascii="Georgia" w:hAnsi="Georgia"/>
      </w:rPr>
      <w:fldChar w:fldCharType="begin"/>
    </w:r>
    <w:r w:rsidRPr="000E7075">
      <w:rPr>
        <w:rStyle w:val="PageNumber"/>
        <w:rFonts w:ascii="Georgia" w:hAnsi="Georgia"/>
      </w:rPr>
      <w:instrText xml:space="preserve"> NUMPAGES </w:instrText>
    </w:r>
    <w:r w:rsidRPr="000E7075">
      <w:rPr>
        <w:rStyle w:val="PageNumber"/>
        <w:rFonts w:ascii="Georgia" w:hAnsi="Georgia"/>
      </w:rPr>
      <w:fldChar w:fldCharType="separate"/>
    </w:r>
    <w:r>
      <w:rPr>
        <w:rStyle w:val="PageNumber"/>
        <w:rFonts w:ascii="Georgia" w:hAnsi="Georgia"/>
        <w:noProof/>
      </w:rPr>
      <w:t>5</w:t>
    </w:r>
    <w:r w:rsidRPr="000E7075">
      <w:rPr>
        <w:rStyle w:val="PageNumber"/>
        <w:rFonts w:ascii="Georgia" w:hAnsi="Georgia"/>
      </w:rPr>
      <w:fldChar w:fldCharType="end"/>
    </w:r>
    <w:r w:rsidRPr="000E7075">
      <w:rPr>
        <w:rStyle w:val="PageNumber"/>
        <w:rFonts w:ascii="Georgia" w:hAnsi="Georgia"/>
      </w:rPr>
      <w:t xml:space="preserve"> )</w:t>
    </w:r>
  </w:p>
  <w:p w:rsidR="003338E1" w:rsidRPr="000E7075" w:rsidRDefault="003338E1" w:rsidP="004C35B5">
    <w:pPr>
      <w:pStyle w:val="Header"/>
      <w:tabs>
        <w:tab w:val="clear" w:pos="4819"/>
        <w:tab w:val="center" w:pos="5220"/>
      </w:tabs>
      <w:rPr>
        <w:rStyle w:val="PageNumber"/>
        <w:rFonts w:ascii="Georgia" w:hAnsi="Georgia"/>
      </w:rPr>
    </w:pPr>
  </w:p>
  <w:p w:rsidR="003338E1" w:rsidRPr="000E7075" w:rsidRDefault="003338E1" w:rsidP="005A1417">
    <w:pPr>
      <w:pStyle w:val="Header"/>
      <w:tabs>
        <w:tab w:val="clear" w:pos="4819"/>
        <w:tab w:val="left" w:pos="4500"/>
        <w:tab w:val="left" w:pos="7200"/>
        <w:tab w:val="left" w:pos="7920"/>
        <w:tab w:val="center" w:pos="8280"/>
      </w:tabs>
      <w:rPr>
        <w:rFonts w:ascii="Georgia" w:hAnsi="Georgia"/>
      </w:rPr>
    </w:pPr>
    <w:r w:rsidRPr="00B312CA">
      <w:rPr>
        <w:rFonts w:ascii="Georgia" w:hAnsi="Georgia"/>
        <w:noProof/>
        <w:lang w:eastAsia="fi-FI"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8" o:spid="_x0000_i1026" type="#_x0000_t75" style="width:104.25pt;height:60.75pt;visibility:visible">
          <v:imagedata r:id="rId1" o:title=""/>
        </v:shape>
      </w:pict>
    </w:r>
    <w:r w:rsidRPr="000E7075">
      <w:rPr>
        <w:rFonts w:ascii="Georgia" w:hAnsi="Georgia" w:cs="Arial"/>
      </w:rPr>
      <w:tab/>
    </w:r>
    <w:r w:rsidRPr="000E7075">
      <w:rPr>
        <w:rFonts w:ascii="Georgia" w:hAnsi="Georgia" w:cs="Arial"/>
      </w:rPr>
      <w:fldChar w:fldCharType="begin"/>
    </w:r>
    <w:r w:rsidRPr="000E7075">
      <w:rPr>
        <w:rFonts w:ascii="Georgia" w:hAnsi="Georgia" w:cs="Arial"/>
      </w:rPr>
      <w:instrText xml:space="preserve"> DATE \@ "d.M.yyyy" </w:instrText>
    </w:r>
    <w:r w:rsidRPr="000E7075">
      <w:rPr>
        <w:rFonts w:ascii="Georgia" w:hAnsi="Georgia" w:cs="Arial"/>
      </w:rPr>
      <w:fldChar w:fldCharType="separate"/>
    </w:r>
    <w:r>
      <w:rPr>
        <w:rFonts w:ascii="Georgia" w:hAnsi="Georgia" w:cs="Arial"/>
        <w:noProof/>
      </w:rPr>
      <w:t>7.6.2013</w:t>
    </w:r>
    <w:r w:rsidRPr="000E7075">
      <w:rPr>
        <w:rFonts w:ascii="Georgia" w:hAnsi="Georgia" w:cs="Arial"/>
      </w:rPr>
      <w:fldChar w:fldCharType="end"/>
    </w:r>
    <w:r w:rsidRPr="000E7075">
      <w:rPr>
        <w:rFonts w:ascii="Georgia" w:hAnsi="Georgia" w:cs="Arial"/>
      </w:rPr>
      <w:tab/>
    </w:r>
    <w:r w:rsidRPr="000E7075">
      <w:rPr>
        <w:rFonts w:ascii="Georgia" w:hAnsi="Georgia" w:cs="Arial"/>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E1" w:rsidRDefault="003338E1">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2FC"/>
    <w:multiLevelType w:val="hybridMultilevel"/>
    <w:tmpl w:val="B1127BC2"/>
    <w:lvl w:ilvl="0" w:tplc="61BA8BB2">
      <w:start w:val="1"/>
      <w:numFmt w:val="bullet"/>
      <w:lvlText w:val="-"/>
      <w:lvlJc w:val="left"/>
      <w:pPr>
        <w:ind w:left="1080" w:hanging="360"/>
      </w:pPr>
      <w:rPr>
        <w:rFonts w:ascii="Calibri" w:eastAsia="Times New Roman" w:hAnsi="Calibri"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055D7F57"/>
    <w:multiLevelType w:val="hybridMultilevel"/>
    <w:tmpl w:val="202810B4"/>
    <w:lvl w:ilvl="0" w:tplc="040B000B">
      <w:start w:val="1"/>
      <w:numFmt w:val="bullet"/>
      <w:lvlText w:val=""/>
      <w:lvlJc w:val="left"/>
      <w:pPr>
        <w:ind w:left="2024" w:hanging="360"/>
      </w:pPr>
      <w:rPr>
        <w:rFonts w:ascii="Wingdings" w:hAnsi="Wingdings" w:hint="default"/>
      </w:rPr>
    </w:lvl>
    <w:lvl w:ilvl="1" w:tplc="040B0003">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nsid w:val="0F8058B3"/>
    <w:multiLevelType w:val="hybridMultilevel"/>
    <w:tmpl w:val="E5A0B622"/>
    <w:lvl w:ilvl="0" w:tplc="946C8982">
      <w:start w:val="5"/>
      <w:numFmt w:val="bullet"/>
      <w:lvlText w:val="-"/>
      <w:lvlJc w:val="left"/>
      <w:pPr>
        <w:tabs>
          <w:tab w:val="num" w:pos="3104"/>
        </w:tabs>
        <w:ind w:left="3104" w:hanging="360"/>
      </w:pPr>
      <w:rPr>
        <w:rFonts w:ascii="Times New Roman" w:eastAsia="Times New Roman" w:hAnsi="Times New Roman" w:hint="default"/>
      </w:rPr>
    </w:lvl>
    <w:lvl w:ilvl="1" w:tplc="040B0003" w:tentative="1">
      <w:start w:val="1"/>
      <w:numFmt w:val="bullet"/>
      <w:lvlText w:val="o"/>
      <w:lvlJc w:val="left"/>
      <w:pPr>
        <w:tabs>
          <w:tab w:val="num" w:pos="3824"/>
        </w:tabs>
        <w:ind w:left="3824" w:hanging="360"/>
      </w:pPr>
      <w:rPr>
        <w:rFonts w:ascii="Courier New" w:hAnsi="Courier New" w:hint="default"/>
      </w:rPr>
    </w:lvl>
    <w:lvl w:ilvl="2" w:tplc="040B0005" w:tentative="1">
      <w:start w:val="1"/>
      <w:numFmt w:val="bullet"/>
      <w:lvlText w:val=""/>
      <w:lvlJc w:val="left"/>
      <w:pPr>
        <w:tabs>
          <w:tab w:val="num" w:pos="4544"/>
        </w:tabs>
        <w:ind w:left="4544" w:hanging="360"/>
      </w:pPr>
      <w:rPr>
        <w:rFonts w:ascii="Wingdings" w:hAnsi="Wingdings" w:hint="default"/>
      </w:rPr>
    </w:lvl>
    <w:lvl w:ilvl="3" w:tplc="040B0001" w:tentative="1">
      <w:start w:val="1"/>
      <w:numFmt w:val="bullet"/>
      <w:lvlText w:val=""/>
      <w:lvlJc w:val="left"/>
      <w:pPr>
        <w:tabs>
          <w:tab w:val="num" w:pos="5264"/>
        </w:tabs>
        <w:ind w:left="5264" w:hanging="360"/>
      </w:pPr>
      <w:rPr>
        <w:rFonts w:ascii="Symbol" w:hAnsi="Symbol" w:hint="default"/>
      </w:rPr>
    </w:lvl>
    <w:lvl w:ilvl="4" w:tplc="040B0003" w:tentative="1">
      <w:start w:val="1"/>
      <w:numFmt w:val="bullet"/>
      <w:lvlText w:val="o"/>
      <w:lvlJc w:val="left"/>
      <w:pPr>
        <w:tabs>
          <w:tab w:val="num" w:pos="5984"/>
        </w:tabs>
        <w:ind w:left="5984" w:hanging="360"/>
      </w:pPr>
      <w:rPr>
        <w:rFonts w:ascii="Courier New" w:hAnsi="Courier New" w:hint="default"/>
      </w:rPr>
    </w:lvl>
    <w:lvl w:ilvl="5" w:tplc="040B0005" w:tentative="1">
      <w:start w:val="1"/>
      <w:numFmt w:val="bullet"/>
      <w:lvlText w:val=""/>
      <w:lvlJc w:val="left"/>
      <w:pPr>
        <w:tabs>
          <w:tab w:val="num" w:pos="6704"/>
        </w:tabs>
        <w:ind w:left="6704" w:hanging="360"/>
      </w:pPr>
      <w:rPr>
        <w:rFonts w:ascii="Wingdings" w:hAnsi="Wingdings" w:hint="default"/>
      </w:rPr>
    </w:lvl>
    <w:lvl w:ilvl="6" w:tplc="040B0001" w:tentative="1">
      <w:start w:val="1"/>
      <w:numFmt w:val="bullet"/>
      <w:lvlText w:val=""/>
      <w:lvlJc w:val="left"/>
      <w:pPr>
        <w:tabs>
          <w:tab w:val="num" w:pos="7424"/>
        </w:tabs>
        <w:ind w:left="7424" w:hanging="360"/>
      </w:pPr>
      <w:rPr>
        <w:rFonts w:ascii="Symbol" w:hAnsi="Symbol" w:hint="default"/>
      </w:rPr>
    </w:lvl>
    <w:lvl w:ilvl="7" w:tplc="040B0003" w:tentative="1">
      <w:start w:val="1"/>
      <w:numFmt w:val="bullet"/>
      <w:lvlText w:val="o"/>
      <w:lvlJc w:val="left"/>
      <w:pPr>
        <w:tabs>
          <w:tab w:val="num" w:pos="8144"/>
        </w:tabs>
        <w:ind w:left="8144" w:hanging="360"/>
      </w:pPr>
      <w:rPr>
        <w:rFonts w:ascii="Courier New" w:hAnsi="Courier New" w:hint="default"/>
      </w:rPr>
    </w:lvl>
    <w:lvl w:ilvl="8" w:tplc="040B0005" w:tentative="1">
      <w:start w:val="1"/>
      <w:numFmt w:val="bullet"/>
      <w:lvlText w:val=""/>
      <w:lvlJc w:val="left"/>
      <w:pPr>
        <w:tabs>
          <w:tab w:val="num" w:pos="8864"/>
        </w:tabs>
        <w:ind w:left="8864" w:hanging="360"/>
      </w:pPr>
      <w:rPr>
        <w:rFonts w:ascii="Wingdings" w:hAnsi="Wingdings" w:hint="default"/>
      </w:rPr>
    </w:lvl>
  </w:abstractNum>
  <w:abstractNum w:abstractNumId="3">
    <w:nsid w:val="1E473CDC"/>
    <w:multiLevelType w:val="hybridMultilevel"/>
    <w:tmpl w:val="10804A3E"/>
    <w:lvl w:ilvl="0" w:tplc="6B3EAF18">
      <w:numFmt w:val="bullet"/>
      <w:lvlText w:val="-"/>
      <w:lvlJc w:val="left"/>
      <w:pPr>
        <w:ind w:left="2024" w:hanging="360"/>
      </w:pPr>
      <w:rPr>
        <w:rFonts w:ascii="Georgia" w:eastAsia="Times New Roman" w:hAnsi="Georgia"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240638AA"/>
    <w:multiLevelType w:val="hybridMultilevel"/>
    <w:tmpl w:val="26B2C9FA"/>
    <w:lvl w:ilvl="0" w:tplc="12083ADA">
      <w:start w:val="2"/>
      <w:numFmt w:val="bullet"/>
      <w:lvlText w:val="-"/>
      <w:lvlJc w:val="left"/>
      <w:pPr>
        <w:ind w:left="720" w:hanging="360"/>
      </w:pPr>
      <w:rPr>
        <w:rFonts w:ascii="Georgia" w:eastAsia="Times New Roman" w:hAnsi="Georgia"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54F0EE4"/>
    <w:multiLevelType w:val="hybridMultilevel"/>
    <w:tmpl w:val="4DDC5F62"/>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6">
    <w:nsid w:val="2B424525"/>
    <w:multiLevelType w:val="hybridMultilevel"/>
    <w:tmpl w:val="0276C6CE"/>
    <w:lvl w:ilvl="0" w:tplc="50703754">
      <w:start w:val="1"/>
      <w:numFmt w:val="decimal"/>
      <w:lvlText w:val="%1."/>
      <w:lvlJc w:val="left"/>
      <w:pPr>
        <w:tabs>
          <w:tab w:val="num" w:pos="1664"/>
        </w:tabs>
        <w:ind w:left="1664" w:hanging="360"/>
      </w:pPr>
      <w:rPr>
        <w:rFonts w:cs="Times New Roman"/>
      </w:rPr>
    </w:lvl>
    <w:lvl w:ilvl="1" w:tplc="040B0019">
      <w:start w:val="1"/>
      <w:numFmt w:val="decimal"/>
      <w:lvlText w:val="%2."/>
      <w:lvlJc w:val="left"/>
      <w:pPr>
        <w:tabs>
          <w:tab w:val="num" w:pos="1440"/>
        </w:tabs>
        <w:ind w:left="1440" w:hanging="360"/>
      </w:pPr>
      <w:rPr>
        <w:rFonts w:cs="Times New Roman"/>
      </w:rPr>
    </w:lvl>
    <w:lvl w:ilvl="2" w:tplc="040B001B">
      <w:start w:val="1"/>
      <w:numFmt w:val="decimal"/>
      <w:lvlText w:val="%3."/>
      <w:lvlJc w:val="left"/>
      <w:pPr>
        <w:tabs>
          <w:tab w:val="num" w:pos="2160"/>
        </w:tabs>
        <w:ind w:left="2160" w:hanging="36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decimal"/>
      <w:lvlText w:val="%5."/>
      <w:lvlJc w:val="left"/>
      <w:pPr>
        <w:tabs>
          <w:tab w:val="num" w:pos="3600"/>
        </w:tabs>
        <w:ind w:left="3600" w:hanging="360"/>
      </w:pPr>
      <w:rPr>
        <w:rFonts w:cs="Times New Roman"/>
      </w:rPr>
    </w:lvl>
    <w:lvl w:ilvl="5" w:tplc="040B001B">
      <w:start w:val="1"/>
      <w:numFmt w:val="decimal"/>
      <w:lvlText w:val="%6."/>
      <w:lvlJc w:val="left"/>
      <w:pPr>
        <w:tabs>
          <w:tab w:val="num" w:pos="4320"/>
        </w:tabs>
        <w:ind w:left="4320" w:hanging="36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decimal"/>
      <w:lvlText w:val="%8."/>
      <w:lvlJc w:val="left"/>
      <w:pPr>
        <w:tabs>
          <w:tab w:val="num" w:pos="5760"/>
        </w:tabs>
        <w:ind w:left="5760" w:hanging="360"/>
      </w:pPr>
      <w:rPr>
        <w:rFonts w:cs="Times New Roman"/>
      </w:rPr>
    </w:lvl>
    <w:lvl w:ilvl="8" w:tplc="040B001B">
      <w:start w:val="1"/>
      <w:numFmt w:val="decimal"/>
      <w:lvlText w:val="%9."/>
      <w:lvlJc w:val="left"/>
      <w:pPr>
        <w:tabs>
          <w:tab w:val="num" w:pos="6480"/>
        </w:tabs>
        <w:ind w:left="6480" w:hanging="360"/>
      </w:pPr>
      <w:rPr>
        <w:rFonts w:cs="Times New Roman"/>
      </w:rPr>
    </w:lvl>
  </w:abstractNum>
  <w:abstractNum w:abstractNumId="7">
    <w:nsid w:val="2F697BE0"/>
    <w:multiLevelType w:val="hybridMultilevel"/>
    <w:tmpl w:val="BD54E8E6"/>
    <w:lvl w:ilvl="0" w:tplc="040B000F">
      <w:start w:val="1"/>
      <w:numFmt w:val="decimal"/>
      <w:lvlText w:val="%1."/>
      <w:lvlJc w:val="left"/>
      <w:pPr>
        <w:tabs>
          <w:tab w:val="num" w:pos="2384"/>
        </w:tabs>
        <w:ind w:left="2384" w:hanging="360"/>
      </w:pPr>
      <w:rPr>
        <w:rFonts w:cs="Times New Roman"/>
      </w:rPr>
    </w:lvl>
    <w:lvl w:ilvl="1" w:tplc="040B0001">
      <w:start w:val="1"/>
      <w:numFmt w:val="bullet"/>
      <w:lvlText w:val=""/>
      <w:lvlJc w:val="left"/>
      <w:pPr>
        <w:tabs>
          <w:tab w:val="num" w:pos="3104"/>
        </w:tabs>
        <w:ind w:left="3104" w:hanging="360"/>
      </w:pPr>
      <w:rPr>
        <w:rFonts w:ascii="Symbol" w:hAnsi="Symbol" w:hint="default"/>
      </w:rPr>
    </w:lvl>
    <w:lvl w:ilvl="2" w:tplc="F08CDA24">
      <w:start w:val="5"/>
      <w:numFmt w:val="bullet"/>
      <w:lvlText w:val="–"/>
      <w:lvlJc w:val="left"/>
      <w:pPr>
        <w:tabs>
          <w:tab w:val="num" w:pos="4004"/>
        </w:tabs>
        <w:ind w:left="4004" w:hanging="360"/>
      </w:pPr>
      <w:rPr>
        <w:rFonts w:ascii="Times New Roman" w:eastAsia="Times New Roman" w:hAnsi="Times New Roman" w:hint="default"/>
      </w:rPr>
    </w:lvl>
    <w:lvl w:ilvl="3" w:tplc="040B000F" w:tentative="1">
      <w:start w:val="1"/>
      <w:numFmt w:val="decimal"/>
      <w:lvlText w:val="%4."/>
      <w:lvlJc w:val="left"/>
      <w:pPr>
        <w:tabs>
          <w:tab w:val="num" w:pos="4544"/>
        </w:tabs>
        <w:ind w:left="4544" w:hanging="360"/>
      </w:pPr>
      <w:rPr>
        <w:rFonts w:cs="Times New Roman"/>
      </w:rPr>
    </w:lvl>
    <w:lvl w:ilvl="4" w:tplc="040B0019" w:tentative="1">
      <w:start w:val="1"/>
      <w:numFmt w:val="lowerLetter"/>
      <w:lvlText w:val="%5."/>
      <w:lvlJc w:val="left"/>
      <w:pPr>
        <w:tabs>
          <w:tab w:val="num" w:pos="5264"/>
        </w:tabs>
        <w:ind w:left="5264" w:hanging="360"/>
      </w:pPr>
      <w:rPr>
        <w:rFonts w:cs="Times New Roman"/>
      </w:rPr>
    </w:lvl>
    <w:lvl w:ilvl="5" w:tplc="040B001B" w:tentative="1">
      <w:start w:val="1"/>
      <w:numFmt w:val="lowerRoman"/>
      <w:lvlText w:val="%6."/>
      <w:lvlJc w:val="right"/>
      <w:pPr>
        <w:tabs>
          <w:tab w:val="num" w:pos="5984"/>
        </w:tabs>
        <w:ind w:left="5984" w:hanging="180"/>
      </w:pPr>
      <w:rPr>
        <w:rFonts w:cs="Times New Roman"/>
      </w:rPr>
    </w:lvl>
    <w:lvl w:ilvl="6" w:tplc="040B000F" w:tentative="1">
      <w:start w:val="1"/>
      <w:numFmt w:val="decimal"/>
      <w:lvlText w:val="%7."/>
      <w:lvlJc w:val="left"/>
      <w:pPr>
        <w:tabs>
          <w:tab w:val="num" w:pos="6704"/>
        </w:tabs>
        <w:ind w:left="6704" w:hanging="360"/>
      </w:pPr>
      <w:rPr>
        <w:rFonts w:cs="Times New Roman"/>
      </w:rPr>
    </w:lvl>
    <w:lvl w:ilvl="7" w:tplc="040B0019" w:tentative="1">
      <w:start w:val="1"/>
      <w:numFmt w:val="lowerLetter"/>
      <w:lvlText w:val="%8."/>
      <w:lvlJc w:val="left"/>
      <w:pPr>
        <w:tabs>
          <w:tab w:val="num" w:pos="7424"/>
        </w:tabs>
        <w:ind w:left="7424" w:hanging="360"/>
      </w:pPr>
      <w:rPr>
        <w:rFonts w:cs="Times New Roman"/>
      </w:rPr>
    </w:lvl>
    <w:lvl w:ilvl="8" w:tplc="040B001B" w:tentative="1">
      <w:start w:val="1"/>
      <w:numFmt w:val="lowerRoman"/>
      <w:lvlText w:val="%9."/>
      <w:lvlJc w:val="right"/>
      <w:pPr>
        <w:tabs>
          <w:tab w:val="num" w:pos="8144"/>
        </w:tabs>
        <w:ind w:left="8144" w:hanging="180"/>
      </w:pPr>
      <w:rPr>
        <w:rFonts w:cs="Times New Roman"/>
      </w:rPr>
    </w:lvl>
  </w:abstractNum>
  <w:abstractNum w:abstractNumId="8">
    <w:nsid w:val="40EF58D2"/>
    <w:multiLevelType w:val="hybridMultilevel"/>
    <w:tmpl w:val="78BE9BE0"/>
    <w:lvl w:ilvl="0" w:tplc="946C8982">
      <w:start w:val="5"/>
      <w:numFmt w:val="bullet"/>
      <w:lvlText w:val="-"/>
      <w:lvlJc w:val="left"/>
      <w:pPr>
        <w:tabs>
          <w:tab w:val="num" w:pos="5488"/>
        </w:tabs>
        <w:ind w:left="5488" w:hanging="360"/>
      </w:pPr>
      <w:rPr>
        <w:rFonts w:ascii="Times New Roman" w:eastAsia="Times New Roman" w:hAnsi="Times New Roman" w:hint="default"/>
      </w:rPr>
    </w:lvl>
    <w:lvl w:ilvl="1" w:tplc="040B0003">
      <w:start w:val="1"/>
      <w:numFmt w:val="bullet"/>
      <w:lvlText w:val="o"/>
      <w:lvlJc w:val="left"/>
      <w:pPr>
        <w:tabs>
          <w:tab w:val="num" w:pos="3824"/>
        </w:tabs>
        <w:ind w:left="3824" w:hanging="360"/>
      </w:pPr>
      <w:rPr>
        <w:rFonts w:ascii="Courier New" w:hAnsi="Courier New" w:hint="default"/>
      </w:rPr>
    </w:lvl>
    <w:lvl w:ilvl="2" w:tplc="040B0005" w:tentative="1">
      <w:start w:val="1"/>
      <w:numFmt w:val="bullet"/>
      <w:lvlText w:val=""/>
      <w:lvlJc w:val="left"/>
      <w:pPr>
        <w:tabs>
          <w:tab w:val="num" w:pos="4544"/>
        </w:tabs>
        <w:ind w:left="4544" w:hanging="360"/>
      </w:pPr>
      <w:rPr>
        <w:rFonts w:ascii="Wingdings" w:hAnsi="Wingdings" w:hint="default"/>
      </w:rPr>
    </w:lvl>
    <w:lvl w:ilvl="3" w:tplc="040B0001" w:tentative="1">
      <w:start w:val="1"/>
      <w:numFmt w:val="bullet"/>
      <w:lvlText w:val=""/>
      <w:lvlJc w:val="left"/>
      <w:pPr>
        <w:tabs>
          <w:tab w:val="num" w:pos="5264"/>
        </w:tabs>
        <w:ind w:left="5264" w:hanging="360"/>
      </w:pPr>
      <w:rPr>
        <w:rFonts w:ascii="Symbol" w:hAnsi="Symbol" w:hint="default"/>
      </w:rPr>
    </w:lvl>
    <w:lvl w:ilvl="4" w:tplc="040B0003" w:tentative="1">
      <w:start w:val="1"/>
      <w:numFmt w:val="bullet"/>
      <w:lvlText w:val="o"/>
      <w:lvlJc w:val="left"/>
      <w:pPr>
        <w:tabs>
          <w:tab w:val="num" w:pos="5984"/>
        </w:tabs>
        <w:ind w:left="5984" w:hanging="360"/>
      </w:pPr>
      <w:rPr>
        <w:rFonts w:ascii="Courier New" w:hAnsi="Courier New" w:hint="default"/>
      </w:rPr>
    </w:lvl>
    <w:lvl w:ilvl="5" w:tplc="040B0005" w:tentative="1">
      <w:start w:val="1"/>
      <w:numFmt w:val="bullet"/>
      <w:lvlText w:val=""/>
      <w:lvlJc w:val="left"/>
      <w:pPr>
        <w:tabs>
          <w:tab w:val="num" w:pos="6704"/>
        </w:tabs>
        <w:ind w:left="6704" w:hanging="360"/>
      </w:pPr>
      <w:rPr>
        <w:rFonts w:ascii="Wingdings" w:hAnsi="Wingdings" w:hint="default"/>
      </w:rPr>
    </w:lvl>
    <w:lvl w:ilvl="6" w:tplc="040B0001" w:tentative="1">
      <w:start w:val="1"/>
      <w:numFmt w:val="bullet"/>
      <w:lvlText w:val=""/>
      <w:lvlJc w:val="left"/>
      <w:pPr>
        <w:tabs>
          <w:tab w:val="num" w:pos="7424"/>
        </w:tabs>
        <w:ind w:left="7424" w:hanging="360"/>
      </w:pPr>
      <w:rPr>
        <w:rFonts w:ascii="Symbol" w:hAnsi="Symbol" w:hint="default"/>
      </w:rPr>
    </w:lvl>
    <w:lvl w:ilvl="7" w:tplc="040B0003" w:tentative="1">
      <w:start w:val="1"/>
      <w:numFmt w:val="bullet"/>
      <w:lvlText w:val="o"/>
      <w:lvlJc w:val="left"/>
      <w:pPr>
        <w:tabs>
          <w:tab w:val="num" w:pos="8144"/>
        </w:tabs>
        <w:ind w:left="8144" w:hanging="360"/>
      </w:pPr>
      <w:rPr>
        <w:rFonts w:ascii="Courier New" w:hAnsi="Courier New" w:hint="default"/>
      </w:rPr>
    </w:lvl>
    <w:lvl w:ilvl="8" w:tplc="040B0005" w:tentative="1">
      <w:start w:val="1"/>
      <w:numFmt w:val="bullet"/>
      <w:lvlText w:val=""/>
      <w:lvlJc w:val="left"/>
      <w:pPr>
        <w:tabs>
          <w:tab w:val="num" w:pos="8864"/>
        </w:tabs>
        <w:ind w:left="8864" w:hanging="360"/>
      </w:pPr>
      <w:rPr>
        <w:rFonts w:ascii="Wingdings" w:hAnsi="Wingdings" w:hint="default"/>
      </w:rPr>
    </w:lvl>
  </w:abstractNum>
  <w:abstractNum w:abstractNumId="9">
    <w:nsid w:val="4F327BC7"/>
    <w:multiLevelType w:val="hybridMultilevel"/>
    <w:tmpl w:val="D53607F6"/>
    <w:lvl w:ilvl="0" w:tplc="E702CAD4">
      <w:start w:val="2"/>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54DB11E7"/>
    <w:multiLevelType w:val="hybridMultilevel"/>
    <w:tmpl w:val="0C0C7C30"/>
    <w:lvl w:ilvl="0" w:tplc="040B0003">
      <w:start w:val="1"/>
      <w:numFmt w:val="bullet"/>
      <w:lvlText w:val="o"/>
      <w:lvlJc w:val="left"/>
      <w:pPr>
        <w:tabs>
          <w:tab w:val="num" w:pos="3464"/>
        </w:tabs>
        <w:ind w:left="3464" w:hanging="360"/>
      </w:pPr>
      <w:rPr>
        <w:rFonts w:ascii="Courier New" w:hAnsi="Courier New" w:hint="default"/>
      </w:rPr>
    </w:lvl>
    <w:lvl w:ilvl="1" w:tplc="040B0003" w:tentative="1">
      <w:start w:val="1"/>
      <w:numFmt w:val="bullet"/>
      <w:lvlText w:val="o"/>
      <w:lvlJc w:val="left"/>
      <w:pPr>
        <w:tabs>
          <w:tab w:val="num" w:pos="4184"/>
        </w:tabs>
        <w:ind w:left="4184" w:hanging="360"/>
      </w:pPr>
      <w:rPr>
        <w:rFonts w:ascii="Courier New" w:hAnsi="Courier New" w:hint="default"/>
      </w:rPr>
    </w:lvl>
    <w:lvl w:ilvl="2" w:tplc="040B0005" w:tentative="1">
      <w:start w:val="1"/>
      <w:numFmt w:val="bullet"/>
      <w:lvlText w:val=""/>
      <w:lvlJc w:val="left"/>
      <w:pPr>
        <w:tabs>
          <w:tab w:val="num" w:pos="4904"/>
        </w:tabs>
        <w:ind w:left="4904" w:hanging="360"/>
      </w:pPr>
      <w:rPr>
        <w:rFonts w:ascii="Wingdings" w:hAnsi="Wingdings" w:hint="default"/>
      </w:rPr>
    </w:lvl>
    <w:lvl w:ilvl="3" w:tplc="040B0001" w:tentative="1">
      <w:start w:val="1"/>
      <w:numFmt w:val="bullet"/>
      <w:lvlText w:val=""/>
      <w:lvlJc w:val="left"/>
      <w:pPr>
        <w:tabs>
          <w:tab w:val="num" w:pos="5624"/>
        </w:tabs>
        <w:ind w:left="5624" w:hanging="360"/>
      </w:pPr>
      <w:rPr>
        <w:rFonts w:ascii="Symbol" w:hAnsi="Symbol" w:hint="default"/>
      </w:rPr>
    </w:lvl>
    <w:lvl w:ilvl="4" w:tplc="040B0003" w:tentative="1">
      <w:start w:val="1"/>
      <w:numFmt w:val="bullet"/>
      <w:lvlText w:val="o"/>
      <w:lvlJc w:val="left"/>
      <w:pPr>
        <w:tabs>
          <w:tab w:val="num" w:pos="6344"/>
        </w:tabs>
        <w:ind w:left="6344" w:hanging="360"/>
      </w:pPr>
      <w:rPr>
        <w:rFonts w:ascii="Courier New" w:hAnsi="Courier New" w:hint="default"/>
      </w:rPr>
    </w:lvl>
    <w:lvl w:ilvl="5" w:tplc="040B0005" w:tentative="1">
      <w:start w:val="1"/>
      <w:numFmt w:val="bullet"/>
      <w:lvlText w:val=""/>
      <w:lvlJc w:val="left"/>
      <w:pPr>
        <w:tabs>
          <w:tab w:val="num" w:pos="7064"/>
        </w:tabs>
        <w:ind w:left="7064" w:hanging="360"/>
      </w:pPr>
      <w:rPr>
        <w:rFonts w:ascii="Wingdings" w:hAnsi="Wingdings" w:hint="default"/>
      </w:rPr>
    </w:lvl>
    <w:lvl w:ilvl="6" w:tplc="040B0001" w:tentative="1">
      <w:start w:val="1"/>
      <w:numFmt w:val="bullet"/>
      <w:lvlText w:val=""/>
      <w:lvlJc w:val="left"/>
      <w:pPr>
        <w:tabs>
          <w:tab w:val="num" w:pos="7784"/>
        </w:tabs>
        <w:ind w:left="7784" w:hanging="360"/>
      </w:pPr>
      <w:rPr>
        <w:rFonts w:ascii="Symbol" w:hAnsi="Symbol" w:hint="default"/>
      </w:rPr>
    </w:lvl>
    <w:lvl w:ilvl="7" w:tplc="040B0003" w:tentative="1">
      <w:start w:val="1"/>
      <w:numFmt w:val="bullet"/>
      <w:lvlText w:val="o"/>
      <w:lvlJc w:val="left"/>
      <w:pPr>
        <w:tabs>
          <w:tab w:val="num" w:pos="8504"/>
        </w:tabs>
        <w:ind w:left="8504" w:hanging="360"/>
      </w:pPr>
      <w:rPr>
        <w:rFonts w:ascii="Courier New" w:hAnsi="Courier New" w:hint="default"/>
      </w:rPr>
    </w:lvl>
    <w:lvl w:ilvl="8" w:tplc="040B0005" w:tentative="1">
      <w:start w:val="1"/>
      <w:numFmt w:val="bullet"/>
      <w:lvlText w:val=""/>
      <w:lvlJc w:val="left"/>
      <w:pPr>
        <w:tabs>
          <w:tab w:val="num" w:pos="9224"/>
        </w:tabs>
        <w:ind w:left="9224" w:hanging="360"/>
      </w:pPr>
      <w:rPr>
        <w:rFonts w:ascii="Wingdings" w:hAnsi="Wingdings" w:hint="default"/>
      </w:rPr>
    </w:lvl>
  </w:abstractNum>
  <w:abstractNum w:abstractNumId="11">
    <w:nsid w:val="66FF1E9F"/>
    <w:multiLevelType w:val="hybridMultilevel"/>
    <w:tmpl w:val="BEAA326A"/>
    <w:lvl w:ilvl="0" w:tplc="040B000B">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nsid w:val="67A27402"/>
    <w:multiLevelType w:val="hybridMultilevel"/>
    <w:tmpl w:val="6A2EE4EC"/>
    <w:lvl w:ilvl="0" w:tplc="040B0003">
      <w:start w:val="1"/>
      <w:numFmt w:val="bullet"/>
      <w:lvlText w:val="o"/>
      <w:lvlJc w:val="left"/>
      <w:pPr>
        <w:tabs>
          <w:tab w:val="num" w:pos="3525"/>
        </w:tabs>
        <w:ind w:left="3525" w:hanging="360"/>
      </w:pPr>
      <w:rPr>
        <w:rFonts w:ascii="Courier New" w:hAnsi="Courier New" w:hint="default"/>
      </w:rPr>
    </w:lvl>
    <w:lvl w:ilvl="1" w:tplc="040B0003" w:tentative="1">
      <w:start w:val="1"/>
      <w:numFmt w:val="bullet"/>
      <w:lvlText w:val="o"/>
      <w:lvlJc w:val="left"/>
      <w:pPr>
        <w:tabs>
          <w:tab w:val="num" w:pos="4245"/>
        </w:tabs>
        <w:ind w:left="4245" w:hanging="360"/>
      </w:pPr>
      <w:rPr>
        <w:rFonts w:ascii="Courier New" w:hAnsi="Courier New" w:hint="default"/>
      </w:rPr>
    </w:lvl>
    <w:lvl w:ilvl="2" w:tplc="040B0005" w:tentative="1">
      <w:start w:val="1"/>
      <w:numFmt w:val="bullet"/>
      <w:lvlText w:val=""/>
      <w:lvlJc w:val="left"/>
      <w:pPr>
        <w:tabs>
          <w:tab w:val="num" w:pos="4965"/>
        </w:tabs>
        <w:ind w:left="4965" w:hanging="360"/>
      </w:pPr>
      <w:rPr>
        <w:rFonts w:ascii="Wingdings" w:hAnsi="Wingdings" w:hint="default"/>
      </w:rPr>
    </w:lvl>
    <w:lvl w:ilvl="3" w:tplc="040B0001" w:tentative="1">
      <w:start w:val="1"/>
      <w:numFmt w:val="bullet"/>
      <w:lvlText w:val=""/>
      <w:lvlJc w:val="left"/>
      <w:pPr>
        <w:tabs>
          <w:tab w:val="num" w:pos="5685"/>
        </w:tabs>
        <w:ind w:left="5685" w:hanging="360"/>
      </w:pPr>
      <w:rPr>
        <w:rFonts w:ascii="Symbol" w:hAnsi="Symbol" w:hint="default"/>
      </w:rPr>
    </w:lvl>
    <w:lvl w:ilvl="4" w:tplc="040B0003" w:tentative="1">
      <w:start w:val="1"/>
      <w:numFmt w:val="bullet"/>
      <w:lvlText w:val="o"/>
      <w:lvlJc w:val="left"/>
      <w:pPr>
        <w:tabs>
          <w:tab w:val="num" w:pos="6405"/>
        </w:tabs>
        <w:ind w:left="6405" w:hanging="360"/>
      </w:pPr>
      <w:rPr>
        <w:rFonts w:ascii="Courier New" w:hAnsi="Courier New" w:hint="default"/>
      </w:rPr>
    </w:lvl>
    <w:lvl w:ilvl="5" w:tplc="040B0005" w:tentative="1">
      <w:start w:val="1"/>
      <w:numFmt w:val="bullet"/>
      <w:lvlText w:val=""/>
      <w:lvlJc w:val="left"/>
      <w:pPr>
        <w:tabs>
          <w:tab w:val="num" w:pos="7125"/>
        </w:tabs>
        <w:ind w:left="7125" w:hanging="360"/>
      </w:pPr>
      <w:rPr>
        <w:rFonts w:ascii="Wingdings" w:hAnsi="Wingdings" w:hint="default"/>
      </w:rPr>
    </w:lvl>
    <w:lvl w:ilvl="6" w:tplc="040B0001" w:tentative="1">
      <w:start w:val="1"/>
      <w:numFmt w:val="bullet"/>
      <w:lvlText w:val=""/>
      <w:lvlJc w:val="left"/>
      <w:pPr>
        <w:tabs>
          <w:tab w:val="num" w:pos="7845"/>
        </w:tabs>
        <w:ind w:left="7845" w:hanging="360"/>
      </w:pPr>
      <w:rPr>
        <w:rFonts w:ascii="Symbol" w:hAnsi="Symbol" w:hint="default"/>
      </w:rPr>
    </w:lvl>
    <w:lvl w:ilvl="7" w:tplc="040B0003" w:tentative="1">
      <w:start w:val="1"/>
      <w:numFmt w:val="bullet"/>
      <w:lvlText w:val="o"/>
      <w:lvlJc w:val="left"/>
      <w:pPr>
        <w:tabs>
          <w:tab w:val="num" w:pos="8565"/>
        </w:tabs>
        <w:ind w:left="8565" w:hanging="360"/>
      </w:pPr>
      <w:rPr>
        <w:rFonts w:ascii="Courier New" w:hAnsi="Courier New" w:hint="default"/>
      </w:rPr>
    </w:lvl>
    <w:lvl w:ilvl="8" w:tplc="040B0005" w:tentative="1">
      <w:start w:val="1"/>
      <w:numFmt w:val="bullet"/>
      <w:lvlText w:val=""/>
      <w:lvlJc w:val="left"/>
      <w:pPr>
        <w:tabs>
          <w:tab w:val="num" w:pos="9285"/>
        </w:tabs>
        <w:ind w:left="9285" w:hanging="360"/>
      </w:pPr>
      <w:rPr>
        <w:rFonts w:ascii="Wingdings" w:hAnsi="Wingdings" w:hint="default"/>
      </w:rPr>
    </w:lvl>
  </w:abstractNum>
  <w:abstractNum w:abstractNumId="13">
    <w:nsid w:val="6FD928B3"/>
    <w:multiLevelType w:val="hybridMultilevel"/>
    <w:tmpl w:val="81064072"/>
    <w:lvl w:ilvl="0" w:tplc="040B0001">
      <w:start w:val="1"/>
      <w:numFmt w:val="bullet"/>
      <w:lvlText w:val=""/>
      <w:lvlJc w:val="left"/>
      <w:pPr>
        <w:tabs>
          <w:tab w:val="num" w:pos="720"/>
        </w:tabs>
        <w:ind w:left="720" w:hanging="360"/>
      </w:pPr>
      <w:rPr>
        <w:rFonts w:ascii="Symbol" w:eastAsia="Times New Roman"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nsid w:val="777802C4"/>
    <w:multiLevelType w:val="hybridMultilevel"/>
    <w:tmpl w:val="8626F07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10"/>
  </w:num>
  <w:num w:numId="7">
    <w:abstractNumId w:val="12"/>
  </w:num>
  <w:num w:numId="8">
    <w:abstractNumId w:val="8"/>
  </w:num>
  <w:num w:numId="9">
    <w:abstractNumId w:val="14"/>
  </w:num>
  <w:num w:numId="10">
    <w:abstractNumId w:val="5"/>
  </w:num>
  <w:num w:numId="11">
    <w:abstractNumId w:val="0"/>
  </w:num>
  <w:num w:numId="12">
    <w:abstractNumId w:val="9"/>
  </w:num>
  <w:num w:numId="13">
    <w:abstractNumId w:val="4"/>
  </w:num>
  <w:num w:numId="14">
    <w:abstractNumId w:val="3"/>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1304"/>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77E"/>
    <w:rsid w:val="00000D59"/>
    <w:rsid w:val="000038B2"/>
    <w:rsid w:val="00006199"/>
    <w:rsid w:val="000124EB"/>
    <w:rsid w:val="000136B1"/>
    <w:rsid w:val="000216BC"/>
    <w:rsid w:val="00021F45"/>
    <w:rsid w:val="00024A9D"/>
    <w:rsid w:val="000627BC"/>
    <w:rsid w:val="00085C62"/>
    <w:rsid w:val="000879FA"/>
    <w:rsid w:val="000A19FC"/>
    <w:rsid w:val="000A566B"/>
    <w:rsid w:val="000C256A"/>
    <w:rsid w:val="000D07DB"/>
    <w:rsid w:val="000D613D"/>
    <w:rsid w:val="000E7075"/>
    <w:rsid w:val="000F128A"/>
    <w:rsid w:val="000F19CE"/>
    <w:rsid w:val="000F5CD6"/>
    <w:rsid w:val="001010F8"/>
    <w:rsid w:val="0010500C"/>
    <w:rsid w:val="001067A3"/>
    <w:rsid w:val="00112BF0"/>
    <w:rsid w:val="00117609"/>
    <w:rsid w:val="001202CA"/>
    <w:rsid w:val="0012477B"/>
    <w:rsid w:val="00134009"/>
    <w:rsid w:val="001357A6"/>
    <w:rsid w:val="0013691A"/>
    <w:rsid w:val="0015184C"/>
    <w:rsid w:val="00163296"/>
    <w:rsid w:val="0017419B"/>
    <w:rsid w:val="00174C46"/>
    <w:rsid w:val="00186C47"/>
    <w:rsid w:val="00187EA4"/>
    <w:rsid w:val="001A574D"/>
    <w:rsid w:val="001A798A"/>
    <w:rsid w:val="001B0E41"/>
    <w:rsid w:val="001C686D"/>
    <w:rsid w:val="001D3F35"/>
    <w:rsid w:val="001D65BD"/>
    <w:rsid w:val="001D69AE"/>
    <w:rsid w:val="001E4233"/>
    <w:rsid w:val="001E4860"/>
    <w:rsid w:val="001F555C"/>
    <w:rsid w:val="00214805"/>
    <w:rsid w:val="002264EE"/>
    <w:rsid w:val="002272C7"/>
    <w:rsid w:val="00236687"/>
    <w:rsid w:val="00237190"/>
    <w:rsid w:val="00243A16"/>
    <w:rsid w:val="00245AC4"/>
    <w:rsid w:val="00253033"/>
    <w:rsid w:val="00254E8A"/>
    <w:rsid w:val="0026337D"/>
    <w:rsid w:val="00267314"/>
    <w:rsid w:val="00273DB6"/>
    <w:rsid w:val="002863D3"/>
    <w:rsid w:val="002A1EAB"/>
    <w:rsid w:val="002B17F8"/>
    <w:rsid w:val="002B5AD4"/>
    <w:rsid w:val="002C15EF"/>
    <w:rsid w:val="002C2989"/>
    <w:rsid w:val="002D0E7F"/>
    <w:rsid w:val="002F4A43"/>
    <w:rsid w:val="0030753A"/>
    <w:rsid w:val="003258A2"/>
    <w:rsid w:val="003274DD"/>
    <w:rsid w:val="003338E1"/>
    <w:rsid w:val="00333DB6"/>
    <w:rsid w:val="00333FD1"/>
    <w:rsid w:val="0033770C"/>
    <w:rsid w:val="00365086"/>
    <w:rsid w:val="00366B53"/>
    <w:rsid w:val="003809D6"/>
    <w:rsid w:val="0039131A"/>
    <w:rsid w:val="003914ED"/>
    <w:rsid w:val="00391C9A"/>
    <w:rsid w:val="00397CB6"/>
    <w:rsid w:val="003B5FB3"/>
    <w:rsid w:val="003B7E4E"/>
    <w:rsid w:val="003D4786"/>
    <w:rsid w:val="003D532E"/>
    <w:rsid w:val="003D5943"/>
    <w:rsid w:val="003E16CF"/>
    <w:rsid w:val="00410529"/>
    <w:rsid w:val="0041106D"/>
    <w:rsid w:val="004148AE"/>
    <w:rsid w:val="00426033"/>
    <w:rsid w:val="00431D9D"/>
    <w:rsid w:val="00451261"/>
    <w:rsid w:val="004545BF"/>
    <w:rsid w:val="0046149B"/>
    <w:rsid w:val="00474BAD"/>
    <w:rsid w:val="00484C98"/>
    <w:rsid w:val="0048716F"/>
    <w:rsid w:val="004955FE"/>
    <w:rsid w:val="004A353D"/>
    <w:rsid w:val="004A4E0C"/>
    <w:rsid w:val="004A5B44"/>
    <w:rsid w:val="004B155A"/>
    <w:rsid w:val="004C35B5"/>
    <w:rsid w:val="004C38FF"/>
    <w:rsid w:val="004C3A14"/>
    <w:rsid w:val="004D7483"/>
    <w:rsid w:val="004E01BB"/>
    <w:rsid w:val="004E5A5C"/>
    <w:rsid w:val="004F277E"/>
    <w:rsid w:val="004F3302"/>
    <w:rsid w:val="004F6366"/>
    <w:rsid w:val="004F7A3D"/>
    <w:rsid w:val="00502866"/>
    <w:rsid w:val="0050753A"/>
    <w:rsid w:val="00530CD0"/>
    <w:rsid w:val="005331EF"/>
    <w:rsid w:val="005405C9"/>
    <w:rsid w:val="00580D4D"/>
    <w:rsid w:val="005A05D2"/>
    <w:rsid w:val="005A1417"/>
    <w:rsid w:val="005A40BD"/>
    <w:rsid w:val="005B1DD4"/>
    <w:rsid w:val="005C1AE1"/>
    <w:rsid w:val="005E4E10"/>
    <w:rsid w:val="005F2D9E"/>
    <w:rsid w:val="00604961"/>
    <w:rsid w:val="0061694B"/>
    <w:rsid w:val="006448D7"/>
    <w:rsid w:val="0065155B"/>
    <w:rsid w:val="00651697"/>
    <w:rsid w:val="00657BA1"/>
    <w:rsid w:val="00660CEA"/>
    <w:rsid w:val="0067128B"/>
    <w:rsid w:val="00672844"/>
    <w:rsid w:val="00691704"/>
    <w:rsid w:val="00694FB5"/>
    <w:rsid w:val="006A4FF9"/>
    <w:rsid w:val="006B0DF7"/>
    <w:rsid w:val="006C3A26"/>
    <w:rsid w:val="006C48B5"/>
    <w:rsid w:val="006D0AFA"/>
    <w:rsid w:val="006D4A35"/>
    <w:rsid w:val="006D6042"/>
    <w:rsid w:val="006D6144"/>
    <w:rsid w:val="006E34E1"/>
    <w:rsid w:val="007064D2"/>
    <w:rsid w:val="00706519"/>
    <w:rsid w:val="00732ECA"/>
    <w:rsid w:val="00741FD7"/>
    <w:rsid w:val="007522F2"/>
    <w:rsid w:val="007615A9"/>
    <w:rsid w:val="00764AC4"/>
    <w:rsid w:val="00771C9A"/>
    <w:rsid w:val="00781694"/>
    <w:rsid w:val="007C55C0"/>
    <w:rsid w:val="007E6334"/>
    <w:rsid w:val="0080269D"/>
    <w:rsid w:val="0080676B"/>
    <w:rsid w:val="0081122B"/>
    <w:rsid w:val="00830244"/>
    <w:rsid w:val="00836972"/>
    <w:rsid w:val="00851D34"/>
    <w:rsid w:val="00867BB2"/>
    <w:rsid w:val="008725D4"/>
    <w:rsid w:val="00874148"/>
    <w:rsid w:val="00877E57"/>
    <w:rsid w:val="00887720"/>
    <w:rsid w:val="00895D04"/>
    <w:rsid w:val="00897C41"/>
    <w:rsid w:val="008B2FD3"/>
    <w:rsid w:val="008B39A2"/>
    <w:rsid w:val="008C539F"/>
    <w:rsid w:val="008C6274"/>
    <w:rsid w:val="008D0EE9"/>
    <w:rsid w:val="008E2C4D"/>
    <w:rsid w:val="008F0870"/>
    <w:rsid w:val="008F5904"/>
    <w:rsid w:val="008F6973"/>
    <w:rsid w:val="008F6A23"/>
    <w:rsid w:val="00905715"/>
    <w:rsid w:val="00911BED"/>
    <w:rsid w:val="009127DA"/>
    <w:rsid w:val="009130E5"/>
    <w:rsid w:val="009213C9"/>
    <w:rsid w:val="00936B93"/>
    <w:rsid w:val="00943AA0"/>
    <w:rsid w:val="00951DB6"/>
    <w:rsid w:val="00961919"/>
    <w:rsid w:val="00963628"/>
    <w:rsid w:val="00963BA1"/>
    <w:rsid w:val="009668EE"/>
    <w:rsid w:val="0096764B"/>
    <w:rsid w:val="00973381"/>
    <w:rsid w:val="00981A15"/>
    <w:rsid w:val="00987D85"/>
    <w:rsid w:val="00995D3F"/>
    <w:rsid w:val="009B14B9"/>
    <w:rsid w:val="009C2189"/>
    <w:rsid w:val="009F2FE2"/>
    <w:rsid w:val="009F44BB"/>
    <w:rsid w:val="00A07E42"/>
    <w:rsid w:val="00A108DE"/>
    <w:rsid w:val="00A2170C"/>
    <w:rsid w:val="00A22673"/>
    <w:rsid w:val="00A230A3"/>
    <w:rsid w:val="00A24578"/>
    <w:rsid w:val="00A32EEA"/>
    <w:rsid w:val="00A460F5"/>
    <w:rsid w:val="00A466CB"/>
    <w:rsid w:val="00A4698B"/>
    <w:rsid w:val="00A50B42"/>
    <w:rsid w:val="00A512DA"/>
    <w:rsid w:val="00A717BE"/>
    <w:rsid w:val="00A75695"/>
    <w:rsid w:val="00A85DDF"/>
    <w:rsid w:val="00A9353E"/>
    <w:rsid w:val="00AA5D47"/>
    <w:rsid w:val="00AA6295"/>
    <w:rsid w:val="00AB2494"/>
    <w:rsid w:val="00AB5811"/>
    <w:rsid w:val="00AC29F1"/>
    <w:rsid w:val="00AC7A8F"/>
    <w:rsid w:val="00AD013E"/>
    <w:rsid w:val="00AD7340"/>
    <w:rsid w:val="00AE4185"/>
    <w:rsid w:val="00AF6115"/>
    <w:rsid w:val="00AF75AA"/>
    <w:rsid w:val="00B0209C"/>
    <w:rsid w:val="00B05A43"/>
    <w:rsid w:val="00B063A6"/>
    <w:rsid w:val="00B131E0"/>
    <w:rsid w:val="00B13266"/>
    <w:rsid w:val="00B13F93"/>
    <w:rsid w:val="00B14E45"/>
    <w:rsid w:val="00B23207"/>
    <w:rsid w:val="00B248C0"/>
    <w:rsid w:val="00B25712"/>
    <w:rsid w:val="00B312CA"/>
    <w:rsid w:val="00B32EC1"/>
    <w:rsid w:val="00B33CE9"/>
    <w:rsid w:val="00B37041"/>
    <w:rsid w:val="00B44BC5"/>
    <w:rsid w:val="00B80E1A"/>
    <w:rsid w:val="00B85792"/>
    <w:rsid w:val="00B96D53"/>
    <w:rsid w:val="00B96EED"/>
    <w:rsid w:val="00BB524A"/>
    <w:rsid w:val="00BC4348"/>
    <w:rsid w:val="00BC4FFC"/>
    <w:rsid w:val="00BC7C29"/>
    <w:rsid w:val="00BD08D0"/>
    <w:rsid w:val="00BD7661"/>
    <w:rsid w:val="00BE1799"/>
    <w:rsid w:val="00BE2E8E"/>
    <w:rsid w:val="00BE32A7"/>
    <w:rsid w:val="00BF5681"/>
    <w:rsid w:val="00BF73CF"/>
    <w:rsid w:val="00C22369"/>
    <w:rsid w:val="00C36233"/>
    <w:rsid w:val="00C454A7"/>
    <w:rsid w:val="00C65FBB"/>
    <w:rsid w:val="00C812DB"/>
    <w:rsid w:val="00C84C1E"/>
    <w:rsid w:val="00C87FE6"/>
    <w:rsid w:val="00C90B76"/>
    <w:rsid w:val="00C97516"/>
    <w:rsid w:val="00CA6CC5"/>
    <w:rsid w:val="00CB05E5"/>
    <w:rsid w:val="00CC02B6"/>
    <w:rsid w:val="00CE6BAA"/>
    <w:rsid w:val="00CF3E91"/>
    <w:rsid w:val="00CF43C8"/>
    <w:rsid w:val="00D126A9"/>
    <w:rsid w:val="00D167D1"/>
    <w:rsid w:val="00D41BA7"/>
    <w:rsid w:val="00D436D7"/>
    <w:rsid w:val="00D46712"/>
    <w:rsid w:val="00D56284"/>
    <w:rsid w:val="00D65677"/>
    <w:rsid w:val="00D7717E"/>
    <w:rsid w:val="00D77F76"/>
    <w:rsid w:val="00D842CF"/>
    <w:rsid w:val="00D84953"/>
    <w:rsid w:val="00D92991"/>
    <w:rsid w:val="00D97CFD"/>
    <w:rsid w:val="00DA731C"/>
    <w:rsid w:val="00DA7E29"/>
    <w:rsid w:val="00DB0F13"/>
    <w:rsid w:val="00DB6F7C"/>
    <w:rsid w:val="00DC1AAE"/>
    <w:rsid w:val="00DC56D3"/>
    <w:rsid w:val="00DD6B17"/>
    <w:rsid w:val="00DF16E8"/>
    <w:rsid w:val="00E344C2"/>
    <w:rsid w:val="00E57E82"/>
    <w:rsid w:val="00E61619"/>
    <w:rsid w:val="00E6161D"/>
    <w:rsid w:val="00E61C88"/>
    <w:rsid w:val="00E61E7C"/>
    <w:rsid w:val="00E65CC0"/>
    <w:rsid w:val="00E6764B"/>
    <w:rsid w:val="00E76CC0"/>
    <w:rsid w:val="00EA7AD6"/>
    <w:rsid w:val="00EB215D"/>
    <w:rsid w:val="00EB45CD"/>
    <w:rsid w:val="00EC5B2B"/>
    <w:rsid w:val="00ED4D7B"/>
    <w:rsid w:val="00EE3C3B"/>
    <w:rsid w:val="00EE777D"/>
    <w:rsid w:val="00EF05BD"/>
    <w:rsid w:val="00F00F07"/>
    <w:rsid w:val="00F05D8B"/>
    <w:rsid w:val="00F156FE"/>
    <w:rsid w:val="00F15B9E"/>
    <w:rsid w:val="00F16941"/>
    <w:rsid w:val="00F25171"/>
    <w:rsid w:val="00F45738"/>
    <w:rsid w:val="00F5435B"/>
    <w:rsid w:val="00F71FF6"/>
    <w:rsid w:val="00F73A01"/>
    <w:rsid w:val="00F815B6"/>
    <w:rsid w:val="00F81897"/>
    <w:rsid w:val="00F83C70"/>
    <w:rsid w:val="00F905AB"/>
    <w:rsid w:val="00F91C97"/>
    <w:rsid w:val="00F954A3"/>
    <w:rsid w:val="00FA5A0A"/>
    <w:rsid w:val="00FB221A"/>
    <w:rsid w:val="00FB3FB6"/>
    <w:rsid w:val="00FD7C5E"/>
    <w:rsid w:val="00FE469E"/>
    <w:rsid w:val="00FE5703"/>
    <w:rsid w:val="00FE6979"/>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0C"/>
    <w:rPr>
      <w:rFonts w:ascii="Arial" w:hAnsi="Arial"/>
      <w:sz w:val="20"/>
      <w:szCs w:val="20"/>
      <w:lang w:eastAsia="en-US" w:bidi="he-IL"/>
    </w:rPr>
  </w:style>
  <w:style w:type="paragraph" w:styleId="Heading1">
    <w:name w:val="heading 1"/>
    <w:basedOn w:val="Normal"/>
    <w:next w:val="Normal"/>
    <w:link w:val="Heading1Char"/>
    <w:uiPriority w:val="99"/>
    <w:qFormat/>
    <w:rsid w:val="00267314"/>
    <w:pPr>
      <w:keepNext/>
      <w:outlineLvl w:val="0"/>
    </w:pPr>
    <w:rPr>
      <w:b/>
    </w:rPr>
  </w:style>
  <w:style w:type="paragraph" w:styleId="Heading2">
    <w:name w:val="heading 2"/>
    <w:basedOn w:val="Normal"/>
    <w:next w:val="Normal"/>
    <w:link w:val="Heading2Char"/>
    <w:uiPriority w:val="99"/>
    <w:qFormat/>
    <w:rsid w:val="00267314"/>
    <w:pPr>
      <w:keepNext/>
      <w:outlineLvl w:val="1"/>
    </w:pPr>
    <w:rPr>
      <w:u w:val="single"/>
    </w:rPr>
  </w:style>
  <w:style w:type="paragraph" w:styleId="Heading3">
    <w:name w:val="heading 3"/>
    <w:basedOn w:val="Normal"/>
    <w:next w:val="Normal"/>
    <w:link w:val="Heading3Char"/>
    <w:uiPriority w:val="99"/>
    <w:qFormat/>
    <w:rsid w:val="00B23207"/>
    <w:pPr>
      <w:keepNext/>
      <w:spacing w:before="240" w:after="60"/>
      <w:outlineLvl w:val="2"/>
    </w:pPr>
    <w:rPr>
      <w:rFonts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6033"/>
    <w:rPr>
      <w:rFonts w:ascii="Cambria" w:hAnsi="Cambria" w:cs="Times New Roman"/>
      <w:b/>
      <w:bCs/>
      <w:kern w:val="32"/>
      <w:sz w:val="32"/>
      <w:szCs w:val="32"/>
      <w:lang w:eastAsia="en-US" w:bidi="he-IL"/>
    </w:rPr>
  </w:style>
  <w:style w:type="character" w:customStyle="1" w:styleId="Heading2Char">
    <w:name w:val="Heading 2 Char"/>
    <w:basedOn w:val="DefaultParagraphFont"/>
    <w:link w:val="Heading2"/>
    <w:uiPriority w:val="99"/>
    <w:semiHidden/>
    <w:locked/>
    <w:rsid w:val="00426033"/>
    <w:rPr>
      <w:rFonts w:ascii="Cambria" w:hAnsi="Cambria" w:cs="Times New Roman"/>
      <w:b/>
      <w:bCs/>
      <w:i/>
      <w:iCs/>
      <w:sz w:val="28"/>
      <w:szCs w:val="28"/>
      <w:lang w:eastAsia="en-US" w:bidi="he-IL"/>
    </w:rPr>
  </w:style>
  <w:style w:type="character" w:customStyle="1" w:styleId="Heading3Char">
    <w:name w:val="Heading 3 Char"/>
    <w:basedOn w:val="DefaultParagraphFont"/>
    <w:link w:val="Heading3"/>
    <w:uiPriority w:val="99"/>
    <w:semiHidden/>
    <w:locked/>
    <w:rsid w:val="00426033"/>
    <w:rPr>
      <w:rFonts w:ascii="Cambria" w:hAnsi="Cambria" w:cs="Times New Roman"/>
      <w:b/>
      <w:bCs/>
      <w:sz w:val="26"/>
      <w:szCs w:val="26"/>
      <w:lang w:eastAsia="en-US" w:bidi="he-IL"/>
    </w:rPr>
  </w:style>
  <w:style w:type="character" w:styleId="Hyperlink">
    <w:name w:val="Hyperlink"/>
    <w:basedOn w:val="DefaultParagraphFont"/>
    <w:uiPriority w:val="99"/>
    <w:rsid w:val="00267314"/>
    <w:rPr>
      <w:rFonts w:cs="Times New Roman"/>
      <w:color w:val="0000FF"/>
      <w:u w:val="single"/>
    </w:rPr>
  </w:style>
  <w:style w:type="paragraph" w:styleId="BodyText">
    <w:name w:val="Body Text"/>
    <w:basedOn w:val="Normal"/>
    <w:link w:val="BodyTextChar"/>
    <w:uiPriority w:val="99"/>
    <w:rsid w:val="00267314"/>
    <w:pPr>
      <w:jc w:val="both"/>
    </w:pPr>
  </w:style>
  <w:style w:type="character" w:customStyle="1" w:styleId="BodyTextChar">
    <w:name w:val="Body Text Char"/>
    <w:basedOn w:val="DefaultParagraphFont"/>
    <w:link w:val="BodyText"/>
    <w:uiPriority w:val="99"/>
    <w:semiHidden/>
    <w:locked/>
    <w:rsid w:val="00426033"/>
    <w:rPr>
      <w:rFonts w:ascii="Arial" w:hAnsi="Arial" w:cs="Times New Roman"/>
      <w:sz w:val="20"/>
      <w:szCs w:val="20"/>
      <w:lang w:eastAsia="en-US" w:bidi="he-IL"/>
    </w:rPr>
  </w:style>
  <w:style w:type="paragraph" w:styleId="BodyTextIndent">
    <w:name w:val="Body Text Indent"/>
    <w:basedOn w:val="Normal"/>
    <w:link w:val="BodyTextIndentChar"/>
    <w:uiPriority w:val="99"/>
    <w:rsid w:val="00267314"/>
    <w:pPr>
      <w:ind w:left="1304"/>
    </w:pPr>
  </w:style>
  <w:style w:type="character" w:customStyle="1" w:styleId="BodyTextIndentChar">
    <w:name w:val="Body Text Indent Char"/>
    <w:basedOn w:val="DefaultParagraphFont"/>
    <w:link w:val="BodyTextIndent"/>
    <w:uiPriority w:val="99"/>
    <w:semiHidden/>
    <w:locked/>
    <w:rsid w:val="00426033"/>
    <w:rPr>
      <w:rFonts w:ascii="Arial" w:hAnsi="Arial" w:cs="Times New Roman"/>
      <w:sz w:val="20"/>
      <w:szCs w:val="20"/>
      <w:lang w:eastAsia="en-US" w:bidi="he-IL"/>
    </w:rPr>
  </w:style>
  <w:style w:type="paragraph" w:styleId="BodyTextIndent2">
    <w:name w:val="Body Text Indent 2"/>
    <w:basedOn w:val="Normal"/>
    <w:link w:val="BodyTextIndent2Char"/>
    <w:uiPriority w:val="99"/>
    <w:rsid w:val="00267314"/>
    <w:pPr>
      <w:ind w:left="1304"/>
      <w:jc w:val="both"/>
    </w:pPr>
  </w:style>
  <w:style w:type="character" w:customStyle="1" w:styleId="BodyTextIndent2Char">
    <w:name w:val="Body Text Indent 2 Char"/>
    <w:basedOn w:val="DefaultParagraphFont"/>
    <w:link w:val="BodyTextIndent2"/>
    <w:uiPriority w:val="99"/>
    <w:semiHidden/>
    <w:locked/>
    <w:rsid w:val="00426033"/>
    <w:rPr>
      <w:rFonts w:ascii="Arial" w:hAnsi="Arial" w:cs="Times New Roman"/>
      <w:sz w:val="20"/>
      <w:szCs w:val="20"/>
      <w:lang w:eastAsia="en-US" w:bidi="he-IL"/>
    </w:rPr>
  </w:style>
  <w:style w:type="paragraph" w:styleId="Header">
    <w:name w:val="header"/>
    <w:basedOn w:val="Normal"/>
    <w:link w:val="HeaderChar"/>
    <w:uiPriority w:val="99"/>
    <w:rsid w:val="00267314"/>
    <w:pPr>
      <w:tabs>
        <w:tab w:val="center" w:pos="4819"/>
        <w:tab w:val="right" w:pos="9638"/>
      </w:tabs>
    </w:pPr>
  </w:style>
  <w:style w:type="character" w:customStyle="1" w:styleId="HeaderChar">
    <w:name w:val="Header Char"/>
    <w:basedOn w:val="DefaultParagraphFont"/>
    <w:link w:val="Header"/>
    <w:uiPriority w:val="99"/>
    <w:semiHidden/>
    <w:locked/>
    <w:rsid w:val="00426033"/>
    <w:rPr>
      <w:rFonts w:ascii="Arial" w:hAnsi="Arial" w:cs="Times New Roman"/>
      <w:sz w:val="20"/>
      <w:szCs w:val="20"/>
      <w:lang w:eastAsia="en-US" w:bidi="he-IL"/>
    </w:rPr>
  </w:style>
  <w:style w:type="paragraph" w:styleId="Footer">
    <w:name w:val="footer"/>
    <w:basedOn w:val="Normal"/>
    <w:link w:val="FooterChar"/>
    <w:uiPriority w:val="99"/>
    <w:rsid w:val="00267314"/>
    <w:pPr>
      <w:tabs>
        <w:tab w:val="center" w:pos="4819"/>
        <w:tab w:val="right" w:pos="9638"/>
      </w:tabs>
    </w:pPr>
  </w:style>
  <w:style w:type="character" w:customStyle="1" w:styleId="FooterChar">
    <w:name w:val="Footer Char"/>
    <w:basedOn w:val="DefaultParagraphFont"/>
    <w:link w:val="Footer"/>
    <w:uiPriority w:val="99"/>
    <w:semiHidden/>
    <w:locked/>
    <w:rsid w:val="00426033"/>
    <w:rPr>
      <w:rFonts w:ascii="Arial" w:hAnsi="Arial" w:cs="Times New Roman"/>
      <w:sz w:val="20"/>
      <w:szCs w:val="20"/>
      <w:lang w:eastAsia="en-US" w:bidi="he-IL"/>
    </w:rPr>
  </w:style>
  <w:style w:type="character" w:styleId="PageNumber">
    <w:name w:val="page number"/>
    <w:basedOn w:val="DefaultParagraphFont"/>
    <w:uiPriority w:val="99"/>
    <w:rsid w:val="00267314"/>
    <w:rPr>
      <w:rFonts w:cs="Times New Roman"/>
    </w:rPr>
  </w:style>
  <w:style w:type="paragraph" w:customStyle="1" w:styleId="leipis">
    <w:name w:val="_leipis"/>
    <w:autoRedefine/>
    <w:uiPriority w:val="99"/>
    <w:rsid w:val="00267314"/>
    <w:pPr>
      <w:ind w:left="2384" w:right="284"/>
    </w:pPr>
    <w:rPr>
      <w:color w:val="000000"/>
      <w:sz w:val="24"/>
      <w:szCs w:val="24"/>
    </w:rPr>
  </w:style>
  <w:style w:type="paragraph" w:styleId="HTMLPreformatted">
    <w:name w:val="HTML Preformatted"/>
    <w:basedOn w:val="Normal"/>
    <w:link w:val="HTMLPreformattedChar"/>
    <w:uiPriority w:val="99"/>
    <w:rsid w:val="0026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Times New Roman" w:cs="Arial Unicode MS"/>
    </w:rPr>
  </w:style>
  <w:style w:type="character" w:customStyle="1" w:styleId="HTMLPreformattedChar">
    <w:name w:val="HTML Preformatted Char"/>
    <w:basedOn w:val="DefaultParagraphFont"/>
    <w:link w:val="HTMLPreformatted"/>
    <w:uiPriority w:val="99"/>
    <w:semiHidden/>
    <w:locked/>
    <w:rsid w:val="00426033"/>
    <w:rPr>
      <w:rFonts w:ascii="Courier New" w:hAnsi="Courier New" w:cs="Courier New"/>
      <w:sz w:val="20"/>
      <w:szCs w:val="20"/>
      <w:lang w:eastAsia="en-US" w:bidi="he-IL"/>
    </w:rPr>
  </w:style>
  <w:style w:type="character" w:styleId="FollowedHyperlink">
    <w:name w:val="FollowedHyperlink"/>
    <w:basedOn w:val="DefaultParagraphFont"/>
    <w:uiPriority w:val="99"/>
    <w:rsid w:val="00267314"/>
    <w:rPr>
      <w:rFonts w:cs="Times New Roman"/>
      <w:color w:val="800080"/>
      <w:u w:val="single"/>
    </w:rPr>
  </w:style>
  <w:style w:type="paragraph" w:styleId="FootnoteText">
    <w:name w:val="footnote text"/>
    <w:basedOn w:val="Normal"/>
    <w:link w:val="FootnoteTextChar"/>
    <w:uiPriority w:val="99"/>
    <w:semiHidden/>
    <w:rsid w:val="00267314"/>
  </w:style>
  <w:style w:type="character" w:customStyle="1" w:styleId="FootnoteTextChar">
    <w:name w:val="Footnote Text Char"/>
    <w:basedOn w:val="DefaultParagraphFont"/>
    <w:link w:val="FootnoteText"/>
    <w:uiPriority w:val="99"/>
    <w:semiHidden/>
    <w:locked/>
    <w:rsid w:val="00426033"/>
    <w:rPr>
      <w:rFonts w:ascii="Arial" w:hAnsi="Arial" w:cs="Times New Roman"/>
      <w:sz w:val="20"/>
      <w:szCs w:val="20"/>
      <w:lang w:eastAsia="en-US" w:bidi="he-IL"/>
    </w:rPr>
  </w:style>
  <w:style w:type="character" w:styleId="FootnoteReference">
    <w:name w:val="footnote reference"/>
    <w:basedOn w:val="DefaultParagraphFont"/>
    <w:uiPriority w:val="99"/>
    <w:semiHidden/>
    <w:rsid w:val="00267314"/>
    <w:rPr>
      <w:rFonts w:cs="Times New Roman"/>
      <w:vertAlign w:val="superscript"/>
    </w:rPr>
  </w:style>
  <w:style w:type="paragraph" w:styleId="BalloonText">
    <w:name w:val="Balloon Text"/>
    <w:basedOn w:val="Normal"/>
    <w:link w:val="BalloonTextChar"/>
    <w:uiPriority w:val="99"/>
    <w:semiHidden/>
    <w:rsid w:val="00B80E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6033"/>
    <w:rPr>
      <w:rFonts w:cs="Times New Roman"/>
      <w:sz w:val="2"/>
      <w:lang w:eastAsia="en-US" w:bidi="he-IL"/>
    </w:rPr>
  </w:style>
  <w:style w:type="paragraph" w:customStyle="1" w:styleId="Sisennys2">
    <w:name w:val="Sisennys 2"/>
    <w:basedOn w:val="Normal"/>
    <w:uiPriority w:val="99"/>
    <w:rsid w:val="00B85792"/>
    <w:pPr>
      <w:ind w:left="2608"/>
    </w:pPr>
    <w:rPr>
      <w:rFonts w:ascii="Times New Roman" w:hAnsi="Times New Roman"/>
      <w:sz w:val="24"/>
      <w:lang w:eastAsia="fi-FI" w:bidi="ar-SA"/>
    </w:rPr>
  </w:style>
  <w:style w:type="paragraph" w:styleId="NormalWeb">
    <w:name w:val="Normal (Web)"/>
    <w:basedOn w:val="Normal"/>
    <w:uiPriority w:val="99"/>
    <w:rsid w:val="00B23207"/>
    <w:pPr>
      <w:spacing w:after="240"/>
    </w:pPr>
    <w:rPr>
      <w:rFonts w:ascii="Times New Roman" w:hAnsi="Times New Roman"/>
      <w:sz w:val="24"/>
      <w:szCs w:val="24"/>
      <w:lang w:eastAsia="fi-FI" w:bidi="ar-SA"/>
    </w:rPr>
  </w:style>
  <w:style w:type="paragraph" w:styleId="ListParagraph">
    <w:name w:val="List Paragraph"/>
    <w:basedOn w:val="Normal"/>
    <w:uiPriority w:val="99"/>
    <w:qFormat/>
    <w:rsid w:val="000F5CD6"/>
    <w:pPr>
      <w:spacing w:after="200" w:line="276" w:lineRule="auto"/>
      <w:ind w:left="720"/>
      <w:contextualSpacing/>
    </w:pPr>
    <w:rPr>
      <w:rFonts w:ascii="Calibri" w:hAnsi="Calibri"/>
      <w:sz w:val="22"/>
      <w:szCs w:val="22"/>
      <w:lang w:bidi="ar-SA"/>
    </w:rPr>
  </w:style>
  <w:style w:type="paragraph" w:styleId="PlainText">
    <w:name w:val="Plain Text"/>
    <w:basedOn w:val="Normal"/>
    <w:link w:val="PlainTextChar"/>
    <w:uiPriority w:val="99"/>
    <w:semiHidden/>
    <w:rsid w:val="000F5CD6"/>
    <w:rPr>
      <w:rFonts w:ascii="Calibri" w:hAnsi="Calibri"/>
      <w:sz w:val="22"/>
      <w:szCs w:val="21"/>
      <w:lang w:bidi="ar-SA"/>
    </w:rPr>
  </w:style>
  <w:style w:type="character" w:customStyle="1" w:styleId="PlainTextChar">
    <w:name w:val="Plain Text Char"/>
    <w:basedOn w:val="DefaultParagraphFont"/>
    <w:link w:val="PlainText"/>
    <w:uiPriority w:val="99"/>
    <w:semiHidden/>
    <w:locked/>
    <w:rsid w:val="000F5CD6"/>
    <w:rPr>
      <w:rFonts w:ascii="Calibri" w:eastAsia="Times New Roman" w:hAnsi="Calibri"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823691843">
      <w:marLeft w:val="0"/>
      <w:marRight w:val="0"/>
      <w:marTop w:val="0"/>
      <w:marBottom w:val="0"/>
      <w:divBdr>
        <w:top w:val="none" w:sz="0" w:space="0" w:color="auto"/>
        <w:left w:val="none" w:sz="0" w:space="0" w:color="auto"/>
        <w:bottom w:val="none" w:sz="0" w:space="0" w:color="auto"/>
        <w:right w:val="none" w:sz="0" w:space="0" w:color="auto"/>
      </w:divBdr>
    </w:div>
    <w:div w:id="1823691844">
      <w:marLeft w:val="0"/>
      <w:marRight w:val="0"/>
      <w:marTop w:val="0"/>
      <w:marBottom w:val="0"/>
      <w:divBdr>
        <w:top w:val="none" w:sz="0" w:space="0" w:color="auto"/>
        <w:left w:val="none" w:sz="0" w:space="0" w:color="auto"/>
        <w:bottom w:val="none" w:sz="0" w:space="0" w:color="auto"/>
        <w:right w:val="none" w:sz="0" w:space="0" w:color="auto"/>
      </w:divBdr>
    </w:div>
    <w:div w:id="1823691845">
      <w:marLeft w:val="0"/>
      <w:marRight w:val="0"/>
      <w:marTop w:val="0"/>
      <w:marBottom w:val="0"/>
      <w:divBdr>
        <w:top w:val="none" w:sz="0" w:space="0" w:color="auto"/>
        <w:left w:val="none" w:sz="0" w:space="0" w:color="auto"/>
        <w:bottom w:val="none" w:sz="0" w:space="0" w:color="auto"/>
        <w:right w:val="none" w:sz="0" w:space="0" w:color="auto"/>
      </w:divBdr>
    </w:div>
    <w:div w:id="1823691850">
      <w:marLeft w:val="0"/>
      <w:marRight w:val="0"/>
      <w:marTop w:val="0"/>
      <w:marBottom w:val="0"/>
      <w:divBdr>
        <w:top w:val="none" w:sz="0" w:space="0" w:color="auto"/>
        <w:left w:val="none" w:sz="0" w:space="0" w:color="auto"/>
        <w:bottom w:val="none" w:sz="0" w:space="0" w:color="auto"/>
        <w:right w:val="none" w:sz="0" w:space="0" w:color="auto"/>
      </w:divBdr>
      <w:divsChild>
        <w:div w:id="1823691847">
          <w:marLeft w:val="0"/>
          <w:marRight w:val="0"/>
          <w:marTop w:val="0"/>
          <w:marBottom w:val="0"/>
          <w:divBdr>
            <w:top w:val="none" w:sz="0" w:space="0" w:color="auto"/>
            <w:left w:val="none" w:sz="0" w:space="0" w:color="auto"/>
            <w:bottom w:val="none" w:sz="0" w:space="0" w:color="auto"/>
            <w:right w:val="none" w:sz="0" w:space="0" w:color="auto"/>
          </w:divBdr>
          <w:divsChild>
            <w:div w:id="1823691858">
              <w:marLeft w:val="0"/>
              <w:marRight w:val="0"/>
              <w:marTop w:val="0"/>
              <w:marBottom w:val="0"/>
              <w:divBdr>
                <w:top w:val="none" w:sz="0" w:space="0" w:color="auto"/>
                <w:left w:val="none" w:sz="0" w:space="0" w:color="auto"/>
                <w:bottom w:val="none" w:sz="0" w:space="0" w:color="auto"/>
                <w:right w:val="none" w:sz="0" w:space="0" w:color="auto"/>
              </w:divBdr>
              <w:divsChild>
                <w:div w:id="1823691859">
                  <w:marLeft w:val="300"/>
                  <w:marRight w:val="300"/>
                  <w:marTop w:val="225"/>
                  <w:marBottom w:val="300"/>
                  <w:divBdr>
                    <w:top w:val="none" w:sz="0" w:space="0" w:color="auto"/>
                    <w:left w:val="none" w:sz="0" w:space="0" w:color="auto"/>
                    <w:bottom w:val="none" w:sz="0" w:space="0" w:color="auto"/>
                    <w:right w:val="none" w:sz="0" w:space="0" w:color="auto"/>
                  </w:divBdr>
                  <w:divsChild>
                    <w:div w:id="1823691848">
                      <w:marLeft w:val="0"/>
                      <w:marRight w:val="0"/>
                      <w:marTop w:val="60"/>
                      <w:marBottom w:val="210"/>
                      <w:divBdr>
                        <w:top w:val="none" w:sz="0" w:space="0" w:color="auto"/>
                        <w:left w:val="none" w:sz="0" w:space="0" w:color="auto"/>
                        <w:bottom w:val="none" w:sz="0" w:space="0" w:color="auto"/>
                        <w:right w:val="none" w:sz="0" w:space="0" w:color="auto"/>
                      </w:divBdr>
                    </w:div>
                  </w:divsChild>
                </w:div>
              </w:divsChild>
            </w:div>
          </w:divsChild>
        </w:div>
      </w:divsChild>
    </w:div>
    <w:div w:id="1823691851">
      <w:marLeft w:val="0"/>
      <w:marRight w:val="0"/>
      <w:marTop w:val="0"/>
      <w:marBottom w:val="0"/>
      <w:divBdr>
        <w:top w:val="none" w:sz="0" w:space="0" w:color="auto"/>
        <w:left w:val="none" w:sz="0" w:space="0" w:color="auto"/>
        <w:bottom w:val="none" w:sz="0" w:space="0" w:color="auto"/>
        <w:right w:val="none" w:sz="0" w:space="0" w:color="auto"/>
      </w:divBdr>
      <w:divsChild>
        <w:div w:id="1823691866">
          <w:marLeft w:val="900"/>
          <w:marRight w:val="0"/>
          <w:marTop w:val="0"/>
          <w:marBottom w:val="0"/>
          <w:divBdr>
            <w:top w:val="none" w:sz="0" w:space="0" w:color="auto"/>
            <w:left w:val="none" w:sz="0" w:space="0" w:color="auto"/>
            <w:bottom w:val="none" w:sz="0" w:space="0" w:color="auto"/>
            <w:right w:val="none" w:sz="0" w:space="0" w:color="auto"/>
          </w:divBdr>
          <w:divsChild>
            <w:div w:id="1823691856">
              <w:marLeft w:val="90"/>
              <w:marRight w:val="105"/>
              <w:marTop w:val="0"/>
              <w:marBottom w:val="0"/>
              <w:divBdr>
                <w:top w:val="none" w:sz="0" w:space="0" w:color="auto"/>
                <w:left w:val="none" w:sz="0" w:space="0" w:color="auto"/>
                <w:bottom w:val="none" w:sz="0" w:space="0" w:color="auto"/>
                <w:right w:val="none" w:sz="0" w:space="0" w:color="auto"/>
              </w:divBdr>
              <w:divsChild>
                <w:div w:id="1823691853">
                  <w:marLeft w:val="0"/>
                  <w:marRight w:val="0"/>
                  <w:marTop w:val="0"/>
                  <w:marBottom w:val="0"/>
                  <w:divBdr>
                    <w:top w:val="none" w:sz="0" w:space="0" w:color="auto"/>
                    <w:left w:val="none" w:sz="0" w:space="0" w:color="auto"/>
                    <w:bottom w:val="none" w:sz="0" w:space="0" w:color="auto"/>
                    <w:right w:val="none" w:sz="0" w:space="0" w:color="auto"/>
                  </w:divBdr>
                  <w:divsChild>
                    <w:div w:id="1823691857">
                      <w:marLeft w:val="450"/>
                      <w:marRight w:val="450"/>
                      <w:marTop w:val="0"/>
                      <w:marBottom w:val="0"/>
                      <w:divBdr>
                        <w:top w:val="none" w:sz="0" w:space="0" w:color="auto"/>
                        <w:left w:val="none" w:sz="0" w:space="0" w:color="auto"/>
                        <w:bottom w:val="none" w:sz="0" w:space="0" w:color="auto"/>
                        <w:right w:val="none" w:sz="0" w:space="0" w:color="auto"/>
                      </w:divBdr>
                      <w:divsChild>
                        <w:div w:id="1823691854">
                          <w:marLeft w:val="0"/>
                          <w:marRight w:val="-11250"/>
                          <w:marTop w:val="0"/>
                          <w:marBottom w:val="0"/>
                          <w:divBdr>
                            <w:top w:val="none" w:sz="0" w:space="0" w:color="auto"/>
                            <w:left w:val="none" w:sz="0" w:space="0" w:color="auto"/>
                            <w:bottom w:val="none" w:sz="0" w:space="0" w:color="auto"/>
                            <w:right w:val="none" w:sz="0" w:space="0" w:color="auto"/>
                          </w:divBdr>
                          <w:divsChild>
                            <w:div w:id="1823691862">
                              <w:marLeft w:val="0"/>
                              <w:marRight w:val="0"/>
                              <w:marTop w:val="0"/>
                              <w:marBottom w:val="0"/>
                              <w:divBdr>
                                <w:top w:val="none" w:sz="0" w:space="0" w:color="auto"/>
                                <w:left w:val="none" w:sz="0" w:space="0" w:color="auto"/>
                                <w:bottom w:val="none" w:sz="0" w:space="0" w:color="auto"/>
                                <w:right w:val="none" w:sz="0" w:space="0" w:color="auto"/>
                              </w:divBdr>
                              <w:divsChild>
                                <w:div w:id="1823691849">
                                  <w:marLeft w:val="0"/>
                                  <w:marRight w:val="0"/>
                                  <w:marTop w:val="0"/>
                                  <w:marBottom w:val="0"/>
                                  <w:divBdr>
                                    <w:top w:val="none" w:sz="0" w:space="0" w:color="auto"/>
                                    <w:left w:val="none" w:sz="0" w:space="0" w:color="auto"/>
                                    <w:bottom w:val="none" w:sz="0" w:space="0" w:color="auto"/>
                                    <w:right w:val="none" w:sz="0" w:space="0" w:color="auto"/>
                                  </w:divBdr>
                                  <w:divsChild>
                                    <w:div w:id="1823691861">
                                      <w:marLeft w:val="0"/>
                                      <w:marRight w:val="0"/>
                                      <w:marTop w:val="0"/>
                                      <w:marBottom w:val="0"/>
                                      <w:divBdr>
                                        <w:top w:val="none" w:sz="0" w:space="0" w:color="auto"/>
                                        <w:left w:val="none" w:sz="0" w:space="0" w:color="auto"/>
                                        <w:bottom w:val="none" w:sz="0" w:space="0" w:color="auto"/>
                                        <w:right w:val="none" w:sz="0" w:space="0" w:color="auto"/>
                                      </w:divBdr>
                                      <w:divsChild>
                                        <w:div w:id="1823691864">
                                          <w:marLeft w:val="0"/>
                                          <w:marRight w:val="0"/>
                                          <w:marTop w:val="0"/>
                                          <w:marBottom w:val="0"/>
                                          <w:divBdr>
                                            <w:top w:val="none" w:sz="0" w:space="0" w:color="auto"/>
                                            <w:left w:val="none" w:sz="0" w:space="0" w:color="auto"/>
                                            <w:bottom w:val="none" w:sz="0" w:space="0" w:color="auto"/>
                                            <w:right w:val="none" w:sz="0" w:space="0" w:color="auto"/>
                                          </w:divBdr>
                                          <w:divsChild>
                                            <w:div w:id="1823691867">
                                              <w:marLeft w:val="0"/>
                                              <w:marRight w:val="0"/>
                                              <w:marTop w:val="0"/>
                                              <w:marBottom w:val="0"/>
                                              <w:divBdr>
                                                <w:top w:val="none" w:sz="0" w:space="0" w:color="auto"/>
                                                <w:left w:val="none" w:sz="0" w:space="0" w:color="auto"/>
                                                <w:bottom w:val="none" w:sz="0" w:space="0" w:color="auto"/>
                                                <w:right w:val="none" w:sz="0" w:space="0" w:color="auto"/>
                                              </w:divBdr>
                                              <w:divsChild>
                                                <w:div w:id="18236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691855">
      <w:marLeft w:val="0"/>
      <w:marRight w:val="0"/>
      <w:marTop w:val="0"/>
      <w:marBottom w:val="0"/>
      <w:divBdr>
        <w:top w:val="none" w:sz="0" w:space="0" w:color="auto"/>
        <w:left w:val="none" w:sz="0" w:space="0" w:color="auto"/>
        <w:bottom w:val="none" w:sz="0" w:space="0" w:color="auto"/>
        <w:right w:val="none" w:sz="0" w:space="0" w:color="auto"/>
      </w:divBdr>
      <w:divsChild>
        <w:div w:id="1823691863">
          <w:marLeft w:val="0"/>
          <w:marRight w:val="0"/>
          <w:marTop w:val="150"/>
          <w:marBottom w:val="0"/>
          <w:divBdr>
            <w:top w:val="none" w:sz="0" w:space="0" w:color="auto"/>
            <w:left w:val="none" w:sz="0" w:space="0" w:color="auto"/>
            <w:bottom w:val="none" w:sz="0" w:space="0" w:color="auto"/>
            <w:right w:val="none" w:sz="0" w:space="0" w:color="auto"/>
          </w:divBdr>
          <w:divsChild>
            <w:div w:id="1823691852">
              <w:marLeft w:val="0"/>
              <w:marRight w:val="0"/>
              <w:marTop w:val="0"/>
              <w:marBottom w:val="0"/>
              <w:divBdr>
                <w:top w:val="none" w:sz="0" w:space="0" w:color="auto"/>
                <w:left w:val="none" w:sz="0" w:space="0" w:color="auto"/>
                <w:bottom w:val="none" w:sz="0" w:space="0" w:color="auto"/>
                <w:right w:val="none" w:sz="0" w:space="0" w:color="auto"/>
              </w:divBdr>
              <w:divsChild>
                <w:div w:id="18236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1868">
      <w:marLeft w:val="0"/>
      <w:marRight w:val="0"/>
      <w:marTop w:val="0"/>
      <w:marBottom w:val="0"/>
      <w:divBdr>
        <w:top w:val="none" w:sz="0" w:space="0" w:color="auto"/>
        <w:left w:val="none" w:sz="0" w:space="0" w:color="auto"/>
        <w:bottom w:val="none" w:sz="0" w:space="0" w:color="auto"/>
        <w:right w:val="none" w:sz="0" w:space="0" w:color="auto"/>
      </w:divBdr>
      <w:divsChild>
        <w:div w:id="1823691869">
          <w:marLeft w:val="0"/>
          <w:marRight w:val="0"/>
          <w:marTop w:val="0"/>
          <w:marBottom w:val="0"/>
          <w:divBdr>
            <w:top w:val="none" w:sz="0" w:space="0" w:color="auto"/>
            <w:left w:val="none" w:sz="0" w:space="0" w:color="auto"/>
            <w:bottom w:val="none" w:sz="0" w:space="0" w:color="auto"/>
            <w:right w:val="none" w:sz="0" w:space="0" w:color="auto"/>
          </w:divBdr>
          <w:divsChild>
            <w:div w:id="1823691846">
              <w:marLeft w:val="300"/>
              <w:marRight w:val="300"/>
              <w:marTop w:val="150"/>
              <w:marBottom w:val="0"/>
              <w:divBdr>
                <w:top w:val="none" w:sz="0" w:space="0" w:color="auto"/>
                <w:left w:val="none" w:sz="0" w:space="0" w:color="auto"/>
                <w:bottom w:val="none" w:sz="0" w:space="0" w:color="auto"/>
                <w:right w:val="none" w:sz="0" w:space="0" w:color="auto"/>
              </w:divBdr>
            </w:div>
          </w:divsChild>
        </w:div>
      </w:divsChild>
    </w:div>
    <w:div w:id="182369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re@intermin.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1166</Words>
  <Characters>9449</Characters>
  <Application>Microsoft Office Outlook</Application>
  <DocSecurity>0</DocSecurity>
  <Lines>0</Lines>
  <Paragraphs>0</Paragraphs>
  <ScaleCrop>false</ScaleCrop>
  <Company>TM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Neuvottelukunnan työjaoston jäsenet</dc:title>
  <dc:subject/>
  <dc:creator>Eskola Meri-Sisko</dc:creator>
  <cp:keywords/>
  <dc:description/>
  <cp:lastModifiedBy>O924180</cp:lastModifiedBy>
  <cp:revision>2</cp:revision>
  <cp:lastPrinted>2013-06-07T11:49:00Z</cp:lastPrinted>
  <dcterms:created xsi:type="dcterms:W3CDTF">2013-06-07T11:50:00Z</dcterms:created>
  <dcterms:modified xsi:type="dcterms:W3CDTF">2013-06-07T11:50:00Z</dcterms:modified>
</cp:coreProperties>
</file>