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E" w:rsidRPr="001D6D33" w:rsidRDefault="0000569E" w:rsidP="0011692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1D6D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Mannerheimin L</w:t>
      </w:r>
      <w:r w:rsidR="00196D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astensuojeluliitto</w:t>
      </w:r>
      <w:r w:rsidR="00196D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196D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196D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Lausunto 18</w:t>
      </w:r>
      <w:r w:rsidRPr="001D6D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BC0F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Pr="001D6D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.2012</w:t>
      </w:r>
    </w:p>
    <w:p w:rsidR="006C6F6F" w:rsidRDefault="00BC0F75" w:rsidP="0011692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Sisäasiainministeriölle</w:t>
      </w:r>
    </w:p>
    <w:p w:rsidR="001D6D33" w:rsidRDefault="001D6D33" w:rsidP="0011692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E3F3D" w:rsidRDefault="000E3F3D" w:rsidP="0011692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E3F3D" w:rsidRDefault="000E3F3D" w:rsidP="0011692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C6F6F" w:rsidRPr="001D6D33" w:rsidTr="00110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D33" w:rsidRPr="00BC0F75" w:rsidRDefault="007D5238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Lausunto luonnoksesta</w:t>
            </w:r>
            <w:r w:rsidR="00BC0F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hallituksen esitykseksi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eduskunnalle laiksi </w:t>
            </w:r>
            <w:r w:rsidR="00BC0F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ulkomaalaislain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muuttam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seksi; alaikäisten säilöönotto</w:t>
            </w:r>
          </w:p>
          <w:p w:rsidR="00530296" w:rsidRDefault="00530296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BA" w:rsidRDefault="006C6F6F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Mannerheimin Lastensuojeluliitto </w:t>
            </w:r>
            <w:r w:rsidR="0000569E" w:rsidRPr="001D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(MLL) </w:t>
            </w:r>
            <w:r w:rsidR="00B2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kiittää </w:t>
            </w:r>
            <w:r w:rsidR="00BC0F75">
              <w:rPr>
                <w:rFonts w:ascii="Times New Roman" w:eastAsia="Times New Roman" w:hAnsi="Times New Roman" w:cs="Times New Roman"/>
                <w:sz w:val="24"/>
                <w:szCs w:val="24"/>
              </w:rPr>
              <w:t>sisäasiain</w:t>
            </w:r>
            <w:r w:rsidRPr="001D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ministeriötä mahdollisuudesta lausua </w:t>
            </w:r>
            <w:r w:rsidR="00BC0F75">
              <w:rPr>
                <w:rFonts w:ascii="Times New Roman" w:eastAsia="Times New Roman" w:hAnsi="Times New Roman" w:cs="Times New Roman"/>
                <w:sz w:val="24"/>
                <w:szCs w:val="24"/>
              </w:rPr>
              <w:t>asiassa.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Luonnoksessa on otettu kiitettävästi huomioon lapsia koskevat kansainväliset velvoitteet ja suositukset. </w:t>
            </w:r>
            <w:r w:rsidR="00FB00F0">
              <w:rPr>
                <w:rFonts w:ascii="Times New Roman" w:eastAsia="Times New Roman" w:hAnsi="Times New Roman" w:cs="Times New Roman"/>
                <w:sz w:val="24"/>
                <w:szCs w:val="24"/>
              </w:rPr>
              <w:t>Lakiesitys johtaa toteutuessaan siihen, ettei ilman huoltajaa olevia lapsi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B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oteta säilöön lainkaan. Tä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mä parantaa lasten</w:t>
            </w:r>
            <w:r w:rsidR="00FB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perus- ja ihmisoikeuksien toteutumista. 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Lapsen oikeuksia 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vahvistaa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myös esitykseen sisältyvä aiempaa tarkkarajaisempi määrittely niiden tilanteiden varalle, joissa la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voidaan ottaa säilöön huoltajansa kanssa. </w:t>
            </w:r>
          </w:p>
          <w:p w:rsidR="00BC0F75" w:rsidRDefault="00BC0F75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MLL tahtoo esittää eräitä tarkennuksia esitykseen ja kiinnittää huomiota ennen kaikkea seuraaviin asioihin:</w:t>
            </w:r>
          </w:p>
          <w:p w:rsidR="006C6F6F" w:rsidRDefault="00CC0891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perus- ja ihmisoikeuksiin puuttuminen</w:t>
            </w:r>
          </w:p>
          <w:p w:rsidR="00BC0F75" w:rsidRDefault="001C21BA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lapsen edun ensisijaisuus </w:t>
            </w:r>
          </w:p>
          <w:p w:rsidR="00E61ABF" w:rsidRDefault="00E61ABF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lasten yhdenvertaisuus</w:t>
            </w:r>
          </w:p>
          <w:p w:rsidR="00296477" w:rsidRPr="000E3F3D" w:rsidRDefault="001C21BA" w:rsidP="000E3F3D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näkemysten selvittäminen</w:t>
            </w:r>
          </w:p>
          <w:p w:rsidR="00BC0F75" w:rsidRDefault="007D5238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iänmääritys</w:t>
            </w:r>
          </w:p>
          <w:p w:rsidR="00CC0891" w:rsidRDefault="00CC0891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säilössä pitämisen kesto</w:t>
            </w:r>
          </w:p>
          <w:p w:rsidR="00CC0891" w:rsidRDefault="00CC0891" w:rsidP="00BC0F75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säilöönottotilat</w:t>
            </w:r>
          </w:p>
          <w:p w:rsidR="000E3F3D" w:rsidRDefault="000E3F3D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Perus- ja ihmisoikeuksiin puuttuminen</w:t>
            </w:r>
          </w:p>
          <w:p w:rsidR="00BC0F75" w:rsidRDefault="00E61ABF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MLL korostaa, että </w:t>
            </w:r>
            <w:r w:rsidR="006E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alaikäisiä säilöön otettavia 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>lapsia on kohdeltava yhdenvertaisesti muiden lasten kanssa riippumatta heidän tai heidän vanhempiensa tausta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ominaisuu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ksista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Heillä on samat oikeudet kuin maassa jo olevilla lapsilla. </w:t>
            </w:r>
            <w:r w:rsidR="0053791A"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Säilöönotolla puututaan vakavasti perus- ja ihmisoikeu</w:t>
            </w:r>
            <w:r w:rsidR="0053791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3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siin. </w:t>
            </w:r>
            <w:r w:rsidR="00E810E4"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 ottamisen on oltava mahdollista vain äärimmäisen poikkeuksellisissa tilanteissa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mahdollisimman lyhytaikaisena</w:t>
            </w:r>
            <w:r w:rsidR="00E81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96E99">
              <w:rPr>
                <w:rFonts w:ascii="Times New Roman" w:eastAsia="Times New Roman" w:hAnsi="Times New Roman" w:cs="Times New Roman"/>
                <w:sz w:val="24"/>
                <w:szCs w:val="24"/>
              </w:rPr>
              <w:t>laikäisen pitäminen päi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vä- tai</w:t>
            </w:r>
            <w:r w:rsidR="0099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viikkokausia säilössä on 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vakava </w:t>
            </w:r>
            <w:r w:rsidR="0099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perus- ja ihmisoikeusloukkaus, 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mikäli se ei täytä </w:t>
            </w:r>
            <w:r w:rsidR="00996E99">
              <w:rPr>
                <w:rFonts w:ascii="Times New Roman" w:eastAsia="Times New Roman" w:hAnsi="Times New Roman" w:cs="Times New Roman"/>
                <w:sz w:val="24"/>
                <w:szCs w:val="24"/>
              </w:rPr>
              <w:t>perus- ja ihmisoikeuksien rajoitusedellytyk</w:t>
            </w:r>
            <w:r w:rsidR="001C21BA">
              <w:rPr>
                <w:rFonts w:ascii="Times New Roman" w:eastAsia="Times New Roman" w:hAnsi="Times New Roman" w:cs="Times New Roman"/>
                <w:sz w:val="24"/>
                <w:szCs w:val="24"/>
              </w:rPr>
              <w:t>siä.</w:t>
            </w:r>
          </w:p>
          <w:p w:rsidR="00FB00F0" w:rsidRDefault="00FB00F0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ABF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Lapsen edun ensisijaisuus</w:t>
            </w:r>
          </w:p>
          <w:p w:rsidR="001C21BA" w:rsidRDefault="001C21BA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oikeuksien sopimuksen mukaan kaikessa lainsäädännössä ja hallintotoiminnassa on asete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 lapsen etu ensisijalle. 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Säilöönottoa koskevissa ratkaisuissa joudutaan usein harkitsemaan m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nenlaisia tekijöitä. MLL huomauttaa, että kyseessä olevan lapsen intressit on kuitenkin aina asete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tava määrääväksi tekijäksi. Ratkaisuvaihtoehdoista on valittava se, joka parhaiten toteuttaa kyseisen lapsen etua.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Lapsen edun selvittäminen edellyttää, että kyseessä olevalle lapselle annetaan mahdo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>lisuus ilmaista näkemyksensä asiassa.</w:t>
            </w:r>
          </w:p>
          <w:p w:rsidR="006E4EDB" w:rsidRDefault="006E4EDB" w:rsidP="006E4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MLL pitää lapsen edun ensisijaisuuden periaatteen näkökulmasta arveluttavana, että esityksessä todetaan säilöönoton kieltämisen vaikuttavan mahdollisesti Suomeen hakeutumista lisäävästi.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 koskevien lainsäädännöllisten ratkaisujen tulee rakentua ensisijaisesti lapsen edun – hänen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rus- ja ihmisoikeuksiensa mahdollisimman täysimääräisen toteutumisen – lähtökohdalle. Suomeen saapuvien turvapaikanhakijoiden määrä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>llä ei voida perustella lapsen etua koskevaa lainsäädännö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listä ratkaisua. </w:t>
            </w:r>
          </w:p>
          <w:p w:rsidR="001C21BA" w:rsidRDefault="001C21BA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77" w:rsidRDefault="00296477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Lasten yhdenvertaisuus</w:t>
            </w:r>
          </w:p>
          <w:p w:rsidR="00296477" w:rsidRDefault="00E61ABF" w:rsidP="002964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Esityksestä käy ilmi, ettei säilöön otetuilla lapsilla ole mahdollisuutta käydä koulua eivätkä heidän oikeutensa muutoinkaan toteudu kaikilta osin asianmukaisesti. 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Säilöönoton kuluessa on huolehdi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tava lapsen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kaikkien 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perus- ja ihmisoikeuksien toteutumisesta.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MLL kiinnittää huomiota siihen, että l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apsella on oltava muun muassa mahdollisuus osallistua perusopetukseen.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oikeudesta riitt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vään terveydenhuoltoon ja psykososiaaliseen tukeen on huolehdittava. Lapsella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oltava myös mahdollisuus lapsen oikeuksien sopimuksen 31 artiklan mukaisesti riittävään lepoon, leikkiin ja virkistystoimintaan.</w:t>
            </w:r>
          </w:p>
          <w:p w:rsidR="00296477" w:rsidRDefault="00296477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BA" w:rsidRDefault="001C21BA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näkemysten selvittäminen</w:t>
            </w:r>
          </w:p>
          <w:p w:rsidR="00296477" w:rsidRDefault="00296477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Lapsen oikeuksien sopimuksen 12 artiklan ja Suomen perustuslain 6 §:n mukaan lapsen on saatava vapaasti ilmaista näkemyksensä kaikissa itseään koskevissa asioissa ja tämä näkemys on otettava huomioon lapsen iän ja kehitystason mukaisesti. 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MLL korostaa, että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iranomaisten on kaikissa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pauksissa selvitettävä lapsen oma näkemys säilöönotosta ja otettava se huomioon, kun harkitaan, mikä on lapsen etu kyseessä olevassa asiassa. Lapsen mielipiteen selvittämisen on tapahduttava lapselle ymmärrettävällä kielellä.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MLL katsoo, että velvollisuus selvittää lapsen mielipide ennen säilöönottopäätöksen tekemistä on kirjattava lakiin. </w:t>
            </w:r>
          </w:p>
          <w:p w:rsidR="00296477" w:rsidRDefault="00E61ABF" w:rsidP="002964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MLL kiinnittää huomiota siihen, että l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apselle on annettava hänelle ymmärrettävällä kielellä riitt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="00296477">
              <w:rPr>
                <w:rFonts w:ascii="Times New Roman" w:eastAsia="Times New Roman" w:hAnsi="Times New Roman" w:cs="Times New Roman"/>
                <w:sz w:val="24"/>
                <w:szCs w:val="24"/>
              </w:rPr>
              <w:t>västi tietoa hänen oikeuksistaan säilöönottoa koskevassa asiassa.</w:t>
            </w:r>
            <w:r w:rsidR="000E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Tämä on välttämätöntä jo senkin takia, että lapsi voisi muodostaa näkemyksensä asiasta.</w:t>
            </w:r>
          </w:p>
          <w:p w:rsidR="00296477" w:rsidRDefault="00296477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E99" w:rsidRDefault="007D5238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Iänmääritys</w:t>
            </w:r>
          </w:p>
          <w:p w:rsidR="00E61ABF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Lakiesityksen perusteluissa todetaan, että lapsena esiintyvää henkilöä on kohdeltava lapsena, 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 lääketieteellinen iänmääritys on tehty. MLL katsoo, ettei maininta perusteluissa ole riittävä vaan tämä lähtökohta on otettava mukaan lakitekstiin. </w:t>
            </w:r>
          </w:p>
          <w:p w:rsidR="00E61ABF" w:rsidRDefault="00E61ABF" w:rsidP="00E61A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Esityksestä käy ilmi, että viranomaiset ottavat usein jonkin toisen EU:n jäsenmaan viranomaisten tekemän ikäarvion annettuna kiinnittämättä huomiota siihen, millaisin menetelmin ikä on selvitetty. Ikäarvio voi perustua esimerkiksi ulkonäköön. On otettava huomioon, etteivät lapset itsekään väl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tämättä ole tietoisia tarkasta iästään. MLL huomauttaa, että riittämättömiin menetelmiin perustuva iänmääritys voi loukata vakavasti lapsen oikeuksia. </w:t>
            </w: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Pelkkä lääketieteellinen testi ei riitä. Tämän lisäksi on välttämätöntä, että henkilön voidaan 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>kok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naisuutena arvioiden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riittäväl</w:t>
            </w:r>
            <w:r w:rsidR="009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 todennäköisyydellä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todeta olevan ilmeisesti aikuinen. Lapsen edun näkökulmasta on haitallista, jos lapsi tulee kohdelluksi aikuisena.</w:t>
            </w:r>
          </w:p>
          <w:p w:rsidR="00996E99" w:rsidRDefault="00996E99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Säilössä pitämisen kesto</w:t>
            </w: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MLL katsoo, että 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>lapsen edun toteutuminen säilöönoton yhteydessä edellyttää, että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äilössä pitäm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selle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säädetään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>enimmäis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kesto</w:t>
            </w:r>
            <w:r w:rsidR="007D5238">
              <w:rPr>
                <w:rFonts w:ascii="Times New Roman" w:eastAsia="Times New Roman" w:hAnsi="Times New Roman" w:cs="Times New Roman"/>
                <w:sz w:val="24"/>
                <w:szCs w:val="24"/>
              </w:rPr>
              <w:t>, kuten muissa pohjoismaissa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Muussa tapauksessa on vaarana, että lasta pidetään säilössä viikkoja tai kuukausia, mikä ei voi olla lapsen edun mukaista.</w:t>
            </w:r>
            <w:r w:rsidR="0019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Enimmäiske</w:t>
            </w:r>
            <w:r w:rsidR="00196D6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6D65">
              <w:rPr>
                <w:rFonts w:ascii="Times New Roman" w:eastAsia="Times New Roman" w:hAnsi="Times New Roman" w:cs="Times New Roman"/>
                <w:sz w:val="24"/>
                <w:szCs w:val="24"/>
              </w:rPr>
              <w:t>to voisi olla esimerkiksi 72 tuntia</w:t>
            </w: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973" w:rsidRDefault="001C2973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Säilöönottotilat</w:t>
            </w:r>
          </w:p>
          <w:p w:rsidR="00296477" w:rsidRDefault="00296477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Esityksestä käy ilmi, ettei saatavilla ole tarkkaa tietoa siitä, missä lapsia säilytetään nykyisin. 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silla on oikeus oleskella heille soveltuvissa tiloissa.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Jatkossa tulisi varmistaa, että esityksessä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nittu ehdotus Metsälän vastaanottoyksilön laajentamisesta toteutuu käytännössä. 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MLL huomauttaa, että s</w:t>
            </w:r>
            <w:r w:rsidR="00F2050E">
              <w:rPr>
                <w:rFonts w:ascii="Times New Roman" w:eastAsia="Times New Roman" w:hAnsi="Times New Roman" w:cs="Times New Roman"/>
                <w:sz w:val="24"/>
                <w:szCs w:val="24"/>
              </w:rPr>
              <w:t>äilöönottotilojen riittävyys on käytännön järjestelyihin liittyvä kysymys, jonka ratkaisemisessa on otettava lähtökohdaksi säilöön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50E">
              <w:rPr>
                <w:rFonts w:ascii="Times New Roman" w:eastAsia="Times New Roman" w:hAnsi="Times New Roman" w:cs="Times New Roman"/>
                <w:sz w:val="24"/>
                <w:szCs w:val="24"/>
              </w:rPr>
              <w:t>otettujen lasten</w:t>
            </w:r>
            <w:r w:rsidR="0019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tarpeet ja</w:t>
            </w:r>
            <w:r w:rsidR="00F20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  <w:r w:rsidR="00F20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53BCC" w:rsidRDefault="00953BCC" w:rsidP="00BC0F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F3D" w:rsidRDefault="000E3F3D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3F3D" w:rsidRDefault="000E3F3D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3F3D" w:rsidRDefault="000E3F3D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3F3D" w:rsidRDefault="000E3F3D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5EF8" w:rsidRPr="00D41F1B" w:rsidRDefault="00455EF8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D41F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MLL:n</w:t>
            </w:r>
            <w:proofErr w:type="spellEnd"/>
            <w:r w:rsidRPr="00D41F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keskeisimmät esitykset tiivistetysti</w:t>
            </w:r>
            <w:proofErr w:type="gramEnd"/>
          </w:p>
          <w:p w:rsidR="00995C7C" w:rsidRDefault="006E4EDB" w:rsidP="00995C7C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Alaikäisiä säilöön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otettavia lapsia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kohdeltava yhdenvertaisesti muiden lasten kanssa rii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pumatta heidän tai heidän vanhempiensa taustasta tai ominaisuuksista. Heillä on samat o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>keudet kuin maassa jo olevilla lapsilla.</w:t>
            </w:r>
          </w:p>
          <w:p w:rsidR="00995C7C" w:rsidRDefault="00E61ABF" w:rsidP="00995C7C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Säilöönoton kuluessa on huolehdittava lapsen kaikkien perus- ja ihmisoikeuksien toteutum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sesta. </w:t>
            </w:r>
          </w:p>
          <w:p w:rsidR="00E61ABF" w:rsidRPr="000E3F3D" w:rsidRDefault="00E61ABF" w:rsidP="000E3F3D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Viranomaisten on kaikissa tapauksissa selvitettävä lapsen oma näkemys säilöönotosta ja otettava se huomioon, kun harkitaan, mikä on lapsen etu kyseessä olevassa asiassa.</w:t>
            </w:r>
          </w:p>
          <w:p w:rsidR="00661C0F" w:rsidRDefault="00E61ABF" w:rsidP="00D41F1B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Lakitekstiin on otettava mukaan maininta, jonka mukaan lapsena esiintyvää henkilöä on kohdeltava lapsena, kunnes lääketieteellinen iänmääritys on tehty. </w:t>
            </w:r>
          </w:p>
          <w:p w:rsidR="00E61ABF" w:rsidRDefault="00E61ABF" w:rsidP="00D41F1B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Lapsen säilössä pitämiselle tulee säätää enimmäiskesto.</w:t>
            </w:r>
          </w:p>
          <w:p w:rsidR="006E4EDB" w:rsidRPr="00E61ABF" w:rsidRDefault="006E4EDB" w:rsidP="00D41F1B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Säilöön</w:t>
            </w:r>
            <w:r w:rsidR="005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otetuilla lapsilla on oikeus oleskella lapsille soveltuvissa tiloissa.</w:t>
            </w:r>
          </w:p>
          <w:p w:rsidR="00133D37" w:rsidRDefault="00133D37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C0F" w:rsidRDefault="009A68F3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Helsingissä 18</w:t>
            </w:r>
            <w:r w:rsidR="0053791A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661C0F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  <w:p w:rsidR="00661C0F" w:rsidRDefault="00661C0F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Mannerheimin Lastensuojeluliitto ry</w:t>
            </w:r>
          </w:p>
          <w:p w:rsidR="00196D65" w:rsidRDefault="00196D65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C0F" w:rsidRDefault="00661C0F" w:rsidP="0066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Mirjam Kalland</w:t>
            </w:r>
          </w:p>
          <w:p w:rsidR="00661C0F" w:rsidRDefault="00661C0F" w:rsidP="0066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pääsihteeri</w:t>
            </w:r>
          </w:p>
          <w:p w:rsidR="00661C0F" w:rsidRDefault="00661C0F" w:rsidP="00661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C0F" w:rsidRDefault="00661C0F" w:rsidP="0066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Suvianna Hakalehto-Wainio</w:t>
            </w:r>
          </w:p>
          <w:p w:rsidR="00661C0F" w:rsidRPr="001D6D33" w:rsidRDefault="00661C0F" w:rsidP="0066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asiantuntijalakimies</w:t>
            </w:r>
          </w:p>
          <w:p w:rsidR="007830D1" w:rsidRPr="001D6D33" w:rsidRDefault="007830D1" w:rsidP="00661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EF8" w:rsidRPr="001D6D33" w:rsidTr="00110644">
        <w:trPr>
          <w:tblCellSpacing w:w="15" w:type="dxa"/>
        </w:trPr>
        <w:tc>
          <w:tcPr>
            <w:tcW w:w="0" w:type="auto"/>
            <w:vAlign w:val="center"/>
          </w:tcPr>
          <w:p w:rsidR="00455EF8" w:rsidRPr="001D6D33" w:rsidRDefault="00455EF8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55EF8" w:rsidRPr="001D6D33" w:rsidTr="00110644">
        <w:trPr>
          <w:tblCellSpacing w:w="15" w:type="dxa"/>
        </w:trPr>
        <w:tc>
          <w:tcPr>
            <w:tcW w:w="0" w:type="auto"/>
            <w:vAlign w:val="center"/>
          </w:tcPr>
          <w:p w:rsidR="00455EF8" w:rsidRPr="001D6D33" w:rsidRDefault="00455EF8" w:rsidP="001169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7830D1" w:rsidRPr="001D6D33" w:rsidRDefault="007830D1" w:rsidP="0011692E">
      <w:pPr>
        <w:pStyle w:val="HTML-esimuotoil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0D1" w:rsidRPr="001D6D33" w:rsidSect="0090386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D" w:rsidRDefault="00B560DD" w:rsidP="0046230B">
      <w:pPr>
        <w:spacing w:after="0" w:line="240" w:lineRule="auto"/>
      </w:pPr>
      <w:r>
        <w:separator/>
      </w:r>
    </w:p>
  </w:endnote>
  <w:endnote w:type="continuationSeparator" w:id="0">
    <w:p w:rsidR="00B560DD" w:rsidRDefault="00B560DD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D" w:rsidRDefault="00B560DD" w:rsidP="0046230B">
      <w:pPr>
        <w:spacing w:after="0" w:line="240" w:lineRule="auto"/>
      </w:pPr>
      <w:r>
        <w:separator/>
      </w:r>
    </w:p>
  </w:footnote>
  <w:footnote w:type="continuationSeparator" w:id="0">
    <w:p w:rsidR="00B560DD" w:rsidRDefault="00B560DD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4942"/>
      <w:docPartObj>
        <w:docPartGallery w:val="Page Numbers (Top of Page)"/>
        <w:docPartUnique/>
      </w:docPartObj>
    </w:sdtPr>
    <w:sdtEndPr/>
    <w:sdtContent>
      <w:p w:rsidR="000E3F3D" w:rsidRDefault="00665B39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ABF" w:rsidRDefault="00E61AB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EF"/>
    <w:multiLevelType w:val="hybridMultilevel"/>
    <w:tmpl w:val="3642EBAE"/>
    <w:lvl w:ilvl="0" w:tplc="FAAAD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420C"/>
    <w:multiLevelType w:val="hybridMultilevel"/>
    <w:tmpl w:val="0D584B00"/>
    <w:lvl w:ilvl="0" w:tplc="84345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F1C"/>
    <w:multiLevelType w:val="hybridMultilevel"/>
    <w:tmpl w:val="B6A0C938"/>
    <w:lvl w:ilvl="0" w:tplc="F490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0F75"/>
    <w:multiLevelType w:val="hybridMultilevel"/>
    <w:tmpl w:val="E3A4C8F0"/>
    <w:lvl w:ilvl="0" w:tplc="7CBA9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6F"/>
    <w:rsid w:val="0000539D"/>
    <w:rsid w:val="0000569E"/>
    <w:rsid w:val="000373E9"/>
    <w:rsid w:val="000C074E"/>
    <w:rsid w:val="000D150D"/>
    <w:rsid w:val="000D230C"/>
    <w:rsid w:val="000E3F3D"/>
    <w:rsid w:val="000F527F"/>
    <w:rsid w:val="00110644"/>
    <w:rsid w:val="0011692E"/>
    <w:rsid w:val="00133D37"/>
    <w:rsid w:val="00196D65"/>
    <w:rsid w:val="001A2002"/>
    <w:rsid w:val="001C21BA"/>
    <w:rsid w:val="001C2973"/>
    <w:rsid w:val="001D6D33"/>
    <w:rsid w:val="00205E15"/>
    <w:rsid w:val="00273A9D"/>
    <w:rsid w:val="00293285"/>
    <w:rsid w:val="00296477"/>
    <w:rsid w:val="002B1DBB"/>
    <w:rsid w:val="003303F2"/>
    <w:rsid w:val="003509C9"/>
    <w:rsid w:val="00352C19"/>
    <w:rsid w:val="00354289"/>
    <w:rsid w:val="003C2489"/>
    <w:rsid w:val="00423129"/>
    <w:rsid w:val="00426862"/>
    <w:rsid w:val="0044751C"/>
    <w:rsid w:val="00455EF8"/>
    <w:rsid w:val="0046230B"/>
    <w:rsid w:val="0046601D"/>
    <w:rsid w:val="004B13BE"/>
    <w:rsid w:val="004B65E3"/>
    <w:rsid w:val="004C1259"/>
    <w:rsid w:val="00530296"/>
    <w:rsid w:val="0053791A"/>
    <w:rsid w:val="00547A15"/>
    <w:rsid w:val="005C158A"/>
    <w:rsid w:val="005D23FC"/>
    <w:rsid w:val="005F1979"/>
    <w:rsid w:val="00661C0F"/>
    <w:rsid w:val="006620C3"/>
    <w:rsid w:val="00665B39"/>
    <w:rsid w:val="006A3497"/>
    <w:rsid w:val="006A433B"/>
    <w:rsid w:val="006C6F6F"/>
    <w:rsid w:val="006E4EDB"/>
    <w:rsid w:val="00706E41"/>
    <w:rsid w:val="007830D1"/>
    <w:rsid w:val="00787EF6"/>
    <w:rsid w:val="00793E09"/>
    <w:rsid w:val="00796197"/>
    <w:rsid w:val="007D5238"/>
    <w:rsid w:val="00800038"/>
    <w:rsid w:val="00824684"/>
    <w:rsid w:val="00903864"/>
    <w:rsid w:val="00911F2D"/>
    <w:rsid w:val="0093475C"/>
    <w:rsid w:val="00953BCC"/>
    <w:rsid w:val="00956D63"/>
    <w:rsid w:val="009802FD"/>
    <w:rsid w:val="00984230"/>
    <w:rsid w:val="00995C7C"/>
    <w:rsid w:val="00996E99"/>
    <w:rsid w:val="009A68F3"/>
    <w:rsid w:val="009B3AA2"/>
    <w:rsid w:val="00A27817"/>
    <w:rsid w:val="00A27E0D"/>
    <w:rsid w:val="00A705ED"/>
    <w:rsid w:val="00AB586E"/>
    <w:rsid w:val="00AB5BDB"/>
    <w:rsid w:val="00AB6E91"/>
    <w:rsid w:val="00AE22BB"/>
    <w:rsid w:val="00AE39E7"/>
    <w:rsid w:val="00AE560E"/>
    <w:rsid w:val="00AF49BA"/>
    <w:rsid w:val="00B20E5C"/>
    <w:rsid w:val="00B2424F"/>
    <w:rsid w:val="00B560DD"/>
    <w:rsid w:val="00B64B27"/>
    <w:rsid w:val="00BC0F75"/>
    <w:rsid w:val="00BC5FBB"/>
    <w:rsid w:val="00C13282"/>
    <w:rsid w:val="00C94C4D"/>
    <w:rsid w:val="00CB05BD"/>
    <w:rsid w:val="00CC0891"/>
    <w:rsid w:val="00CD3FF7"/>
    <w:rsid w:val="00D31F5D"/>
    <w:rsid w:val="00D41F1B"/>
    <w:rsid w:val="00D7742F"/>
    <w:rsid w:val="00E134BC"/>
    <w:rsid w:val="00E4279D"/>
    <w:rsid w:val="00E61ABF"/>
    <w:rsid w:val="00E770FA"/>
    <w:rsid w:val="00E810E4"/>
    <w:rsid w:val="00E84250"/>
    <w:rsid w:val="00EB32FD"/>
    <w:rsid w:val="00EC6662"/>
    <w:rsid w:val="00EF2ED3"/>
    <w:rsid w:val="00EF3870"/>
    <w:rsid w:val="00F06637"/>
    <w:rsid w:val="00F2050E"/>
    <w:rsid w:val="00F31332"/>
    <w:rsid w:val="00F94A6D"/>
    <w:rsid w:val="00F9745C"/>
    <w:rsid w:val="00FA005A"/>
    <w:rsid w:val="00FA4FCB"/>
    <w:rsid w:val="00FB00F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F6F"/>
    <w:pPr>
      <w:spacing w:after="0" w:line="240" w:lineRule="auto"/>
      <w:ind w:left="720"/>
    </w:pPr>
    <w:rPr>
      <w:rFonts w:ascii="Calibri" w:hAnsi="Calibri" w:cs="Calibr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78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7830D1"/>
    <w:rPr>
      <w:rFonts w:ascii="Courier New" w:hAnsi="Courier New" w:cs="Courier New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1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1328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46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230B"/>
  </w:style>
  <w:style w:type="paragraph" w:styleId="Alatunniste">
    <w:name w:val="footer"/>
    <w:basedOn w:val="Normaali"/>
    <w:link w:val="AlatunnisteChar"/>
    <w:uiPriority w:val="99"/>
    <w:semiHidden/>
    <w:unhideWhenUsed/>
    <w:rsid w:val="0046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6230B"/>
  </w:style>
  <w:style w:type="paragraph" w:styleId="Seliteteksti">
    <w:name w:val="Balloon Text"/>
    <w:basedOn w:val="Normaali"/>
    <w:link w:val="SelitetekstiChar"/>
    <w:uiPriority w:val="99"/>
    <w:semiHidden/>
    <w:unhideWhenUsed/>
    <w:rsid w:val="0066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F6F"/>
    <w:pPr>
      <w:spacing w:after="0" w:line="240" w:lineRule="auto"/>
      <w:ind w:left="720"/>
    </w:pPr>
    <w:rPr>
      <w:rFonts w:ascii="Calibri" w:hAnsi="Calibri" w:cs="Calibr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78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7830D1"/>
    <w:rPr>
      <w:rFonts w:ascii="Courier New" w:hAnsi="Courier New" w:cs="Courier New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1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1328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46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230B"/>
  </w:style>
  <w:style w:type="paragraph" w:styleId="Alatunniste">
    <w:name w:val="footer"/>
    <w:basedOn w:val="Normaali"/>
    <w:link w:val="AlatunnisteChar"/>
    <w:uiPriority w:val="99"/>
    <w:semiHidden/>
    <w:unhideWhenUsed/>
    <w:rsid w:val="0046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6230B"/>
  </w:style>
  <w:style w:type="paragraph" w:styleId="Seliteteksti">
    <w:name w:val="Balloon Text"/>
    <w:basedOn w:val="Normaali"/>
    <w:link w:val="SelitetekstiChar"/>
    <w:uiPriority w:val="99"/>
    <w:semiHidden/>
    <w:unhideWhenUsed/>
    <w:rsid w:val="0066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5415">
                          <w:marLeft w:val="0"/>
                          <w:marRight w:val="-10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5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BC03-49EB-4695-9F10-A0B9701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6266</Characters>
  <Application>Microsoft Office Word</Application>
  <DocSecurity>4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suvianna.hakalehto-w</dc:creator>
  <cp:lastModifiedBy>Heinolainen Päivi SM</cp:lastModifiedBy>
  <cp:revision>2</cp:revision>
  <cp:lastPrinted>2012-05-21T06:16:00Z</cp:lastPrinted>
  <dcterms:created xsi:type="dcterms:W3CDTF">2012-05-21T06:18:00Z</dcterms:created>
  <dcterms:modified xsi:type="dcterms:W3CDTF">2012-05-21T06:18:00Z</dcterms:modified>
</cp:coreProperties>
</file>