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7E" w:rsidRDefault="005B297E" w:rsidP="00584043"/>
    <w:p w:rsidR="000D79C4" w:rsidRDefault="000D79C4" w:rsidP="000D79C4">
      <w:pPr>
        <w:pStyle w:val="Otsikko1"/>
        <w:ind w:left="680"/>
      </w:pPr>
    </w:p>
    <w:p w:rsidR="000D79C4" w:rsidRDefault="000D79C4" w:rsidP="000D79C4"/>
    <w:p w:rsidR="000D79C4" w:rsidRDefault="000D79C4" w:rsidP="000D79C4">
      <w:pPr>
        <w:ind w:left="2597"/>
      </w:pPr>
    </w:p>
    <w:p w:rsidR="007F7172" w:rsidRPr="007F7172" w:rsidRDefault="007F7172" w:rsidP="007F7172">
      <w:pPr>
        <w:pStyle w:val="STMleipteksti"/>
        <w:ind w:left="1304"/>
        <w:rPr>
          <w:rFonts w:ascii="Myriad Pro" w:hAnsi="Myriad Pro"/>
          <w:lang w:val="sv-FI"/>
        </w:rPr>
      </w:pPr>
      <w:r w:rsidRPr="007F7172">
        <w:rPr>
          <w:rFonts w:ascii="Myriad Pro" w:hAnsi="Myriad Pro"/>
          <w:b/>
          <w:bCs/>
          <w:lang w:val="sv-FI"/>
        </w:rPr>
        <w:t>SOCIAL- OCH HÄLSOVÅRDSMINISTERIETS BESLUT OM DE NATIONELLA MÅL OCH BERÄKNADE TIDPUNKTER SOM FÖRUTSES I PROTOKOLLET OM VATTEN OCH HÄLSA TILL 1992 ÅRS KONVENTION OM SKYDD OCH ANVÄNDNING AV GRÄNSÖVERSKRIDANDE VATTENDRAG OCH INTERNATIONELLA SJÖAR</w:t>
      </w:r>
    </w:p>
    <w:p w:rsidR="007F7172" w:rsidRPr="007F7172" w:rsidRDefault="007F7172" w:rsidP="007F7172">
      <w:pPr>
        <w:pStyle w:val="STMleipteksti"/>
        <w:rPr>
          <w:rFonts w:ascii="Myriad Pro" w:hAnsi="Myriad Pro"/>
          <w:b/>
          <w:bCs/>
          <w:lang w:val="sv-FI"/>
        </w:rPr>
      </w:pPr>
    </w:p>
    <w:p w:rsidR="007F7172" w:rsidRPr="007F7172" w:rsidRDefault="007F7172" w:rsidP="007F7172">
      <w:pPr>
        <w:pStyle w:val="STMleipteksti"/>
        <w:rPr>
          <w:rFonts w:ascii="Myriad Pro" w:hAnsi="Myriad Pro"/>
          <w:b/>
          <w:bCs/>
          <w:lang w:val="sv-FI"/>
        </w:rPr>
      </w:pPr>
    </w:p>
    <w:p w:rsidR="007F7172" w:rsidRPr="007F7172" w:rsidRDefault="007F7172" w:rsidP="007F7172">
      <w:pPr>
        <w:pStyle w:val="STMleipteksti"/>
        <w:ind w:left="1304"/>
        <w:jc w:val="both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>Social- och hälsovårdsministeriet har i dag med stöd av 2 § 2 mom. i lagen av 30 december 2004 om sättande i kraft av de bestämmelser som hör till området för lagstiftningen i protokollet om vatten och hälsa till 1992 års konvention om skydd och användning av gränsöverskridande vattendrag och internationella sjöar (1302/2004) beslutat om nationella mål och beräknade tidpunkter i enlighet med vad som föreskrivs i bilagan .</w:t>
      </w:r>
    </w:p>
    <w:p w:rsidR="007F7172" w:rsidRPr="007F7172" w:rsidRDefault="007F7172" w:rsidP="007F7172">
      <w:pPr>
        <w:pStyle w:val="STMleipteksti"/>
        <w:jc w:val="both"/>
        <w:rPr>
          <w:rFonts w:ascii="Myriad Pro" w:hAnsi="Myriad Pro"/>
          <w:lang w:val="sv-FI"/>
        </w:rPr>
      </w:pPr>
    </w:p>
    <w:p w:rsidR="007F7172" w:rsidRPr="007F7172" w:rsidRDefault="007F7172" w:rsidP="007F7172">
      <w:pPr>
        <w:pStyle w:val="STMleipteksti"/>
        <w:ind w:left="1304"/>
        <w:jc w:val="both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>Besvär kan inte anföras över detta beslut enligt 5 § 2 mom. i förvaltnings</w:t>
      </w:r>
      <w:r w:rsidRPr="007F7172">
        <w:rPr>
          <w:rFonts w:ascii="Myriad Pro" w:hAnsi="Myriad Pro"/>
          <w:lang w:val="sv-FI"/>
        </w:rPr>
        <w:softHyphen/>
        <w:t xml:space="preserve">processlagen (586/1996) eftersom det handlar om en order som har utfärdats internt inom förvaltningen och som gäller utförande av uppdrag som </w:t>
      </w:r>
      <w:proofErr w:type="gramStart"/>
      <w:r w:rsidRPr="007F7172">
        <w:rPr>
          <w:rFonts w:ascii="Myriad Pro" w:hAnsi="Myriad Pro"/>
          <w:lang w:val="sv-FI"/>
        </w:rPr>
        <w:t>ett</w:t>
      </w:r>
      <w:proofErr w:type="gramEnd"/>
      <w:r w:rsidRPr="007F7172">
        <w:rPr>
          <w:rFonts w:ascii="Myriad Pro" w:hAnsi="Myriad Pro"/>
          <w:lang w:val="sv-FI"/>
        </w:rPr>
        <w:t xml:space="preserve"> internationellt avlat förpliktar.</w:t>
      </w:r>
    </w:p>
    <w:p w:rsidR="007F7172" w:rsidRPr="007F7172" w:rsidRDefault="007F7172" w:rsidP="007F7172">
      <w:pPr>
        <w:pStyle w:val="STMleipteksti"/>
        <w:jc w:val="both"/>
        <w:rPr>
          <w:rFonts w:ascii="Myriad Pro" w:hAnsi="Myriad Pro"/>
          <w:lang w:val="sv-FI"/>
        </w:rPr>
      </w:pPr>
    </w:p>
    <w:p w:rsidR="007F7172" w:rsidRPr="007F7172" w:rsidRDefault="007F7172" w:rsidP="007F7172">
      <w:pPr>
        <w:pStyle w:val="STMleipteksti"/>
        <w:ind w:left="1304"/>
        <w:jc w:val="both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>Beslutet träder i kraft omedelbart.</w:t>
      </w:r>
    </w:p>
    <w:p w:rsidR="007F7172" w:rsidRPr="007F7172" w:rsidRDefault="007F7172" w:rsidP="007F7172">
      <w:pPr>
        <w:pStyle w:val="STMleipteksti"/>
        <w:ind w:left="1304"/>
        <w:rPr>
          <w:rFonts w:ascii="Myriad Pro" w:hAnsi="Myriad Pro"/>
          <w:lang w:val="sv-FI"/>
        </w:rPr>
      </w:pPr>
    </w:p>
    <w:p w:rsidR="007F7172" w:rsidRPr="007F7172" w:rsidRDefault="007F7172" w:rsidP="007F7172">
      <w:pPr>
        <w:pStyle w:val="STMleipteksti"/>
        <w:ind w:left="1304"/>
        <w:rPr>
          <w:rFonts w:ascii="Myriad Pro" w:hAnsi="Myriad Pro"/>
          <w:lang w:val="sv-FI"/>
        </w:rPr>
      </w:pPr>
    </w:p>
    <w:p w:rsidR="007F7172" w:rsidRPr="007F7172" w:rsidRDefault="007F7172" w:rsidP="007F7172">
      <w:pPr>
        <w:pStyle w:val="STMleipteksti"/>
        <w:ind w:left="1304"/>
        <w:rPr>
          <w:rFonts w:ascii="Myriad Pro" w:hAnsi="Myriad Pro"/>
          <w:lang w:val="sv-FI"/>
        </w:rPr>
      </w:pPr>
    </w:p>
    <w:p w:rsidR="007F7172" w:rsidRPr="007F7172" w:rsidRDefault="007F7172" w:rsidP="007F7172">
      <w:pPr>
        <w:pStyle w:val="STMleipteksti"/>
        <w:ind w:left="1304"/>
        <w:rPr>
          <w:rFonts w:ascii="Myriad Pro" w:hAnsi="Myriad Pro"/>
          <w:lang w:val="sv-FI"/>
        </w:rPr>
      </w:pPr>
    </w:p>
    <w:p w:rsidR="007F7172" w:rsidRPr="007F7172" w:rsidRDefault="007F7172" w:rsidP="007F7172">
      <w:pPr>
        <w:pStyle w:val="STMleipteksti"/>
        <w:ind w:left="1304"/>
        <w:rPr>
          <w:rFonts w:ascii="Myriad Pro" w:hAnsi="Myriad Pro"/>
          <w:lang w:val="sv-SE"/>
        </w:rPr>
      </w:pPr>
      <w:r w:rsidRPr="007F7172">
        <w:rPr>
          <w:rFonts w:ascii="Myriad Pro" w:hAnsi="Myriad Pro"/>
          <w:lang w:val="sv-SE"/>
        </w:rPr>
        <w:t>Familje- och o</w:t>
      </w:r>
      <w:r>
        <w:rPr>
          <w:rFonts w:ascii="Myriad Pro" w:hAnsi="Myriad Pro"/>
          <w:lang w:val="sv-SE"/>
        </w:rPr>
        <w:t>msorgsminister</w:t>
      </w:r>
      <w:r>
        <w:rPr>
          <w:rFonts w:ascii="Myriad Pro" w:hAnsi="Myriad Pro"/>
          <w:lang w:val="sv-SE"/>
        </w:rPr>
        <w:tab/>
      </w:r>
      <w:r>
        <w:rPr>
          <w:rFonts w:ascii="Myriad Pro" w:hAnsi="Myriad Pro"/>
          <w:noProof/>
          <w:lang w:val="sv-SE"/>
        </w:rPr>
        <w:t>Krista Kiuru</w:t>
      </w:r>
    </w:p>
    <w:p w:rsidR="007F7172" w:rsidRPr="007F7172" w:rsidRDefault="007F7172" w:rsidP="007F7172">
      <w:pPr>
        <w:pStyle w:val="STMleipteksti"/>
        <w:ind w:left="1304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ind w:left="1304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ind w:left="1304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ind w:left="1304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>Konsultativ tjänsteman</w:t>
      </w:r>
      <w:r w:rsidRPr="007F7172">
        <w:rPr>
          <w:rFonts w:ascii="Myriad Pro" w:hAnsi="Myriad Pro"/>
          <w:lang w:val="sv-SE"/>
        </w:rPr>
        <w:tab/>
      </w:r>
      <w:r w:rsidRPr="007F7172">
        <w:rPr>
          <w:rFonts w:ascii="Myriad Pro" w:hAnsi="Myriad Pro"/>
          <w:lang w:val="sv-SE"/>
        </w:rPr>
        <w:tab/>
      </w:r>
      <w:r>
        <w:rPr>
          <w:rFonts w:ascii="Myriad Pro" w:hAnsi="Myriad Pro"/>
          <w:noProof/>
          <w:lang w:val="sv-SE"/>
        </w:rPr>
        <w:t>Jarkko Rapala</w:t>
      </w:r>
      <w:bookmarkStart w:id="0" w:name="_GoBack"/>
      <w:bookmarkEnd w:id="0"/>
      <w:r w:rsidRPr="007F7172">
        <w:rPr>
          <w:rFonts w:ascii="Myriad Pro" w:hAnsi="Myriad Pro"/>
          <w:lang w:val="sv-SE"/>
        </w:rPr>
        <w:t xml:space="preserve"> </w:t>
      </w:r>
    </w:p>
    <w:p w:rsidR="007F7172" w:rsidRPr="007F7172" w:rsidRDefault="007F7172" w:rsidP="007F7172">
      <w:pPr>
        <w:pStyle w:val="stmyksikko"/>
        <w:ind w:left="2608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SE"/>
        </w:rPr>
      </w:pPr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lastRenderedPageBreak/>
        <w:t>FÖR KÄNNEDOM</w:t>
      </w:r>
      <w:r w:rsidRPr="007F7172">
        <w:rPr>
          <w:rFonts w:ascii="Myriad Pro" w:hAnsi="Myriad Pro"/>
          <w:lang w:val="sv-FI"/>
        </w:rPr>
        <w:tab/>
        <w:t>Utrikesministeriet</w:t>
      </w:r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ab/>
      </w:r>
      <w:r w:rsidRPr="007F7172">
        <w:rPr>
          <w:rFonts w:ascii="Myriad Pro" w:hAnsi="Myriad Pro"/>
          <w:lang w:val="sv-FI"/>
        </w:rPr>
        <w:tab/>
        <w:t>Justitieministeriet</w:t>
      </w:r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ab/>
      </w:r>
      <w:r w:rsidRPr="007F7172">
        <w:rPr>
          <w:rFonts w:ascii="Myriad Pro" w:hAnsi="Myriad Pro"/>
          <w:lang w:val="sv-FI"/>
        </w:rPr>
        <w:tab/>
        <w:t>Jord- och skogsbruksministeriet</w:t>
      </w:r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ab/>
      </w:r>
      <w:r w:rsidRPr="007F7172">
        <w:rPr>
          <w:rFonts w:ascii="Myriad Pro" w:hAnsi="Myriad Pro"/>
          <w:lang w:val="sv-FI"/>
        </w:rPr>
        <w:tab/>
        <w:t xml:space="preserve">Handels- och industriministeriet </w:t>
      </w:r>
    </w:p>
    <w:p w:rsidR="007F7172" w:rsidRPr="007F7172" w:rsidRDefault="007F7172" w:rsidP="007F7172">
      <w:pPr>
        <w:pStyle w:val="STMleipteksti"/>
        <w:ind w:left="1304" w:firstLine="1304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>Folkhälsoinstitutet</w:t>
      </w:r>
    </w:p>
    <w:p w:rsidR="007F7172" w:rsidRPr="007F7172" w:rsidRDefault="007F7172" w:rsidP="007F7172">
      <w:pPr>
        <w:pStyle w:val="STMleipteksti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>Social- och hälsovårdens produkttillsynscentral</w:t>
      </w:r>
    </w:p>
    <w:p w:rsidR="007F7172" w:rsidRPr="007F7172" w:rsidRDefault="007F7172" w:rsidP="007F7172">
      <w:pPr>
        <w:pStyle w:val="STMleipteksti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>Finlands miljöcentral</w:t>
      </w:r>
    </w:p>
    <w:p w:rsidR="007F7172" w:rsidRPr="007F7172" w:rsidRDefault="007F7172" w:rsidP="007F7172">
      <w:pPr>
        <w:pStyle w:val="STMleipteksti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>Regionala miljöcentralerna</w:t>
      </w:r>
    </w:p>
    <w:p w:rsidR="007F7172" w:rsidRPr="007F7172" w:rsidRDefault="007F7172" w:rsidP="007F7172">
      <w:pPr>
        <w:pStyle w:val="STMleipteksti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>Miljötillståndsmyndigheterna</w:t>
      </w:r>
    </w:p>
    <w:p w:rsidR="007F7172" w:rsidRPr="007F7172" w:rsidRDefault="007F7172" w:rsidP="007F7172">
      <w:pPr>
        <w:pStyle w:val="STMleipteksti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>Finlands kommunförbund</w:t>
      </w:r>
    </w:p>
    <w:p w:rsidR="007F7172" w:rsidRPr="007F7172" w:rsidRDefault="007F7172" w:rsidP="007F7172">
      <w:pPr>
        <w:pStyle w:val="STMleipteksti"/>
        <w:rPr>
          <w:rFonts w:ascii="Myriad Pro" w:hAnsi="Myriad Pro"/>
          <w:lang w:val="sv-FI"/>
        </w:rPr>
      </w:pPr>
      <w:proofErr w:type="spellStart"/>
      <w:r w:rsidRPr="007F7172">
        <w:rPr>
          <w:rFonts w:ascii="Myriad Pro" w:hAnsi="Myriad Pro"/>
          <w:lang w:val="sv-FI"/>
        </w:rPr>
        <w:t>Forststyrelse</w:t>
      </w:r>
      <w:proofErr w:type="spellEnd"/>
    </w:p>
    <w:p w:rsidR="007F7172" w:rsidRPr="007F7172" w:rsidRDefault="007F7172" w:rsidP="007F7172">
      <w:pPr>
        <w:pStyle w:val="STMleipteksti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>TE-centralerna</w:t>
      </w:r>
    </w:p>
    <w:p w:rsidR="007F7172" w:rsidRPr="007F7172" w:rsidRDefault="007F7172" w:rsidP="007F7172">
      <w:pPr>
        <w:pStyle w:val="STMleipteksti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>Länsstyrelserna</w:t>
      </w:r>
    </w:p>
    <w:p w:rsidR="007F7172" w:rsidRPr="007F7172" w:rsidRDefault="007F7172" w:rsidP="007F7172">
      <w:pPr>
        <w:pStyle w:val="STMleipteksti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>Meteorologiska Institutet</w:t>
      </w:r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ab/>
      </w:r>
      <w:r w:rsidRPr="007F7172">
        <w:rPr>
          <w:rFonts w:ascii="Myriad Pro" w:hAnsi="Myriad Pro"/>
          <w:lang w:val="sv-FI"/>
        </w:rPr>
        <w:tab/>
        <w:t>Geologiska forskningscentralen</w:t>
      </w:r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ab/>
      </w:r>
      <w:r w:rsidRPr="007F7172">
        <w:rPr>
          <w:rFonts w:ascii="Myriad Pro" w:hAnsi="Myriad Pro"/>
          <w:lang w:val="sv-FI"/>
        </w:rPr>
        <w:tab/>
        <w:t>Havsforskningsinstitutet</w:t>
      </w:r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ab/>
      </w:r>
      <w:r w:rsidRPr="007F7172">
        <w:rPr>
          <w:rFonts w:ascii="Myriad Pro" w:hAnsi="Myriad Pro"/>
          <w:lang w:val="sv-FI"/>
        </w:rPr>
        <w:tab/>
        <w:t>Skogsforskningsinstitutet</w:t>
      </w:r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ab/>
      </w:r>
      <w:r w:rsidRPr="007F7172">
        <w:rPr>
          <w:rFonts w:ascii="Myriad Pro" w:hAnsi="Myriad Pro"/>
          <w:lang w:val="sv-FI"/>
        </w:rPr>
        <w:tab/>
        <w:t>Vilt- och fiskeriforskningsinstitutet</w:t>
      </w:r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ab/>
      </w:r>
      <w:r w:rsidRPr="007F7172">
        <w:rPr>
          <w:rFonts w:ascii="Myriad Pro" w:hAnsi="Myriad Pro"/>
          <w:lang w:val="sv-FI"/>
        </w:rPr>
        <w:tab/>
        <w:t xml:space="preserve">Jord- och Skogsbruksproducenternas Centralförbund </w:t>
      </w:r>
      <w:proofErr w:type="spellStart"/>
      <w:r w:rsidRPr="007F7172">
        <w:rPr>
          <w:rFonts w:ascii="Myriad Pro" w:hAnsi="Myriad Pro"/>
          <w:lang w:val="sv-FI"/>
        </w:rPr>
        <w:t>rf</w:t>
      </w:r>
      <w:proofErr w:type="spellEnd"/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ab/>
      </w:r>
      <w:r w:rsidRPr="007F7172">
        <w:rPr>
          <w:rFonts w:ascii="Myriad Pro" w:hAnsi="Myriad Pro"/>
          <w:lang w:val="sv-FI"/>
        </w:rPr>
        <w:tab/>
        <w:t>Finlands Näringsliv</w:t>
      </w:r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ab/>
      </w:r>
      <w:r w:rsidRPr="007F7172">
        <w:rPr>
          <w:rFonts w:ascii="Myriad Pro" w:hAnsi="Myriad Pro"/>
          <w:lang w:val="sv-FI"/>
        </w:rPr>
        <w:tab/>
        <w:t xml:space="preserve">Kemiindustrin </w:t>
      </w:r>
      <w:proofErr w:type="spellStart"/>
      <w:r w:rsidRPr="007F7172">
        <w:rPr>
          <w:rFonts w:ascii="Myriad Pro" w:hAnsi="Myriad Pro"/>
          <w:lang w:val="sv-FI"/>
        </w:rPr>
        <w:t>rf</w:t>
      </w:r>
      <w:proofErr w:type="spellEnd"/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ab/>
      </w:r>
      <w:r w:rsidRPr="007F7172">
        <w:rPr>
          <w:rFonts w:ascii="Myriad Pro" w:hAnsi="Myriad Pro"/>
          <w:lang w:val="sv-FI"/>
        </w:rPr>
        <w:tab/>
        <w:t xml:space="preserve">Växtskyddsindustrin </w:t>
      </w:r>
      <w:proofErr w:type="spellStart"/>
      <w:r w:rsidRPr="007F7172">
        <w:rPr>
          <w:rFonts w:ascii="Myriad Pro" w:hAnsi="Myriad Pro"/>
          <w:lang w:val="sv-FI"/>
        </w:rPr>
        <w:t>rf</w:t>
      </w:r>
      <w:proofErr w:type="spellEnd"/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ab/>
      </w:r>
      <w:r w:rsidRPr="007F7172">
        <w:rPr>
          <w:rFonts w:ascii="Myriad Pro" w:hAnsi="Myriad Pro"/>
          <w:lang w:val="sv-FI"/>
        </w:rPr>
        <w:tab/>
        <w:t xml:space="preserve">Teknologiindustrin </w:t>
      </w:r>
      <w:proofErr w:type="spellStart"/>
      <w:r w:rsidRPr="007F7172">
        <w:rPr>
          <w:rFonts w:ascii="Myriad Pro" w:hAnsi="Myriad Pro"/>
          <w:lang w:val="sv-FI"/>
        </w:rPr>
        <w:t>rf</w:t>
      </w:r>
      <w:proofErr w:type="spellEnd"/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ab/>
      </w:r>
      <w:r w:rsidRPr="007F7172">
        <w:rPr>
          <w:rFonts w:ascii="Myriad Pro" w:hAnsi="Myriad Pro"/>
          <w:lang w:val="sv-FI"/>
        </w:rPr>
        <w:tab/>
        <w:t xml:space="preserve">Centralförbundet för Fiskerihushållning </w:t>
      </w:r>
      <w:proofErr w:type="spellStart"/>
      <w:r w:rsidRPr="007F7172">
        <w:rPr>
          <w:rFonts w:ascii="Myriad Pro" w:hAnsi="Myriad Pro"/>
          <w:lang w:val="sv-FI"/>
        </w:rPr>
        <w:t>rf</w:t>
      </w:r>
      <w:proofErr w:type="spellEnd"/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SE"/>
        </w:rPr>
      </w:pPr>
      <w:r w:rsidRPr="007F7172">
        <w:rPr>
          <w:rFonts w:ascii="Myriad Pro" w:hAnsi="Myriad Pro"/>
          <w:lang w:val="sv-FI"/>
        </w:rPr>
        <w:tab/>
      </w:r>
      <w:r w:rsidRPr="007F7172">
        <w:rPr>
          <w:rFonts w:ascii="Myriad Pro" w:hAnsi="Myriad Pro"/>
          <w:lang w:val="sv-FI"/>
        </w:rPr>
        <w:tab/>
      </w:r>
      <w:proofErr w:type="spellStart"/>
      <w:r w:rsidRPr="007F7172">
        <w:rPr>
          <w:rFonts w:ascii="Myriad Pro" w:hAnsi="Myriad Pro"/>
          <w:lang w:val="sv-SE"/>
        </w:rPr>
        <w:t>Luonto-Liitto</w:t>
      </w:r>
      <w:proofErr w:type="spellEnd"/>
      <w:r w:rsidRPr="007F7172">
        <w:rPr>
          <w:rFonts w:ascii="Myriad Pro" w:hAnsi="Myriad Pro"/>
          <w:lang w:val="sv-SE"/>
        </w:rPr>
        <w:t xml:space="preserve"> </w:t>
      </w:r>
      <w:proofErr w:type="spellStart"/>
      <w:r w:rsidRPr="007F7172">
        <w:rPr>
          <w:rFonts w:ascii="Myriad Pro" w:hAnsi="Myriad Pro"/>
          <w:lang w:val="sv-SE"/>
        </w:rPr>
        <w:t>rf</w:t>
      </w:r>
      <w:proofErr w:type="spellEnd"/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SE"/>
        </w:rPr>
      </w:pPr>
      <w:r w:rsidRPr="007F7172">
        <w:rPr>
          <w:rFonts w:ascii="Myriad Pro" w:hAnsi="Myriad Pro"/>
          <w:lang w:val="sv-SE"/>
        </w:rPr>
        <w:tab/>
      </w:r>
      <w:r w:rsidRPr="007F7172">
        <w:rPr>
          <w:rFonts w:ascii="Myriad Pro" w:hAnsi="Myriad Pro"/>
          <w:lang w:val="sv-SE"/>
        </w:rPr>
        <w:tab/>
        <w:t xml:space="preserve">Skogsindustrin </w:t>
      </w:r>
      <w:proofErr w:type="spellStart"/>
      <w:r w:rsidRPr="007F7172">
        <w:rPr>
          <w:rFonts w:ascii="Myriad Pro" w:hAnsi="Myriad Pro"/>
          <w:lang w:val="sv-SE"/>
        </w:rPr>
        <w:t>rf</w:t>
      </w:r>
      <w:proofErr w:type="spellEnd"/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SE"/>
        </w:rPr>
      </w:pPr>
      <w:r w:rsidRPr="007F7172">
        <w:rPr>
          <w:rFonts w:ascii="Myriad Pro" w:hAnsi="Myriad Pro"/>
          <w:lang w:val="sv-SE"/>
        </w:rPr>
        <w:tab/>
      </w:r>
      <w:r w:rsidRPr="007F7172">
        <w:rPr>
          <w:rFonts w:ascii="Myriad Pro" w:hAnsi="Myriad Pro"/>
          <w:lang w:val="sv-SE"/>
        </w:rPr>
        <w:tab/>
      </w:r>
      <w:r w:rsidRPr="007F7172">
        <w:rPr>
          <w:rFonts w:ascii="Myriad Pro" w:hAnsi="Myriad Pro"/>
          <w:lang w:val="sv-FI"/>
        </w:rPr>
        <w:t xml:space="preserve">Natur och Miljö </w:t>
      </w:r>
      <w:proofErr w:type="spellStart"/>
      <w:r w:rsidRPr="007F7172">
        <w:rPr>
          <w:rFonts w:ascii="Myriad Pro" w:hAnsi="Myriad Pro"/>
          <w:lang w:val="sv-FI"/>
        </w:rPr>
        <w:t>rf</w:t>
      </w:r>
      <w:proofErr w:type="spellEnd"/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SE"/>
        </w:rPr>
      </w:pPr>
      <w:r w:rsidRPr="007F7172">
        <w:rPr>
          <w:rFonts w:ascii="Myriad Pro" w:hAnsi="Myriad Pro"/>
          <w:lang w:val="sv-SE"/>
        </w:rPr>
        <w:tab/>
      </w:r>
      <w:r w:rsidRPr="007F7172">
        <w:rPr>
          <w:rFonts w:ascii="Myriad Pro" w:hAnsi="Myriad Pro"/>
          <w:lang w:val="sv-SE"/>
        </w:rPr>
        <w:tab/>
      </w:r>
      <w:r w:rsidRPr="007F7172">
        <w:rPr>
          <w:rFonts w:ascii="Myriad Pro" w:hAnsi="Myriad Pro"/>
          <w:lang w:val="sv-FI"/>
        </w:rPr>
        <w:t xml:space="preserve">Finlands Naturskyddsförbund </w:t>
      </w:r>
      <w:proofErr w:type="spellStart"/>
      <w:r w:rsidRPr="007F7172">
        <w:rPr>
          <w:rFonts w:ascii="Myriad Pro" w:hAnsi="Myriad Pro"/>
          <w:lang w:val="sv-FI"/>
        </w:rPr>
        <w:t>rf</w:t>
      </w:r>
      <w:proofErr w:type="spellEnd"/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SE"/>
        </w:rPr>
      </w:pPr>
      <w:r w:rsidRPr="007F7172">
        <w:rPr>
          <w:rFonts w:ascii="Myriad Pro" w:hAnsi="Myriad Pro"/>
          <w:lang w:val="sv-SE"/>
        </w:rPr>
        <w:tab/>
      </w:r>
      <w:r w:rsidRPr="007F7172">
        <w:rPr>
          <w:rFonts w:ascii="Myriad Pro" w:hAnsi="Myriad Pro"/>
          <w:lang w:val="sv-SE"/>
        </w:rPr>
        <w:tab/>
        <w:t xml:space="preserve">Finlands yrkesfiskarförbund </w:t>
      </w:r>
      <w:proofErr w:type="spellStart"/>
      <w:r w:rsidRPr="007F7172">
        <w:rPr>
          <w:rFonts w:ascii="Myriad Pro" w:hAnsi="Myriad Pro"/>
          <w:lang w:val="sv-SE"/>
        </w:rPr>
        <w:t>rf</w:t>
      </w:r>
      <w:proofErr w:type="spellEnd"/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SE"/>
        </w:rPr>
        <w:tab/>
      </w:r>
      <w:r w:rsidRPr="007F7172">
        <w:rPr>
          <w:rFonts w:ascii="Myriad Pro" w:hAnsi="Myriad Pro"/>
          <w:lang w:val="sv-SE"/>
        </w:rPr>
        <w:tab/>
      </w:r>
      <w:r w:rsidRPr="007F7172">
        <w:rPr>
          <w:rFonts w:ascii="Myriad Pro" w:hAnsi="Myriad Pro"/>
          <w:lang w:val="sv-FI"/>
        </w:rPr>
        <w:t xml:space="preserve">Finlands fiskodlarförbund </w:t>
      </w:r>
      <w:proofErr w:type="spellStart"/>
      <w:r w:rsidRPr="007F7172">
        <w:rPr>
          <w:rFonts w:ascii="Myriad Pro" w:hAnsi="Myriad Pro"/>
          <w:lang w:val="sv-FI"/>
        </w:rPr>
        <w:t>rf</w:t>
      </w:r>
      <w:proofErr w:type="spellEnd"/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ab/>
      </w:r>
      <w:r w:rsidRPr="007F7172">
        <w:rPr>
          <w:rFonts w:ascii="Myriad Pro" w:hAnsi="Myriad Pro"/>
          <w:lang w:val="sv-FI"/>
        </w:rPr>
        <w:tab/>
        <w:t xml:space="preserve">Finlands Fiskares Centralförbund </w:t>
      </w:r>
      <w:proofErr w:type="spellStart"/>
      <w:r w:rsidRPr="007F7172">
        <w:rPr>
          <w:rFonts w:ascii="Myriad Pro" w:hAnsi="Myriad Pro"/>
          <w:lang w:val="sv-FI"/>
        </w:rPr>
        <w:t>rf</w:t>
      </w:r>
      <w:proofErr w:type="spellEnd"/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ab/>
      </w:r>
      <w:r w:rsidRPr="007F7172">
        <w:rPr>
          <w:rFonts w:ascii="Myriad Pro" w:hAnsi="Myriad Pro"/>
          <w:lang w:val="sv-FI"/>
        </w:rPr>
        <w:tab/>
        <w:t xml:space="preserve">Finlands vattenskyddsföreningars förbund </w:t>
      </w:r>
      <w:proofErr w:type="spellStart"/>
      <w:r w:rsidRPr="007F7172">
        <w:rPr>
          <w:rFonts w:ascii="Myriad Pro" w:hAnsi="Myriad Pro"/>
          <w:lang w:val="sv-FI"/>
        </w:rPr>
        <w:t>rf</w:t>
      </w:r>
      <w:proofErr w:type="spellEnd"/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  <w:lang w:val="sv-FI"/>
        </w:rPr>
      </w:pPr>
      <w:r w:rsidRPr="007F7172">
        <w:rPr>
          <w:rFonts w:ascii="Myriad Pro" w:hAnsi="Myriad Pro"/>
          <w:lang w:val="sv-FI"/>
        </w:rPr>
        <w:tab/>
      </w:r>
      <w:r w:rsidRPr="007F7172">
        <w:rPr>
          <w:rFonts w:ascii="Myriad Pro" w:hAnsi="Myriad Pro"/>
          <w:lang w:val="sv-FI"/>
        </w:rPr>
        <w:tab/>
        <w:t xml:space="preserve">Vatten- och avloppsverksföreningen i Finland </w:t>
      </w:r>
      <w:proofErr w:type="spellStart"/>
      <w:r w:rsidRPr="007F7172">
        <w:rPr>
          <w:rFonts w:ascii="Myriad Pro" w:hAnsi="Myriad Pro"/>
          <w:lang w:val="sv-FI"/>
        </w:rPr>
        <w:t>rf</w:t>
      </w:r>
      <w:proofErr w:type="spellEnd"/>
    </w:p>
    <w:p w:rsidR="007F7172" w:rsidRPr="007F7172" w:rsidRDefault="007F7172" w:rsidP="007F7172">
      <w:pPr>
        <w:pStyle w:val="STMleipteksti"/>
        <w:ind w:left="0"/>
        <w:rPr>
          <w:rFonts w:ascii="Myriad Pro" w:hAnsi="Myriad Pro"/>
        </w:rPr>
      </w:pPr>
      <w:r w:rsidRPr="007F7172">
        <w:rPr>
          <w:rFonts w:ascii="Myriad Pro" w:hAnsi="Myriad Pro"/>
          <w:lang w:val="sv-FI"/>
        </w:rPr>
        <w:tab/>
      </w:r>
      <w:r w:rsidRPr="007F7172">
        <w:rPr>
          <w:rFonts w:ascii="Myriad Pro" w:hAnsi="Myriad Pro"/>
          <w:lang w:val="sv-FI"/>
        </w:rPr>
        <w:tab/>
      </w:r>
      <w:r w:rsidRPr="007F7172">
        <w:rPr>
          <w:rFonts w:ascii="Myriad Pro" w:hAnsi="Myriad Pro"/>
          <w:noProof/>
        </w:rPr>
        <w:t>WWF Finland</w:t>
      </w:r>
    </w:p>
    <w:sectPr w:rsidR="007F7172" w:rsidRPr="007F7172" w:rsidSect="005F1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E8" w:rsidRDefault="00015DE8">
      <w:r>
        <w:separator/>
      </w:r>
    </w:p>
  </w:endnote>
  <w:endnote w:type="continuationSeparator" w:id="0">
    <w:p w:rsidR="00015DE8" w:rsidRDefault="0001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B5" w:rsidRDefault="003C01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B5" w:rsidRDefault="003C01B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86" w:rsidRPr="005B297E" w:rsidRDefault="00015DE8" w:rsidP="00D34286">
    <w:pPr>
      <w:spacing w:line="200" w:lineRule="atLea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:rsidR="00D34286" w:rsidRPr="005B297E" w:rsidRDefault="00D34286" w:rsidP="00D34286">
    <w:pPr>
      <w:spacing w:line="200" w:lineRule="atLeast"/>
      <w:rPr>
        <w:sz w:val="18"/>
      </w:rPr>
    </w:pPr>
  </w:p>
  <w:p w:rsidR="00D34286" w:rsidRPr="005B297E" w:rsidRDefault="001C5F45" w:rsidP="00D34286">
    <w:pPr>
      <w:spacing w:line="200" w:lineRule="atLeast"/>
      <w:rPr>
        <w:sz w:val="18"/>
      </w:rPr>
    </w:pPr>
    <w:r w:rsidRPr="001C5F45">
      <w:rPr>
        <w:sz w:val="18"/>
        <w:lang w:val="sv-SE"/>
      </w:rPr>
      <w:t xml:space="preserve">SOCIAL- OCH HÄLSOVÅRDSMINISTERIET, Sjötullsgatan 8, Helsingfors. PB 33, 00023 Statsrådet.  </w:t>
    </w:r>
    <w:r w:rsidR="00D34286" w:rsidRPr="001C5F45">
      <w:rPr>
        <w:sz w:val="18"/>
        <w:lang w:val="sv-SE"/>
      </w:rPr>
      <w:br/>
    </w:r>
    <w:r>
      <w:rPr>
        <w:sz w:val="18"/>
      </w:rPr>
      <w:t>0295 16001, stm.fi, @</w:t>
    </w:r>
    <w:proofErr w:type="spellStart"/>
    <w:r>
      <w:rPr>
        <w:sz w:val="18"/>
      </w:rPr>
      <w:t>STM_Nyheter</w:t>
    </w:r>
    <w:proofErr w:type="spellEnd"/>
  </w:p>
  <w:p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E8" w:rsidRDefault="00015DE8">
      <w:r>
        <w:separator/>
      </w:r>
    </w:p>
  </w:footnote>
  <w:footnote w:type="continuationSeparator" w:id="0">
    <w:p w:rsidR="00015DE8" w:rsidRDefault="0001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B5" w:rsidRDefault="003C01B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32" w:rsidRDefault="00404032" w:rsidP="005F1C27">
    <w:pPr>
      <w:ind w:left="7791" w:firstLine="1298"/>
      <w:rPr>
        <w:rStyle w:val="Sivunumero"/>
      </w:rPr>
    </w:pP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PAGE </w:instrText>
    </w:r>
    <w:r w:rsidRPr="00987AD7">
      <w:rPr>
        <w:rStyle w:val="Sivunumero"/>
      </w:rPr>
      <w:fldChar w:fldCharType="separate"/>
    </w:r>
    <w:r w:rsidR="007F7172">
      <w:rPr>
        <w:rStyle w:val="Sivunumero"/>
        <w:noProof/>
      </w:rPr>
      <w:t>2</w:t>
    </w:r>
    <w:r w:rsidRPr="00987AD7">
      <w:rPr>
        <w:rStyle w:val="Sivunumero"/>
      </w:rPr>
      <w:fldChar w:fldCharType="end"/>
    </w:r>
    <w:r w:rsidRPr="00987AD7">
      <w:rPr>
        <w:rStyle w:val="Sivunumero"/>
      </w:rPr>
      <w:t>(</w:t>
    </w: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NUMPAGES </w:instrText>
    </w:r>
    <w:r w:rsidRPr="00987AD7">
      <w:rPr>
        <w:rStyle w:val="Sivunumero"/>
      </w:rPr>
      <w:fldChar w:fldCharType="separate"/>
    </w:r>
    <w:r w:rsidR="007F7172">
      <w:rPr>
        <w:rStyle w:val="Sivunumero"/>
        <w:noProof/>
      </w:rPr>
      <w:t>2</w:t>
    </w:r>
    <w:r w:rsidRPr="00987AD7">
      <w:rPr>
        <w:rStyle w:val="Sivunumero"/>
      </w:rPr>
      <w:fldChar w:fldCharType="end"/>
    </w:r>
    <w:r w:rsidRPr="00987AD7">
      <w:rPr>
        <w:rStyle w:val="Sivunumero"/>
      </w:rPr>
      <w:t>)</w:t>
    </w:r>
  </w:p>
  <w:p w:rsidR="000373BD" w:rsidRDefault="003C01B5" w:rsidP="005F1C27">
    <w:pPr>
      <w:ind w:left="7791" w:firstLine="1298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:rsidTr="00A85860">
      <w:trPr>
        <w:cantSplit/>
      </w:trPr>
      <w:tc>
        <w:tcPr>
          <w:tcW w:w="4255" w:type="dxa"/>
          <w:vMerge w:val="restart"/>
        </w:tcPr>
        <w:p w:rsidR="005F1C27" w:rsidRPr="00987AD7" w:rsidRDefault="00726B7D" w:rsidP="005F1C27">
          <w:r>
            <w:rPr>
              <w:noProof/>
            </w:rPr>
            <w:drawing>
              <wp:anchor distT="0" distB="0" distL="114300" distR="114300" simplePos="0" relativeHeight="251657728" behindDoc="1" locked="0" layoutInCell="0" allowOverlap="1" wp14:anchorId="1704A2FF" wp14:editId="27EDCE61">
                <wp:simplePos x="0" y="0"/>
                <wp:positionH relativeFrom="margin">
                  <wp:posOffset>-231140</wp:posOffset>
                </wp:positionH>
                <wp:positionV relativeFrom="margin">
                  <wp:posOffset>-148590</wp:posOffset>
                </wp:positionV>
                <wp:extent cx="2482850" cy="603250"/>
                <wp:effectExtent l="0" t="0" r="0" b="0"/>
                <wp:wrapNone/>
                <wp:docPr id="4" name="Kuva 4" descr="ruotsi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3" descr="ruotsi-0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2" t="5644" r="63432" b="88828"/>
                        <a:stretch/>
                      </pic:blipFill>
                      <pic:spPr bwMode="auto">
                        <a:xfrm>
                          <a:off x="0" y="0"/>
                          <a:ext cx="24828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6" w:type="dxa"/>
          <w:tcMar>
            <w:right w:w="284" w:type="dxa"/>
          </w:tcMar>
        </w:tcPr>
        <w:p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:rsidR="005F1C27" w:rsidRPr="00124AFB" w:rsidRDefault="005F1C27" w:rsidP="005F1C27"/>
      </w:tc>
      <w:tc>
        <w:tcPr>
          <w:tcW w:w="998" w:type="dxa"/>
        </w:tcPr>
        <w:p w:rsidR="005F1C27" w:rsidRPr="00987AD7" w:rsidRDefault="005F1C27" w:rsidP="005F1C27">
          <w:pPr>
            <w:rPr>
              <w:rStyle w:val="Sivunumero"/>
            </w:rPr>
          </w:pP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PAGE </w:instrText>
          </w:r>
          <w:r w:rsidRPr="00987AD7">
            <w:rPr>
              <w:rStyle w:val="Sivunumero"/>
            </w:rPr>
            <w:fldChar w:fldCharType="separate"/>
          </w:r>
          <w:r w:rsidR="007F7172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(</w:t>
          </w: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NUMPAGES </w:instrText>
          </w:r>
          <w:r w:rsidRPr="00987AD7">
            <w:rPr>
              <w:rStyle w:val="Sivunumero"/>
            </w:rPr>
            <w:fldChar w:fldCharType="separate"/>
          </w:r>
          <w:r w:rsidR="007F7172">
            <w:rPr>
              <w:rStyle w:val="Sivunumero"/>
              <w:noProof/>
            </w:rPr>
            <w:t>2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)</w:t>
          </w:r>
        </w:p>
      </w:tc>
    </w:tr>
    <w:tr w:rsidR="005F1C27" w:rsidRPr="00987AD7" w:rsidTr="00A85860">
      <w:trPr>
        <w:cantSplit/>
      </w:trPr>
      <w:tc>
        <w:tcPr>
          <w:tcW w:w="4255" w:type="dxa"/>
          <w:vMerge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:rsidTr="00A85860">
      <w:tc>
        <w:tcPr>
          <w:tcW w:w="4255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:rsidR="005F1C27" w:rsidRPr="00124AFB" w:rsidRDefault="005F1C27" w:rsidP="005F1C27">
          <w:pPr>
            <w:rPr>
              <w:rStyle w:val="Sivunumero"/>
            </w:rPr>
          </w:pPr>
        </w:p>
      </w:tc>
    </w:tr>
  </w:tbl>
  <w:p w:rsidR="005F1C27" w:rsidRDefault="005F1C27" w:rsidP="005F1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15DE8"/>
    <w:rsid w:val="000373BD"/>
    <w:rsid w:val="00083F94"/>
    <w:rsid w:val="00087E2B"/>
    <w:rsid w:val="00091A97"/>
    <w:rsid w:val="000D79C4"/>
    <w:rsid w:val="000F2157"/>
    <w:rsid w:val="00140EF8"/>
    <w:rsid w:val="00146B2A"/>
    <w:rsid w:val="00153384"/>
    <w:rsid w:val="001C5F45"/>
    <w:rsid w:val="002F52C2"/>
    <w:rsid w:val="003241A6"/>
    <w:rsid w:val="00354AFE"/>
    <w:rsid w:val="003C01B5"/>
    <w:rsid w:val="00404032"/>
    <w:rsid w:val="00451CEA"/>
    <w:rsid w:val="004A2FD2"/>
    <w:rsid w:val="004C2F28"/>
    <w:rsid w:val="00584043"/>
    <w:rsid w:val="005B297E"/>
    <w:rsid w:val="005F1333"/>
    <w:rsid w:val="005F1C27"/>
    <w:rsid w:val="005F2CDD"/>
    <w:rsid w:val="006805D8"/>
    <w:rsid w:val="00710B79"/>
    <w:rsid w:val="00726B7D"/>
    <w:rsid w:val="0074581A"/>
    <w:rsid w:val="007644E7"/>
    <w:rsid w:val="0077386C"/>
    <w:rsid w:val="007D053C"/>
    <w:rsid w:val="007D631B"/>
    <w:rsid w:val="007F7172"/>
    <w:rsid w:val="008423BA"/>
    <w:rsid w:val="008D2F02"/>
    <w:rsid w:val="008E6496"/>
    <w:rsid w:val="008F3A17"/>
    <w:rsid w:val="009407C5"/>
    <w:rsid w:val="009472DE"/>
    <w:rsid w:val="009840D5"/>
    <w:rsid w:val="009C566F"/>
    <w:rsid w:val="00A85860"/>
    <w:rsid w:val="00AB1C8F"/>
    <w:rsid w:val="00AC6300"/>
    <w:rsid w:val="00AE0F66"/>
    <w:rsid w:val="00AF01F5"/>
    <w:rsid w:val="00BC5827"/>
    <w:rsid w:val="00BE4D11"/>
    <w:rsid w:val="00BF6A37"/>
    <w:rsid w:val="00BF7F2A"/>
    <w:rsid w:val="00C0067E"/>
    <w:rsid w:val="00C27A86"/>
    <w:rsid w:val="00D22A93"/>
    <w:rsid w:val="00D32FC1"/>
    <w:rsid w:val="00D34286"/>
    <w:rsid w:val="00DF29AA"/>
    <w:rsid w:val="00E067F2"/>
    <w:rsid w:val="00E40C68"/>
    <w:rsid w:val="00E6398E"/>
    <w:rsid w:val="00F94A0D"/>
    <w:rsid w:val="00FA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93D0C03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customStyle="1" w:styleId="STMleipteksti">
    <w:name w:val="STM leipäteksti"/>
    <w:rsid w:val="007F7172"/>
    <w:pPr>
      <w:ind w:left="2608"/>
    </w:pPr>
    <w:rPr>
      <w:sz w:val="22"/>
      <w:lang w:eastAsia="en-US"/>
    </w:rPr>
  </w:style>
  <w:style w:type="paragraph" w:customStyle="1" w:styleId="STMnormaali">
    <w:name w:val="STM normaali"/>
    <w:rsid w:val="007F7172"/>
    <w:rPr>
      <w:sz w:val="22"/>
      <w:lang w:eastAsia="en-US"/>
    </w:rPr>
  </w:style>
  <w:style w:type="paragraph" w:customStyle="1" w:styleId="stmyksikko">
    <w:name w:val="stmyksikko"/>
    <w:rsid w:val="007F7172"/>
    <w:rPr>
      <w:noProof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subject/>
  <dc:creator>Moisio Osmo</dc:creator>
  <cp:keywords/>
  <cp:lastModifiedBy>Rapala Jarkko (STM)</cp:lastModifiedBy>
  <cp:revision>2</cp:revision>
  <dcterms:created xsi:type="dcterms:W3CDTF">2019-09-18T11:46:00Z</dcterms:created>
  <dcterms:modified xsi:type="dcterms:W3CDTF">2019-09-18T11:46:00Z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</Properties>
</file>