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FE28B" w14:textId="77777777" w:rsidR="003C4DCC" w:rsidRDefault="003C4DCC" w:rsidP="000A06A9"/>
    <w:p w14:paraId="7132E448" w14:textId="77777777" w:rsidR="00EF3AF3" w:rsidRDefault="00EF3AF3" w:rsidP="00536F30">
      <w:pPr>
        <w:pStyle w:val="LLEsityksennimi"/>
      </w:pPr>
      <w:r>
        <w:t xml:space="preserve">Hallituksen esitys eduskunnalle </w:t>
      </w:r>
      <w:r w:rsidR="00044336" w:rsidRPr="00044336">
        <w:t>laiksi siviilihenkilöiden osallistumisesta kriisinhallintaan annetun lain muuttamisesta</w:t>
      </w:r>
    </w:p>
    <w:bookmarkStart w:id="0" w:name="_Toc63849910" w:displacedByCustomXml="next"/>
    <w:sdt>
      <w:sdtPr>
        <w:alias w:val="Otsikko"/>
        <w:tag w:val="CCOtsikko"/>
        <w:id w:val="-717274869"/>
        <w:lock w:val="sdtLocked"/>
        <w:placeholder>
          <w:docPart w:val="9C8FCA26FC224A198436333FEED2F64C"/>
        </w:placeholder>
        <w15:color w:val="00CCFF"/>
      </w:sdtPr>
      <w:sdtEndPr/>
      <w:sdtContent>
        <w:p w14:paraId="486C8CAD"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sisaltokappale"/>
        <w:id w:val="773754789"/>
        <w:lock w:val="sdtLocked"/>
        <w:placeholder>
          <w:docPart w:val="88435CF990C24D26A774C73D9E7785D9"/>
        </w:placeholder>
        <w15:color w:val="00CCFF"/>
      </w:sdtPr>
      <w:sdtEndPr/>
      <w:sdtContent>
        <w:p w14:paraId="075D9FB1" w14:textId="77777777" w:rsidR="00044336" w:rsidRDefault="00044336" w:rsidP="00044336">
          <w:pPr>
            <w:pStyle w:val="LLPerustelujenkappalejako"/>
          </w:pPr>
          <w:r>
            <w:t xml:space="preserve">Esityksessä ehdotetaan muutettavaksi siviilihenkilöiden osallistumisesta kriisinhallintaan annettua lakia. </w:t>
          </w:r>
        </w:p>
        <w:p w14:paraId="2DC410C9" w14:textId="1B9AADBF" w:rsidR="00044336" w:rsidRDefault="00044336" w:rsidP="00044336">
          <w:pPr>
            <w:pStyle w:val="LLPerustelujenkappalejako"/>
          </w:pPr>
          <w:r>
            <w:t>Esityksen tavoitteena on kehittää ulkomaille lähetettävien siviilikriisinhallinnan asiantuntijoiden rekrytointi</w:t>
          </w:r>
          <w:r w:rsidR="002A638F">
            <w:t xml:space="preserve">a koskevaa sääntelyä, jotta </w:t>
          </w:r>
          <w:r>
            <w:t>Suomella olisi siviilikriisinhallinnan osallistumistavoitteisiin</w:t>
          </w:r>
          <w:r w:rsidR="002A638F">
            <w:t>sa</w:t>
          </w:r>
          <w:r>
            <w:t xml:space="preserve"> ja painopistealueisiin</w:t>
          </w:r>
          <w:r w:rsidR="002A638F">
            <w:t>sa</w:t>
          </w:r>
          <w:r>
            <w:t xml:space="preserve"> nähden käytettävissään riittävän suuri, monipuolinen ja osaava asiantuntijajoukko samalla huomioiden </w:t>
          </w:r>
          <w:r w:rsidR="002A638F">
            <w:t xml:space="preserve">muun muassa </w:t>
          </w:r>
          <w:r>
            <w:t xml:space="preserve">siviilikriisinhallintaan osallistumisen aiheuttama </w:t>
          </w:r>
          <w:r w:rsidR="00D86FAE">
            <w:t>vaikutus</w:t>
          </w:r>
          <w:r>
            <w:t xml:space="preserve"> asiantuntijoiden taustatyönantajien henkilöstöresursseihin.  </w:t>
          </w:r>
        </w:p>
        <w:p w14:paraId="753E60ED" w14:textId="6BC4C353" w:rsidR="002976B1" w:rsidRDefault="00044336" w:rsidP="00044336">
          <w:pPr>
            <w:pStyle w:val="LLPerustelujenkappalejako"/>
          </w:pPr>
          <w:r>
            <w:t xml:space="preserve">Esityksen mukaan </w:t>
          </w:r>
          <w:r w:rsidR="00F24AD3">
            <w:t xml:space="preserve">siviilikriisinhallinnan resurssien turvaamiseksi ja kehittämiseksi </w:t>
          </w:r>
          <w:r w:rsidR="002976B1">
            <w:t xml:space="preserve">asiantuntijoiden toimikausia </w:t>
          </w:r>
          <w:r>
            <w:t>voitaisiin rajata perusteilla, jotka liittyvä</w:t>
          </w:r>
          <w:r w:rsidR="002A638F">
            <w:t>t siihen, milloin, kuinka kauan</w:t>
          </w:r>
          <w:r>
            <w:t xml:space="preserve"> ja missä siviilikriisinhallintatehtävissä henkilö on aiemmin toiminut</w:t>
          </w:r>
          <w:r w:rsidR="002976B1">
            <w:t xml:space="preserve">. </w:t>
          </w:r>
        </w:p>
        <w:p w14:paraId="7519499F" w14:textId="18082D5D" w:rsidR="00A2544B" w:rsidRDefault="00044336" w:rsidP="00044336">
          <w:pPr>
            <w:pStyle w:val="LLPerustelujenkappalejako"/>
          </w:pPr>
          <w:r>
            <w:t>Lakiin ehdotetaan otettavaksi myös säännö</w:t>
          </w:r>
          <w:r w:rsidR="00D94A1A">
            <w:t>s</w:t>
          </w:r>
          <w:r>
            <w:t xml:space="preserve"> </w:t>
          </w:r>
          <w:r w:rsidR="004B2053">
            <w:t>irtisanomisajan pituudesta,</w:t>
          </w:r>
          <w:r w:rsidR="00EF6CC3">
            <w:t xml:space="preserve"> </w:t>
          </w:r>
          <w:r w:rsidR="00F72E6D">
            <w:t xml:space="preserve">viittaussäännöksiä </w:t>
          </w:r>
          <w:r w:rsidR="00EF6CC3">
            <w:t>valtion virkamiesla</w:t>
          </w:r>
          <w:r w:rsidR="00F72E6D">
            <w:t>in nimittämismenettelyä koskeviin säännöksiin ja sääntelyä valituskiellosta rekrytointia koskeviin päätöksiin</w:t>
          </w:r>
          <w:r w:rsidR="00F73EC5">
            <w:t xml:space="preserve">. Lakiehdotuksessa myös </w:t>
          </w:r>
          <w:r w:rsidR="004B2053">
            <w:t xml:space="preserve">muutettaisiin </w:t>
          </w:r>
          <w:r w:rsidR="00D94A1A">
            <w:t xml:space="preserve">virkavapautta ja vapautusta työstä koskevia säännöksiä sekä </w:t>
          </w:r>
          <w:r w:rsidR="004B2053">
            <w:t>Kriisinhallintakeskuksen nimi</w:t>
          </w:r>
          <w:r w:rsidR="00A2544B">
            <w:t>.</w:t>
          </w:r>
        </w:p>
        <w:p w14:paraId="662A5DC2" w14:textId="5D247FB9" w:rsidR="005A0584" w:rsidRPr="00BC6172" w:rsidRDefault="00851514" w:rsidP="00BC6172">
          <w:pPr>
            <w:pStyle w:val="LLPerustelujenkappalejako"/>
          </w:pPr>
          <w:r>
            <w:t>Laki</w:t>
          </w:r>
          <w:r w:rsidR="00A2544B" w:rsidRPr="00A2544B">
            <w:t xml:space="preserve"> on tarkoitettu tulemaan voimaan</w:t>
          </w:r>
          <w:r w:rsidR="00044336">
            <w:t xml:space="preserve"> 1.</w:t>
          </w:r>
          <w:r w:rsidR="005F02A1">
            <w:t>9</w:t>
          </w:r>
          <w:r w:rsidR="00044336">
            <w:t>.2021</w:t>
          </w:r>
          <w:r w:rsidR="00A2544B" w:rsidRPr="00A2544B">
            <w:t>.</w:t>
          </w:r>
        </w:p>
      </w:sdtContent>
    </w:sdt>
    <w:p w14:paraId="025BC534" w14:textId="706F8A54" w:rsidR="005A0584" w:rsidRPr="000852C2" w:rsidRDefault="00B70587" w:rsidP="00612C71">
      <w:pPr>
        <w:pStyle w:val="LLNormaali"/>
        <w:jc w:val="center"/>
      </w:pPr>
      <w:r w:rsidRPr="0076114C">
        <w:t>—————</w:t>
      </w:r>
      <w:r w:rsidR="005A0584" w:rsidRPr="000852C2">
        <w:br w:type="page"/>
      </w:r>
    </w:p>
    <w:p w14:paraId="15A91AAF" w14:textId="77777777" w:rsidR="00095BC2" w:rsidRDefault="00095BC2" w:rsidP="00612C71">
      <w:pPr>
        <w:pStyle w:val="LLSisllys"/>
      </w:pPr>
      <w:r w:rsidRPr="000852C2">
        <w:lastRenderedPageBreak/>
        <w:t>Sisällys</w:t>
      </w:r>
    </w:p>
    <w:p w14:paraId="08C3461C" w14:textId="4B7388D3" w:rsidR="0054346F" w:rsidRDefault="00095BC2">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63849910" w:history="1">
        <w:r w:rsidR="0054346F" w:rsidRPr="0052631B">
          <w:rPr>
            <w:rStyle w:val="Hyperlinkki"/>
            <w:noProof/>
          </w:rPr>
          <w:t>Esityksen pääasiallinen sisältö</w:t>
        </w:r>
        <w:r w:rsidR="0054346F">
          <w:rPr>
            <w:noProof/>
            <w:webHidden/>
          </w:rPr>
          <w:tab/>
        </w:r>
        <w:r w:rsidR="0054346F">
          <w:rPr>
            <w:noProof/>
            <w:webHidden/>
          </w:rPr>
          <w:fldChar w:fldCharType="begin"/>
        </w:r>
        <w:r w:rsidR="0054346F">
          <w:rPr>
            <w:noProof/>
            <w:webHidden/>
          </w:rPr>
          <w:instrText xml:space="preserve"> PAGEREF _Toc63849910 \h </w:instrText>
        </w:r>
        <w:r w:rsidR="0054346F">
          <w:rPr>
            <w:noProof/>
            <w:webHidden/>
          </w:rPr>
        </w:r>
        <w:r w:rsidR="0054346F">
          <w:rPr>
            <w:noProof/>
            <w:webHidden/>
          </w:rPr>
          <w:fldChar w:fldCharType="separate"/>
        </w:r>
        <w:r w:rsidR="0054346F">
          <w:rPr>
            <w:noProof/>
            <w:webHidden/>
          </w:rPr>
          <w:t>1</w:t>
        </w:r>
        <w:r w:rsidR="0054346F">
          <w:rPr>
            <w:noProof/>
            <w:webHidden/>
          </w:rPr>
          <w:fldChar w:fldCharType="end"/>
        </w:r>
      </w:hyperlink>
    </w:p>
    <w:p w14:paraId="466562DC" w14:textId="300D0381" w:rsidR="0054346F" w:rsidRDefault="00094A32">
      <w:pPr>
        <w:pStyle w:val="Sisluet1"/>
        <w:rPr>
          <w:rFonts w:asciiTheme="minorHAnsi" w:eastAsiaTheme="minorEastAsia" w:hAnsiTheme="minorHAnsi" w:cstheme="minorBidi"/>
          <w:bCs w:val="0"/>
          <w:caps w:val="0"/>
          <w:noProof/>
          <w:szCs w:val="22"/>
        </w:rPr>
      </w:pPr>
      <w:hyperlink w:anchor="_Toc63849911" w:history="1">
        <w:r w:rsidR="0054346F" w:rsidRPr="0052631B">
          <w:rPr>
            <w:rStyle w:val="Hyperlinkki"/>
            <w:noProof/>
          </w:rPr>
          <w:t>PERUSTELUT</w:t>
        </w:r>
        <w:r w:rsidR="0054346F">
          <w:rPr>
            <w:noProof/>
            <w:webHidden/>
          </w:rPr>
          <w:tab/>
        </w:r>
        <w:r w:rsidR="0054346F">
          <w:rPr>
            <w:noProof/>
            <w:webHidden/>
          </w:rPr>
          <w:fldChar w:fldCharType="begin"/>
        </w:r>
        <w:r w:rsidR="0054346F">
          <w:rPr>
            <w:noProof/>
            <w:webHidden/>
          </w:rPr>
          <w:instrText xml:space="preserve"> PAGEREF _Toc63849911 \h </w:instrText>
        </w:r>
        <w:r w:rsidR="0054346F">
          <w:rPr>
            <w:noProof/>
            <w:webHidden/>
          </w:rPr>
        </w:r>
        <w:r w:rsidR="0054346F">
          <w:rPr>
            <w:noProof/>
            <w:webHidden/>
          </w:rPr>
          <w:fldChar w:fldCharType="separate"/>
        </w:r>
        <w:r w:rsidR="0054346F">
          <w:rPr>
            <w:noProof/>
            <w:webHidden/>
          </w:rPr>
          <w:t>3</w:t>
        </w:r>
        <w:r w:rsidR="0054346F">
          <w:rPr>
            <w:noProof/>
            <w:webHidden/>
          </w:rPr>
          <w:fldChar w:fldCharType="end"/>
        </w:r>
      </w:hyperlink>
    </w:p>
    <w:p w14:paraId="3A8E5EB9" w14:textId="2A46D7B3" w:rsidR="0054346F" w:rsidRDefault="00094A32">
      <w:pPr>
        <w:pStyle w:val="Sisluet2"/>
        <w:rPr>
          <w:rFonts w:asciiTheme="minorHAnsi" w:eastAsiaTheme="minorEastAsia" w:hAnsiTheme="minorHAnsi" w:cstheme="minorBidi"/>
          <w:szCs w:val="22"/>
        </w:rPr>
      </w:pPr>
      <w:hyperlink w:anchor="_Toc63849912" w:history="1">
        <w:r w:rsidR="0054346F" w:rsidRPr="0052631B">
          <w:rPr>
            <w:rStyle w:val="Hyperlinkki"/>
          </w:rPr>
          <w:t>1 Asian tausta ja valmistelu</w:t>
        </w:r>
        <w:r w:rsidR="0054346F">
          <w:rPr>
            <w:webHidden/>
          </w:rPr>
          <w:tab/>
        </w:r>
        <w:r w:rsidR="0054346F">
          <w:rPr>
            <w:webHidden/>
          </w:rPr>
          <w:fldChar w:fldCharType="begin"/>
        </w:r>
        <w:r w:rsidR="0054346F">
          <w:rPr>
            <w:webHidden/>
          </w:rPr>
          <w:instrText xml:space="preserve"> PAGEREF _Toc63849912 \h </w:instrText>
        </w:r>
        <w:r w:rsidR="0054346F">
          <w:rPr>
            <w:webHidden/>
          </w:rPr>
        </w:r>
        <w:r w:rsidR="0054346F">
          <w:rPr>
            <w:webHidden/>
          </w:rPr>
          <w:fldChar w:fldCharType="separate"/>
        </w:r>
        <w:r w:rsidR="0054346F">
          <w:rPr>
            <w:webHidden/>
          </w:rPr>
          <w:t>3</w:t>
        </w:r>
        <w:r w:rsidR="0054346F">
          <w:rPr>
            <w:webHidden/>
          </w:rPr>
          <w:fldChar w:fldCharType="end"/>
        </w:r>
      </w:hyperlink>
    </w:p>
    <w:p w14:paraId="02D4C005" w14:textId="02865602" w:rsidR="0054346F" w:rsidRDefault="00094A32">
      <w:pPr>
        <w:pStyle w:val="Sisluet2"/>
        <w:rPr>
          <w:rFonts w:asciiTheme="minorHAnsi" w:eastAsiaTheme="minorEastAsia" w:hAnsiTheme="minorHAnsi" w:cstheme="minorBidi"/>
          <w:szCs w:val="22"/>
        </w:rPr>
      </w:pPr>
      <w:hyperlink w:anchor="_Toc63849913" w:history="1">
        <w:r w:rsidR="0054346F" w:rsidRPr="0052631B">
          <w:rPr>
            <w:rStyle w:val="Hyperlinkki"/>
          </w:rPr>
          <w:t>2 Nykytila ja sen arviointi</w:t>
        </w:r>
        <w:r w:rsidR="0054346F">
          <w:rPr>
            <w:webHidden/>
          </w:rPr>
          <w:tab/>
        </w:r>
        <w:r w:rsidR="0054346F">
          <w:rPr>
            <w:webHidden/>
          </w:rPr>
          <w:fldChar w:fldCharType="begin"/>
        </w:r>
        <w:r w:rsidR="0054346F">
          <w:rPr>
            <w:webHidden/>
          </w:rPr>
          <w:instrText xml:space="preserve"> PAGEREF _Toc63849913 \h </w:instrText>
        </w:r>
        <w:r w:rsidR="0054346F">
          <w:rPr>
            <w:webHidden/>
          </w:rPr>
        </w:r>
        <w:r w:rsidR="0054346F">
          <w:rPr>
            <w:webHidden/>
          </w:rPr>
          <w:fldChar w:fldCharType="separate"/>
        </w:r>
        <w:r w:rsidR="0054346F">
          <w:rPr>
            <w:webHidden/>
          </w:rPr>
          <w:t>3</w:t>
        </w:r>
        <w:r w:rsidR="0054346F">
          <w:rPr>
            <w:webHidden/>
          </w:rPr>
          <w:fldChar w:fldCharType="end"/>
        </w:r>
      </w:hyperlink>
    </w:p>
    <w:p w14:paraId="36D72701" w14:textId="04080752" w:rsidR="0054346F" w:rsidRDefault="00094A32">
      <w:pPr>
        <w:pStyle w:val="Sisluet3"/>
        <w:rPr>
          <w:rFonts w:asciiTheme="minorHAnsi" w:eastAsiaTheme="minorEastAsia" w:hAnsiTheme="minorHAnsi" w:cstheme="minorBidi"/>
          <w:noProof/>
          <w:szCs w:val="22"/>
        </w:rPr>
      </w:pPr>
      <w:hyperlink w:anchor="_Toc63849914" w:history="1">
        <w:r w:rsidR="0054346F" w:rsidRPr="0052631B">
          <w:rPr>
            <w:rStyle w:val="Hyperlinkki"/>
            <w:noProof/>
          </w:rPr>
          <w:t>2.1 Suomen osallistuminen kansainväliseen siviilikriisinhallintaan</w:t>
        </w:r>
        <w:r w:rsidR="0054346F">
          <w:rPr>
            <w:noProof/>
            <w:webHidden/>
          </w:rPr>
          <w:tab/>
        </w:r>
        <w:r w:rsidR="0054346F">
          <w:rPr>
            <w:noProof/>
            <w:webHidden/>
          </w:rPr>
          <w:fldChar w:fldCharType="begin"/>
        </w:r>
        <w:r w:rsidR="0054346F">
          <w:rPr>
            <w:noProof/>
            <w:webHidden/>
          </w:rPr>
          <w:instrText xml:space="preserve"> PAGEREF _Toc63849914 \h </w:instrText>
        </w:r>
        <w:r w:rsidR="0054346F">
          <w:rPr>
            <w:noProof/>
            <w:webHidden/>
          </w:rPr>
        </w:r>
        <w:r w:rsidR="0054346F">
          <w:rPr>
            <w:noProof/>
            <w:webHidden/>
          </w:rPr>
          <w:fldChar w:fldCharType="separate"/>
        </w:r>
        <w:r w:rsidR="0054346F">
          <w:rPr>
            <w:noProof/>
            <w:webHidden/>
          </w:rPr>
          <w:t>3</w:t>
        </w:r>
        <w:r w:rsidR="0054346F">
          <w:rPr>
            <w:noProof/>
            <w:webHidden/>
          </w:rPr>
          <w:fldChar w:fldCharType="end"/>
        </w:r>
      </w:hyperlink>
    </w:p>
    <w:p w14:paraId="77002B20" w14:textId="53A8072F" w:rsidR="0054346F" w:rsidRDefault="00094A32">
      <w:pPr>
        <w:pStyle w:val="Sisluet3"/>
        <w:rPr>
          <w:rFonts w:asciiTheme="minorHAnsi" w:eastAsiaTheme="minorEastAsia" w:hAnsiTheme="minorHAnsi" w:cstheme="minorBidi"/>
          <w:noProof/>
          <w:szCs w:val="22"/>
        </w:rPr>
      </w:pPr>
      <w:hyperlink w:anchor="_Toc63849915" w:history="1">
        <w:r w:rsidR="0054346F" w:rsidRPr="0052631B">
          <w:rPr>
            <w:rStyle w:val="Hyperlinkki"/>
            <w:noProof/>
          </w:rPr>
          <w:t>2.2 Rekrytointimenettely</w:t>
        </w:r>
        <w:r w:rsidR="0054346F">
          <w:rPr>
            <w:noProof/>
            <w:webHidden/>
          </w:rPr>
          <w:tab/>
        </w:r>
        <w:r w:rsidR="0054346F">
          <w:rPr>
            <w:noProof/>
            <w:webHidden/>
          </w:rPr>
          <w:fldChar w:fldCharType="begin"/>
        </w:r>
        <w:r w:rsidR="0054346F">
          <w:rPr>
            <w:noProof/>
            <w:webHidden/>
          </w:rPr>
          <w:instrText xml:space="preserve"> PAGEREF _Toc63849915 \h </w:instrText>
        </w:r>
        <w:r w:rsidR="0054346F">
          <w:rPr>
            <w:noProof/>
            <w:webHidden/>
          </w:rPr>
        </w:r>
        <w:r w:rsidR="0054346F">
          <w:rPr>
            <w:noProof/>
            <w:webHidden/>
          </w:rPr>
          <w:fldChar w:fldCharType="separate"/>
        </w:r>
        <w:r w:rsidR="0054346F">
          <w:rPr>
            <w:noProof/>
            <w:webHidden/>
          </w:rPr>
          <w:t>5</w:t>
        </w:r>
        <w:r w:rsidR="0054346F">
          <w:rPr>
            <w:noProof/>
            <w:webHidden/>
          </w:rPr>
          <w:fldChar w:fldCharType="end"/>
        </w:r>
      </w:hyperlink>
    </w:p>
    <w:p w14:paraId="5C8372B1" w14:textId="42DE20A8" w:rsidR="0054346F" w:rsidRDefault="00094A32">
      <w:pPr>
        <w:pStyle w:val="Sisluet3"/>
        <w:rPr>
          <w:rFonts w:asciiTheme="minorHAnsi" w:eastAsiaTheme="minorEastAsia" w:hAnsiTheme="minorHAnsi" w:cstheme="minorBidi"/>
          <w:noProof/>
          <w:szCs w:val="22"/>
        </w:rPr>
      </w:pPr>
      <w:hyperlink w:anchor="_Toc63849916" w:history="1">
        <w:r w:rsidR="0054346F" w:rsidRPr="0052631B">
          <w:rPr>
            <w:rStyle w:val="Hyperlinkki"/>
            <w:noProof/>
          </w:rPr>
          <w:t>2.3 Nimitysharkinnassa huomioon otettavia seikkoja</w:t>
        </w:r>
        <w:r w:rsidR="0054346F">
          <w:rPr>
            <w:noProof/>
            <w:webHidden/>
          </w:rPr>
          <w:tab/>
        </w:r>
        <w:r w:rsidR="0054346F">
          <w:rPr>
            <w:noProof/>
            <w:webHidden/>
          </w:rPr>
          <w:fldChar w:fldCharType="begin"/>
        </w:r>
        <w:r w:rsidR="0054346F">
          <w:rPr>
            <w:noProof/>
            <w:webHidden/>
          </w:rPr>
          <w:instrText xml:space="preserve"> PAGEREF _Toc63849916 \h </w:instrText>
        </w:r>
        <w:r w:rsidR="0054346F">
          <w:rPr>
            <w:noProof/>
            <w:webHidden/>
          </w:rPr>
        </w:r>
        <w:r w:rsidR="0054346F">
          <w:rPr>
            <w:noProof/>
            <w:webHidden/>
          </w:rPr>
          <w:fldChar w:fldCharType="separate"/>
        </w:r>
        <w:r w:rsidR="0054346F">
          <w:rPr>
            <w:noProof/>
            <w:webHidden/>
          </w:rPr>
          <w:t>7</w:t>
        </w:r>
        <w:r w:rsidR="0054346F">
          <w:rPr>
            <w:noProof/>
            <w:webHidden/>
          </w:rPr>
          <w:fldChar w:fldCharType="end"/>
        </w:r>
      </w:hyperlink>
    </w:p>
    <w:p w14:paraId="39D3EB1C" w14:textId="4A86F00C" w:rsidR="0054346F" w:rsidRDefault="00094A32">
      <w:pPr>
        <w:pStyle w:val="Sisluet3"/>
        <w:rPr>
          <w:rFonts w:asciiTheme="minorHAnsi" w:eastAsiaTheme="minorEastAsia" w:hAnsiTheme="minorHAnsi" w:cstheme="minorBidi"/>
          <w:noProof/>
          <w:szCs w:val="22"/>
        </w:rPr>
      </w:pPr>
      <w:hyperlink w:anchor="_Toc63849917" w:history="1">
        <w:r w:rsidR="0054346F" w:rsidRPr="0052631B">
          <w:rPr>
            <w:rStyle w:val="Hyperlinkki"/>
            <w:noProof/>
          </w:rPr>
          <w:t>2.3.1 Palvelussuhteen enimmäiskesto</w:t>
        </w:r>
        <w:r w:rsidR="0054346F">
          <w:rPr>
            <w:noProof/>
            <w:webHidden/>
          </w:rPr>
          <w:tab/>
        </w:r>
        <w:r w:rsidR="0054346F">
          <w:rPr>
            <w:noProof/>
            <w:webHidden/>
          </w:rPr>
          <w:fldChar w:fldCharType="begin"/>
        </w:r>
        <w:r w:rsidR="0054346F">
          <w:rPr>
            <w:noProof/>
            <w:webHidden/>
          </w:rPr>
          <w:instrText xml:space="preserve"> PAGEREF _Toc63849917 \h </w:instrText>
        </w:r>
        <w:r w:rsidR="0054346F">
          <w:rPr>
            <w:noProof/>
            <w:webHidden/>
          </w:rPr>
        </w:r>
        <w:r w:rsidR="0054346F">
          <w:rPr>
            <w:noProof/>
            <w:webHidden/>
          </w:rPr>
          <w:fldChar w:fldCharType="separate"/>
        </w:r>
        <w:r w:rsidR="0054346F">
          <w:rPr>
            <w:noProof/>
            <w:webHidden/>
          </w:rPr>
          <w:t>8</w:t>
        </w:r>
        <w:r w:rsidR="0054346F">
          <w:rPr>
            <w:noProof/>
            <w:webHidden/>
          </w:rPr>
          <w:fldChar w:fldCharType="end"/>
        </w:r>
      </w:hyperlink>
    </w:p>
    <w:p w14:paraId="11EF5FDA" w14:textId="47396405" w:rsidR="0054346F" w:rsidRDefault="00094A32">
      <w:pPr>
        <w:pStyle w:val="Sisluet3"/>
        <w:rPr>
          <w:rFonts w:asciiTheme="minorHAnsi" w:eastAsiaTheme="minorEastAsia" w:hAnsiTheme="minorHAnsi" w:cstheme="minorBidi"/>
          <w:noProof/>
          <w:szCs w:val="22"/>
        </w:rPr>
      </w:pPr>
      <w:hyperlink w:anchor="_Toc63849918" w:history="1">
        <w:r w:rsidR="0054346F" w:rsidRPr="0052631B">
          <w:rPr>
            <w:rStyle w:val="Hyperlinkki"/>
            <w:noProof/>
          </w:rPr>
          <w:t>2.3.2 Palvelussuhteiden välinen tauko</w:t>
        </w:r>
        <w:r w:rsidR="0054346F">
          <w:rPr>
            <w:noProof/>
            <w:webHidden/>
          </w:rPr>
          <w:tab/>
        </w:r>
        <w:r w:rsidR="0054346F">
          <w:rPr>
            <w:noProof/>
            <w:webHidden/>
          </w:rPr>
          <w:fldChar w:fldCharType="begin"/>
        </w:r>
        <w:r w:rsidR="0054346F">
          <w:rPr>
            <w:noProof/>
            <w:webHidden/>
          </w:rPr>
          <w:instrText xml:space="preserve"> PAGEREF _Toc63849918 \h </w:instrText>
        </w:r>
        <w:r w:rsidR="0054346F">
          <w:rPr>
            <w:noProof/>
            <w:webHidden/>
          </w:rPr>
        </w:r>
        <w:r w:rsidR="0054346F">
          <w:rPr>
            <w:noProof/>
            <w:webHidden/>
          </w:rPr>
          <w:fldChar w:fldCharType="separate"/>
        </w:r>
        <w:r w:rsidR="0054346F">
          <w:rPr>
            <w:noProof/>
            <w:webHidden/>
          </w:rPr>
          <w:t>8</w:t>
        </w:r>
        <w:r w:rsidR="0054346F">
          <w:rPr>
            <w:noProof/>
            <w:webHidden/>
          </w:rPr>
          <w:fldChar w:fldCharType="end"/>
        </w:r>
      </w:hyperlink>
    </w:p>
    <w:p w14:paraId="273CD708" w14:textId="446110F5" w:rsidR="0054346F" w:rsidRDefault="00094A32">
      <w:pPr>
        <w:pStyle w:val="Sisluet3"/>
        <w:rPr>
          <w:rFonts w:asciiTheme="minorHAnsi" w:eastAsiaTheme="minorEastAsia" w:hAnsiTheme="minorHAnsi" w:cstheme="minorBidi"/>
          <w:noProof/>
          <w:szCs w:val="22"/>
        </w:rPr>
      </w:pPr>
      <w:hyperlink w:anchor="_Toc63849919" w:history="1">
        <w:r w:rsidR="0054346F" w:rsidRPr="0052631B">
          <w:rPr>
            <w:rStyle w:val="Hyperlinkki"/>
            <w:noProof/>
          </w:rPr>
          <w:t>2.3.3 Kriisinhallintakeskuksen järjestämä tai osoittama siviilikriisinhallinnan peruskoulutus</w:t>
        </w:r>
        <w:r w:rsidR="0054346F">
          <w:rPr>
            <w:noProof/>
            <w:webHidden/>
          </w:rPr>
          <w:tab/>
        </w:r>
        <w:r w:rsidR="0054346F">
          <w:rPr>
            <w:noProof/>
            <w:webHidden/>
          </w:rPr>
          <w:fldChar w:fldCharType="begin"/>
        </w:r>
        <w:r w:rsidR="0054346F">
          <w:rPr>
            <w:noProof/>
            <w:webHidden/>
          </w:rPr>
          <w:instrText xml:space="preserve"> PAGEREF _Toc63849919 \h </w:instrText>
        </w:r>
        <w:r w:rsidR="0054346F">
          <w:rPr>
            <w:noProof/>
            <w:webHidden/>
          </w:rPr>
        </w:r>
        <w:r w:rsidR="0054346F">
          <w:rPr>
            <w:noProof/>
            <w:webHidden/>
          </w:rPr>
          <w:fldChar w:fldCharType="separate"/>
        </w:r>
        <w:r w:rsidR="0054346F">
          <w:rPr>
            <w:noProof/>
            <w:webHidden/>
          </w:rPr>
          <w:t>8</w:t>
        </w:r>
        <w:r w:rsidR="0054346F">
          <w:rPr>
            <w:noProof/>
            <w:webHidden/>
          </w:rPr>
          <w:fldChar w:fldCharType="end"/>
        </w:r>
      </w:hyperlink>
    </w:p>
    <w:p w14:paraId="64122785" w14:textId="3EF511F3" w:rsidR="0054346F" w:rsidRDefault="00094A32">
      <w:pPr>
        <w:pStyle w:val="Sisluet3"/>
        <w:rPr>
          <w:rFonts w:asciiTheme="minorHAnsi" w:eastAsiaTheme="minorEastAsia" w:hAnsiTheme="minorHAnsi" w:cstheme="minorBidi"/>
          <w:noProof/>
          <w:szCs w:val="22"/>
        </w:rPr>
      </w:pPr>
      <w:hyperlink w:anchor="_Toc63849920" w:history="1">
        <w:r w:rsidR="0054346F" w:rsidRPr="0052631B">
          <w:rPr>
            <w:rStyle w:val="Hyperlinkki"/>
            <w:noProof/>
          </w:rPr>
          <w:t>2.3.4 Henkilö hakee aiempaa siviilikriisinhallintatehtävää vaativampaan tehtävään</w:t>
        </w:r>
        <w:r w:rsidR="0054346F">
          <w:rPr>
            <w:noProof/>
            <w:webHidden/>
          </w:rPr>
          <w:tab/>
        </w:r>
        <w:r w:rsidR="0054346F">
          <w:rPr>
            <w:noProof/>
            <w:webHidden/>
          </w:rPr>
          <w:fldChar w:fldCharType="begin"/>
        </w:r>
        <w:r w:rsidR="0054346F">
          <w:rPr>
            <w:noProof/>
            <w:webHidden/>
          </w:rPr>
          <w:instrText xml:space="preserve"> PAGEREF _Toc63849920 \h </w:instrText>
        </w:r>
        <w:r w:rsidR="0054346F">
          <w:rPr>
            <w:noProof/>
            <w:webHidden/>
          </w:rPr>
        </w:r>
        <w:r w:rsidR="0054346F">
          <w:rPr>
            <w:noProof/>
            <w:webHidden/>
          </w:rPr>
          <w:fldChar w:fldCharType="separate"/>
        </w:r>
        <w:r w:rsidR="0054346F">
          <w:rPr>
            <w:noProof/>
            <w:webHidden/>
          </w:rPr>
          <w:t>9</w:t>
        </w:r>
        <w:r w:rsidR="0054346F">
          <w:rPr>
            <w:noProof/>
            <w:webHidden/>
          </w:rPr>
          <w:fldChar w:fldCharType="end"/>
        </w:r>
      </w:hyperlink>
    </w:p>
    <w:p w14:paraId="2782FC73" w14:textId="7E378DE3" w:rsidR="0054346F" w:rsidRDefault="00094A32">
      <w:pPr>
        <w:pStyle w:val="Sisluet3"/>
        <w:rPr>
          <w:rFonts w:asciiTheme="minorHAnsi" w:eastAsiaTheme="minorEastAsia" w:hAnsiTheme="minorHAnsi" w:cstheme="minorBidi"/>
          <w:noProof/>
          <w:szCs w:val="22"/>
        </w:rPr>
      </w:pPr>
      <w:hyperlink w:anchor="_Toc63849921" w:history="1">
        <w:r w:rsidR="0054346F" w:rsidRPr="0052631B">
          <w:rPr>
            <w:rStyle w:val="Hyperlinkki"/>
            <w:noProof/>
          </w:rPr>
          <w:t>2.4 Nykytilan arviointi</w:t>
        </w:r>
        <w:r w:rsidR="0054346F">
          <w:rPr>
            <w:noProof/>
            <w:webHidden/>
          </w:rPr>
          <w:tab/>
        </w:r>
        <w:r w:rsidR="0054346F">
          <w:rPr>
            <w:noProof/>
            <w:webHidden/>
          </w:rPr>
          <w:fldChar w:fldCharType="begin"/>
        </w:r>
        <w:r w:rsidR="0054346F">
          <w:rPr>
            <w:noProof/>
            <w:webHidden/>
          </w:rPr>
          <w:instrText xml:space="preserve"> PAGEREF _Toc63849921 \h </w:instrText>
        </w:r>
        <w:r w:rsidR="0054346F">
          <w:rPr>
            <w:noProof/>
            <w:webHidden/>
          </w:rPr>
        </w:r>
        <w:r w:rsidR="0054346F">
          <w:rPr>
            <w:noProof/>
            <w:webHidden/>
          </w:rPr>
          <w:fldChar w:fldCharType="separate"/>
        </w:r>
        <w:r w:rsidR="0054346F">
          <w:rPr>
            <w:noProof/>
            <w:webHidden/>
          </w:rPr>
          <w:t>9</w:t>
        </w:r>
        <w:r w:rsidR="0054346F">
          <w:rPr>
            <w:noProof/>
            <w:webHidden/>
          </w:rPr>
          <w:fldChar w:fldCharType="end"/>
        </w:r>
      </w:hyperlink>
    </w:p>
    <w:p w14:paraId="671B872A" w14:textId="60518F18" w:rsidR="0054346F" w:rsidRDefault="00094A32">
      <w:pPr>
        <w:pStyle w:val="Sisluet2"/>
        <w:rPr>
          <w:rFonts w:asciiTheme="minorHAnsi" w:eastAsiaTheme="minorEastAsia" w:hAnsiTheme="minorHAnsi" w:cstheme="minorBidi"/>
          <w:szCs w:val="22"/>
        </w:rPr>
      </w:pPr>
      <w:hyperlink w:anchor="_Toc63849922" w:history="1">
        <w:r w:rsidR="0054346F" w:rsidRPr="0052631B">
          <w:rPr>
            <w:rStyle w:val="Hyperlinkki"/>
          </w:rPr>
          <w:t>3 Tavoitteet</w:t>
        </w:r>
        <w:r w:rsidR="0054346F">
          <w:rPr>
            <w:webHidden/>
          </w:rPr>
          <w:tab/>
        </w:r>
        <w:r w:rsidR="0054346F">
          <w:rPr>
            <w:webHidden/>
          </w:rPr>
          <w:fldChar w:fldCharType="begin"/>
        </w:r>
        <w:r w:rsidR="0054346F">
          <w:rPr>
            <w:webHidden/>
          </w:rPr>
          <w:instrText xml:space="preserve"> PAGEREF _Toc63849922 \h </w:instrText>
        </w:r>
        <w:r w:rsidR="0054346F">
          <w:rPr>
            <w:webHidden/>
          </w:rPr>
        </w:r>
        <w:r w:rsidR="0054346F">
          <w:rPr>
            <w:webHidden/>
          </w:rPr>
          <w:fldChar w:fldCharType="separate"/>
        </w:r>
        <w:r w:rsidR="0054346F">
          <w:rPr>
            <w:webHidden/>
          </w:rPr>
          <w:t>10</w:t>
        </w:r>
        <w:r w:rsidR="0054346F">
          <w:rPr>
            <w:webHidden/>
          </w:rPr>
          <w:fldChar w:fldCharType="end"/>
        </w:r>
      </w:hyperlink>
    </w:p>
    <w:p w14:paraId="261D49B9" w14:textId="4869E31D" w:rsidR="0054346F" w:rsidRDefault="00094A32">
      <w:pPr>
        <w:pStyle w:val="Sisluet2"/>
        <w:rPr>
          <w:rFonts w:asciiTheme="minorHAnsi" w:eastAsiaTheme="minorEastAsia" w:hAnsiTheme="minorHAnsi" w:cstheme="minorBidi"/>
          <w:szCs w:val="22"/>
        </w:rPr>
      </w:pPr>
      <w:hyperlink w:anchor="_Toc63849923" w:history="1">
        <w:r w:rsidR="0054346F" w:rsidRPr="0052631B">
          <w:rPr>
            <w:rStyle w:val="Hyperlinkki"/>
          </w:rPr>
          <w:t>4 Ehdotukset ja niiden vaikutukset</w:t>
        </w:r>
        <w:r w:rsidR="0054346F">
          <w:rPr>
            <w:webHidden/>
          </w:rPr>
          <w:tab/>
        </w:r>
        <w:r w:rsidR="0054346F">
          <w:rPr>
            <w:webHidden/>
          </w:rPr>
          <w:fldChar w:fldCharType="begin"/>
        </w:r>
        <w:r w:rsidR="0054346F">
          <w:rPr>
            <w:webHidden/>
          </w:rPr>
          <w:instrText xml:space="preserve"> PAGEREF _Toc63849923 \h </w:instrText>
        </w:r>
        <w:r w:rsidR="0054346F">
          <w:rPr>
            <w:webHidden/>
          </w:rPr>
        </w:r>
        <w:r w:rsidR="0054346F">
          <w:rPr>
            <w:webHidden/>
          </w:rPr>
          <w:fldChar w:fldCharType="separate"/>
        </w:r>
        <w:r w:rsidR="0054346F">
          <w:rPr>
            <w:webHidden/>
          </w:rPr>
          <w:t>10</w:t>
        </w:r>
        <w:r w:rsidR="0054346F">
          <w:rPr>
            <w:webHidden/>
          </w:rPr>
          <w:fldChar w:fldCharType="end"/>
        </w:r>
      </w:hyperlink>
    </w:p>
    <w:p w14:paraId="4CA21486" w14:textId="2A8D52BD" w:rsidR="0054346F" w:rsidRDefault="00094A32">
      <w:pPr>
        <w:pStyle w:val="Sisluet3"/>
        <w:rPr>
          <w:rFonts w:asciiTheme="minorHAnsi" w:eastAsiaTheme="minorEastAsia" w:hAnsiTheme="minorHAnsi" w:cstheme="minorBidi"/>
          <w:noProof/>
          <w:szCs w:val="22"/>
        </w:rPr>
      </w:pPr>
      <w:hyperlink w:anchor="_Toc63849924" w:history="1">
        <w:r w:rsidR="0054346F" w:rsidRPr="0052631B">
          <w:rPr>
            <w:rStyle w:val="Hyperlinkki"/>
            <w:noProof/>
          </w:rPr>
          <w:t>4.1 Keskeiset ehdotukset</w:t>
        </w:r>
        <w:r w:rsidR="0054346F">
          <w:rPr>
            <w:noProof/>
            <w:webHidden/>
          </w:rPr>
          <w:tab/>
        </w:r>
        <w:r w:rsidR="0054346F">
          <w:rPr>
            <w:noProof/>
            <w:webHidden/>
          </w:rPr>
          <w:fldChar w:fldCharType="begin"/>
        </w:r>
        <w:r w:rsidR="0054346F">
          <w:rPr>
            <w:noProof/>
            <w:webHidden/>
          </w:rPr>
          <w:instrText xml:space="preserve"> PAGEREF _Toc63849924 \h </w:instrText>
        </w:r>
        <w:r w:rsidR="0054346F">
          <w:rPr>
            <w:noProof/>
            <w:webHidden/>
          </w:rPr>
        </w:r>
        <w:r w:rsidR="0054346F">
          <w:rPr>
            <w:noProof/>
            <w:webHidden/>
          </w:rPr>
          <w:fldChar w:fldCharType="separate"/>
        </w:r>
        <w:r w:rsidR="0054346F">
          <w:rPr>
            <w:noProof/>
            <w:webHidden/>
          </w:rPr>
          <w:t>10</w:t>
        </w:r>
        <w:r w:rsidR="0054346F">
          <w:rPr>
            <w:noProof/>
            <w:webHidden/>
          </w:rPr>
          <w:fldChar w:fldCharType="end"/>
        </w:r>
      </w:hyperlink>
    </w:p>
    <w:p w14:paraId="00FA3C1D" w14:textId="4388C32D" w:rsidR="0054346F" w:rsidRDefault="00094A32">
      <w:pPr>
        <w:pStyle w:val="Sisluet3"/>
        <w:rPr>
          <w:rFonts w:asciiTheme="minorHAnsi" w:eastAsiaTheme="minorEastAsia" w:hAnsiTheme="minorHAnsi" w:cstheme="minorBidi"/>
          <w:noProof/>
          <w:szCs w:val="22"/>
        </w:rPr>
      </w:pPr>
      <w:hyperlink w:anchor="_Toc63849925" w:history="1">
        <w:r w:rsidR="0054346F" w:rsidRPr="0052631B">
          <w:rPr>
            <w:rStyle w:val="Hyperlinkki"/>
            <w:noProof/>
          </w:rPr>
          <w:t>4.2 Pääasialliset vaikutukset</w:t>
        </w:r>
        <w:r w:rsidR="0054346F">
          <w:rPr>
            <w:noProof/>
            <w:webHidden/>
          </w:rPr>
          <w:tab/>
        </w:r>
        <w:r w:rsidR="0054346F">
          <w:rPr>
            <w:noProof/>
            <w:webHidden/>
          </w:rPr>
          <w:fldChar w:fldCharType="begin"/>
        </w:r>
        <w:r w:rsidR="0054346F">
          <w:rPr>
            <w:noProof/>
            <w:webHidden/>
          </w:rPr>
          <w:instrText xml:space="preserve"> PAGEREF _Toc63849925 \h </w:instrText>
        </w:r>
        <w:r w:rsidR="0054346F">
          <w:rPr>
            <w:noProof/>
            <w:webHidden/>
          </w:rPr>
        </w:r>
        <w:r w:rsidR="0054346F">
          <w:rPr>
            <w:noProof/>
            <w:webHidden/>
          </w:rPr>
          <w:fldChar w:fldCharType="separate"/>
        </w:r>
        <w:r w:rsidR="0054346F">
          <w:rPr>
            <w:noProof/>
            <w:webHidden/>
          </w:rPr>
          <w:t>11</w:t>
        </w:r>
        <w:r w:rsidR="0054346F">
          <w:rPr>
            <w:noProof/>
            <w:webHidden/>
          </w:rPr>
          <w:fldChar w:fldCharType="end"/>
        </w:r>
      </w:hyperlink>
    </w:p>
    <w:p w14:paraId="1AE0D970" w14:textId="71C2FA35" w:rsidR="0054346F" w:rsidRDefault="00094A32">
      <w:pPr>
        <w:pStyle w:val="Sisluet2"/>
        <w:rPr>
          <w:rFonts w:asciiTheme="minorHAnsi" w:eastAsiaTheme="minorEastAsia" w:hAnsiTheme="minorHAnsi" w:cstheme="minorBidi"/>
          <w:szCs w:val="22"/>
        </w:rPr>
      </w:pPr>
      <w:hyperlink w:anchor="_Toc63849926" w:history="1">
        <w:r w:rsidR="0054346F" w:rsidRPr="0052631B">
          <w:rPr>
            <w:rStyle w:val="Hyperlinkki"/>
          </w:rPr>
          <w:t>5 Muut toteuttamisvaihtoehdot</w:t>
        </w:r>
        <w:r w:rsidR="0054346F">
          <w:rPr>
            <w:webHidden/>
          </w:rPr>
          <w:tab/>
        </w:r>
        <w:r w:rsidR="0054346F">
          <w:rPr>
            <w:webHidden/>
          </w:rPr>
          <w:fldChar w:fldCharType="begin"/>
        </w:r>
        <w:r w:rsidR="0054346F">
          <w:rPr>
            <w:webHidden/>
          </w:rPr>
          <w:instrText xml:space="preserve"> PAGEREF _Toc63849926 \h </w:instrText>
        </w:r>
        <w:r w:rsidR="0054346F">
          <w:rPr>
            <w:webHidden/>
          </w:rPr>
        </w:r>
        <w:r w:rsidR="0054346F">
          <w:rPr>
            <w:webHidden/>
          </w:rPr>
          <w:fldChar w:fldCharType="separate"/>
        </w:r>
        <w:r w:rsidR="0054346F">
          <w:rPr>
            <w:webHidden/>
          </w:rPr>
          <w:t>12</w:t>
        </w:r>
        <w:r w:rsidR="0054346F">
          <w:rPr>
            <w:webHidden/>
          </w:rPr>
          <w:fldChar w:fldCharType="end"/>
        </w:r>
      </w:hyperlink>
    </w:p>
    <w:p w14:paraId="3F025A4E" w14:textId="0059DA8F" w:rsidR="0054346F" w:rsidRDefault="00094A32">
      <w:pPr>
        <w:pStyle w:val="Sisluet3"/>
        <w:rPr>
          <w:rFonts w:asciiTheme="minorHAnsi" w:eastAsiaTheme="minorEastAsia" w:hAnsiTheme="minorHAnsi" w:cstheme="minorBidi"/>
          <w:noProof/>
          <w:szCs w:val="22"/>
        </w:rPr>
      </w:pPr>
      <w:hyperlink w:anchor="_Toc63849927" w:history="1">
        <w:r w:rsidR="0054346F" w:rsidRPr="0052631B">
          <w:rPr>
            <w:rStyle w:val="Hyperlinkki"/>
            <w:noProof/>
          </w:rPr>
          <w:t>5.1 Vaihtoehdot ja niiden vaikutukset</w:t>
        </w:r>
        <w:r w:rsidR="0054346F">
          <w:rPr>
            <w:noProof/>
            <w:webHidden/>
          </w:rPr>
          <w:tab/>
        </w:r>
        <w:r w:rsidR="0054346F">
          <w:rPr>
            <w:noProof/>
            <w:webHidden/>
          </w:rPr>
          <w:fldChar w:fldCharType="begin"/>
        </w:r>
        <w:r w:rsidR="0054346F">
          <w:rPr>
            <w:noProof/>
            <w:webHidden/>
          </w:rPr>
          <w:instrText xml:space="preserve"> PAGEREF _Toc63849927 \h </w:instrText>
        </w:r>
        <w:r w:rsidR="0054346F">
          <w:rPr>
            <w:noProof/>
            <w:webHidden/>
          </w:rPr>
        </w:r>
        <w:r w:rsidR="0054346F">
          <w:rPr>
            <w:noProof/>
            <w:webHidden/>
          </w:rPr>
          <w:fldChar w:fldCharType="separate"/>
        </w:r>
        <w:r w:rsidR="0054346F">
          <w:rPr>
            <w:noProof/>
            <w:webHidden/>
          </w:rPr>
          <w:t>12</w:t>
        </w:r>
        <w:r w:rsidR="0054346F">
          <w:rPr>
            <w:noProof/>
            <w:webHidden/>
          </w:rPr>
          <w:fldChar w:fldCharType="end"/>
        </w:r>
      </w:hyperlink>
    </w:p>
    <w:p w14:paraId="584F45A7" w14:textId="533F95D9" w:rsidR="0054346F" w:rsidRDefault="00094A32">
      <w:pPr>
        <w:pStyle w:val="Sisluet3"/>
        <w:rPr>
          <w:rFonts w:asciiTheme="minorHAnsi" w:eastAsiaTheme="minorEastAsia" w:hAnsiTheme="minorHAnsi" w:cstheme="minorBidi"/>
          <w:noProof/>
          <w:szCs w:val="22"/>
        </w:rPr>
      </w:pPr>
      <w:hyperlink w:anchor="_Toc63849928" w:history="1">
        <w:r w:rsidR="0054346F" w:rsidRPr="0052631B">
          <w:rPr>
            <w:rStyle w:val="Hyperlinkki"/>
            <w:noProof/>
          </w:rPr>
          <w:t>5.2 Ulkomaiden lainsäädäntö ja muut ulkomailla käytetyt keinot</w:t>
        </w:r>
        <w:r w:rsidR="0054346F">
          <w:rPr>
            <w:noProof/>
            <w:webHidden/>
          </w:rPr>
          <w:tab/>
        </w:r>
        <w:r w:rsidR="0054346F">
          <w:rPr>
            <w:noProof/>
            <w:webHidden/>
          </w:rPr>
          <w:fldChar w:fldCharType="begin"/>
        </w:r>
        <w:r w:rsidR="0054346F">
          <w:rPr>
            <w:noProof/>
            <w:webHidden/>
          </w:rPr>
          <w:instrText xml:space="preserve"> PAGEREF _Toc63849928 \h </w:instrText>
        </w:r>
        <w:r w:rsidR="0054346F">
          <w:rPr>
            <w:noProof/>
            <w:webHidden/>
          </w:rPr>
        </w:r>
        <w:r w:rsidR="0054346F">
          <w:rPr>
            <w:noProof/>
            <w:webHidden/>
          </w:rPr>
          <w:fldChar w:fldCharType="separate"/>
        </w:r>
        <w:r w:rsidR="0054346F">
          <w:rPr>
            <w:noProof/>
            <w:webHidden/>
          </w:rPr>
          <w:t>12</w:t>
        </w:r>
        <w:r w:rsidR="0054346F">
          <w:rPr>
            <w:noProof/>
            <w:webHidden/>
          </w:rPr>
          <w:fldChar w:fldCharType="end"/>
        </w:r>
      </w:hyperlink>
    </w:p>
    <w:p w14:paraId="742FFB9F" w14:textId="6ACF917F" w:rsidR="0054346F" w:rsidRDefault="00094A32">
      <w:pPr>
        <w:pStyle w:val="Sisluet3"/>
        <w:rPr>
          <w:rFonts w:asciiTheme="minorHAnsi" w:eastAsiaTheme="minorEastAsia" w:hAnsiTheme="minorHAnsi" w:cstheme="minorBidi"/>
          <w:noProof/>
          <w:szCs w:val="22"/>
        </w:rPr>
      </w:pPr>
      <w:hyperlink w:anchor="_Toc63849929" w:history="1">
        <w:r w:rsidR="0054346F" w:rsidRPr="0052631B">
          <w:rPr>
            <w:rStyle w:val="Hyperlinkki"/>
            <w:noProof/>
          </w:rPr>
          <w:t>5.2.1 Yleistä</w:t>
        </w:r>
        <w:r w:rsidR="0054346F">
          <w:rPr>
            <w:noProof/>
            <w:webHidden/>
          </w:rPr>
          <w:tab/>
        </w:r>
        <w:r w:rsidR="0054346F">
          <w:rPr>
            <w:noProof/>
            <w:webHidden/>
          </w:rPr>
          <w:fldChar w:fldCharType="begin"/>
        </w:r>
        <w:r w:rsidR="0054346F">
          <w:rPr>
            <w:noProof/>
            <w:webHidden/>
          </w:rPr>
          <w:instrText xml:space="preserve"> PAGEREF _Toc63849929 \h </w:instrText>
        </w:r>
        <w:r w:rsidR="0054346F">
          <w:rPr>
            <w:noProof/>
            <w:webHidden/>
          </w:rPr>
        </w:r>
        <w:r w:rsidR="0054346F">
          <w:rPr>
            <w:noProof/>
            <w:webHidden/>
          </w:rPr>
          <w:fldChar w:fldCharType="separate"/>
        </w:r>
        <w:r w:rsidR="0054346F">
          <w:rPr>
            <w:noProof/>
            <w:webHidden/>
          </w:rPr>
          <w:t>12</w:t>
        </w:r>
        <w:r w:rsidR="0054346F">
          <w:rPr>
            <w:noProof/>
            <w:webHidden/>
          </w:rPr>
          <w:fldChar w:fldCharType="end"/>
        </w:r>
      </w:hyperlink>
    </w:p>
    <w:p w14:paraId="6FD4E870" w14:textId="0D2773F7" w:rsidR="0054346F" w:rsidRDefault="00094A32">
      <w:pPr>
        <w:pStyle w:val="Sisluet3"/>
        <w:rPr>
          <w:rFonts w:asciiTheme="minorHAnsi" w:eastAsiaTheme="minorEastAsia" w:hAnsiTheme="minorHAnsi" w:cstheme="minorBidi"/>
          <w:noProof/>
          <w:szCs w:val="22"/>
        </w:rPr>
      </w:pPr>
      <w:hyperlink w:anchor="_Toc63849930" w:history="1">
        <w:r w:rsidR="0054346F" w:rsidRPr="0052631B">
          <w:rPr>
            <w:rStyle w:val="Hyperlinkki"/>
            <w:noProof/>
          </w:rPr>
          <w:t>5.2.2 Siviilikriisinhallintaan osallistumisen edellytykset - koulutus ja operaatioihin valmistautuminen</w:t>
        </w:r>
        <w:r w:rsidR="0054346F">
          <w:rPr>
            <w:noProof/>
            <w:webHidden/>
          </w:rPr>
          <w:tab/>
        </w:r>
        <w:r w:rsidR="0054346F">
          <w:rPr>
            <w:noProof/>
            <w:webHidden/>
          </w:rPr>
          <w:fldChar w:fldCharType="begin"/>
        </w:r>
        <w:r w:rsidR="0054346F">
          <w:rPr>
            <w:noProof/>
            <w:webHidden/>
          </w:rPr>
          <w:instrText xml:space="preserve"> PAGEREF _Toc63849930 \h </w:instrText>
        </w:r>
        <w:r w:rsidR="0054346F">
          <w:rPr>
            <w:noProof/>
            <w:webHidden/>
          </w:rPr>
        </w:r>
        <w:r w:rsidR="0054346F">
          <w:rPr>
            <w:noProof/>
            <w:webHidden/>
          </w:rPr>
          <w:fldChar w:fldCharType="separate"/>
        </w:r>
        <w:r w:rsidR="0054346F">
          <w:rPr>
            <w:noProof/>
            <w:webHidden/>
          </w:rPr>
          <w:t>13</w:t>
        </w:r>
        <w:r w:rsidR="0054346F">
          <w:rPr>
            <w:noProof/>
            <w:webHidden/>
          </w:rPr>
          <w:fldChar w:fldCharType="end"/>
        </w:r>
      </w:hyperlink>
    </w:p>
    <w:p w14:paraId="55E5FD42" w14:textId="6C632C97" w:rsidR="0054346F" w:rsidRDefault="00094A32">
      <w:pPr>
        <w:pStyle w:val="Sisluet3"/>
        <w:rPr>
          <w:rFonts w:asciiTheme="minorHAnsi" w:eastAsiaTheme="minorEastAsia" w:hAnsiTheme="minorHAnsi" w:cstheme="minorBidi"/>
          <w:noProof/>
          <w:szCs w:val="22"/>
        </w:rPr>
      </w:pPr>
      <w:hyperlink w:anchor="_Toc63849931" w:history="1">
        <w:r w:rsidR="0054346F" w:rsidRPr="0052631B">
          <w:rPr>
            <w:rStyle w:val="Hyperlinkki"/>
            <w:noProof/>
          </w:rPr>
          <w:t>5.2.3 Rekrytointimenettelyt</w:t>
        </w:r>
        <w:r w:rsidR="0054346F">
          <w:rPr>
            <w:noProof/>
            <w:webHidden/>
          </w:rPr>
          <w:tab/>
        </w:r>
        <w:r w:rsidR="0054346F">
          <w:rPr>
            <w:noProof/>
            <w:webHidden/>
          </w:rPr>
          <w:fldChar w:fldCharType="begin"/>
        </w:r>
        <w:r w:rsidR="0054346F">
          <w:rPr>
            <w:noProof/>
            <w:webHidden/>
          </w:rPr>
          <w:instrText xml:space="preserve"> PAGEREF _Toc63849931 \h </w:instrText>
        </w:r>
        <w:r w:rsidR="0054346F">
          <w:rPr>
            <w:noProof/>
            <w:webHidden/>
          </w:rPr>
        </w:r>
        <w:r w:rsidR="0054346F">
          <w:rPr>
            <w:noProof/>
            <w:webHidden/>
          </w:rPr>
          <w:fldChar w:fldCharType="separate"/>
        </w:r>
        <w:r w:rsidR="0054346F">
          <w:rPr>
            <w:noProof/>
            <w:webHidden/>
          </w:rPr>
          <w:t>13</w:t>
        </w:r>
        <w:r w:rsidR="0054346F">
          <w:rPr>
            <w:noProof/>
            <w:webHidden/>
          </w:rPr>
          <w:fldChar w:fldCharType="end"/>
        </w:r>
      </w:hyperlink>
    </w:p>
    <w:p w14:paraId="7331AE75" w14:textId="22D7FB85" w:rsidR="0054346F" w:rsidRDefault="00094A32">
      <w:pPr>
        <w:pStyle w:val="Sisluet3"/>
        <w:rPr>
          <w:rFonts w:asciiTheme="minorHAnsi" w:eastAsiaTheme="minorEastAsia" w:hAnsiTheme="minorHAnsi" w:cstheme="minorBidi"/>
          <w:noProof/>
          <w:szCs w:val="22"/>
        </w:rPr>
      </w:pPr>
      <w:hyperlink w:anchor="_Toc63849932" w:history="1">
        <w:r w:rsidR="0054346F" w:rsidRPr="0052631B">
          <w:rPr>
            <w:rStyle w:val="Hyperlinkki"/>
            <w:noProof/>
          </w:rPr>
          <w:t>5.2.4 Palvelussuhteiden kesto ja enimmäiskeston rajoittaminen</w:t>
        </w:r>
        <w:r w:rsidR="0054346F">
          <w:rPr>
            <w:noProof/>
            <w:webHidden/>
          </w:rPr>
          <w:tab/>
        </w:r>
        <w:r w:rsidR="0054346F">
          <w:rPr>
            <w:noProof/>
            <w:webHidden/>
          </w:rPr>
          <w:fldChar w:fldCharType="begin"/>
        </w:r>
        <w:r w:rsidR="0054346F">
          <w:rPr>
            <w:noProof/>
            <w:webHidden/>
          </w:rPr>
          <w:instrText xml:space="preserve"> PAGEREF _Toc63849932 \h </w:instrText>
        </w:r>
        <w:r w:rsidR="0054346F">
          <w:rPr>
            <w:noProof/>
            <w:webHidden/>
          </w:rPr>
        </w:r>
        <w:r w:rsidR="0054346F">
          <w:rPr>
            <w:noProof/>
            <w:webHidden/>
          </w:rPr>
          <w:fldChar w:fldCharType="separate"/>
        </w:r>
        <w:r w:rsidR="0054346F">
          <w:rPr>
            <w:noProof/>
            <w:webHidden/>
          </w:rPr>
          <w:t>14</w:t>
        </w:r>
        <w:r w:rsidR="0054346F">
          <w:rPr>
            <w:noProof/>
            <w:webHidden/>
          </w:rPr>
          <w:fldChar w:fldCharType="end"/>
        </w:r>
      </w:hyperlink>
    </w:p>
    <w:p w14:paraId="53FEA468" w14:textId="0C8C726B" w:rsidR="0054346F" w:rsidRDefault="00094A32">
      <w:pPr>
        <w:pStyle w:val="Sisluet3"/>
        <w:rPr>
          <w:rFonts w:asciiTheme="minorHAnsi" w:eastAsiaTheme="minorEastAsia" w:hAnsiTheme="minorHAnsi" w:cstheme="minorBidi"/>
          <w:noProof/>
          <w:szCs w:val="22"/>
        </w:rPr>
      </w:pPr>
      <w:hyperlink w:anchor="_Toc63849933" w:history="1">
        <w:r w:rsidR="0054346F" w:rsidRPr="0052631B">
          <w:rPr>
            <w:rStyle w:val="Hyperlinkki"/>
            <w:noProof/>
          </w:rPr>
          <w:t>5.2.5 Palvelussuhteiden välinen tauko</w:t>
        </w:r>
        <w:r w:rsidR="0054346F">
          <w:rPr>
            <w:noProof/>
            <w:webHidden/>
          </w:rPr>
          <w:tab/>
        </w:r>
        <w:r w:rsidR="0054346F">
          <w:rPr>
            <w:noProof/>
            <w:webHidden/>
          </w:rPr>
          <w:fldChar w:fldCharType="begin"/>
        </w:r>
        <w:r w:rsidR="0054346F">
          <w:rPr>
            <w:noProof/>
            <w:webHidden/>
          </w:rPr>
          <w:instrText xml:space="preserve"> PAGEREF _Toc63849933 \h </w:instrText>
        </w:r>
        <w:r w:rsidR="0054346F">
          <w:rPr>
            <w:noProof/>
            <w:webHidden/>
          </w:rPr>
        </w:r>
        <w:r w:rsidR="0054346F">
          <w:rPr>
            <w:noProof/>
            <w:webHidden/>
          </w:rPr>
          <w:fldChar w:fldCharType="separate"/>
        </w:r>
        <w:r w:rsidR="0054346F">
          <w:rPr>
            <w:noProof/>
            <w:webHidden/>
          </w:rPr>
          <w:t>14</w:t>
        </w:r>
        <w:r w:rsidR="0054346F">
          <w:rPr>
            <w:noProof/>
            <w:webHidden/>
          </w:rPr>
          <w:fldChar w:fldCharType="end"/>
        </w:r>
      </w:hyperlink>
    </w:p>
    <w:p w14:paraId="6AF604D1" w14:textId="71BD8FE5" w:rsidR="0054346F" w:rsidRDefault="00094A32">
      <w:pPr>
        <w:pStyle w:val="Sisluet2"/>
        <w:rPr>
          <w:rFonts w:asciiTheme="minorHAnsi" w:eastAsiaTheme="minorEastAsia" w:hAnsiTheme="minorHAnsi" w:cstheme="minorBidi"/>
          <w:szCs w:val="22"/>
        </w:rPr>
      </w:pPr>
      <w:hyperlink w:anchor="_Toc63849934" w:history="1">
        <w:r w:rsidR="0054346F" w:rsidRPr="0052631B">
          <w:rPr>
            <w:rStyle w:val="Hyperlinkki"/>
          </w:rPr>
          <w:t>6 Lausuntopalaute</w:t>
        </w:r>
        <w:r w:rsidR="0054346F">
          <w:rPr>
            <w:webHidden/>
          </w:rPr>
          <w:tab/>
        </w:r>
        <w:r w:rsidR="0054346F">
          <w:rPr>
            <w:webHidden/>
          </w:rPr>
          <w:fldChar w:fldCharType="begin"/>
        </w:r>
        <w:r w:rsidR="0054346F">
          <w:rPr>
            <w:webHidden/>
          </w:rPr>
          <w:instrText xml:space="preserve"> PAGEREF _Toc63849934 \h </w:instrText>
        </w:r>
        <w:r w:rsidR="0054346F">
          <w:rPr>
            <w:webHidden/>
          </w:rPr>
        </w:r>
        <w:r w:rsidR="0054346F">
          <w:rPr>
            <w:webHidden/>
          </w:rPr>
          <w:fldChar w:fldCharType="separate"/>
        </w:r>
        <w:r w:rsidR="0054346F">
          <w:rPr>
            <w:webHidden/>
          </w:rPr>
          <w:t>15</w:t>
        </w:r>
        <w:r w:rsidR="0054346F">
          <w:rPr>
            <w:webHidden/>
          </w:rPr>
          <w:fldChar w:fldCharType="end"/>
        </w:r>
      </w:hyperlink>
    </w:p>
    <w:p w14:paraId="7B23BA5C" w14:textId="7D7D7F40" w:rsidR="0054346F" w:rsidRDefault="00094A32">
      <w:pPr>
        <w:pStyle w:val="Sisluet2"/>
        <w:rPr>
          <w:rFonts w:asciiTheme="minorHAnsi" w:eastAsiaTheme="minorEastAsia" w:hAnsiTheme="minorHAnsi" w:cstheme="minorBidi"/>
          <w:szCs w:val="22"/>
        </w:rPr>
      </w:pPr>
      <w:hyperlink w:anchor="_Toc63849935" w:history="1">
        <w:r w:rsidR="0054346F" w:rsidRPr="0052631B">
          <w:rPr>
            <w:rStyle w:val="Hyperlinkki"/>
          </w:rPr>
          <w:t>7 Säännöskohtaiset perustelut</w:t>
        </w:r>
        <w:r w:rsidR="0054346F">
          <w:rPr>
            <w:webHidden/>
          </w:rPr>
          <w:tab/>
        </w:r>
        <w:r w:rsidR="0054346F">
          <w:rPr>
            <w:webHidden/>
          </w:rPr>
          <w:fldChar w:fldCharType="begin"/>
        </w:r>
        <w:r w:rsidR="0054346F">
          <w:rPr>
            <w:webHidden/>
          </w:rPr>
          <w:instrText xml:space="preserve"> PAGEREF _Toc63849935 \h </w:instrText>
        </w:r>
        <w:r w:rsidR="0054346F">
          <w:rPr>
            <w:webHidden/>
          </w:rPr>
        </w:r>
        <w:r w:rsidR="0054346F">
          <w:rPr>
            <w:webHidden/>
          </w:rPr>
          <w:fldChar w:fldCharType="separate"/>
        </w:r>
        <w:r w:rsidR="0054346F">
          <w:rPr>
            <w:webHidden/>
          </w:rPr>
          <w:t>15</w:t>
        </w:r>
        <w:r w:rsidR="0054346F">
          <w:rPr>
            <w:webHidden/>
          </w:rPr>
          <w:fldChar w:fldCharType="end"/>
        </w:r>
      </w:hyperlink>
    </w:p>
    <w:p w14:paraId="24B1661E" w14:textId="30A379D4" w:rsidR="0054346F" w:rsidRDefault="00094A32">
      <w:pPr>
        <w:pStyle w:val="Sisluet2"/>
        <w:rPr>
          <w:rFonts w:asciiTheme="minorHAnsi" w:eastAsiaTheme="minorEastAsia" w:hAnsiTheme="minorHAnsi" w:cstheme="minorBidi"/>
          <w:szCs w:val="22"/>
        </w:rPr>
      </w:pPr>
      <w:hyperlink w:anchor="_Toc63849936" w:history="1">
        <w:r w:rsidR="0054346F" w:rsidRPr="0052631B">
          <w:rPr>
            <w:rStyle w:val="Hyperlinkki"/>
          </w:rPr>
          <w:t>8 Lakia alemman asteinen sääntely</w:t>
        </w:r>
        <w:r w:rsidR="0054346F">
          <w:rPr>
            <w:webHidden/>
          </w:rPr>
          <w:tab/>
        </w:r>
        <w:r w:rsidR="0054346F">
          <w:rPr>
            <w:webHidden/>
          </w:rPr>
          <w:fldChar w:fldCharType="begin"/>
        </w:r>
        <w:r w:rsidR="0054346F">
          <w:rPr>
            <w:webHidden/>
          </w:rPr>
          <w:instrText xml:space="preserve"> PAGEREF _Toc63849936 \h </w:instrText>
        </w:r>
        <w:r w:rsidR="0054346F">
          <w:rPr>
            <w:webHidden/>
          </w:rPr>
        </w:r>
        <w:r w:rsidR="0054346F">
          <w:rPr>
            <w:webHidden/>
          </w:rPr>
          <w:fldChar w:fldCharType="separate"/>
        </w:r>
        <w:r w:rsidR="0054346F">
          <w:rPr>
            <w:webHidden/>
          </w:rPr>
          <w:t>18</w:t>
        </w:r>
        <w:r w:rsidR="0054346F">
          <w:rPr>
            <w:webHidden/>
          </w:rPr>
          <w:fldChar w:fldCharType="end"/>
        </w:r>
      </w:hyperlink>
    </w:p>
    <w:p w14:paraId="44A748C4" w14:textId="10E10814" w:rsidR="0054346F" w:rsidRDefault="00094A32">
      <w:pPr>
        <w:pStyle w:val="Sisluet2"/>
        <w:rPr>
          <w:rFonts w:asciiTheme="minorHAnsi" w:eastAsiaTheme="minorEastAsia" w:hAnsiTheme="minorHAnsi" w:cstheme="minorBidi"/>
          <w:szCs w:val="22"/>
        </w:rPr>
      </w:pPr>
      <w:hyperlink w:anchor="_Toc63849937" w:history="1">
        <w:r w:rsidR="0054346F" w:rsidRPr="0052631B">
          <w:rPr>
            <w:rStyle w:val="Hyperlinkki"/>
          </w:rPr>
          <w:t>9 Voimaantulo</w:t>
        </w:r>
        <w:r w:rsidR="0054346F">
          <w:rPr>
            <w:webHidden/>
          </w:rPr>
          <w:tab/>
        </w:r>
        <w:r w:rsidR="0054346F">
          <w:rPr>
            <w:webHidden/>
          </w:rPr>
          <w:fldChar w:fldCharType="begin"/>
        </w:r>
        <w:r w:rsidR="0054346F">
          <w:rPr>
            <w:webHidden/>
          </w:rPr>
          <w:instrText xml:space="preserve"> PAGEREF _Toc63849937 \h </w:instrText>
        </w:r>
        <w:r w:rsidR="0054346F">
          <w:rPr>
            <w:webHidden/>
          </w:rPr>
        </w:r>
        <w:r w:rsidR="0054346F">
          <w:rPr>
            <w:webHidden/>
          </w:rPr>
          <w:fldChar w:fldCharType="separate"/>
        </w:r>
        <w:r w:rsidR="0054346F">
          <w:rPr>
            <w:webHidden/>
          </w:rPr>
          <w:t>19</w:t>
        </w:r>
        <w:r w:rsidR="0054346F">
          <w:rPr>
            <w:webHidden/>
          </w:rPr>
          <w:fldChar w:fldCharType="end"/>
        </w:r>
      </w:hyperlink>
    </w:p>
    <w:p w14:paraId="609F6610" w14:textId="281FB11A" w:rsidR="0054346F" w:rsidRDefault="00094A32">
      <w:pPr>
        <w:pStyle w:val="Sisluet2"/>
        <w:rPr>
          <w:rFonts w:asciiTheme="minorHAnsi" w:eastAsiaTheme="minorEastAsia" w:hAnsiTheme="minorHAnsi" w:cstheme="minorBidi"/>
          <w:szCs w:val="22"/>
        </w:rPr>
      </w:pPr>
      <w:hyperlink w:anchor="_Toc63849938" w:history="1">
        <w:r w:rsidR="0054346F" w:rsidRPr="0052631B">
          <w:rPr>
            <w:rStyle w:val="Hyperlinkki"/>
          </w:rPr>
          <w:t>10 Suhde perustuslakiin ja säätämisjärjestys</w:t>
        </w:r>
        <w:r w:rsidR="0054346F">
          <w:rPr>
            <w:webHidden/>
          </w:rPr>
          <w:tab/>
        </w:r>
        <w:r w:rsidR="0054346F">
          <w:rPr>
            <w:webHidden/>
          </w:rPr>
          <w:fldChar w:fldCharType="begin"/>
        </w:r>
        <w:r w:rsidR="0054346F">
          <w:rPr>
            <w:webHidden/>
          </w:rPr>
          <w:instrText xml:space="preserve"> PAGEREF _Toc63849938 \h </w:instrText>
        </w:r>
        <w:r w:rsidR="0054346F">
          <w:rPr>
            <w:webHidden/>
          </w:rPr>
        </w:r>
        <w:r w:rsidR="0054346F">
          <w:rPr>
            <w:webHidden/>
          </w:rPr>
          <w:fldChar w:fldCharType="separate"/>
        </w:r>
        <w:r w:rsidR="0054346F">
          <w:rPr>
            <w:webHidden/>
          </w:rPr>
          <w:t>19</w:t>
        </w:r>
        <w:r w:rsidR="0054346F">
          <w:rPr>
            <w:webHidden/>
          </w:rPr>
          <w:fldChar w:fldCharType="end"/>
        </w:r>
      </w:hyperlink>
    </w:p>
    <w:p w14:paraId="5E1B4C00" w14:textId="44EED177" w:rsidR="0054346F" w:rsidRDefault="00094A32">
      <w:pPr>
        <w:pStyle w:val="Sisluet3"/>
        <w:rPr>
          <w:rFonts w:asciiTheme="minorHAnsi" w:eastAsiaTheme="minorEastAsia" w:hAnsiTheme="minorHAnsi" w:cstheme="minorBidi"/>
          <w:noProof/>
          <w:szCs w:val="22"/>
        </w:rPr>
      </w:pPr>
      <w:hyperlink w:anchor="_Toc63849939" w:history="1">
        <w:r w:rsidR="0054346F" w:rsidRPr="0052631B">
          <w:rPr>
            <w:rStyle w:val="Hyperlinkki"/>
            <w:noProof/>
          </w:rPr>
          <w:t>10.1 Valituskielto</w:t>
        </w:r>
        <w:r w:rsidR="0054346F">
          <w:rPr>
            <w:noProof/>
            <w:webHidden/>
          </w:rPr>
          <w:tab/>
        </w:r>
        <w:r w:rsidR="0054346F">
          <w:rPr>
            <w:noProof/>
            <w:webHidden/>
          </w:rPr>
          <w:fldChar w:fldCharType="begin"/>
        </w:r>
        <w:r w:rsidR="0054346F">
          <w:rPr>
            <w:noProof/>
            <w:webHidden/>
          </w:rPr>
          <w:instrText xml:space="preserve"> PAGEREF _Toc63849939 \h </w:instrText>
        </w:r>
        <w:r w:rsidR="0054346F">
          <w:rPr>
            <w:noProof/>
            <w:webHidden/>
          </w:rPr>
        </w:r>
        <w:r w:rsidR="0054346F">
          <w:rPr>
            <w:noProof/>
            <w:webHidden/>
          </w:rPr>
          <w:fldChar w:fldCharType="separate"/>
        </w:r>
        <w:r w:rsidR="0054346F">
          <w:rPr>
            <w:noProof/>
            <w:webHidden/>
          </w:rPr>
          <w:t>19</w:t>
        </w:r>
        <w:r w:rsidR="0054346F">
          <w:rPr>
            <w:noProof/>
            <w:webHidden/>
          </w:rPr>
          <w:fldChar w:fldCharType="end"/>
        </w:r>
      </w:hyperlink>
    </w:p>
    <w:p w14:paraId="583F942F" w14:textId="1AAAC30B" w:rsidR="0054346F" w:rsidRDefault="00094A32">
      <w:pPr>
        <w:pStyle w:val="Sisluet3"/>
        <w:rPr>
          <w:rFonts w:asciiTheme="minorHAnsi" w:eastAsiaTheme="minorEastAsia" w:hAnsiTheme="minorHAnsi" w:cstheme="minorBidi"/>
          <w:noProof/>
          <w:szCs w:val="22"/>
        </w:rPr>
      </w:pPr>
      <w:hyperlink w:anchor="_Toc63849940" w:history="1">
        <w:r w:rsidR="0054346F" w:rsidRPr="0052631B">
          <w:rPr>
            <w:rStyle w:val="Hyperlinkki"/>
            <w:noProof/>
          </w:rPr>
          <w:t>10.2 Toimikausien rajoitusperusteet</w:t>
        </w:r>
        <w:r w:rsidR="0054346F">
          <w:rPr>
            <w:noProof/>
            <w:webHidden/>
          </w:rPr>
          <w:tab/>
        </w:r>
        <w:r w:rsidR="0054346F">
          <w:rPr>
            <w:noProof/>
            <w:webHidden/>
          </w:rPr>
          <w:fldChar w:fldCharType="begin"/>
        </w:r>
        <w:r w:rsidR="0054346F">
          <w:rPr>
            <w:noProof/>
            <w:webHidden/>
          </w:rPr>
          <w:instrText xml:space="preserve"> PAGEREF _Toc63849940 \h </w:instrText>
        </w:r>
        <w:r w:rsidR="0054346F">
          <w:rPr>
            <w:noProof/>
            <w:webHidden/>
          </w:rPr>
        </w:r>
        <w:r w:rsidR="0054346F">
          <w:rPr>
            <w:noProof/>
            <w:webHidden/>
          </w:rPr>
          <w:fldChar w:fldCharType="separate"/>
        </w:r>
        <w:r w:rsidR="0054346F">
          <w:rPr>
            <w:noProof/>
            <w:webHidden/>
          </w:rPr>
          <w:t>21</w:t>
        </w:r>
        <w:r w:rsidR="0054346F">
          <w:rPr>
            <w:noProof/>
            <w:webHidden/>
          </w:rPr>
          <w:fldChar w:fldCharType="end"/>
        </w:r>
      </w:hyperlink>
    </w:p>
    <w:p w14:paraId="1A24B667" w14:textId="7A8CDEFC" w:rsidR="0054346F" w:rsidRDefault="00094A32">
      <w:pPr>
        <w:pStyle w:val="Sisluet1"/>
        <w:rPr>
          <w:rFonts w:asciiTheme="minorHAnsi" w:eastAsiaTheme="minorEastAsia" w:hAnsiTheme="minorHAnsi" w:cstheme="minorBidi"/>
          <w:bCs w:val="0"/>
          <w:caps w:val="0"/>
          <w:noProof/>
          <w:szCs w:val="22"/>
        </w:rPr>
      </w:pPr>
      <w:hyperlink w:anchor="_Toc63849941" w:history="1">
        <w:r w:rsidR="0054346F" w:rsidRPr="0052631B">
          <w:rPr>
            <w:rStyle w:val="Hyperlinkki"/>
            <w:noProof/>
          </w:rPr>
          <w:t>Lakiehdotus</w:t>
        </w:r>
        <w:r w:rsidR="0054346F">
          <w:rPr>
            <w:noProof/>
            <w:webHidden/>
          </w:rPr>
          <w:tab/>
        </w:r>
        <w:r w:rsidR="0054346F">
          <w:rPr>
            <w:noProof/>
            <w:webHidden/>
          </w:rPr>
          <w:fldChar w:fldCharType="begin"/>
        </w:r>
        <w:r w:rsidR="0054346F">
          <w:rPr>
            <w:noProof/>
            <w:webHidden/>
          </w:rPr>
          <w:instrText xml:space="preserve"> PAGEREF _Toc63849941 \h </w:instrText>
        </w:r>
        <w:r w:rsidR="0054346F">
          <w:rPr>
            <w:noProof/>
            <w:webHidden/>
          </w:rPr>
        </w:r>
        <w:r w:rsidR="0054346F">
          <w:rPr>
            <w:noProof/>
            <w:webHidden/>
          </w:rPr>
          <w:fldChar w:fldCharType="separate"/>
        </w:r>
        <w:r w:rsidR="0054346F">
          <w:rPr>
            <w:noProof/>
            <w:webHidden/>
          </w:rPr>
          <w:t>23</w:t>
        </w:r>
        <w:r w:rsidR="0054346F">
          <w:rPr>
            <w:noProof/>
            <w:webHidden/>
          </w:rPr>
          <w:fldChar w:fldCharType="end"/>
        </w:r>
      </w:hyperlink>
    </w:p>
    <w:p w14:paraId="0D765368" w14:textId="6A9E4905" w:rsidR="0054346F" w:rsidRDefault="0054346F">
      <w:pPr>
        <w:pStyle w:val="Sisluet3"/>
        <w:rPr>
          <w:rFonts w:asciiTheme="minorHAnsi" w:eastAsiaTheme="minorEastAsia" w:hAnsiTheme="minorHAnsi" w:cstheme="minorBidi"/>
          <w:noProof/>
          <w:szCs w:val="22"/>
        </w:rPr>
      </w:pPr>
      <w:r w:rsidRPr="0054346F">
        <w:rPr>
          <w:rStyle w:val="Hyperlinkki"/>
          <w:noProof/>
          <w:color w:val="auto"/>
          <w:u w:val="none"/>
        </w:rPr>
        <w:t xml:space="preserve">Laki </w:t>
      </w:r>
      <w:hyperlink w:anchor="_Toc63849942" w:history="1">
        <w:r w:rsidRPr="0052631B">
          <w:rPr>
            <w:rStyle w:val="Hyperlinkki"/>
            <w:noProof/>
          </w:rPr>
          <w:t>siviilihenkilöiden osallistumisesta kriisinhallintaan annetun lain muuttamisesta</w:t>
        </w:r>
        <w:r>
          <w:rPr>
            <w:noProof/>
            <w:webHidden/>
          </w:rPr>
          <w:tab/>
        </w:r>
        <w:r>
          <w:rPr>
            <w:noProof/>
            <w:webHidden/>
          </w:rPr>
          <w:fldChar w:fldCharType="begin"/>
        </w:r>
        <w:r>
          <w:rPr>
            <w:noProof/>
            <w:webHidden/>
          </w:rPr>
          <w:instrText xml:space="preserve"> PAGEREF _Toc63849942 \h </w:instrText>
        </w:r>
        <w:r>
          <w:rPr>
            <w:noProof/>
            <w:webHidden/>
          </w:rPr>
        </w:r>
        <w:r>
          <w:rPr>
            <w:noProof/>
            <w:webHidden/>
          </w:rPr>
          <w:fldChar w:fldCharType="separate"/>
        </w:r>
        <w:r>
          <w:rPr>
            <w:noProof/>
            <w:webHidden/>
          </w:rPr>
          <w:t>23</w:t>
        </w:r>
        <w:r>
          <w:rPr>
            <w:noProof/>
            <w:webHidden/>
          </w:rPr>
          <w:fldChar w:fldCharType="end"/>
        </w:r>
      </w:hyperlink>
    </w:p>
    <w:p w14:paraId="0F6A62EC" w14:textId="638FF483" w:rsidR="0054346F" w:rsidRDefault="00094A32">
      <w:pPr>
        <w:pStyle w:val="Sisluet1"/>
        <w:rPr>
          <w:rFonts w:asciiTheme="minorHAnsi" w:eastAsiaTheme="minorEastAsia" w:hAnsiTheme="minorHAnsi" w:cstheme="minorBidi"/>
          <w:bCs w:val="0"/>
          <w:caps w:val="0"/>
          <w:noProof/>
          <w:szCs w:val="22"/>
        </w:rPr>
      </w:pPr>
      <w:hyperlink w:anchor="_Toc63849943" w:history="1">
        <w:r w:rsidR="0054346F" w:rsidRPr="0052631B">
          <w:rPr>
            <w:rStyle w:val="Hyperlinkki"/>
            <w:noProof/>
          </w:rPr>
          <w:t>Liitteet</w:t>
        </w:r>
        <w:r w:rsidR="0054346F">
          <w:rPr>
            <w:noProof/>
            <w:webHidden/>
          </w:rPr>
          <w:tab/>
        </w:r>
        <w:r w:rsidR="0054346F">
          <w:rPr>
            <w:noProof/>
            <w:webHidden/>
          </w:rPr>
          <w:fldChar w:fldCharType="begin"/>
        </w:r>
        <w:r w:rsidR="0054346F">
          <w:rPr>
            <w:noProof/>
            <w:webHidden/>
          </w:rPr>
          <w:instrText xml:space="preserve"> PAGEREF _Toc63849943 \h </w:instrText>
        </w:r>
        <w:r w:rsidR="0054346F">
          <w:rPr>
            <w:noProof/>
            <w:webHidden/>
          </w:rPr>
        </w:r>
        <w:r w:rsidR="0054346F">
          <w:rPr>
            <w:noProof/>
            <w:webHidden/>
          </w:rPr>
          <w:fldChar w:fldCharType="separate"/>
        </w:r>
        <w:r w:rsidR="0054346F">
          <w:rPr>
            <w:noProof/>
            <w:webHidden/>
          </w:rPr>
          <w:t>27</w:t>
        </w:r>
        <w:r w:rsidR="0054346F">
          <w:rPr>
            <w:noProof/>
            <w:webHidden/>
          </w:rPr>
          <w:fldChar w:fldCharType="end"/>
        </w:r>
      </w:hyperlink>
    </w:p>
    <w:p w14:paraId="7F61BCAA" w14:textId="18CC19EA" w:rsidR="0054346F" w:rsidRDefault="00094A32">
      <w:pPr>
        <w:pStyle w:val="Sisluet1"/>
        <w:rPr>
          <w:rFonts w:asciiTheme="minorHAnsi" w:eastAsiaTheme="minorEastAsia" w:hAnsiTheme="minorHAnsi" w:cstheme="minorBidi"/>
          <w:bCs w:val="0"/>
          <w:caps w:val="0"/>
          <w:noProof/>
          <w:szCs w:val="22"/>
        </w:rPr>
      </w:pPr>
      <w:hyperlink w:anchor="_Toc63849944" w:history="1">
        <w:r w:rsidR="0054346F" w:rsidRPr="0052631B">
          <w:rPr>
            <w:rStyle w:val="Hyperlinkki"/>
            <w:noProof/>
            <w:lang w:val="en-US"/>
          </w:rPr>
          <w:t>Rinnakkaisteksti</w:t>
        </w:r>
        <w:r w:rsidR="0054346F">
          <w:rPr>
            <w:noProof/>
            <w:webHidden/>
          </w:rPr>
          <w:tab/>
        </w:r>
        <w:r w:rsidR="0054346F">
          <w:rPr>
            <w:noProof/>
            <w:webHidden/>
          </w:rPr>
          <w:fldChar w:fldCharType="begin"/>
        </w:r>
        <w:r w:rsidR="0054346F">
          <w:rPr>
            <w:noProof/>
            <w:webHidden/>
          </w:rPr>
          <w:instrText xml:space="preserve"> PAGEREF _Toc63849944 \h </w:instrText>
        </w:r>
        <w:r w:rsidR="0054346F">
          <w:rPr>
            <w:noProof/>
            <w:webHidden/>
          </w:rPr>
        </w:r>
        <w:r w:rsidR="0054346F">
          <w:rPr>
            <w:noProof/>
            <w:webHidden/>
          </w:rPr>
          <w:fldChar w:fldCharType="separate"/>
        </w:r>
        <w:r w:rsidR="0054346F">
          <w:rPr>
            <w:noProof/>
            <w:webHidden/>
          </w:rPr>
          <w:t>27</w:t>
        </w:r>
        <w:r w:rsidR="0054346F">
          <w:rPr>
            <w:noProof/>
            <w:webHidden/>
          </w:rPr>
          <w:fldChar w:fldCharType="end"/>
        </w:r>
      </w:hyperlink>
    </w:p>
    <w:p w14:paraId="638FCA27" w14:textId="30AB6B7C" w:rsidR="0054346F" w:rsidRDefault="0054346F">
      <w:pPr>
        <w:pStyle w:val="Sisluet3"/>
        <w:rPr>
          <w:rFonts w:asciiTheme="minorHAnsi" w:eastAsiaTheme="minorEastAsia" w:hAnsiTheme="minorHAnsi" w:cstheme="minorBidi"/>
          <w:noProof/>
          <w:szCs w:val="22"/>
        </w:rPr>
      </w:pPr>
      <w:r w:rsidRPr="0054346F">
        <w:rPr>
          <w:rStyle w:val="Hyperlinkki"/>
          <w:noProof/>
          <w:color w:val="auto"/>
          <w:u w:val="none"/>
        </w:rPr>
        <w:t xml:space="preserve">Laki </w:t>
      </w:r>
      <w:hyperlink w:anchor="_Toc63849945" w:history="1">
        <w:r w:rsidRPr="0052631B">
          <w:rPr>
            <w:rStyle w:val="Hyperlinkki"/>
            <w:noProof/>
          </w:rPr>
          <w:t>siviilihenkilöiden osallistumisesta kriisinhallintaan annetun lain muuttamisesta</w:t>
        </w:r>
        <w:r>
          <w:rPr>
            <w:noProof/>
            <w:webHidden/>
          </w:rPr>
          <w:tab/>
        </w:r>
        <w:r>
          <w:rPr>
            <w:noProof/>
            <w:webHidden/>
          </w:rPr>
          <w:fldChar w:fldCharType="begin"/>
        </w:r>
        <w:r>
          <w:rPr>
            <w:noProof/>
            <w:webHidden/>
          </w:rPr>
          <w:instrText xml:space="preserve"> PAGEREF _Toc63849945 \h </w:instrText>
        </w:r>
        <w:r>
          <w:rPr>
            <w:noProof/>
            <w:webHidden/>
          </w:rPr>
        </w:r>
        <w:r>
          <w:rPr>
            <w:noProof/>
            <w:webHidden/>
          </w:rPr>
          <w:fldChar w:fldCharType="separate"/>
        </w:r>
        <w:r>
          <w:rPr>
            <w:noProof/>
            <w:webHidden/>
          </w:rPr>
          <w:t>27</w:t>
        </w:r>
        <w:r>
          <w:rPr>
            <w:noProof/>
            <w:webHidden/>
          </w:rPr>
          <w:fldChar w:fldCharType="end"/>
        </w:r>
      </w:hyperlink>
    </w:p>
    <w:p w14:paraId="1E4B38E0" w14:textId="7E20ED6B" w:rsidR="0054346F" w:rsidRDefault="00094A32">
      <w:pPr>
        <w:pStyle w:val="Sisluet1"/>
        <w:rPr>
          <w:rFonts w:asciiTheme="minorHAnsi" w:eastAsiaTheme="minorEastAsia" w:hAnsiTheme="minorHAnsi" w:cstheme="minorBidi"/>
          <w:bCs w:val="0"/>
          <w:caps w:val="0"/>
          <w:noProof/>
          <w:szCs w:val="22"/>
        </w:rPr>
      </w:pPr>
      <w:hyperlink w:anchor="_Toc63849946" w:history="1">
        <w:r w:rsidR="0054346F" w:rsidRPr="0052631B">
          <w:rPr>
            <w:rStyle w:val="Hyperlinkki"/>
            <w:noProof/>
          </w:rPr>
          <w:t>Asetusluonnos</w:t>
        </w:r>
        <w:r w:rsidR="0054346F">
          <w:rPr>
            <w:noProof/>
            <w:webHidden/>
          </w:rPr>
          <w:tab/>
        </w:r>
        <w:r w:rsidR="0054346F">
          <w:rPr>
            <w:noProof/>
            <w:webHidden/>
          </w:rPr>
          <w:fldChar w:fldCharType="begin"/>
        </w:r>
        <w:r w:rsidR="0054346F">
          <w:rPr>
            <w:noProof/>
            <w:webHidden/>
          </w:rPr>
          <w:instrText xml:space="preserve"> PAGEREF _Toc63849946 \h </w:instrText>
        </w:r>
        <w:r w:rsidR="0054346F">
          <w:rPr>
            <w:noProof/>
            <w:webHidden/>
          </w:rPr>
        </w:r>
        <w:r w:rsidR="0054346F">
          <w:rPr>
            <w:noProof/>
            <w:webHidden/>
          </w:rPr>
          <w:fldChar w:fldCharType="separate"/>
        </w:r>
        <w:r w:rsidR="0054346F">
          <w:rPr>
            <w:noProof/>
            <w:webHidden/>
          </w:rPr>
          <w:t>28</w:t>
        </w:r>
        <w:r w:rsidR="0054346F">
          <w:rPr>
            <w:noProof/>
            <w:webHidden/>
          </w:rPr>
          <w:fldChar w:fldCharType="end"/>
        </w:r>
      </w:hyperlink>
    </w:p>
    <w:p w14:paraId="303A0B4B" w14:textId="09EDF456" w:rsidR="00A17195" w:rsidRPr="00A17195" w:rsidRDefault="00095BC2" w:rsidP="00A17195">
      <w:r>
        <w:rPr>
          <w:rFonts w:eastAsia="Times New Roman"/>
          <w:bCs/>
          <w:caps/>
          <w:szCs w:val="20"/>
          <w:lang w:eastAsia="fi-FI"/>
        </w:rPr>
        <w:fldChar w:fldCharType="end"/>
      </w:r>
    </w:p>
    <w:p w14:paraId="3DD00CA5" w14:textId="77777777" w:rsidR="006E6F46" w:rsidRDefault="005A0584" w:rsidP="00EB0A9A">
      <w:pPr>
        <w:pStyle w:val="LLNormaali"/>
      </w:pPr>
      <w:r>
        <w:br w:type="page"/>
      </w:r>
    </w:p>
    <w:bookmarkStart w:id="1" w:name="_Toc63849911" w:displacedByCustomXml="next"/>
    <w:sdt>
      <w:sdtPr>
        <w:rPr>
          <w:rFonts w:eastAsia="Calibri"/>
          <w:b w:val="0"/>
          <w:caps w:val="0"/>
          <w:sz w:val="22"/>
          <w:szCs w:val="22"/>
          <w:lang w:eastAsia="en-US"/>
        </w:rPr>
        <w:alias w:val="Perustelut"/>
        <w:tag w:val="CCPerustelut"/>
        <w:id w:val="2058971695"/>
        <w:lock w:val="sdtLocked"/>
        <w:placeholder>
          <w:docPart w:val="17FF9DA5B88740D29D7047C048093181"/>
        </w:placeholder>
        <w15:color w:val="33CCCC"/>
      </w:sdtPr>
      <w:sdtEndPr>
        <w:rPr>
          <w:rFonts w:eastAsia="Times New Roman"/>
          <w:szCs w:val="24"/>
          <w:lang w:eastAsia="fi-FI"/>
        </w:rPr>
      </w:sdtEndPr>
      <w:sdtContent>
        <w:p w14:paraId="7181EBF5" w14:textId="77777777" w:rsidR="008414FE" w:rsidRDefault="004D2778" w:rsidP="008414FE">
          <w:pPr>
            <w:pStyle w:val="LLperustelut"/>
          </w:pPr>
          <w:r>
            <w:t>PERUSTELUT</w:t>
          </w:r>
          <w:bookmarkEnd w:id="1"/>
        </w:p>
        <w:p w14:paraId="204603ED" w14:textId="77777777" w:rsidR="0075180F" w:rsidRDefault="0075180F" w:rsidP="0075180F">
          <w:pPr>
            <w:pStyle w:val="LLP1Otsikkotaso"/>
          </w:pPr>
          <w:bookmarkStart w:id="2" w:name="_Toc63849912"/>
          <w:r>
            <w:t>Asian tausta ja valmistelu</w:t>
          </w:r>
          <w:bookmarkEnd w:id="2"/>
        </w:p>
        <w:p w14:paraId="3911608F" w14:textId="021EA798" w:rsidR="00044336" w:rsidRDefault="00044336" w:rsidP="00044336">
          <w:pPr>
            <w:pStyle w:val="LLPerustelujenkappalejako"/>
          </w:pPr>
          <w:r>
            <w:t>Kriisinhallintakeskus, sisäministeriö ja ulkoministeriö sopivat loppuvuonna 2019 tarkistavansa siviilikriisinhallintaan ulkomailla osallistuvien henkilöiden rekrytointia koskevat menettelyt ja sääntelyn. Esitys</w:t>
          </w:r>
          <w:r w:rsidR="002A638F">
            <w:t xml:space="preserve"> kytkeytyy pääministeri Sanna </w:t>
          </w:r>
          <w:proofErr w:type="spellStart"/>
          <w:r w:rsidR="002A638F">
            <w:t>Marinin</w:t>
          </w:r>
          <w:proofErr w:type="spellEnd"/>
          <w:r w:rsidR="002A638F">
            <w:t xml:space="preserve"> </w:t>
          </w:r>
          <w:r>
            <w:t>hallitu</w:t>
          </w:r>
          <w:r w:rsidR="002A638F">
            <w:t xml:space="preserve">ksen </w:t>
          </w:r>
          <w:r>
            <w:t>ohjelma</w:t>
          </w:r>
          <w:r w:rsidR="002A638F">
            <w:t xml:space="preserve">n strategiseen kokonaisuuteen, jonka mukaan Suomi on kokoaan suurempi Euroopassa ja maailmalla. Ohjelman tavoitteisiin kuuluu, että Suomi pitää yllä ja kehittää valmiuksiaan osallistua kansainvälisiin siviili- ja sotilaallisen kriisinhallinnan tehtäviin yhdessä muiden kansainvälisten toimijoiden kanssa. </w:t>
          </w:r>
        </w:p>
        <w:p w14:paraId="6AB21009" w14:textId="207FE3F6" w:rsidR="00044336" w:rsidRDefault="00044336" w:rsidP="00044336">
          <w:pPr>
            <w:pStyle w:val="LLPerustelujenkappalejako"/>
          </w:pPr>
          <w:r>
            <w:t>Esitys on valmisteltu virkatyönä sisäministeriössä. Sisäministeriö asetti työtä varten hankkeen ajalle 15.1.2020</w:t>
          </w:r>
          <w:r w:rsidR="00CE6C3C">
            <w:t>—</w:t>
          </w:r>
          <w:r>
            <w:t>31.5.2021 ja hankkeelle työryhmän ajalle 15.1.2020</w:t>
          </w:r>
          <w:r w:rsidR="00CE6C3C">
            <w:t>—</w:t>
          </w:r>
          <w:r>
            <w:t xml:space="preserve">31.12.2020. Työryhmässä olivat edustettuina sisäministeriö, ulkoministeriö, valtiovarainministeriö, Kriisinhallintakeskus ja Pelastusopisto. Työryhmän mietintö valmistui </w:t>
          </w:r>
          <w:r w:rsidR="00F34BB0">
            <w:t>11</w:t>
          </w:r>
          <w:r>
            <w:t>.</w:t>
          </w:r>
          <w:r w:rsidR="00F34BB0">
            <w:t>2</w:t>
          </w:r>
          <w:r w:rsidR="006A38EB">
            <w:t>.</w:t>
          </w:r>
          <w:r w:rsidR="00F34BB0">
            <w:t>2021</w:t>
          </w:r>
          <w:r>
            <w:t xml:space="preserve">. </w:t>
          </w:r>
        </w:p>
        <w:p w14:paraId="4C1E0B0D" w14:textId="7DAF6FC1" w:rsidR="00A939B2" w:rsidRDefault="00044336" w:rsidP="00044336">
          <w:pPr>
            <w:pStyle w:val="LLPerustelujenkappalejako"/>
          </w:pPr>
          <w:r>
            <w:t>Mietinnöstä pyydettiin lausunnot seuraavilta tahoilta: xx, xx. Lausunt</w:t>
          </w:r>
          <w:r w:rsidR="00245B1F">
            <w:t>oaika oli xx.xx.2020</w:t>
          </w:r>
          <w:r w:rsidR="00CE6C3C">
            <w:t>—</w:t>
          </w:r>
          <w:r w:rsidR="00245B1F">
            <w:t>xx.xx.2021</w:t>
          </w:r>
          <w:r>
            <w:t xml:space="preserve">. Hallituksen esityksen valmisteluasiakirjat ovat julkisessa palvelussa osoitteessa http://xxxxxx. </w:t>
          </w:r>
        </w:p>
        <w:p w14:paraId="48BC8245" w14:textId="77777777" w:rsidR="008414FE" w:rsidRDefault="00A939B2" w:rsidP="000E61DF">
          <w:pPr>
            <w:pStyle w:val="LLP1Otsikkotaso"/>
          </w:pPr>
          <w:bookmarkStart w:id="3" w:name="_Toc63849913"/>
          <w:r>
            <w:t>Nykytila ja sen arviointi</w:t>
          </w:r>
          <w:bookmarkEnd w:id="3"/>
        </w:p>
        <w:p w14:paraId="02DE60A5" w14:textId="77777777" w:rsidR="00044336" w:rsidRDefault="0030198E" w:rsidP="00044336">
          <w:pPr>
            <w:pStyle w:val="LLP2Otsikkotaso"/>
          </w:pPr>
          <w:bookmarkStart w:id="4" w:name="_Toc63849914"/>
          <w:r>
            <w:t xml:space="preserve">Suomen </w:t>
          </w:r>
          <w:r w:rsidR="00761A3A">
            <w:t xml:space="preserve">osallistuminen </w:t>
          </w:r>
          <w:r>
            <w:t>kansainvälis</w:t>
          </w:r>
          <w:r w:rsidR="00761A3A">
            <w:t>een</w:t>
          </w:r>
          <w:r>
            <w:t xml:space="preserve"> siviilikriisinhallintaa</w:t>
          </w:r>
          <w:r w:rsidR="00761A3A">
            <w:t>n</w:t>
          </w:r>
          <w:bookmarkEnd w:id="4"/>
          <w:r w:rsidR="00044336">
            <w:t xml:space="preserve"> </w:t>
          </w:r>
        </w:p>
        <w:p w14:paraId="282E49AC" w14:textId="6E77E3BD" w:rsidR="00044336" w:rsidRDefault="00044336" w:rsidP="00044336">
          <w:pPr>
            <w:pStyle w:val="LLPerustelujenkappalejako"/>
          </w:pPr>
          <w:r>
            <w:t xml:space="preserve">Suomen siviilikriisinhallintastrategian (Valtioneuvoston kanslian julkaisusarja 8/2014) mukaan siviilikriisinhallinnan tavoitteena on yhteiskunnan toimintaedellytysten palauttaminen lähettämällä kriisialueille ulkopuolista ei-sotilaallista asiantuntija-apua. Siviilikriisinhallinnalla tuetaan </w:t>
          </w:r>
          <w:r w:rsidR="00EF1E4F">
            <w:t>kohde</w:t>
          </w:r>
          <w:r>
            <w:t>valtion keskeisten yhteiskunnallisten toimintojen kehittämistä ja toimintaedellytysten vahvistamista.</w:t>
          </w:r>
        </w:p>
        <w:p w14:paraId="12CD1A04" w14:textId="5E1CB03E" w:rsidR="00044336" w:rsidRDefault="00044336" w:rsidP="00044336">
          <w:pPr>
            <w:pStyle w:val="LLPerustelujenkappalejako"/>
          </w:pPr>
          <w:r>
            <w:t>Siviilikriisinhallinta kattaa konfliktien ehkäisemiseen sekä rauhan ja vakauden ylläpitämiseen tähtäävät toimet, mutta myös pitkäkestoisemmat tilapäiset toimet, joiden tavoitteena on vahvistaa julkista hallintoa, oikeusvaltioperiaatteita, ihmisoikeuksia ja demokratiaa. Siviilikriisinhallinnan tehtävät vaihtelevat tuki-, tarkkailu-, neuvonanto- ja koulutustehtävistä eri viranomaistoimijoita, kuten poliisia tai oikeuslaitosta korvaaviin tehtäviin toimeenpanevissa operaatioissa.</w:t>
          </w:r>
        </w:p>
        <w:p w14:paraId="616BBD5B" w14:textId="1E3FE599" w:rsidR="00833F61" w:rsidRDefault="00833F61" w:rsidP="00044336">
          <w:pPr>
            <w:pStyle w:val="LLPerustelujenkappalejako"/>
          </w:pPr>
          <w:r>
            <w:t xml:space="preserve">Siviilikriisinhallinta on </w:t>
          </w:r>
          <w:r w:rsidR="00D86FAE">
            <w:t xml:space="preserve">sotilaallisen kriisinhallinnan rinnalla </w:t>
          </w:r>
          <w:r>
            <w:t xml:space="preserve">EU:n yhteisen turvallisuus- ja puolustuspolitiikan tärkeä väline. </w:t>
          </w:r>
          <w:r w:rsidR="00C44EB7">
            <w:t xml:space="preserve">Myös YK:lla, </w:t>
          </w:r>
          <w:r w:rsidR="00427CE6">
            <w:t xml:space="preserve">Euroopan turvallisuus- ja yhteistyöjärjestöllä </w:t>
          </w:r>
          <w:proofErr w:type="spellStart"/>
          <w:r w:rsidR="00C44EB7">
            <w:t>Etyjillä</w:t>
          </w:r>
          <w:proofErr w:type="spellEnd"/>
          <w:r w:rsidR="00C44EB7">
            <w:t xml:space="preserve"> ja </w:t>
          </w:r>
          <w:proofErr w:type="spellStart"/>
          <w:r w:rsidR="000C29C1">
            <w:t>Pohjois</w:t>
          </w:r>
          <w:proofErr w:type="spellEnd"/>
          <w:r w:rsidR="000C29C1">
            <w:t xml:space="preserve">-Atlantin liitolla </w:t>
          </w:r>
          <w:r w:rsidR="00C44EB7">
            <w:t xml:space="preserve">Natolla on siviilikriisinhallintaan rinnastettavia tehtäviä. </w:t>
          </w:r>
          <w:r w:rsidR="007F683F" w:rsidRPr="007F683F">
            <w:t>Suomi tukee konfliktien ratkaisua, konfliktien jälkeistä vakauttamista ja turvallisten yhteiskuntien rakentamista</w:t>
          </w:r>
          <w:r w:rsidR="00D86FAE">
            <w:t xml:space="preserve"> osallistumalla kansainväliseen kriisinhallintaan</w:t>
          </w:r>
          <w:r w:rsidR="007F683F" w:rsidRPr="007F683F">
            <w:t>. Osallistumisella edistetään osaltaan demokratian, hyvän hallinnon ja ihmisoikeuksien toteutumista mukaan lukien naisten ja lasten oikeudet ja seksuaalisen v</w:t>
          </w:r>
          <w:r w:rsidR="00F73EC5">
            <w:t>äkivallan ehkäisy konflikteissa.</w:t>
          </w:r>
          <w:r w:rsidR="007F683F" w:rsidRPr="007F683F">
            <w:t xml:space="preserve"> </w:t>
          </w:r>
          <w:r>
            <w:t xml:space="preserve">Osallistuminen kriisinhallintaan on keskeinen osa Suomen </w:t>
          </w:r>
          <w:proofErr w:type="spellStart"/>
          <w:r>
            <w:t>ulko</w:t>
          </w:r>
          <w:proofErr w:type="spellEnd"/>
          <w:r>
            <w:t>- ja turvallisuuspolitiikkaa</w:t>
          </w:r>
          <w:r w:rsidR="007F683F">
            <w:t xml:space="preserve">, ja se </w:t>
          </w:r>
          <w:r>
            <w:t xml:space="preserve">tukee Suomen sisäisen turvallisuuden tavoitteita, sillä konfliktimaiden </w:t>
          </w:r>
          <w:r w:rsidRPr="00345C2D">
            <w:t>vakauden edistämisellä on myönteinen vaikutus myös Euroopan sisäiseen turvallisuuteen.</w:t>
          </w:r>
          <w:r>
            <w:t xml:space="preserve"> </w:t>
          </w:r>
          <w:r w:rsidR="005B6E5A" w:rsidRPr="005B6E5A">
            <w:t xml:space="preserve">Osallistumisella on </w:t>
          </w:r>
          <w:r w:rsidR="00F24AD3">
            <w:t>siten</w:t>
          </w:r>
          <w:r w:rsidR="005B6E5A" w:rsidRPr="005B6E5A">
            <w:t xml:space="preserve"> merkitystä </w:t>
          </w:r>
          <w:r w:rsidR="00F24AD3">
            <w:t xml:space="preserve">myös </w:t>
          </w:r>
          <w:r w:rsidR="005B6E5A" w:rsidRPr="005B6E5A">
            <w:t>kansallisen turvallisuuden kannalta</w:t>
          </w:r>
          <w:r w:rsidR="009E0CE7">
            <w:t xml:space="preserve">. </w:t>
          </w:r>
          <w:r>
            <w:t>Vahvistamalla siviilikriisinhallinnalla konfliktimaiden omien viranomaisten toimintaa voidaan esimerkiksi ehkäistä</w:t>
          </w:r>
          <w:r w:rsidR="00EF1E4F">
            <w:t xml:space="preserve"> rajat ylittävää</w:t>
          </w:r>
          <w:r>
            <w:t xml:space="preserve"> terrorismia, kansainvälistä rikollisuutta sekä hallitsematonta muuttoliikettä. </w:t>
          </w:r>
        </w:p>
        <w:p w14:paraId="7D4C24D8" w14:textId="300BBA24" w:rsidR="00044336" w:rsidRDefault="00044336" w:rsidP="00044336">
          <w:pPr>
            <w:pStyle w:val="LLPerustelujenkappalejako"/>
          </w:pPr>
          <w:r>
            <w:lastRenderedPageBreak/>
            <w:t xml:space="preserve">Suomen siviilikriisinhallinnan painopiste on Euroopan unionin </w:t>
          </w:r>
          <w:proofErr w:type="spellStart"/>
          <w:r>
            <w:t>siviilikriisinhallintaoperaatioissa</w:t>
          </w:r>
          <w:proofErr w:type="spellEnd"/>
          <w:r>
            <w:t xml:space="preserve">. Suomen tavoitteena on </w:t>
          </w:r>
          <w:r w:rsidR="00245B1F">
            <w:t xml:space="preserve">vahvistaa </w:t>
          </w:r>
          <w:r>
            <w:t>EU:n siviilikriisinhallin</w:t>
          </w:r>
          <w:r w:rsidR="00245B1F">
            <w:t>taa</w:t>
          </w:r>
          <w:r>
            <w:t xml:space="preserve"> osana unionin yhteistä turvallisuus- ja puolustuspolitiikkaa. Suomi osallistuu siviilikriisinhallinnan voimavaroin myös YK</w:t>
          </w:r>
          <w:r w:rsidR="006A38EB">
            <w:t>:n</w:t>
          </w:r>
          <w:r>
            <w:t xml:space="preserve">, </w:t>
          </w:r>
          <w:proofErr w:type="spellStart"/>
          <w:r>
            <w:t>E</w:t>
          </w:r>
          <w:r w:rsidR="00C44EB7">
            <w:t>tyjin</w:t>
          </w:r>
          <w:proofErr w:type="spellEnd"/>
          <w:r>
            <w:t xml:space="preserve"> ja </w:t>
          </w:r>
          <w:r w:rsidR="00427CE6">
            <w:t>Euroopan neuvoston</w:t>
          </w:r>
          <w:r>
            <w:t xml:space="preserve"> toimeenpanemaan siviilikriisinhallintaan tai siviilikriisinhallinnaksi määriteltäviin tehtäviin esimerkiksi Nato</w:t>
          </w:r>
          <w:r w:rsidR="000C29C1">
            <w:t>n</w:t>
          </w:r>
          <w:r>
            <w:t xml:space="preserve"> kanssa. Yhteistyötä tehdään myös Pohjoismaiden kesken ja muissa maaryhmissä.</w:t>
          </w:r>
        </w:p>
        <w:p w14:paraId="6D2E7C09" w14:textId="1D6F4F84" w:rsidR="00044336" w:rsidRDefault="00044336" w:rsidP="00044336">
          <w:pPr>
            <w:pStyle w:val="LLPerustelujenkappalejako"/>
          </w:pPr>
          <w:r>
            <w:t>Suomi osallistuu nykyisin siviilikriis</w:t>
          </w:r>
          <w:r w:rsidR="0007205A">
            <w:t>in</w:t>
          </w:r>
          <w:r w:rsidR="00D82A6D">
            <w:t>hallint</w:t>
          </w:r>
          <w:r w:rsidR="004051D8">
            <w:t>aan</w:t>
          </w:r>
          <w:r w:rsidR="0007205A">
            <w:t xml:space="preserve"> noin 25</w:t>
          </w:r>
          <w:r>
            <w:t xml:space="preserve"> maassa. Tehtävät jakautuvat operaatioiden kenttätehtäviin ja EU:n tai kansainvälis</w:t>
          </w:r>
          <w:r w:rsidR="00F24AD3">
            <w:t>t</w:t>
          </w:r>
          <w:r>
            <w:t>en järjestö</w:t>
          </w:r>
          <w:r w:rsidR="00F24AD3">
            <w:t>je</w:t>
          </w:r>
          <w:r>
            <w:t>n sihteeristötehtäviin.</w:t>
          </w:r>
          <w:r w:rsidR="0007205A">
            <w:t xml:space="preserve"> Jälkimmäisissä tehtävissä palvelee </w:t>
          </w:r>
          <w:r w:rsidR="00F24AD3">
            <w:t xml:space="preserve">noin 20 </w:t>
          </w:r>
          <w:r w:rsidR="0007205A">
            <w:t>asiantuntijaa.</w:t>
          </w:r>
          <w:r>
            <w:t xml:space="preserve"> Suomen </w:t>
          </w:r>
          <w:r w:rsidR="00F24AD3">
            <w:t xml:space="preserve">noin </w:t>
          </w:r>
          <w:r>
            <w:t>120 asiantuntij</w:t>
          </w:r>
          <w:r w:rsidR="0007205A">
            <w:t>asta</w:t>
          </w:r>
          <w:r>
            <w:t xml:space="preserve"> </w:t>
          </w:r>
          <w:r w:rsidR="00DE2B41">
            <w:t>liki</w:t>
          </w:r>
          <w:r w:rsidR="0007205A">
            <w:t xml:space="preserve"> </w:t>
          </w:r>
          <w:r w:rsidR="00DE2B41">
            <w:t>6</w:t>
          </w:r>
          <w:r w:rsidR="0007205A">
            <w:t>0 toimii</w:t>
          </w:r>
          <w:r>
            <w:t xml:space="preserve"> EU-operaatioissa. </w:t>
          </w:r>
          <w:r w:rsidR="007F683F" w:rsidRPr="007F683F">
            <w:t>Suomi osallistu</w:t>
          </w:r>
          <w:r w:rsidR="00EC5450">
            <w:t>u yhtä lukuun ottamatta jokaiseen</w:t>
          </w:r>
          <w:r w:rsidR="007F683F" w:rsidRPr="007F683F">
            <w:t xml:space="preserve"> EU:n yh</w:t>
          </w:r>
          <w:r w:rsidR="007F683F">
            <w:t>teentoista</w:t>
          </w:r>
          <w:r w:rsidR="007F683F" w:rsidRPr="007F683F">
            <w:t xml:space="preserve"> </w:t>
          </w:r>
          <w:proofErr w:type="spellStart"/>
          <w:r w:rsidR="007F683F" w:rsidRPr="007F683F">
            <w:t>siviilikriisinhallintaoperaatio</w:t>
          </w:r>
          <w:r w:rsidR="007F683F">
            <w:t>on</w:t>
          </w:r>
          <w:proofErr w:type="spellEnd"/>
          <w:r w:rsidR="007F683F">
            <w:t>.</w:t>
          </w:r>
          <w:r w:rsidR="007F683F" w:rsidRPr="007F683F">
            <w:t xml:space="preserve"> </w:t>
          </w:r>
          <w:r w:rsidR="0007205A">
            <w:t xml:space="preserve">Eniten suomalaisia </w:t>
          </w:r>
          <w:r>
            <w:t xml:space="preserve">on Ukrainassa </w:t>
          </w:r>
          <w:proofErr w:type="spellStart"/>
          <w:r>
            <w:t>Etyjin</w:t>
          </w:r>
          <w:proofErr w:type="spellEnd"/>
          <w:r>
            <w:t xml:space="preserve"> Itä-Ukrainan monitorointioperaatiossa</w:t>
          </w:r>
          <w:r w:rsidR="0007205A">
            <w:t xml:space="preserve">, jossa palvelee noin </w:t>
          </w:r>
          <w:r>
            <w:t>20 asiantuntijaa</w:t>
          </w:r>
          <w:r w:rsidR="0007205A">
            <w:t>. Liki</w:t>
          </w:r>
          <w:r>
            <w:t xml:space="preserve"> 40 prosenttia Suomen asiantuntijoista on naisia</w:t>
          </w:r>
          <w:r w:rsidR="0007205A">
            <w:t xml:space="preserve">, ja </w:t>
          </w:r>
          <w:r>
            <w:t xml:space="preserve">noin 40 prosenttia tehtäviin lähetettävistä asiantuntijoista on sisäministeriön hallinnonalalta. </w:t>
          </w:r>
          <w:r w:rsidR="00EC5450">
            <w:t>Suurin ammattiryhmä on</w:t>
          </w:r>
          <w:r w:rsidR="0028478F" w:rsidRPr="0028478F">
            <w:t xml:space="preserve"> poliisit, noin kolmannes asiantuntijoista. Kolme neljäsosaa siviilikriisinhallinnan asiantuntijoista on </w:t>
          </w:r>
          <w:r w:rsidR="003058CC">
            <w:t xml:space="preserve">siirtynyt </w:t>
          </w:r>
          <w:r w:rsidR="003D4BE9">
            <w:t>siviilikriisinhallinnan palvelussuh</w:t>
          </w:r>
          <w:r w:rsidR="003058CC">
            <w:t xml:space="preserve">teeseen </w:t>
          </w:r>
          <w:r w:rsidR="0028478F" w:rsidRPr="0028478F">
            <w:t xml:space="preserve">valtion </w:t>
          </w:r>
          <w:r w:rsidR="003058CC">
            <w:t>palveluksesta</w:t>
          </w:r>
          <w:r w:rsidR="0028478F" w:rsidRPr="0028478F">
            <w:t xml:space="preserve">, ja </w:t>
          </w:r>
          <w:r w:rsidR="003058CC">
            <w:t>muut</w:t>
          </w:r>
          <w:r w:rsidR="003D4BE9">
            <w:t xml:space="preserve"> ovat olleet </w:t>
          </w:r>
          <w:r w:rsidR="0028478F" w:rsidRPr="0028478F">
            <w:t>yksityise</w:t>
          </w:r>
          <w:r w:rsidR="003D4BE9">
            <w:t>n sektorin, kansalaisjärjestöjen ja esimerkiksi yliopistojen palveluksessa</w:t>
          </w:r>
          <w:r w:rsidR="0028478F" w:rsidRPr="0028478F">
            <w:t>.</w:t>
          </w:r>
        </w:p>
        <w:p w14:paraId="2B5951FE" w14:textId="77777777" w:rsidR="00044336" w:rsidRDefault="0030198E" w:rsidP="0030198E">
          <w:pPr>
            <w:pStyle w:val="LLPerustelujenkappalejako"/>
          </w:pPr>
          <w:r>
            <w:t>Suomen siviilikriisinhallintas</w:t>
          </w:r>
          <w:r w:rsidR="00D82A6D">
            <w:t>trategian</w:t>
          </w:r>
          <w:r w:rsidR="0007205A">
            <w:t xml:space="preserve"> </w:t>
          </w:r>
          <w:r w:rsidRPr="0030198E">
            <w:t xml:space="preserve">mukaan Suomen osallistumisen vahvistamisen ja näkyvyyden kannalta riittävän asiantuntijapoolin ylläpitäminen ja rekrytointi ovat keskeisimpiä kotimaan valmiuksien tehtäviä. Siviilikriisinhallinnan kotimaan valmiuksien tärkein tehtävä on varmistaa, että asiantuntijoiden määrä ja osaaminen vastaavat siviilikriisinhallinnan osallistumistavoitteita ja osallistumisen painopistealueita. Strategian mukaan rekrytoinnin ja henkilöstöhallinnon tavoitteena on varmistaa, että Suomi voi tarvittaessa nopeallakin varoitusajalla esittää ja lähettää </w:t>
          </w:r>
          <w:r w:rsidRPr="0003214B">
            <w:t>pätevyysvaatimukset</w:t>
          </w:r>
          <w:r w:rsidRPr="0030198E">
            <w:t xml:space="preserve"> täyttäviä henkilöitä siviilikriisinhallintatehtäviin. Rekrytoinnissa ennakoidaan suunnitelmallisesti eri operaatioiden henkilöstötarve ja toimenkuvien vaatimukset siviilikriisinhallintaan osallistumista koskevien painopistealueiden mukaisesti. Painopistealueilla ja rekrytoinnilla on suora yhteys koulutettavien valintaan. Rekrytoinnin onnistuminen edellyttää taustatyönantajien johdon sitoutumista kriisinhallintapolitiikkaan ja kansallisiin valmiustavoitteisiin. Asiantuntijoiden kotimaan työkokemusta ja kansainvälistä siviilikriisinhallintakokemusta kartutetaan rinnakkain niin, että pitkällä aikavälillä operaatioiden johtotehtäviin on riittävä määrä päteviä ehdokkaita. Edelleen strategian mukaan asiantuntijoita kannustetaan hakeutumaan vaativampiin tehtäviin.</w:t>
          </w:r>
        </w:p>
        <w:p w14:paraId="1CAB4655" w14:textId="5CF11103" w:rsidR="0030198E" w:rsidRDefault="0030198E" w:rsidP="0030198E">
          <w:pPr>
            <w:pStyle w:val="LLPerustelujenkappalejako"/>
          </w:pPr>
          <w:r w:rsidRPr="007F683F">
            <w:t xml:space="preserve">Suomen </w:t>
          </w:r>
          <w:r w:rsidR="003D4BE9">
            <w:t xml:space="preserve">vuonna 2014 laaditun </w:t>
          </w:r>
          <w:r>
            <w:t>siviilikriisinhallintastrategian tavoitteena on</w:t>
          </w:r>
          <w:r w:rsidR="0007205A">
            <w:t xml:space="preserve"> ollut</w:t>
          </w:r>
          <w:r>
            <w:t xml:space="preserve"> nostaa ulkomailla </w:t>
          </w:r>
          <w:r w:rsidR="0007205A">
            <w:t xml:space="preserve">toimivien asiantuntijoiden määrä </w:t>
          </w:r>
          <w:proofErr w:type="gramStart"/>
          <w:r>
            <w:t>150:een</w:t>
          </w:r>
          <w:proofErr w:type="gramEnd"/>
          <w:r>
            <w:t>.</w:t>
          </w:r>
          <w:r w:rsidR="00CE6C3C">
            <w:t xml:space="preserve"> </w:t>
          </w:r>
          <w:r>
            <w:t xml:space="preserve">Pääministeri Sanna </w:t>
          </w:r>
          <w:proofErr w:type="spellStart"/>
          <w:r>
            <w:t>Marinin</w:t>
          </w:r>
          <w:proofErr w:type="spellEnd"/>
          <w:r>
            <w:t xml:space="preserve"> hallituksen</w:t>
          </w:r>
          <w:r w:rsidR="0007205A">
            <w:t xml:space="preserve"> ohjelman</w:t>
          </w:r>
          <w:r>
            <w:t xml:space="preserve"> tarkoituksena on toteuttaa strategian tavoite. </w:t>
          </w:r>
          <w:r w:rsidR="004E222A">
            <w:t>Valtioneuvoston</w:t>
          </w:r>
          <w:r w:rsidR="00D12AC8">
            <w:t xml:space="preserve"> vuoden 2020</w:t>
          </w:r>
          <w:r w:rsidR="004E222A" w:rsidRPr="004E222A">
            <w:t xml:space="preserve"> </w:t>
          </w:r>
          <w:proofErr w:type="spellStart"/>
          <w:r w:rsidR="004E222A" w:rsidRPr="004E222A">
            <w:t>ulko</w:t>
          </w:r>
          <w:proofErr w:type="spellEnd"/>
          <w:r w:rsidR="004E222A" w:rsidRPr="004E222A">
            <w:t>- ja tu</w:t>
          </w:r>
          <w:r w:rsidR="005034EF">
            <w:t>rvallisuuspoliittisen selonteon mukaan</w:t>
          </w:r>
          <w:r w:rsidR="004E222A" w:rsidRPr="004E222A">
            <w:t xml:space="preserve"> sekä sotilaallisen että siviilikriisinhallinnan osallistumista on tarve kasvattaa tavalla, joka lisää </w:t>
          </w:r>
          <w:r w:rsidR="00427CE6">
            <w:t xml:space="preserve">Suomen </w:t>
          </w:r>
          <w:r w:rsidR="004E222A" w:rsidRPr="004E222A">
            <w:t xml:space="preserve">vaikuttavuutta ja vahvistaa </w:t>
          </w:r>
          <w:r w:rsidR="00427CE6">
            <w:t xml:space="preserve">Suomen </w:t>
          </w:r>
          <w:r w:rsidR="004E222A" w:rsidRPr="004E222A">
            <w:t>roolia vastuullisena kansainvälisenä toimijana tilanteessa, jossa kansainvälisen kriisinhallinnan ja Suom</w:t>
          </w:r>
          <w:r w:rsidR="004E222A">
            <w:t>en kriisinhallintaosaamisen tar</w:t>
          </w:r>
          <w:r w:rsidR="004E222A" w:rsidRPr="004E222A">
            <w:t>ve on suuri. Selonteon mukaan siviilikriisinhallinnassa vu</w:t>
          </w:r>
          <w:r w:rsidR="004E222A">
            <w:t>osittainen osallistumistaso nos</w:t>
          </w:r>
          <w:r w:rsidR="004E222A" w:rsidRPr="004E222A">
            <w:t xml:space="preserve">tetaan vähintään 150 asiantuntijaan. </w:t>
          </w:r>
          <w:r>
            <w:t xml:space="preserve">Hallitus on myöntänyt lisämäärärahaa sekä asiantuntijoiden </w:t>
          </w:r>
          <w:proofErr w:type="gramStart"/>
          <w:r>
            <w:t>lähettämiseen</w:t>
          </w:r>
          <w:proofErr w:type="gramEnd"/>
          <w:r>
            <w:t xml:space="preserve"> että Krii</w:t>
          </w:r>
          <w:r w:rsidR="0007205A">
            <w:t>sinhallintakeskuksen toimintaan. Vuonna</w:t>
          </w:r>
          <w:r>
            <w:t xml:space="preserve"> 2020 asiantuntijoiden lähettämiseen on</w:t>
          </w:r>
          <w:r w:rsidR="00833F61">
            <w:t xml:space="preserve"> myönnetty 15,3</w:t>
          </w:r>
          <w:r>
            <w:t xml:space="preserve"> miljoonaa euroa ja kotimaan valmiuksien toimintaan noin 2,3 miljoonaa euroa.</w:t>
          </w:r>
          <w:r w:rsidR="00F24AD3">
            <w:t xml:space="preserve"> Määrärahaa nostetaan hallituskauden aikana</w:t>
          </w:r>
          <w:r w:rsidR="00F24AD3" w:rsidRPr="00F24AD3">
            <w:t xml:space="preserve"> </w:t>
          </w:r>
          <w:r w:rsidR="00F24AD3">
            <w:t>vuosittain siten, että tavoiteltu 150 asiantuntijan osallistumistaso</w:t>
          </w:r>
          <w:r w:rsidR="00B124CE">
            <w:t xml:space="preserve"> toteutuu</w:t>
          </w:r>
          <w:r w:rsidR="00F24AD3">
            <w:t>.</w:t>
          </w:r>
          <w:r w:rsidR="00456816">
            <w:t xml:space="preserve"> </w:t>
          </w:r>
          <w:r w:rsidR="00456816" w:rsidRPr="00456816">
            <w:t>Vuonna 2021 ulkoministeriön momentille osoitettiin 17,5 miljoonaa euroa ja sisäministeriön momentille 2,2 miljoonaa euroa.</w:t>
          </w:r>
        </w:p>
        <w:p w14:paraId="71B5E22C" w14:textId="77777777" w:rsidR="00044336" w:rsidRDefault="00044336" w:rsidP="00044336">
          <w:pPr>
            <w:pStyle w:val="LLPerustelujenkappalejako"/>
          </w:pPr>
        </w:p>
        <w:p w14:paraId="69B2B422" w14:textId="77777777" w:rsidR="00044336" w:rsidRDefault="0030198E" w:rsidP="00044336">
          <w:pPr>
            <w:pStyle w:val="LLP2Otsikkotaso"/>
          </w:pPr>
          <w:bookmarkStart w:id="5" w:name="_Toc63849915"/>
          <w:r>
            <w:lastRenderedPageBreak/>
            <w:t>R</w:t>
          </w:r>
          <w:r w:rsidR="00044336">
            <w:t>ekrytoin</w:t>
          </w:r>
          <w:r>
            <w:t>ti</w:t>
          </w:r>
          <w:r w:rsidR="006A38EB">
            <w:t>menettely</w:t>
          </w:r>
          <w:bookmarkEnd w:id="5"/>
        </w:p>
        <w:p w14:paraId="07B569D3" w14:textId="01D89200" w:rsidR="00044336" w:rsidRDefault="00044336" w:rsidP="00044336">
          <w:pPr>
            <w:pStyle w:val="LLPerustelujenkappalejako"/>
          </w:pPr>
          <w:r>
            <w:t>Toimivalta rekrytoitaessa suomalaisia asiantuntijoita siviilikriisinhallintatehtäviin jakautuu siviilihenkilöiden osallistumisesta kriisinhallintaan annetun lain (1287/2004), jäljempänä siviilikriisinhallintalaki, mukaan ulkoministeriön ja sisäministeriön välillä. Ulkoministeriö käsittelee siviilihenkilöiden osallistumista kriisinhallintaan koskevat asiat. Ulkoministeriö päättää, mihin operaatioihin Suomi osallistuu, mitkä</w:t>
          </w:r>
          <w:r w:rsidR="004E222A">
            <w:t xml:space="preserve"> kansainvälisesti haettavana olevat</w:t>
          </w:r>
          <w:r>
            <w:t xml:space="preserve"> tehtävät avataan kansalliseen hakuun ja kenet Suomi asettaa ehdolle. Sisäministeriö vastaa siviilikriisinhallinnan kotimaan valmiuksista eli kyvystä lähettää asiantuntijoita. Kotimaan valmiuksilla tarkoitetaan </w:t>
          </w:r>
          <w:r w:rsidR="003D399A">
            <w:t xml:space="preserve">tarkemmin </w:t>
          </w:r>
          <w:r>
            <w:t xml:space="preserve">valmiutta rekrytoida kriisinhallintaan ulkomaille lähetettäviä siviilihenkilöitä, heidän koulutuksensa järjestämistä, materiaalisia ja logistisia valmiuksia, tutkimus- ja kehittämistoimintaa sekä edellä mainittujen asioiden yhteensovittamista eri hallinnonaloilla ja yhteistoimintaa kansalaisjärjestöjen kanssa mainittujen asioiden ylläpitämiseksi ja kehittämiseksi. </w:t>
          </w:r>
        </w:p>
        <w:p w14:paraId="55A98597" w14:textId="77777777" w:rsidR="00044336" w:rsidRDefault="00044336" w:rsidP="00044336">
          <w:pPr>
            <w:pStyle w:val="LLPerustelujenkappalejako"/>
          </w:pPr>
          <w:r>
            <w:t xml:space="preserve">Kotimaan valmiuksien operatiivisia tehtäviä, kuten siviilikriisinhallintatehtäviin lähetettävien asiantuntijoiden koulutusta, rekrytointia ja logistiikkaa, varten sisäministeriön yhteydessä on sisäministeriön tulosohjauksessa oleva Kriisinhallintakeskus (CMC Finland). Kriisinhallintakeskus toimii pääsääntöisesti asiantuntijoiden työnantajana ja huolehtii palvelussuhteeseen liittyvistä työnantajan velvollisuuksista. </w:t>
          </w:r>
        </w:p>
        <w:p w14:paraId="6376C5B3" w14:textId="494E05FA" w:rsidR="00044336" w:rsidRDefault="00044336" w:rsidP="00044336">
          <w:pPr>
            <w:pStyle w:val="LLPerustelujenkappalejako"/>
          </w:pPr>
          <w:r>
            <w:t>Kriisinhallintakeskuksen tehtävänä</w:t>
          </w:r>
          <w:r w:rsidR="00245B1F">
            <w:t xml:space="preserve"> on seurata, mitä tehtäviä EU,</w:t>
          </w:r>
          <w:r>
            <w:t xml:space="preserve"> kansainväliset järjestöt</w:t>
          </w:r>
          <w:r w:rsidR="00245B1F">
            <w:t xml:space="preserve"> ja operaatio</w:t>
          </w:r>
          <w:r w:rsidR="004E222A">
            <w:t>ide</w:t>
          </w:r>
          <w:r w:rsidR="00245B1F">
            <w:t>n toimeenpanijat</w:t>
          </w:r>
          <w:r>
            <w:t xml:space="preserve"> avaavat</w:t>
          </w:r>
          <w:r w:rsidR="00F24AD3">
            <w:t>,</w:t>
          </w:r>
          <w:r>
            <w:t xml:space="preserve"> ja </w:t>
          </w:r>
          <w:r w:rsidR="00245B1F">
            <w:t>arvioida</w:t>
          </w:r>
          <w:r>
            <w:t>, mitkä tehtävistä soveltuvat avattavaksi kansalliseen hakuun. Rekrytointimenettely käynnistyy, kun EU</w:t>
          </w:r>
          <w:r w:rsidR="00EF6CC3">
            <w:t xml:space="preserve">, </w:t>
          </w:r>
          <w:r>
            <w:t xml:space="preserve">kansainvälinen järjestö </w:t>
          </w:r>
          <w:r w:rsidR="00EF6CC3">
            <w:t xml:space="preserve">tai operaation toimeenpanija </w:t>
          </w:r>
          <w:r>
            <w:t>tiedottaa avoimena olevasta siviilikriisinhallintatehtävästä. Tehtävien avaaminen ja niistä tiedottaminen tapahtuu useilla eri tavoi</w:t>
          </w:r>
          <w:r w:rsidR="00645861">
            <w:t xml:space="preserve">lla. EU tiedottaa </w:t>
          </w:r>
          <w:r>
            <w:t>auki</w:t>
          </w:r>
          <w:r w:rsidR="00645861">
            <w:t xml:space="preserve"> operaatioissa ja sihteeristöissä</w:t>
          </w:r>
          <w:r>
            <w:t xml:space="preserve"> olevista tehtävistä niin sanotu</w:t>
          </w:r>
          <w:r w:rsidR="004E222A">
            <w:t>i</w:t>
          </w:r>
          <w:r>
            <w:t xml:space="preserve">lla </w:t>
          </w:r>
          <w:proofErr w:type="spellStart"/>
          <w:r>
            <w:t>call</w:t>
          </w:r>
          <w:proofErr w:type="spellEnd"/>
          <w:r>
            <w:t xml:space="preserve"> for </w:t>
          </w:r>
          <w:proofErr w:type="spellStart"/>
          <w:r>
            <w:t>contributions</w:t>
          </w:r>
          <w:proofErr w:type="spellEnd"/>
          <w:r>
            <w:t xml:space="preserve"> -hau</w:t>
          </w:r>
          <w:r w:rsidR="004E222A">
            <w:t>i</w:t>
          </w:r>
          <w:r>
            <w:t>lla</w:t>
          </w:r>
          <w:r w:rsidR="003D399A">
            <w:t>. Hakuja</w:t>
          </w:r>
          <w:r>
            <w:t xml:space="preserve"> käynnistetään jokaisen operaation kohdalla noin 3-4 kertaa vuodessa</w:t>
          </w:r>
          <w:r w:rsidR="003D399A">
            <w:t>,</w:t>
          </w:r>
          <w:r>
            <w:t xml:space="preserve"> ja </w:t>
          </w:r>
          <w:r w:rsidR="003D399A">
            <w:t>niissä</w:t>
          </w:r>
          <w:r>
            <w:t xml:space="preserve"> on useita operaatiotehtäviä auki yhtä aikaa. Tieto uudesta hausta lähetetään suoraan EU:n ulkosuhdehallinnosta ulkoministeriöön, sisäministeriöön ja Kriisinhallintakeskukseen. EU avaa haettavaksi myös </w:t>
          </w:r>
          <w:r w:rsidR="004051D8">
            <w:t xml:space="preserve">siviilikriisinhallinnan </w:t>
          </w:r>
          <w:r>
            <w:t>kansallisen asiantuntijan tehtäviä EU:n ulkosuhdehallinnossa ja lähettää tiedot näistä Suomen EU-edustuston kautta.</w:t>
          </w:r>
          <w:r w:rsidR="00CB7884">
            <w:t xml:space="preserve"> </w:t>
          </w:r>
          <w:r>
            <w:t>YK lähettää tiedot avoinna olevista tehtävistä Suomen YK-edustusto</w:t>
          </w:r>
          <w:r w:rsidR="00EF6CC3">
            <w:t>o</w:t>
          </w:r>
          <w:r>
            <w:t xml:space="preserve">n. Etyj lähettää tiedot avoinna olevista tehtävistä Suomen Etyj-edustustoon sekä julkaisee ne koosteena kerran viikossa verkkosivuillaan. </w:t>
          </w:r>
        </w:p>
        <w:p w14:paraId="5E8B47AE" w14:textId="0D021BD1" w:rsidR="00044336" w:rsidRDefault="00044336" w:rsidP="00044336">
          <w:pPr>
            <w:pStyle w:val="LLPerustelujenkappalejako"/>
          </w:pPr>
          <w:r>
            <w:t xml:space="preserve">Arvioidessaan tehtäviä Kriisinhallintakeskus hyödyntää ulkoministeriön </w:t>
          </w:r>
          <w:r w:rsidR="00D86FAE">
            <w:t xml:space="preserve">yhteistyössä </w:t>
          </w:r>
          <w:r>
            <w:t xml:space="preserve">sisäministeriön kanssa </w:t>
          </w:r>
          <w:r w:rsidR="00D86FAE">
            <w:t xml:space="preserve">laatimia </w:t>
          </w:r>
          <w:r>
            <w:t>yleisiä linjauksia Suomen osallistumisen paino</w:t>
          </w:r>
          <w:r w:rsidR="00D86FAE">
            <w:t>pisteistä</w:t>
          </w:r>
          <w:r>
            <w:t>. Lisäksi Kriisinhallintakeskus kysyy näkemyksiä siviilikriisinhallin</w:t>
          </w:r>
          <w:r w:rsidR="0030198E">
            <w:t xml:space="preserve">nan </w:t>
          </w:r>
          <w:r>
            <w:t>operaatioissa toimivilta suomalaisilta asiantuntijoilta ja Suomessa tehtävien laadusta riippuen muun muassa Poliisihallitukselta, Rajavartiolaitokse</w:t>
          </w:r>
          <w:r w:rsidR="00EF1E4F">
            <w:t>n esikunnalta</w:t>
          </w:r>
          <w:r>
            <w:t xml:space="preserve"> tai oikeusministeriön hallinnonalan toimijoilta. Kriisinhallintakeskus koostaa ulkoministeriölle esityksen, jossa on arvioitu tehtävien vaikuttavuutta, mahdollisuuksia löytää </w:t>
          </w:r>
          <w:r w:rsidR="003D399A">
            <w:t xml:space="preserve">niihin </w:t>
          </w:r>
          <w:r>
            <w:t xml:space="preserve">sopivia hakijoita ja tehtävien täyttämisen budjettivaikutuksia. Ulkoministeriö arvioi esityksen ja pyytää esityksen pohjalta Kriisinhallintakeskusta avaamaan tehtäviä kansalliseen hakuun. Ulkoministeriö voi myös pyytää Kriisinhallintakeskusta avaamaan </w:t>
          </w:r>
          <w:r w:rsidR="003D399A">
            <w:t xml:space="preserve">Suomen kannalta merkittäväksi katsomiaan tehtäviä </w:t>
          </w:r>
          <w:r>
            <w:t xml:space="preserve">kansalliseen hakuun suoraan ilman erillistä esittelyä. </w:t>
          </w:r>
        </w:p>
        <w:p w14:paraId="2049CE61" w14:textId="2DF2C2BE" w:rsidR="00044336" w:rsidRDefault="00044336" w:rsidP="00044336">
          <w:pPr>
            <w:pStyle w:val="LLPerustelujenkappalejako"/>
          </w:pPr>
          <w:r>
            <w:t>Kriisinhallintakeskus tiedottaa kaikista avoinna olevista tehtävistä internet-sivuillaan ja postituslistansa kautta. Tehtävien hakuaika vaihtelee</w:t>
          </w:r>
          <w:r w:rsidR="008D720B">
            <w:t xml:space="preserve"> merkittävästi riippuen EU:n,</w:t>
          </w:r>
          <w:r>
            <w:t xml:space="preserve"> kansainvälisen järjestön </w:t>
          </w:r>
          <w:r w:rsidR="008D720B">
            <w:t xml:space="preserve">tai operaation toimeenpanijan </w:t>
          </w:r>
          <w:r>
            <w:t xml:space="preserve">asettamasta aikataulusta. Pisimmillään rekrytointiaika </w:t>
          </w:r>
          <w:r w:rsidR="003D399A">
            <w:t>on</w:t>
          </w:r>
          <w:r>
            <w:t xml:space="preserve"> 1</w:t>
          </w:r>
          <w:r w:rsidR="00CE6C3C">
            <w:t>—</w:t>
          </w:r>
          <w:r>
            <w:t>2 kuukautta, mutta lyhimmillään ehdokkaita pyydetään esittämään niin nopeasti, että tehtävä ehtii olla kansallisesti haettavana vain 1</w:t>
          </w:r>
          <w:r w:rsidR="00CE6C3C">
            <w:t>—</w:t>
          </w:r>
          <w:r>
            <w:t xml:space="preserve">4 arkipäivää. </w:t>
          </w:r>
        </w:p>
        <w:p w14:paraId="4A7F35DB" w14:textId="55575059" w:rsidR="00044336" w:rsidRDefault="00044336" w:rsidP="00044336">
          <w:pPr>
            <w:pStyle w:val="LLPerustelujenkappalejako"/>
          </w:pPr>
          <w:r>
            <w:lastRenderedPageBreak/>
            <w:t>Hakijat hakevat tehtävää pääsääntöisesti EU:n</w:t>
          </w:r>
          <w:r w:rsidR="008D720B">
            <w:t xml:space="preserve">, </w:t>
          </w:r>
          <w:r>
            <w:t>kansa</w:t>
          </w:r>
          <w:r w:rsidR="003D399A">
            <w:t xml:space="preserve">invälisen järjestön </w:t>
          </w:r>
          <w:r w:rsidR="008D720B">
            <w:t xml:space="preserve">tai operaation toimeenpanijan </w:t>
          </w:r>
          <w:r w:rsidR="003D399A">
            <w:t xml:space="preserve">hakulomakkeella ja lähettävät sen </w:t>
          </w:r>
          <w:r>
            <w:t>Kriisinhallintakeskukseen arvioita</w:t>
          </w:r>
          <w:r w:rsidR="003D399A">
            <w:t xml:space="preserve">vaksi. Hakijoilta </w:t>
          </w:r>
          <w:r>
            <w:t xml:space="preserve">voidaan </w:t>
          </w:r>
          <w:r w:rsidR="003D399A">
            <w:t xml:space="preserve">myös </w:t>
          </w:r>
          <w:r>
            <w:t>pyytää vapaamuotoinen motivaatiokirje. Kriisinhallintakeskus arvioi hakij</w:t>
          </w:r>
          <w:r w:rsidR="008D720B">
            <w:t>oiden</w:t>
          </w:r>
          <w:r>
            <w:t xml:space="preserve"> soveltuvuuden ainoastaan hakemusten perusteella eikä haastattele </w:t>
          </w:r>
          <w:r w:rsidR="008D720B">
            <w:t>heitä</w:t>
          </w:r>
          <w:r>
            <w:t xml:space="preserve">. </w:t>
          </w:r>
          <w:r w:rsidR="004E222A">
            <w:t xml:space="preserve">Kriisinhallintakeskus on kuitenkin </w:t>
          </w:r>
          <w:r w:rsidR="00FB467F">
            <w:t xml:space="preserve">järjestämänsä koulutuksen aikana </w:t>
          </w:r>
          <w:r w:rsidR="004E222A">
            <w:t xml:space="preserve">saanut tutustua useaan hakijaan ja </w:t>
          </w:r>
          <w:r w:rsidR="00023AB2">
            <w:t xml:space="preserve">voi näin paremmin </w:t>
          </w:r>
          <w:r w:rsidR="004E222A">
            <w:t xml:space="preserve">arvioida heidän kykyään toimia siviilikriisinhallintatehtävissä. </w:t>
          </w:r>
          <w:r>
            <w:t xml:space="preserve">Lisäksi Kriisinhallintakeskus </w:t>
          </w:r>
          <w:r w:rsidR="00CB378D">
            <w:t>on pyytänyt lausuntoa usealta valtion palveluksessa olev</w:t>
          </w:r>
          <w:r w:rsidR="00D468AE">
            <w:t>ie</w:t>
          </w:r>
          <w:r w:rsidR="00CB378D">
            <w:t xml:space="preserve">n </w:t>
          </w:r>
          <w:r>
            <w:t>hakij</w:t>
          </w:r>
          <w:r w:rsidR="00D468AE">
            <w:t>oide</w:t>
          </w:r>
          <w:r>
            <w:t>n työnantaja</w:t>
          </w:r>
          <w:r w:rsidR="00CB378D">
            <w:t>virastolta</w:t>
          </w:r>
          <w:r w:rsidR="00D468AE">
            <w:t xml:space="preserve"> </w:t>
          </w:r>
          <w:r w:rsidR="00B03FC0">
            <w:t>arvioidakseen</w:t>
          </w:r>
          <w:r>
            <w:t>,</w:t>
          </w:r>
          <w:r w:rsidR="00CB378D">
            <w:t xml:space="preserve"> </w:t>
          </w:r>
          <w:r>
            <w:t xml:space="preserve">ettei </w:t>
          </w:r>
          <w:r w:rsidR="003D399A">
            <w:t>h</w:t>
          </w:r>
          <w:r w:rsidR="00D468AE">
            <w:t>eillä</w:t>
          </w:r>
          <w:r w:rsidR="003D399A">
            <w:t xml:space="preserve"> ole erityistä </w:t>
          </w:r>
          <w:r>
            <w:t>estettä hakeutu</w:t>
          </w:r>
          <w:r w:rsidR="003D399A">
            <w:t>a tehtävään</w:t>
          </w:r>
          <w:r>
            <w:t xml:space="preserve"> – esimerkiksi poliisia koskevaa avointa virkarikostutkintaa. </w:t>
          </w:r>
        </w:p>
        <w:p w14:paraId="0D41EB80" w14:textId="7AF3183C" w:rsidR="00044336" w:rsidRDefault="00044336" w:rsidP="00044336">
          <w:pPr>
            <w:pStyle w:val="LLPerustelujenkappalejako"/>
          </w:pPr>
          <w:r>
            <w:t xml:space="preserve">Kriisinhallintakeskus </w:t>
          </w:r>
          <w:r w:rsidR="00EF6CC3">
            <w:t>tekee</w:t>
          </w:r>
          <w:r>
            <w:t xml:space="preserve"> </w:t>
          </w:r>
          <w:r w:rsidR="003D399A">
            <w:t xml:space="preserve">ulkoministeriölle </w:t>
          </w:r>
          <w:r>
            <w:t>esityksen ehdolle asettavista henkilöistä. Esityksessä perustel</w:t>
          </w:r>
          <w:r w:rsidR="003D399A">
            <w:t>laan</w:t>
          </w:r>
          <w:r>
            <w:t xml:space="preserve">, miksi </w:t>
          </w:r>
          <w:r w:rsidR="00EF6CC3">
            <w:t>heidät</w:t>
          </w:r>
          <w:r>
            <w:t xml:space="preserve"> tulisi </w:t>
          </w:r>
          <w:r w:rsidR="003D399A">
            <w:t>asettaa</w:t>
          </w:r>
          <w:r>
            <w:t xml:space="preserve"> ehdolle, ja esityksen liitteessä </w:t>
          </w:r>
          <w:r w:rsidR="003D399A">
            <w:t>selostetaan</w:t>
          </w:r>
          <w:r>
            <w:t xml:space="preserve">, millä tavoin </w:t>
          </w:r>
          <w:r w:rsidR="00EF6CC3">
            <w:t>he</w:t>
          </w:r>
          <w:r w:rsidR="00FB467F">
            <w:t xml:space="preserve"> täyttävät EU:n, kansainvälisen järjestön tai operaation toimeenpanijan</w:t>
          </w:r>
          <w:r>
            <w:t xml:space="preserve"> tehtävälle aset</w:t>
          </w:r>
          <w:r w:rsidR="00FB467F">
            <w:t>tamat</w:t>
          </w:r>
          <w:r>
            <w:t xml:space="preserve"> vaatimukset ja </w:t>
          </w:r>
          <w:r w:rsidR="00FB467F">
            <w:t xml:space="preserve">niitä täydentävät </w:t>
          </w:r>
          <w:r>
            <w:t>kansalliset suositukset. Kriisinhallintakeskuk</w:t>
          </w:r>
          <w:r w:rsidR="003D399A">
            <w:t>sen johtaja vahvistaa esityksen</w:t>
          </w:r>
          <w:r>
            <w:t xml:space="preserve">, minkä jälkeen </w:t>
          </w:r>
          <w:r w:rsidR="003D399A">
            <w:t>se</w:t>
          </w:r>
          <w:r>
            <w:t xml:space="preserve"> toimitetaan ulkoministeriön arvioitavaksi. </w:t>
          </w:r>
          <w:r w:rsidR="00963BF9">
            <w:t>U</w:t>
          </w:r>
          <w:r>
            <w:t xml:space="preserve">lkoministeriö </w:t>
          </w:r>
          <w:r w:rsidR="00645C39">
            <w:t xml:space="preserve">tekee päätöksen, jossa se </w:t>
          </w:r>
          <w:r w:rsidR="00FB467F" w:rsidRPr="009B73D8">
            <w:t>vahvistaa esityksen</w:t>
          </w:r>
          <w:r w:rsidR="00FB467F">
            <w:t xml:space="preserve"> </w:t>
          </w:r>
          <w:r w:rsidR="00954ABC">
            <w:t xml:space="preserve">tai poikkeaa </w:t>
          </w:r>
          <w:r w:rsidR="00645C39">
            <w:t>siitä</w:t>
          </w:r>
          <w:r w:rsidR="00954ABC">
            <w:t xml:space="preserve"> kirjallisesti perustelemastaan syystä ja </w:t>
          </w:r>
          <w:r w:rsidR="00FB467F">
            <w:t>pyytää</w:t>
          </w:r>
          <w:r w:rsidR="00954ABC">
            <w:t xml:space="preserve"> Kriisinhallintakeskusta</w:t>
          </w:r>
          <w:r w:rsidR="00FB467F">
            <w:t xml:space="preserve"> lähettämään ehdolle asetettavien hakemukset EU:n, kansainvälisen järjestön tai operaation toimeenpanijan arvioitavaksi</w:t>
          </w:r>
          <w:r w:rsidR="00954ABC">
            <w:t>.</w:t>
          </w:r>
          <w:r w:rsidR="00FB467F">
            <w:t xml:space="preserve"> </w:t>
          </w:r>
          <w:r>
            <w:t>YK-tehtävi</w:t>
          </w:r>
          <w:r w:rsidR="003D399A">
            <w:t xml:space="preserve">ä koskevat </w:t>
          </w:r>
          <w:r>
            <w:t>hakemukset toimitetaan Suomen YK-edustusto</w:t>
          </w:r>
          <w:r w:rsidR="003D399A">
            <w:t xml:space="preserve">n kautta </w:t>
          </w:r>
          <w:r>
            <w:t xml:space="preserve">YK:n sihteeristöön. </w:t>
          </w:r>
        </w:p>
        <w:p w14:paraId="34F45848" w14:textId="0779E744" w:rsidR="00044336" w:rsidRDefault="00845140" w:rsidP="00044336">
          <w:pPr>
            <w:pStyle w:val="LLPerustelujenkappalejako"/>
          </w:pPr>
          <w:r w:rsidRPr="00845140">
            <w:t xml:space="preserve">Kansallisen asiantuntijan lähettäminen </w:t>
          </w:r>
          <w:r w:rsidR="003E49D8">
            <w:t xml:space="preserve">EU:n toimielimeen </w:t>
          </w:r>
          <w:r w:rsidRPr="00845140">
            <w:t xml:space="preserve">ja toimikauden jatko edellyttävät </w:t>
          </w:r>
          <w:r w:rsidR="00FB467F">
            <w:t xml:space="preserve">valtioneuvoston kanslian ohjeistuksen mukaisesti </w:t>
          </w:r>
          <w:r w:rsidRPr="00845140">
            <w:t>aina EU-asioiden komitean puoltoa</w:t>
          </w:r>
          <w:r w:rsidR="00FB467F">
            <w:t>, kuten muidenkin kansallisten asiantuntijoiden lähettäminen EU:n toimielimiin</w:t>
          </w:r>
          <w:r w:rsidRPr="00845140">
            <w:t xml:space="preserve">. </w:t>
          </w:r>
          <w:r w:rsidR="003E49D8">
            <w:t>U</w:t>
          </w:r>
          <w:r w:rsidR="00044336" w:rsidRPr="00C7028D">
            <w:t>lkoministeriö laat</w:t>
          </w:r>
          <w:r w:rsidR="00C7028D">
            <w:t>ii Kriisinhallintakeskuksen esittelyn</w:t>
          </w:r>
          <w:r w:rsidR="00044336" w:rsidRPr="00C7028D">
            <w:t xml:space="preserve"> pohjalta ehdokkaasta esityksen </w:t>
          </w:r>
          <w:r w:rsidR="003E49D8">
            <w:t xml:space="preserve">komitean </w:t>
          </w:r>
          <w:r w:rsidR="00044336" w:rsidRPr="00C7028D">
            <w:t xml:space="preserve">käsittelyyn. </w:t>
          </w:r>
          <w:r w:rsidR="003E49D8">
            <w:t xml:space="preserve">Komitean </w:t>
          </w:r>
          <w:r w:rsidR="00044336" w:rsidRPr="00C7028D">
            <w:t>vahvistettua ulkoministeriön nimeämän ehdokkaan hänen hakemuksensa toimitetaan Suomen EU-edustuston kautta EU:lle.</w:t>
          </w:r>
        </w:p>
        <w:p w14:paraId="1CEB8046" w14:textId="1CBC2F46" w:rsidR="00044336" w:rsidRDefault="00044336" w:rsidP="00044336">
          <w:pPr>
            <w:pStyle w:val="LLPerustelujenkappalejako"/>
          </w:pPr>
          <w:r>
            <w:t>EU</w:t>
          </w:r>
          <w:r w:rsidR="00EF6CC3">
            <w:t>,</w:t>
          </w:r>
          <w:r>
            <w:t xml:space="preserve"> kansainvälinen järjestö </w:t>
          </w:r>
          <w:r w:rsidR="00EF6CC3">
            <w:t xml:space="preserve">tai operaation toimeenpanija </w:t>
          </w:r>
          <w:r>
            <w:t xml:space="preserve">saa hakemuksia tavallisesti useista maista. Suomelle ilmoitetaan valinnasta tai </w:t>
          </w:r>
          <w:r w:rsidR="003D399A">
            <w:t>valitsematta jättämisestä</w:t>
          </w:r>
          <w:r>
            <w:t xml:space="preserve"> vaihteleva</w:t>
          </w:r>
          <w:r w:rsidR="003D399A">
            <w:t>sti</w:t>
          </w:r>
          <w:r>
            <w:t>: vastaukse</w:t>
          </w:r>
          <w:r w:rsidR="003D399A">
            <w:t>e</w:t>
          </w:r>
          <w:r>
            <w:t xml:space="preserve">n saattaa kulua kuukausia ja toisinaan </w:t>
          </w:r>
          <w:r w:rsidR="003D399A">
            <w:t>valitsematta jättämisestä</w:t>
          </w:r>
          <w:r>
            <w:t xml:space="preserve"> ei ilmoiteta lainkaan. </w:t>
          </w:r>
          <w:r w:rsidR="003D399A">
            <w:t xml:space="preserve">Valitsematta jättämiseen </w:t>
          </w:r>
          <w:r>
            <w:t>johtaneista syistä kerrotaan tavallisesti hyvin niukasti eikä valitun henkilön nimeä tai kansallisuutta ilmoiteta.</w:t>
          </w:r>
        </w:p>
        <w:p w14:paraId="11A4C72A" w14:textId="3E90E930" w:rsidR="00044336" w:rsidRDefault="00044336" w:rsidP="00044336">
          <w:pPr>
            <w:pStyle w:val="LLPerustelujenkappalejako"/>
          </w:pPr>
          <w:r>
            <w:t>Jos EU</w:t>
          </w:r>
          <w:r w:rsidR="00EF6CC3">
            <w:t>,</w:t>
          </w:r>
          <w:r>
            <w:t xml:space="preserve"> kansainvälinen järjestö</w:t>
          </w:r>
          <w:r w:rsidR="00EF6CC3">
            <w:t xml:space="preserve"> tai operaation toimeenpanija</w:t>
          </w:r>
          <w:r>
            <w:t xml:space="preserve"> ilmoittaa valinneensa suomalaisen ehdokkaan, Suomessa aloitetaan valmistelut siviilikriisinhallintalain mukaisen palvelussuhteen </w:t>
          </w:r>
          <w:r w:rsidR="008D720B">
            <w:t xml:space="preserve">perustamiseksi. </w:t>
          </w:r>
          <w:r w:rsidR="003D399A">
            <w:t xml:space="preserve">Kriisinhallintakeskus </w:t>
          </w:r>
          <w:r w:rsidR="008D720B">
            <w:t xml:space="preserve">toimii pääsääntöisesti työnantajana ja </w:t>
          </w:r>
          <w:r w:rsidR="003D399A">
            <w:t xml:space="preserve">tekee </w:t>
          </w:r>
          <w:r w:rsidR="00AA32A2">
            <w:t>nimityspäätöksen</w:t>
          </w:r>
          <w:r>
            <w:t xml:space="preserve">. </w:t>
          </w:r>
          <w:r w:rsidR="008D720B">
            <w:t>Siviilikriisinhallintalain mukaan t</w:t>
          </w:r>
          <w:r>
            <w:t xml:space="preserve">yönantaja voi kuitenkin olla ulkoministeriö, jos se on </w:t>
          </w:r>
          <w:proofErr w:type="spellStart"/>
          <w:r>
            <w:t>ulko</w:t>
          </w:r>
          <w:proofErr w:type="spellEnd"/>
          <w:r>
            <w:t>- ja turvallisuuspoliittisesti tarkoituksenmukaista, tai sisäministeriö, jos tehtävä on kotimaan valmiuksien kannalta merkittävä.</w:t>
          </w:r>
          <w:r w:rsidR="00EC26E6">
            <w:t xml:space="preserve"> </w:t>
          </w:r>
          <w:r w:rsidR="00EC26E6" w:rsidRPr="0097456A">
            <w:t>Ulkoministeriö ja sisäministeriö ovat toimineet työnantajana hyvin harvoin.</w:t>
          </w:r>
          <w:r w:rsidR="00EC26E6">
            <w:t xml:space="preserve"> </w:t>
          </w:r>
        </w:p>
        <w:p w14:paraId="79793F8A" w14:textId="64084DB4" w:rsidR="00044336" w:rsidRDefault="00044336" w:rsidP="00044336">
          <w:pPr>
            <w:pStyle w:val="LLPerustelujenkappalejako"/>
          </w:pPr>
          <w:r>
            <w:t>Ennen palvelusuhtee</w:t>
          </w:r>
          <w:r w:rsidR="003D399A">
            <w:t>seen ottamista</w:t>
          </w:r>
          <w:r>
            <w:t xml:space="preserve"> valitun henkilön tulee käydä Kriisinhallintakeskuksen osoittamassa terveystarkastuksessa, jossa lääkäri arvioi henkilön terveydentilan ja kuntoisuuden tehtävään. </w:t>
          </w:r>
          <w:r w:rsidR="008D720B">
            <w:t>Henkilöä ei oteta palvelussuhteeseen ilman l</w:t>
          </w:r>
          <w:r>
            <w:t>ääkärin puoltava</w:t>
          </w:r>
          <w:r w:rsidR="008D720B">
            <w:t>a</w:t>
          </w:r>
          <w:r>
            <w:t xml:space="preserve"> </w:t>
          </w:r>
          <w:r w:rsidR="00D468AE">
            <w:t>kuntoisuus</w:t>
          </w:r>
          <w:r>
            <w:t>arvio</w:t>
          </w:r>
          <w:r w:rsidR="008D720B">
            <w:t>ta</w:t>
          </w:r>
          <w:r>
            <w:t>. Tehtäv</w:t>
          </w:r>
          <w:r w:rsidR="003D399A">
            <w:t>ään</w:t>
          </w:r>
          <w:r>
            <w:t xml:space="preserve"> valitusta</w:t>
          </w:r>
          <w:r w:rsidR="00B41912">
            <w:t xml:space="preserve"> henkilöstä tehdään myös</w:t>
          </w:r>
          <w:r w:rsidR="00FB467F">
            <w:t xml:space="preserve"> </w:t>
          </w:r>
          <w:r w:rsidR="00C80813">
            <w:t xml:space="preserve">turvallisuusselvityslain (726/2014) mukainen </w:t>
          </w:r>
          <w:r>
            <w:t>perus</w:t>
          </w:r>
          <w:r w:rsidR="00C80813">
            <w:t>muotoinen</w:t>
          </w:r>
          <w:r>
            <w:t xml:space="preserve"> </w:t>
          </w:r>
          <w:r w:rsidR="00C80813">
            <w:t>henkilö</w:t>
          </w:r>
          <w:r>
            <w:t>turvallisuusselvitys.</w:t>
          </w:r>
        </w:p>
        <w:p w14:paraId="3B87948F" w14:textId="00792265" w:rsidR="00044336" w:rsidRDefault="008D720B" w:rsidP="00044336">
          <w:pPr>
            <w:pStyle w:val="LLPerustelujenkappalejako"/>
          </w:pPr>
          <w:r>
            <w:t xml:space="preserve">Kriisinhallintakeskuksen johtaja </w:t>
          </w:r>
          <w:r w:rsidR="00EC26E6" w:rsidRPr="0097456A">
            <w:t>tekee</w:t>
          </w:r>
          <w:r w:rsidRPr="0097456A">
            <w:t xml:space="preserve"> nimitys</w:t>
          </w:r>
          <w:r w:rsidR="00EC26E6" w:rsidRPr="0097456A">
            <w:t>päätökse</w:t>
          </w:r>
          <w:r w:rsidR="00EC26E6">
            <w:t>n</w:t>
          </w:r>
          <w:r>
            <w:t xml:space="preserve"> silloin, kun </w:t>
          </w:r>
          <w:r w:rsidR="00044336">
            <w:t>Kriisinhallintakeskus toimi</w:t>
          </w:r>
          <w:r>
            <w:t>i</w:t>
          </w:r>
          <w:r w:rsidR="00044336">
            <w:t xml:space="preserve"> työnantajana. Kriisinhallintakeskus myös vahvistaa nimityskirjassa tehtäv</w:t>
          </w:r>
          <w:r>
            <w:t>än vaativuusluokan, jonka perusteella</w:t>
          </w:r>
          <w:r w:rsidR="00044336">
            <w:t xml:space="preserve"> tehtävästä maksetaan </w:t>
          </w:r>
          <w:r w:rsidR="00EC26E6" w:rsidRPr="0097456A">
            <w:t>kriisinhallintaan osallistuvan siviilihenkilön palvelussuhteen ehdoista annetun</w:t>
          </w:r>
          <w:r w:rsidR="00EC26E6">
            <w:t xml:space="preserve"> </w:t>
          </w:r>
          <w:r w:rsidR="00044336">
            <w:t>sisäministeriön asetuksen</w:t>
          </w:r>
          <w:r w:rsidR="00EC26E6">
            <w:t xml:space="preserve"> </w:t>
          </w:r>
          <w:r w:rsidR="00EC26E6" w:rsidRPr="0097456A">
            <w:t>(1388/2018)</w:t>
          </w:r>
          <w:r w:rsidR="00A17D5C">
            <w:t>, jäljempänä siviilikriisinhallinta-asetus,</w:t>
          </w:r>
          <w:r w:rsidR="00044336">
            <w:t xml:space="preserve"> mukaista palkkaa. </w:t>
          </w:r>
        </w:p>
        <w:p w14:paraId="5B5AFC80" w14:textId="4DE63591" w:rsidR="00044336" w:rsidRDefault="003D399A" w:rsidP="00044336">
          <w:pPr>
            <w:pStyle w:val="LLPerustelujenkappalejako"/>
          </w:pPr>
          <w:r>
            <w:lastRenderedPageBreak/>
            <w:t xml:space="preserve">Kriisinhallintakeskus järjestää </w:t>
          </w:r>
          <w:r w:rsidR="00CB378D">
            <w:t>siviilikriisinhallintatehtävään valitulle</w:t>
          </w:r>
          <w:r w:rsidR="00044336">
            <w:t xml:space="preserve"> henkilölle palvelussuhteen ehtoja ja tulevaa tehtävää koskevaa </w:t>
          </w:r>
          <w:r w:rsidR="00271AF1">
            <w:t>perehdytys</w:t>
          </w:r>
          <w:r w:rsidR="00044336">
            <w:t xml:space="preserve">koulutusta. Kriisinhallintakeskus </w:t>
          </w:r>
          <w:r w:rsidR="008D720B">
            <w:t xml:space="preserve">järjestää henkilön matkan </w:t>
          </w:r>
          <w:r w:rsidR="00044336">
            <w:t>toimialueelle. Kun henkilö saapuu toimialueelle, hänet luovutetaan toiminnallisesti EU:n</w:t>
          </w:r>
          <w:r w:rsidR="00D36B32">
            <w:t>,</w:t>
          </w:r>
          <w:r w:rsidR="00044336">
            <w:t xml:space="preserve"> kansainvälisen järjestö</w:t>
          </w:r>
          <w:r w:rsidR="008D720B">
            <w:t>n</w:t>
          </w:r>
          <w:r w:rsidR="00D36B32">
            <w:t xml:space="preserve"> tai operaation toimeenpanija</w:t>
          </w:r>
          <w:r w:rsidR="00044336">
            <w:t xml:space="preserve">n alaisuuteen. </w:t>
          </w:r>
          <w:r w:rsidR="008D720B">
            <w:t>Mainitut tahot</w:t>
          </w:r>
          <w:r w:rsidR="00D36B32">
            <w:t xml:space="preserve"> </w:t>
          </w:r>
          <w:r w:rsidR="00044336">
            <w:t>ensisijaisesti huolehti</w:t>
          </w:r>
          <w:r w:rsidR="00D36B32">
            <w:t>vat</w:t>
          </w:r>
          <w:r w:rsidR="00044336">
            <w:t xml:space="preserve"> </w:t>
          </w:r>
          <w:r w:rsidR="008D720B">
            <w:t>henkilöstä</w:t>
          </w:r>
          <w:r w:rsidR="00044336">
            <w:t xml:space="preserve"> toimialueella ja vastaa</w:t>
          </w:r>
          <w:r w:rsidR="008D720B">
            <w:t>vat</w:t>
          </w:r>
          <w:r w:rsidR="00044336">
            <w:t xml:space="preserve"> hänen turvallisuudestaan. Työnantaja</w:t>
          </w:r>
          <w:r w:rsidR="008D720B">
            <w:t>na Kriisinhallintakeskus pitää yhteyttä henkilöön</w:t>
          </w:r>
          <w:r w:rsidR="00044336">
            <w:t xml:space="preserve"> ja seuraa hänen työskentelyolosuhteitaan. </w:t>
          </w:r>
        </w:p>
        <w:p w14:paraId="2CFBA05E" w14:textId="49C72CFC" w:rsidR="003146C9" w:rsidRDefault="00044336" w:rsidP="006366F9">
          <w:pPr>
            <w:pStyle w:val="LLPerustelujenkappalejako"/>
          </w:pPr>
          <w:r>
            <w:t xml:space="preserve">Kaikki </w:t>
          </w:r>
          <w:r w:rsidR="00EF6CC3">
            <w:t xml:space="preserve">siviilikriisinhallintalain mukaiset </w:t>
          </w:r>
          <w:r>
            <w:t xml:space="preserve">palvelussuhteet ovat määräaikaisia. Henkilö nimitetään </w:t>
          </w:r>
          <w:r w:rsidR="00AA32A2">
            <w:t>palvelussuhteeseen</w:t>
          </w:r>
          <w:r>
            <w:t xml:space="preserve"> pääsääntöisesti yhdeksi vuodeksi kerrallaan</w:t>
          </w:r>
          <w:r w:rsidR="00ED7E2D">
            <w:t>,</w:t>
          </w:r>
          <w:r>
            <w:t xml:space="preserve"> </w:t>
          </w:r>
          <w:r w:rsidR="00ED7E2D">
            <w:t xml:space="preserve">ellei kyse ole </w:t>
          </w:r>
          <w:r>
            <w:t>k</w:t>
          </w:r>
          <w:r w:rsidR="00ED7E2D">
            <w:t>ansallisen asiantuntijan tehtävästä</w:t>
          </w:r>
          <w:r>
            <w:t>, jo</w:t>
          </w:r>
          <w:r w:rsidR="00ED7E2D">
            <w:t xml:space="preserve">hon henkilö nimitetään </w:t>
          </w:r>
          <w:r>
            <w:t>valtioneuvoston kanslian ohjeistuksen mukaisesti kahdeksi vuodeksi kerrallaan. Käytän</w:t>
          </w:r>
          <w:r w:rsidR="00ED7E2D">
            <w:t xml:space="preserve">töön on päädytty </w:t>
          </w:r>
          <w:r>
            <w:t>erityisesti s</w:t>
          </w:r>
          <w:r w:rsidR="00ED7E2D">
            <w:t>iksi</w:t>
          </w:r>
          <w:r>
            <w:t>, että tavallisesti operaatioiden mandaatit uudistetaan vuosittain, joskin nykyään EU-operaatioiden mandaatit saattavat olla myös kaksivuotisia. Joissakin tapauksissa operaatiot pyytävät nimittämään asiantuntijat vuotta lyhyemmäksi ajaksi, jos operaation mandaattikausi vahvistetaan esimerkiksi neljän kuukauden välein. Palvelussuh</w:t>
          </w:r>
          <w:r w:rsidR="00ED7E2D">
            <w:t>detta voidaan jatkaa</w:t>
          </w:r>
          <w:r>
            <w:t xml:space="preserve"> EU</w:t>
          </w:r>
          <w:r w:rsidR="00ED7E2D">
            <w:t>:n</w:t>
          </w:r>
          <w:r w:rsidR="008D720B">
            <w:t>,</w:t>
          </w:r>
          <w:r w:rsidR="00ED7E2D">
            <w:t xml:space="preserve"> kansainvälis</w:t>
          </w:r>
          <w:r>
            <w:t>en järjestö</w:t>
          </w:r>
          <w:r w:rsidR="00ED7E2D">
            <w:t>n</w:t>
          </w:r>
          <w:r>
            <w:t xml:space="preserve"> </w:t>
          </w:r>
          <w:r w:rsidR="008D720B">
            <w:t xml:space="preserve">tai operaation toimeenpanijan </w:t>
          </w:r>
          <w:r w:rsidR="00ED7E2D">
            <w:t>pyynnöstä</w:t>
          </w:r>
          <w:r w:rsidR="009B0E80">
            <w:t xml:space="preserve"> nimittämällä henkilö uudelleen palvelussuhteeseen</w:t>
          </w:r>
          <w:r>
            <w:t xml:space="preserve">. </w:t>
          </w:r>
          <w:r w:rsidR="006C51A3" w:rsidRPr="009B73D8">
            <w:t xml:space="preserve">Saatuaan ulkoministeriön puollon Kriisinhallintakeskus </w:t>
          </w:r>
          <w:r w:rsidRPr="009B73D8">
            <w:t xml:space="preserve">tekee </w:t>
          </w:r>
          <w:r w:rsidR="009B0E80" w:rsidRPr="009B73D8">
            <w:t>nimittämis</w:t>
          </w:r>
          <w:r w:rsidRPr="009B73D8">
            <w:t>päätöksen.</w:t>
          </w:r>
          <w:r>
            <w:t xml:space="preserve"> </w:t>
          </w:r>
        </w:p>
        <w:p w14:paraId="4ED85D2E" w14:textId="535F7E9C" w:rsidR="00044336" w:rsidRDefault="006A38EB" w:rsidP="00482C7E">
          <w:pPr>
            <w:pStyle w:val="LLP2Otsikkotaso"/>
          </w:pPr>
          <w:bookmarkStart w:id="6" w:name="_Toc63849916"/>
          <w:r>
            <w:t>Nimitysharkinnassa</w:t>
          </w:r>
          <w:r w:rsidR="00044336">
            <w:t xml:space="preserve"> huomioon otettavia seikkoja</w:t>
          </w:r>
          <w:bookmarkEnd w:id="6"/>
        </w:p>
        <w:p w14:paraId="5D7B9556" w14:textId="6795FC3F" w:rsidR="006A38EB" w:rsidRDefault="00044336" w:rsidP="00044336">
          <w:pPr>
            <w:pStyle w:val="LLPerustelujenkappalejako"/>
          </w:pPr>
          <w:r>
            <w:t>Edellä kuvatussa menettelyssä Kriisinhallintakeskus arvioi, kuinka hyvin hakija täyttää EU:n</w:t>
          </w:r>
          <w:r w:rsidR="006A38EB">
            <w:t>,</w:t>
          </w:r>
          <w:r>
            <w:t xml:space="preserve"> kansainvälisen järjestön </w:t>
          </w:r>
          <w:r w:rsidR="006A38EB">
            <w:t xml:space="preserve">tai operaation toimeenpanijan </w:t>
          </w:r>
          <w:r>
            <w:t xml:space="preserve">asettamat </w:t>
          </w:r>
          <w:r w:rsidR="008D720B">
            <w:t>vaatimukset</w:t>
          </w:r>
          <w:r>
            <w:t xml:space="preserve">. Siviilikriisinhallintalaissa ei ole säännöksiä kelpoisuusvaatimuksista. </w:t>
          </w:r>
        </w:p>
        <w:p w14:paraId="0CC2A75F" w14:textId="595D599B" w:rsidR="00D46916" w:rsidRDefault="00044336" w:rsidP="00D46916">
          <w:pPr>
            <w:pStyle w:val="LLPerustelujenkappalejako"/>
          </w:pPr>
          <w:r w:rsidRPr="00797683">
            <w:t>Kriisinhallintakeskus on rekrytoin</w:t>
          </w:r>
          <w:r w:rsidR="00ED7E2D" w:rsidRPr="00797683">
            <w:t>nissa</w:t>
          </w:r>
          <w:r w:rsidRPr="00797683">
            <w:t xml:space="preserve"> noudattanut ulkoministeriön</w:t>
          </w:r>
          <w:r w:rsidR="004051D8" w:rsidRPr="00797683">
            <w:t xml:space="preserve"> ja</w:t>
          </w:r>
          <w:r w:rsidRPr="00797683">
            <w:t xml:space="preserve"> sisäministeriön </w:t>
          </w:r>
          <w:r w:rsidR="004051D8" w:rsidRPr="00797683">
            <w:t xml:space="preserve">yhdessä </w:t>
          </w:r>
          <w:r w:rsidR="00FB467F" w:rsidRPr="00797683">
            <w:t>laatimia</w:t>
          </w:r>
          <w:r w:rsidR="004051D8" w:rsidRPr="00797683">
            <w:t xml:space="preserve"> </w:t>
          </w:r>
          <w:r w:rsidRPr="00797683">
            <w:t xml:space="preserve">suosituksia sekä yksittäistapauksissa ulkoministeriön ohjeistusta. </w:t>
          </w:r>
          <w:r w:rsidR="004051D8" w:rsidRPr="00797683">
            <w:t xml:space="preserve">Suositusten </w:t>
          </w:r>
          <w:r w:rsidRPr="00797683">
            <w:t xml:space="preserve">mukaan harkinnassa tulisi </w:t>
          </w:r>
          <w:r w:rsidR="00FB467F" w:rsidRPr="00797683">
            <w:t xml:space="preserve">pääsääntöisesti </w:t>
          </w:r>
          <w:r w:rsidRPr="00797683">
            <w:t xml:space="preserve">pyrkiä siihen, että </w:t>
          </w:r>
          <w:r w:rsidR="00FB467F" w:rsidRPr="00797683">
            <w:t xml:space="preserve">siviilikriisinhallintalain mukaisten </w:t>
          </w:r>
          <w:r w:rsidRPr="00797683">
            <w:t>palveluss</w:t>
          </w:r>
          <w:r w:rsidR="008D720B" w:rsidRPr="00797683">
            <w:t>uhteiden väliin jäisi tauko</w:t>
          </w:r>
          <w:r w:rsidR="00797683">
            <w:t xml:space="preserve">, joka mahdollistaisi asiantuntijan kerryttää osaamistaan kotimaassa tai muussa tehtävässä ja toisaalta antaisi työnantajalle mahdollisuuden saada asiantuntijan panoksen käyttöön hänen kotimaan </w:t>
          </w:r>
          <w:r w:rsidR="00922EB3">
            <w:t>tehtävässään</w:t>
          </w:r>
          <w:r w:rsidR="008D720B" w:rsidRPr="00797683">
            <w:t>.</w:t>
          </w:r>
          <w:r w:rsidR="00797683">
            <w:t xml:space="preserve"> </w:t>
          </w:r>
          <w:r w:rsidR="00922EB3">
            <w:t xml:space="preserve">Samoin suositusten mukaan palvelussuhteille tulisi asettaa enimmäiskestot sen mukaan, missä tehtävässä tai millä toimialueella henkilö on toiminut. </w:t>
          </w:r>
          <w:r w:rsidR="00797683">
            <w:t xml:space="preserve">Suosituksissa </w:t>
          </w:r>
          <w:r w:rsidR="00EC26E6">
            <w:t xml:space="preserve">on </w:t>
          </w:r>
          <w:r w:rsidR="00EC26E6" w:rsidRPr="00617813">
            <w:t>lähtökohtaisesti edellytetty</w:t>
          </w:r>
          <w:r w:rsidR="00797683" w:rsidRPr="002A00E6">
            <w:t>,</w:t>
          </w:r>
          <w:r w:rsidR="00797683">
            <w:t xml:space="preserve"> että </w:t>
          </w:r>
          <w:r w:rsidR="00DD7B37">
            <w:t xml:space="preserve">kenttätehtäviin </w:t>
          </w:r>
          <w:r w:rsidR="008B372E">
            <w:t>ehdolle asetettava</w:t>
          </w:r>
          <w:r w:rsidRPr="00797683">
            <w:t xml:space="preserve"> </w:t>
          </w:r>
          <w:r w:rsidR="00797683">
            <w:t xml:space="preserve">on </w:t>
          </w:r>
          <w:r w:rsidRPr="00797683">
            <w:t>suorittanut Kriisinhallintakeskuksen järjestämän tai sen osoittaman siviilikriisinhallinnan peruskoulutuksen</w:t>
          </w:r>
          <w:r w:rsidR="006A4B39">
            <w:t>.</w:t>
          </w:r>
          <w:r w:rsidRPr="00797683">
            <w:t xml:space="preserve"> </w:t>
          </w:r>
          <w:r w:rsidR="006A4B39">
            <w:t xml:space="preserve">Huomiota on myös kiinnitetty siihen, </w:t>
          </w:r>
          <w:r w:rsidRPr="00797683">
            <w:t xml:space="preserve">onko hakija hakeutumassa aiempaa siviilikriisinhallintatehtäväänsä nähden vaativampaan tehtävään. </w:t>
          </w:r>
        </w:p>
        <w:p w14:paraId="691CE619" w14:textId="0A0B51C4" w:rsidR="00044336" w:rsidRPr="008D720B" w:rsidRDefault="004051D8" w:rsidP="00D46916">
          <w:pPr>
            <w:pStyle w:val="LLPerustelujenkappalejako"/>
          </w:pPr>
          <w:r w:rsidRPr="00797683">
            <w:t>Kriisinhallintakeskus</w:t>
          </w:r>
          <w:r w:rsidR="00D36B32" w:rsidRPr="00797683">
            <w:t xml:space="preserve"> on</w:t>
          </w:r>
          <w:r w:rsidRPr="00797683">
            <w:t xml:space="preserve"> nimittä</w:t>
          </w:r>
          <w:r w:rsidR="00D36B32" w:rsidRPr="00797683">
            <w:t>nyt</w:t>
          </w:r>
          <w:r w:rsidRPr="00797683">
            <w:t xml:space="preserve"> siviilikriisinhallintatehtäviin vain Suomen kansalaisia, koska </w:t>
          </w:r>
          <w:r w:rsidR="00044336" w:rsidRPr="00797683">
            <w:t xml:space="preserve">kyse on Suomen </w:t>
          </w:r>
          <w:proofErr w:type="spellStart"/>
          <w:r w:rsidR="00044336" w:rsidRPr="00797683">
            <w:t>ulko</w:t>
          </w:r>
          <w:proofErr w:type="spellEnd"/>
          <w:r w:rsidR="00044336" w:rsidRPr="00797683">
            <w:t>- ja turvallisuuspoliittisesta osallistumisesta</w:t>
          </w:r>
          <w:r w:rsidR="00922EB3">
            <w:t>,</w:t>
          </w:r>
          <w:r w:rsidR="00044336" w:rsidRPr="00797683">
            <w:t xml:space="preserve"> ja lähetetyt ovat siten </w:t>
          </w:r>
          <w:r w:rsidR="000F3783" w:rsidRPr="00797683">
            <w:t>nähty</w:t>
          </w:r>
          <w:r w:rsidR="00D36B32" w:rsidRPr="00797683">
            <w:t xml:space="preserve"> </w:t>
          </w:r>
          <w:r w:rsidR="008D720B" w:rsidRPr="00797683">
            <w:t>Suomen edustajiksi</w:t>
          </w:r>
          <w:r w:rsidR="00044336" w:rsidRPr="00797683">
            <w:t xml:space="preserve"> kansainvälisessä yhteistyössä.</w:t>
          </w:r>
          <w:r w:rsidR="00FA2D43" w:rsidRPr="00797683">
            <w:t xml:space="preserve"> </w:t>
          </w:r>
          <w:r w:rsidR="000F3783" w:rsidRPr="00797683">
            <w:t>U</w:t>
          </w:r>
          <w:r w:rsidR="008D720B" w:rsidRPr="00797683">
            <w:t xml:space="preserve">lkomaan kansalaisesta olisi vaikeaa tehdä </w:t>
          </w:r>
          <w:r w:rsidR="00EC26E6" w:rsidRPr="00617813">
            <w:t>perusteellista</w:t>
          </w:r>
          <w:r w:rsidR="00EC26E6">
            <w:t xml:space="preserve"> </w:t>
          </w:r>
          <w:r w:rsidR="00C80813">
            <w:t>turvallisuusselvityslaissa tarkoitettua perusmuotoista henkilöturvallisuusselvitystä</w:t>
          </w:r>
          <w:r w:rsidR="00FA2D43" w:rsidRPr="00797683">
            <w:t>.</w:t>
          </w:r>
          <w:r w:rsidR="00F24AD3" w:rsidRPr="00797683">
            <w:t xml:space="preserve"> </w:t>
          </w:r>
          <w:r w:rsidR="00D46916">
            <w:t>Jos selvityksen kohde ei ole suomalainen ja hän on asunut aina muualla kuin Suomessa, hänestä ei todennäköisesti löydy Suomen viranomaisten rekistereistä tietoja. Suojelupoliisi kysyy turvallisuusselvityksissä vain erittäin painavista syistä tietoja ulko</w:t>
          </w:r>
          <w:r w:rsidR="00C44530">
            <w:t xml:space="preserve">mailta, koska vastausajat </w:t>
          </w:r>
          <w:r w:rsidR="00D46916">
            <w:t xml:space="preserve">ovat usein pitkiä. </w:t>
          </w:r>
          <w:r w:rsidR="00FC43DD">
            <w:t xml:space="preserve">Jos selvityksessä on kuvatun kaltaisia puutteita, </w:t>
          </w:r>
          <w:r w:rsidR="00D46916">
            <w:t xml:space="preserve">Suojelupoliisi antaa ulkomaisesta selvityksen kohteesta niin sanotun kattavuusilmoituksen selvityksen lopputuloksena. </w:t>
          </w:r>
        </w:p>
        <w:p w14:paraId="14B42F77" w14:textId="5525C91D" w:rsidR="00044336" w:rsidRDefault="00044336" w:rsidP="00044336">
          <w:pPr>
            <w:pStyle w:val="LLPerustelujenkappalejako"/>
          </w:pPr>
        </w:p>
        <w:p w14:paraId="5F8DAEA9" w14:textId="77777777" w:rsidR="00044336" w:rsidRDefault="00044336" w:rsidP="00044336">
          <w:pPr>
            <w:pStyle w:val="LLP3Otsikkotaso"/>
          </w:pPr>
          <w:bookmarkStart w:id="7" w:name="_Toc63849917"/>
          <w:r>
            <w:lastRenderedPageBreak/>
            <w:t>Palvelussuhteen enimmäiskesto</w:t>
          </w:r>
          <w:bookmarkEnd w:id="7"/>
        </w:p>
        <w:p w14:paraId="59727FB4" w14:textId="3FC7C066" w:rsidR="00044336" w:rsidRDefault="00C94D45" w:rsidP="00044336">
          <w:pPr>
            <w:pStyle w:val="LLPerustelujenkappalejako"/>
          </w:pPr>
          <w:r>
            <w:t>Ulkoministeriö</w:t>
          </w:r>
          <w:r w:rsidR="000F3783">
            <w:t xml:space="preserve"> ja sisäministeriö ovat </w:t>
          </w:r>
          <w:r w:rsidR="00044336">
            <w:t>määritel</w:t>
          </w:r>
          <w:r w:rsidR="000F3783">
            <w:t>leet palvelussuhteille</w:t>
          </w:r>
          <w:r w:rsidR="00044336">
            <w:t xml:space="preserve"> suositellut enimmäiskestot, jotka vaihtelevat tehtävätyypin ja toimialueen mukaan. Pääsääntöisesti korkean riskin toimialueilla tehtävän enimmäiskesto on kaksi vuotta. Syynä käytäntöön on ollut </w:t>
          </w:r>
          <w:r w:rsidR="00FA2D43" w:rsidRPr="00FA2D43">
            <w:t xml:space="preserve">muun muassa työterveyshuollon arvioima </w:t>
          </w:r>
          <w:r w:rsidR="00044336">
            <w:t>tehtävän kuormittavuus. Tarkkailijatehtävissä enimmäiskesto on myös ollut toimialueesta riippumatta kaksi vuotta, koska tehtävät ovat rutiiniluonteisia</w:t>
          </w:r>
          <w:r w:rsidR="00ED7E2D">
            <w:t xml:space="preserve"> ja </w:t>
          </w:r>
          <w:r w:rsidR="000F3783">
            <w:t xml:space="preserve">koska </w:t>
          </w:r>
          <w:r w:rsidR="00044336">
            <w:t xml:space="preserve">Suomen asiantuntijareserviä </w:t>
          </w:r>
          <w:r w:rsidR="000F3783">
            <w:t xml:space="preserve">on haluttu </w:t>
          </w:r>
          <w:r w:rsidR="00044336">
            <w:t>kasvat</w:t>
          </w:r>
          <w:r w:rsidR="000F3783">
            <w:t>taa</w:t>
          </w:r>
          <w:r w:rsidR="00044336">
            <w:t xml:space="preserve">. Muissa kuin korkean riskin kenttätehtävissä enimmäiskesto on ollut kolme vuotta ja sihteeristötehtävissä neljä vuotta. Enimmäiskestoista on voitu poiketa ulkoministeriön päätöksellä, jos tehtävässä jatkaminen on nähty Suomen </w:t>
          </w:r>
          <w:proofErr w:type="spellStart"/>
          <w:r w:rsidR="007B27FA">
            <w:t>ulko</w:t>
          </w:r>
          <w:proofErr w:type="spellEnd"/>
          <w:r w:rsidR="007B27FA">
            <w:t xml:space="preserve">- ja turvallisuuspoliittisten </w:t>
          </w:r>
          <w:r w:rsidR="00044336">
            <w:t>tavoitteiden kannalta tarpeelliseksi. Lisäksi Kriisinhallintakeskus on voinut myöntää lyhyitä, esimerkiksi kolmen</w:t>
          </w:r>
          <w:r w:rsidR="00591D3A">
            <w:t xml:space="preserve"> tai kuuden</w:t>
          </w:r>
          <w:r w:rsidR="00044336">
            <w:t xml:space="preserve"> kuukauden </w:t>
          </w:r>
          <w:r w:rsidR="00591D3A">
            <w:t xml:space="preserve">pituisia </w:t>
          </w:r>
          <w:r w:rsidR="00044336">
            <w:t>jatkonimityksiä, jos EU</w:t>
          </w:r>
          <w:r w:rsidR="006A38EB">
            <w:t xml:space="preserve">, kansainvälinen järjestö tai operaation toimeenpanija </w:t>
          </w:r>
          <w:r w:rsidR="00044336">
            <w:t xml:space="preserve">on esittänyt lyhyttä jatkoa, jotta asiantuntija esimerkiksi </w:t>
          </w:r>
          <w:r w:rsidR="00ED7E2D">
            <w:t>saisi</w:t>
          </w:r>
          <w:r w:rsidR="00044336">
            <w:t xml:space="preserve"> päätökseen tietyn työtehtävänsä. </w:t>
          </w:r>
        </w:p>
        <w:p w14:paraId="189A1554" w14:textId="295A53A8" w:rsidR="00722389" w:rsidRDefault="00722389" w:rsidP="00044336">
          <w:pPr>
            <w:pStyle w:val="LLPerustelujenkappalejako"/>
          </w:pPr>
          <w:r w:rsidRPr="00722389">
            <w:t xml:space="preserve">Siviilikriisinhallinnan asiantuntijoiden </w:t>
          </w:r>
          <w:r w:rsidR="00AA32A2">
            <w:t>nimityspäätökset</w:t>
          </w:r>
          <w:r w:rsidRPr="00722389">
            <w:t xml:space="preserve"> tehdään EU:n, kansainvälisen järjestön tai operaation toimeenpanijan kerrallaan ilmoittamalle </w:t>
          </w:r>
          <w:r w:rsidR="000F3783">
            <w:t>enimmäis</w:t>
          </w:r>
          <w:r w:rsidRPr="00722389">
            <w:t xml:space="preserve">ajalle. Kuitenkin tilanteessa, jossa nykykäytännön mukaisen palvelusajan enimmäiskesto on täyttynyt ja EU, kansainvälinen järjestö tai operaation toimeenpanija on ilmoittanut tehtävän jatkuvan, uusi henkilö </w:t>
          </w:r>
          <w:r w:rsidR="00773923">
            <w:t xml:space="preserve">on </w:t>
          </w:r>
          <w:r w:rsidRPr="00722389">
            <w:t>nimitet</w:t>
          </w:r>
          <w:r w:rsidR="00773923">
            <w:t>ty</w:t>
          </w:r>
          <w:r w:rsidRPr="00722389">
            <w:t xml:space="preserve"> tehtävään. Tarkoituksena on ollut välttää henkilön pitkää kuormittamista vaativissa olosuhteissa, välttää taustatyönantajalle koituvaa haittaa viransijaisuusjärjestelyistä, tukea uraporrasajattelua</w:t>
          </w:r>
          <w:r w:rsidR="0020177B">
            <w:t xml:space="preserve"> eli hakeutumista aiempia tehtäviä vaativampiin tehtäviin</w:t>
          </w:r>
          <w:r w:rsidR="000F3783" w:rsidRPr="00617813">
            <w:t xml:space="preserve">, </w:t>
          </w:r>
          <w:r w:rsidR="000F3783">
            <w:t>laajentaa Suomen siviilikriisinhallinnan asiantuntija</w:t>
          </w:r>
          <w:r w:rsidR="006E752A">
            <w:t>rekisteriä</w:t>
          </w:r>
          <w:r w:rsidR="000F3783">
            <w:t xml:space="preserve"> </w:t>
          </w:r>
          <w:r w:rsidRPr="00722389">
            <w:t>anta</w:t>
          </w:r>
          <w:r w:rsidR="007B27FA">
            <w:t>m</w:t>
          </w:r>
          <w:r w:rsidRPr="00722389">
            <w:t>a</w:t>
          </w:r>
          <w:r w:rsidR="007B27FA">
            <w:t>lla</w:t>
          </w:r>
          <w:r w:rsidRPr="00722389">
            <w:t xml:space="preserve"> uusille henkilöille </w:t>
          </w:r>
          <w:r w:rsidR="000F3783">
            <w:t xml:space="preserve">mahdollisuus </w:t>
          </w:r>
          <w:r w:rsidRPr="00722389">
            <w:t>päästä kansainvälis</w:t>
          </w:r>
          <w:r w:rsidR="00773923">
            <w:t>ii</w:t>
          </w:r>
          <w:r w:rsidRPr="00722389">
            <w:t>n tehtäv</w:t>
          </w:r>
          <w:r w:rsidR="00773923">
            <w:t>ii</w:t>
          </w:r>
          <w:r w:rsidRPr="00722389">
            <w:t>n</w:t>
          </w:r>
          <w:r>
            <w:t>.</w:t>
          </w:r>
        </w:p>
        <w:p w14:paraId="72AB18D2" w14:textId="77777777" w:rsidR="00044336" w:rsidRDefault="00044336" w:rsidP="00044336">
          <w:pPr>
            <w:pStyle w:val="LLP3Otsikkotaso"/>
          </w:pPr>
          <w:bookmarkStart w:id="8" w:name="_Toc63849918"/>
          <w:r>
            <w:t>Palvelussuhteiden välinen tauko</w:t>
          </w:r>
          <w:bookmarkEnd w:id="8"/>
        </w:p>
        <w:p w14:paraId="28E426E7" w14:textId="36EA6116" w:rsidR="00044336" w:rsidRPr="00784ED1" w:rsidRDefault="00044336" w:rsidP="00044336">
          <w:pPr>
            <w:pStyle w:val="LLPerustelujenkappalejako"/>
          </w:pPr>
          <w:r>
            <w:t xml:space="preserve">Kriisinhallintakeskus ei yleensä ole esittänyt hakijaa ehdokkaaksi, jos hänen edellisestä palvelussuhteestaan siviilikriisinhallintatehtävässä on </w:t>
          </w:r>
          <w:r w:rsidR="00FA2D43">
            <w:t xml:space="preserve">Kriisinhallintakeskuksen </w:t>
          </w:r>
          <w:r>
            <w:t xml:space="preserve">hakuilmoitukseen merkittynä määräpäivänä kulunut vähemmän kuin 18 kuukautta. </w:t>
          </w:r>
          <w:r w:rsidR="001625D5">
            <w:t xml:space="preserve">Käytännön syyt ovat paljolti samat kuin palvelussuhteen enimmäiskestoa koskevilla rajoituksilla. </w:t>
          </w:r>
          <w:r>
            <w:t xml:space="preserve">Tärkeänä on myös pidetty sitä, että palvelussuhteiden välissä asiantuntija ehtisi päivittää omaa ammattiosaamistaan. Edellä sanotusta huolimatta henkilö on voitu asettaa ehdolle, jos Suomen kannalta tärkeäksi katsottuun tehtävään ei muuten olisi ollut mahdollista asettaa </w:t>
          </w:r>
          <w:r w:rsidRPr="0003214B">
            <w:t>pätevää</w:t>
          </w:r>
          <w:r>
            <w:t xml:space="preserve"> ehdokasta. Korkean riskin operaatioissa toimineiden asiantuntijoiden osalta palvelussuhteiden välisen tauon on </w:t>
          </w:r>
          <w:r w:rsidR="00FA2D43">
            <w:t>työterveyshuolto katsonut</w:t>
          </w:r>
          <w:r>
            <w:t xml:space="preserve"> olevan tarpeen heidän palautumisekseen operaatioal</w:t>
          </w:r>
          <w:r w:rsidR="00722389">
            <w:t>ueen mahdollisesti aiheutta</w:t>
          </w:r>
          <w:r w:rsidR="00722389" w:rsidRPr="00784ED1">
            <w:t>masta</w:t>
          </w:r>
          <w:r w:rsidRPr="00784ED1">
            <w:t xml:space="preserve"> </w:t>
          </w:r>
          <w:r w:rsidR="00815A89" w:rsidRPr="00784ED1">
            <w:t xml:space="preserve">psyykkisestä ja fyysisestä </w:t>
          </w:r>
          <w:r w:rsidRPr="00784ED1">
            <w:t>rasituks</w:t>
          </w:r>
          <w:r w:rsidR="00722389" w:rsidRPr="00784ED1">
            <w:t>e</w:t>
          </w:r>
          <w:r w:rsidRPr="00784ED1">
            <w:t>sta.</w:t>
          </w:r>
        </w:p>
        <w:p w14:paraId="53B53413" w14:textId="74A70FF9" w:rsidR="00044336" w:rsidRPr="00784ED1" w:rsidRDefault="00044336" w:rsidP="00044336">
          <w:pPr>
            <w:pStyle w:val="LLP3Otsikkotaso"/>
          </w:pPr>
          <w:bookmarkStart w:id="9" w:name="_Toc63849919"/>
          <w:r w:rsidRPr="00784ED1">
            <w:t xml:space="preserve">Kriisinhallintakeskuksen järjestämä tai </w:t>
          </w:r>
          <w:r w:rsidR="00773923" w:rsidRPr="00784ED1">
            <w:t>osoittama</w:t>
          </w:r>
          <w:r w:rsidRPr="00784ED1">
            <w:t xml:space="preserve"> siviilikriisinhallinnan peruskoulutus</w:t>
          </w:r>
          <w:bookmarkEnd w:id="9"/>
        </w:p>
        <w:p w14:paraId="699B93AB" w14:textId="4C92438B" w:rsidR="00044336" w:rsidRDefault="00044336" w:rsidP="00044336">
          <w:pPr>
            <w:pStyle w:val="LLPerustelujenkappalejako"/>
          </w:pPr>
          <w:r w:rsidRPr="00784ED1">
            <w:t>Kriisinhallintakeskus on pääsääntöisesti asettanut siviilikriisinhallinnan kenttätehtäviin hakev</w:t>
          </w:r>
          <w:r w:rsidR="00D8792C" w:rsidRPr="00784ED1">
            <w:t>ista etusijalle ne</w:t>
          </w:r>
          <w:r w:rsidRPr="00784ED1">
            <w:t>, jotka ovat suorittaneet Kriisinhallintakeskuksen järjestämän tai sen osoittaman siviilikriisinhallinnan perusk</w:t>
          </w:r>
          <w:r w:rsidR="001E043D" w:rsidRPr="00784ED1">
            <w:t>oulutukse</w:t>
          </w:r>
          <w:r w:rsidRPr="00784ED1">
            <w:t xml:space="preserve">n. </w:t>
          </w:r>
          <w:r w:rsidR="00ED7E2D" w:rsidRPr="00784ED1">
            <w:t>Henkilö on myös voitu asettaa ehdolle, j</w:t>
          </w:r>
          <w:r w:rsidRPr="00784ED1">
            <w:t xml:space="preserve">os </w:t>
          </w:r>
          <w:r w:rsidR="00ED7E2D" w:rsidRPr="00784ED1">
            <w:t>hän</w:t>
          </w:r>
          <w:r w:rsidRPr="00784ED1">
            <w:t xml:space="preserve"> on ollut </w:t>
          </w:r>
          <w:r w:rsidR="00D8792C" w:rsidRPr="00D21353">
            <w:t xml:space="preserve">aiemmin </w:t>
          </w:r>
          <w:r w:rsidR="00D36B32" w:rsidRPr="00784ED1">
            <w:t xml:space="preserve">Suomen lähettämänä </w:t>
          </w:r>
          <w:r w:rsidRPr="00784ED1">
            <w:t>siviilikriisinhallin</w:t>
          </w:r>
          <w:r w:rsidR="00D36B32" w:rsidRPr="00784ED1">
            <w:t>nan kenttä</w:t>
          </w:r>
          <w:r w:rsidRPr="00784ED1">
            <w:t xml:space="preserve">tehtävässä. Peruskurssin suorittamista on painotettu, koska se antaa yleistiedot siviilikriisinhallintaan liittyvistä kysymyksistä </w:t>
          </w:r>
          <w:r w:rsidR="00C94D45" w:rsidRPr="00784ED1">
            <w:t>ja riittävät valmiudet toimia</w:t>
          </w:r>
          <w:r w:rsidRPr="00784ED1">
            <w:t xml:space="preserve"> </w:t>
          </w:r>
          <w:r w:rsidR="00D8792C" w:rsidRPr="00784ED1">
            <w:t>kenttätehtävissä sekä matalan riskin että korkean riskin alueella</w:t>
          </w:r>
          <w:r w:rsidRPr="00784ED1">
            <w:t xml:space="preserve">. </w:t>
          </w:r>
          <w:r w:rsidR="00D82A6D" w:rsidRPr="00784ED1">
            <w:t>Lisäksi</w:t>
          </w:r>
          <w:r w:rsidR="00D82A6D" w:rsidRPr="00D82A6D">
            <w:t xml:space="preserve"> kansainvälisistä järjestöistä EU ja YK edellyttävät jäsenmaiden varmistavan, että operaatioihin lähetettävät asiantuntijat ovat suorittaneet s</w:t>
          </w:r>
          <w:r w:rsidR="00D82A6D">
            <w:t>iviilikriisinhallinnan peruskou</w:t>
          </w:r>
          <w:r w:rsidR="00D82A6D" w:rsidRPr="00D82A6D">
            <w:t>lutuksen</w:t>
          </w:r>
          <w:r w:rsidR="00D82A6D">
            <w:t xml:space="preserve">. </w:t>
          </w:r>
          <w:r>
            <w:t>Koulutuksen aikana Kriisinhallintakeskus on myös pystynyt arvioimaan henkilö</w:t>
          </w:r>
          <w:r w:rsidR="00ED7E2D">
            <w:t xml:space="preserve">n </w:t>
          </w:r>
          <w:r>
            <w:t>kykyjä ja mahdollisia lisätarpeita kehittää osaamistaan. Perusk</w:t>
          </w:r>
          <w:r w:rsidR="001E043D">
            <w:t>oulutusta</w:t>
          </w:r>
          <w:r>
            <w:t xml:space="preserve"> ei ole edellytetty</w:t>
          </w:r>
          <w:r w:rsidR="00D97329">
            <w:t xml:space="preserve">, </w:t>
          </w:r>
          <w:r>
            <w:t>jos Kriisinhallintakeskus tai ulkoministeriö on katsonut, että ehdokkaalla on muun kokemu</w:t>
          </w:r>
          <w:r w:rsidR="00C94D45">
            <w:t>ksensa</w:t>
          </w:r>
          <w:r>
            <w:t xml:space="preserve"> </w:t>
          </w:r>
          <w:r w:rsidR="00C94D45">
            <w:t>vuoksi</w:t>
          </w:r>
          <w:r>
            <w:t xml:space="preserve"> </w:t>
          </w:r>
          <w:r>
            <w:lastRenderedPageBreak/>
            <w:t>perusk</w:t>
          </w:r>
          <w:r w:rsidR="001E043D">
            <w:t>oulutusta</w:t>
          </w:r>
          <w:r>
            <w:t xml:space="preserve"> vastaavat </w:t>
          </w:r>
          <w:r w:rsidRPr="00784ED1">
            <w:t>tiedot ja taidot.</w:t>
          </w:r>
          <w:r w:rsidR="00D97329" w:rsidRPr="00784ED1">
            <w:t xml:space="preserve"> Peruskoulutusta ei ole edellytetty sihteeristötehtäviin hakevilta.</w:t>
          </w:r>
          <w:r w:rsidR="00D97329">
            <w:t xml:space="preserve"> </w:t>
          </w:r>
        </w:p>
        <w:p w14:paraId="23C3388A" w14:textId="77777777" w:rsidR="00044336" w:rsidRDefault="00044336" w:rsidP="00044336">
          <w:pPr>
            <w:pStyle w:val="LLP3Otsikkotaso"/>
          </w:pPr>
          <w:bookmarkStart w:id="10" w:name="_Toc63849920"/>
          <w:r>
            <w:t>Henkilö hakee aiempaa siviilikriisinhallintatehtävää vaativampaan tehtävään</w:t>
          </w:r>
          <w:bookmarkEnd w:id="10"/>
        </w:p>
        <w:p w14:paraId="135CC500" w14:textId="55B2D2DA" w:rsidR="00044336" w:rsidRDefault="00044336" w:rsidP="00044336">
          <w:pPr>
            <w:pStyle w:val="LLPerustelujenkappalejako"/>
          </w:pPr>
          <w:r>
            <w:t xml:space="preserve">Ulkoministeriö ja sisäministeriö ovat suosittaneet, että siviilikriisinhallinnan rekrytoinnissa noudatettaisiin niin sanottua uraporrasajattelua. Sen mukaan henkilön ei suosita hakeutuvan uudestaan saman vaativuusluokan tehtävään tai uudestaan tarkkailijatehtävään. Ajatuksena on, että henkilö on kehittynyt hoitaessaan aiempaa siviilikriisinhallintatehtäväänsä ja oppinut uusia taitoja palvelussuhteiden välisen tauon aikana. Suositusta on sovellettu pääsääntöisesti </w:t>
          </w:r>
          <w:r w:rsidR="00A17D5C">
            <w:t>siviilikriisinhallinta-</w:t>
          </w:r>
          <w:r>
            <w:t>asetuksessa olevan palkkaluokkataulukon mukaiseen vaativuusluokkaan 4 asti ja tarkkailijatehtäviin. Tarkoituksena on myös ollut, että henkilöt eivät pyrkisi uudestaan aiempiin tehtäviinsä, jotta asiantuntijareserviä saa</w:t>
          </w:r>
          <w:r w:rsidR="006A38EB">
            <w:t>taisiin</w:t>
          </w:r>
          <w:r>
            <w:t xml:space="preserve"> kasvatettua</w:t>
          </w:r>
          <w:r w:rsidR="00FA2D43">
            <w:t xml:space="preserve"> </w:t>
          </w:r>
          <w:r w:rsidR="00FA2D43" w:rsidRPr="00FA2D43">
            <w:t>sekä määrällisesti että laadullisesti. Tämä on</w:t>
          </w:r>
          <w:r w:rsidR="00C94D45">
            <w:t xml:space="preserve"> ollut</w:t>
          </w:r>
          <w:r w:rsidR="00FA2D43" w:rsidRPr="00FA2D43">
            <w:t xml:space="preserve"> välttämätöntä siviilikr</w:t>
          </w:r>
          <w:r w:rsidR="00FA2D43">
            <w:t>iisinhallinnan kansalli</w:t>
          </w:r>
          <w:r w:rsidR="00FA2D43" w:rsidRPr="00FA2D43">
            <w:t>sen strategian tavoitteiden toteutumiseksi.</w:t>
          </w:r>
          <w:r>
            <w:t xml:space="preserve"> </w:t>
          </w:r>
        </w:p>
        <w:p w14:paraId="69213783" w14:textId="73712BEE" w:rsidR="00044336" w:rsidRDefault="00461A27" w:rsidP="00044336">
          <w:pPr>
            <w:pStyle w:val="LLP2Otsikkotaso"/>
          </w:pPr>
          <w:bookmarkStart w:id="11" w:name="_Toc63849921"/>
          <w:r>
            <w:t>Nykytilan arviointi</w:t>
          </w:r>
          <w:bookmarkEnd w:id="11"/>
        </w:p>
        <w:p w14:paraId="3A5B90CE" w14:textId="58048FFE" w:rsidR="00851514" w:rsidRDefault="00851514" w:rsidP="00044336">
          <w:pPr>
            <w:pStyle w:val="LLPerustelujenkappalejako"/>
          </w:pPr>
          <w:r>
            <w:t>Siviilikriisinhallintalain 5 §:n mukaan k</w:t>
          </w:r>
          <w:r w:rsidRPr="00851514">
            <w:t>riisinhallintaan ulkomailla osallistuva on määräaikaisessa julkisoikeudellisessa palvelussuhteessa valtioon</w:t>
          </w:r>
          <w:r>
            <w:t>, ja hänen oikeu</w:t>
          </w:r>
          <w:r w:rsidR="00B43802">
            <w:t>ksistaan ja velvollisuuksistaan on voimassa, mitä siviilikriisinhallintalaissa säädetään. Muutoin hänen oikeudellisesta asemasta</w:t>
          </w:r>
          <w:r w:rsidR="00761A3A">
            <w:t>an</w:t>
          </w:r>
          <w:r w:rsidR="00B43802">
            <w:t xml:space="preserve"> säädetään valtion virkamieslaissa</w:t>
          </w:r>
          <w:r w:rsidR="00531917">
            <w:t xml:space="preserve"> (750/1994)</w:t>
          </w:r>
          <w:r w:rsidR="00B43802">
            <w:t>.</w:t>
          </w:r>
          <w:r>
            <w:t xml:space="preserve"> Siviilikriisinhallintalaki ei sisällä yleisten, toimialajakoa koskevien säännösten lisäksi </w:t>
          </w:r>
          <w:r w:rsidR="00B43802">
            <w:t xml:space="preserve">palvelussuhdetta edeltävää </w:t>
          </w:r>
          <w:r w:rsidR="006A38EB">
            <w:t xml:space="preserve">nimitysharkintaa </w:t>
          </w:r>
          <w:r>
            <w:t xml:space="preserve">koskevia säännöksiä. </w:t>
          </w:r>
          <w:r w:rsidR="00774F4D">
            <w:t>Ilman siviilikriisinhallintalaissa olevaa selkeää soveltamisalasäännöstä jää epäselväksi, sovelletaanko valtion virkamieslakia muuhun kuin palvelussuhteessa olevan oikeudelliseen asemaan etenkin, kun valtion virkamieslain soveltamisalasäännösten mu</w:t>
          </w:r>
          <w:r w:rsidR="00461A27">
            <w:t>kaan lakia</w:t>
          </w:r>
          <w:r w:rsidR="00774F4D">
            <w:t xml:space="preserve"> sovelletaan valtion virkasuhteeseen eikä muuhun julkisoikeudelliseen palvelussuhteeseen.  </w:t>
          </w:r>
          <w:r>
            <w:t xml:space="preserve"> </w:t>
          </w:r>
        </w:p>
        <w:p w14:paraId="3C14C31F" w14:textId="46392EF6" w:rsidR="006A38EB" w:rsidRDefault="006A38EB" w:rsidP="006A38EB">
          <w:pPr>
            <w:pStyle w:val="LLPerustelujenkappalejako"/>
          </w:pPr>
          <w:r>
            <w:t>Siviilikriisinh</w:t>
          </w:r>
          <w:r w:rsidR="00761A3A">
            <w:t>allintalain esitöissä todettiin</w:t>
          </w:r>
          <w:r>
            <w:t xml:space="preserve">, että useiden </w:t>
          </w:r>
          <w:r w:rsidR="00C37FC1">
            <w:t>siviili</w:t>
          </w:r>
          <w:r>
            <w:t xml:space="preserve">kriisinhallintatehtävissä työskentelevien asiantuntijoiden taustavirkoihin, kuten poliisivirkoihin, </w:t>
          </w:r>
          <w:r w:rsidR="00AA3692">
            <w:t>R</w:t>
          </w:r>
          <w:r>
            <w:t xml:space="preserve">ajavartiolaitoksen virkoihin ja tuomarin virkoihin, liittyy kelpoisuusvaatimuksena Suomen kansalaisuus. Lisäksi </w:t>
          </w:r>
          <w:r w:rsidR="00C37FC1">
            <w:t>siviili</w:t>
          </w:r>
          <w:r>
            <w:t>kriisinhallintatehtäviin lähdössä olevalle siviilihenkilöstölle asetettavat konkreettiset vaatimukset ovat pääasiassa tehtävän edellyttämiä. Näiden kelpoisuusvaatimusten kirjaaminen lain tasolla ei esitöiden mukaan ollut siksi tarkoituksenmukaista (HE 206/2004 vp, s. 41).</w:t>
          </w:r>
          <w:r w:rsidR="004051D8">
            <w:t xml:space="preserve"> Kriisinhallintakeskus ei </w:t>
          </w:r>
          <w:r w:rsidR="00EF6CC3">
            <w:t xml:space="preserve">näin ollen </w:t>
          </w:r>
          <w:r w:rsidR="004051D8">
            <w:t xml:space="preserve">voi asettaa nimittämisen edellytykseksi </w:t>
          </w:r>
          <w:r w:rsidR="00461A27">
            <w:t xml:space="preserve">yleisiä tai erityisiä kelpoisuusvaatimuksia, kuten </w:t>
          </w:r>
          <w:r w:rsidR="004051D8">
            <w:t>Suomen kans</w:t>
          </w:r>
          <w:r w:rsidR="00461A27">
            <w:t>alaisuutta, koska niistä</w:t>
          </w:r>
          <w:r w:rsidR="004051D8">
            <w:t xml:space="preserve"> ei ole säädetty lailla. </w:t>
          </w:r>
        </w:p>
        <w:p w14:paraId="038E6265" w14:textId="4D6AC35A" w:rsidR="006A38EB" w:rsidRDefault="00332ABE" w:rsidP="006A38EB">
          <w:pPr>
            <w:pStyle w:val="LLPerustelujenkappalejako"/>
          </w:pPr>
          <w:r>
            <w:t xml:space="preserve">Perustuslain </w:t>
          </w:r>
          <w:r w:rsidRPr="00DD59A9">
            <w:t>125</w:t>
          </w:r>
          <w:r>
            <w:t xml:space="preserve"> §:n 2 momentin mukaan yleiset nimitysperusteet julkisiin virkoihin ovat taito, kyky ja koeteltu kansalaiskunto. </w:t>
          </w:r>
          <w:r w:rsidR="00531917">
            <w:t xml:space="preserve">Siviilikriisinhallinnan asiantuntijoita ei nimitetä virkaan tai virkasuhteeseen vaan muuhun julkisoikeudelliseen palvelussuhteeseen. </w:t>
          </w:r>
          <w:r w:rsidR="00B21A19">
            <w:t>Nimitysh</w:t>
          </w:r>
          <w:r w:rsidR="00046925">
            <w:t xml:space="preserve">arkintaa sitovat yleiset hallinto-oikeudelliset oikeusperiaatteet ja viran täytön tarkoitus saada paras mahdollinen hakija nimitetyksi virkaan tai virkasuhteeseen. </w:t>
          </w:r>
          <w:r w:rsidR="006A38EB">
            <w:t xml:space="preserve">Nimitysharkinnassa on </w:t>
          </w:r>
          <w:r w:rsidR="00046925">
            <w:t xml:space="preserve">myös </w:t>
          </w:r>
          <w:r w:rsidR="006A38EB">
            <w:t>otettava huomioon yhdenvertaisuus ja syrjinnän kielto, joista säädetään yhdenvertaisuuslaissa (1325/2014)</w:t>
          </w:r>
          <w:r w:rsidR="004C7903">
            <w:t xml:space="preserve"> sekä naisten ja miesten tasa-arvosta annetussa laissa (609/1986)</w:t>
          </w:r>
          <w:r w:rsidR="006A38EB">
            <w:t>.</w:t>
          </w:r>
        </w:p>
        <w:p w14:paraId="5B33E91A" w14:textId="3F3E34E0" w:rsidR="00FE6B92" w:rsidRDefault="00851514" w:rsidP="00044336">
          <w:pPr>
            <w:pStyle w:val="LLPerustelujenkappalejako"/>
          </w:pPr>
          <w:r>
            <w:t xml:space="preserve">Siviilikriisinhallinnan </w:t>
          </w:r>
          <w:r w:rsidR="006A38EB">
            <w:t>nimitysharkinnassa</w:t>
          </w:r>
          <w:r>
            <w:t xml:space="preserve"> sovelletut </w:t>
          </w:r>
          <w:r w:rsidR="00046925">
            <w:t>suositukset</w:t>
          </w:r>
          <w:r>
            <w:t xml:space="preserve"> eivät </w:t>
          </w:r>
          <w:r w:rsidR="00046925">
            <w:t xml:space="preserve">valtaosin </w:t>
          </w:r>
          <w:r>
            <w:t xml:space="preserve">koske hakijan kelpoisuutta tehtävään siten kuin kelpoisuusvaatimusten on yleensä katsottu tarkoittavan. </w:t>
          </w:r>
          <w:r w:rsidR="00046925">
            <w:t xml:space="preserve">Niiden tarkoitus on ollut ohjata nimitysharkintaa pääasiassa Suomen siviilikriisinhallinnan ja rekrytointijärjestelmän tarpeita varten. Suositusten </w:t>
          </w:r>
          <w:r w:rsidR="00A73B6D">
            <w:t xml:space="preserve">soveltaminen on tarkoittanut sitä, että nimitysharkinnassa </w:t>
          </w:r>
          <w:r w:rsidR="00046925">
            <w:t xml:space="preserve">on poikettu yleisestä </w:t>
          </w:r>
          <w:r w:rsidR="00046925" w:rsidRPr="00046925">
            <w:t>viran täytön tarkoitu</w:t>
          </w:r>
          <w:r w:rsidR="00046925">
            <w:t>k</w:t>
          </w:r>
          <w:r w:rsidR="00046925" w:rsidRPr="00046925">
            <w:t>s</w:t>
          </w:r>
          <w:r w:rsidR="00046925">
            <w:t>esta</w:t>
          </w:r>
          <w:r w:rsidR="00046925" w:rsidRPr="00046925">
            <w:t xml:space="preserve"> saada paras mahdollinen hakija nimitetyksi virkaan tai virkasuhteeseen.</w:t>
          </w:r>
        </w:p>
        <w:p w14:paraId="1AA92F5C" w14:textId="507F4181" w:rsidR="006A38EB" w:rsidRDefault="008C5229" w:rsidP="00044336">
          <w:pPr>
            <w:pStyle w:val="LLPerustelujenkappalejako"/>
          </w:pPr>
          <w:r>
            <w:lastRenderedPageBreak/>
            <w:t>Edellä selostetut henkilöiden toimikausien rajoituksia koskevat s</w:t>
          </w:r>
          <w:r w:rsidR="00046925">
            <w:t xml:space="preserve">uositukset </w:t>
          </w:r>
          <w:r w:rsidR="005F518C">
            <w:t xml:space="preserve">vaikuttavat yksilöiden </w:t>
          </w:r>
          <w:r w:rsidR="005F518C" w:rsidRPr="00997995">
            <w:t>oikeuksiin siinä</w:t>
          </w:r>
          <w:r w:rsidR="005F518C">
            <w:t xml:space="preserve"> laajuudessa, että n</w:t>
          </w:r>
          <w:r w:rsidR="00B21A19">
            <w:t>iitä ei</w:t>
          </w:r>
          <w:r w:rsidR="00046925">
            <w:t xml:space="preserve"> </w:t>
          </w:r>
          <w:r w:rsidR="00A73B6D">
            <w:t>voida soveltaa ilman</w:t>
          </w:r>
          <w:r w:rsidR="005F518C">
            <w:t xml:space="preserve"> </w:t>
          </w:r>
          <w:r w:rsidR="00E53E40">
            <w:t>lakiin otettavaa sääntelyä</w:t>
          </w:r>
          <w:r w:rsidR="00A73B6D">
            <w:t xml:space="preserve">.   </w:t>
          </w:r>
        </w:p>
        <w:p w14:paraId="4FBA0AF7" w14:textId="77777777" w:rsidR="005B6E5A" w:rsidRDefault="005B6E5A" w:rsidP="00A95059">
          <w:pPr>
            <w:pStyle w:val="LLP1Otsikkotaso"/>
          </w:pPr>
          <w:bookmarkStart w:id="12" w:name="_Toc10191819"/>
          <w:bookmarkStart w:id="13" w:name="_Toc63849922"/>
          <w:r>
            <w:t>Tavoitteet</w:t>
          </w:r>
          <w:bookmarkEnd w:id="12"/>
          <w:bookmarkEnd w:id="13"/>
        </w:p>
        <w:p w14:paraId="308B9FBC" w14:textId="6C263B48" w:rsidR="00EA4139" w:rsidRDefault="00E56D7E" w:rsidP="00044336">
          <w:pPr>
            <w:pStyle w:val="LLPerustelujenkappalejako"/>
          </w:pPr>
          <w:r>
            <w:t>Esitykse</w:t>
          </w:r>
          <w:r w:rsidR="001B0FB3">
            <w:t xml:space="preserve">llä tuetaan </w:t>
          </w:r>
          <w:r>
            <w:t>Suomen siviilikriisinhallintastrategiassa mainittuja rekrytoinnin ja henkilöstöhallinnon tavoitteita</w:t>
          </w:r>
          <w:r w:rsidR="00815A89">
            <w:t xml:space="preserve">. Esityksellä myös </w:t>
          </w:r>
          <w:r w:rsidR="001B0FB3">
            <w:t xml:space="preserve">toteutetaan hallitusohjelman </w:t>
          </w:r>
          <w:r w:rsidR="00815A89">
            <w:t>ja</w:t>
          </w:r>
          <w:r w:rsidR="0020177B">
            <w:t xml:space="preserve"> </w:t>
          </w:r>
          <w:proofErr w:type="spellStart"/>
          <w:r w:rsidR="0020177B">
            <w:t>ulko</w:t>
          </w:r>
          <w:proofErr w:type="spellEnd"/>
          <w:r w:rsidR="0020177B">
            <w:t xml:space="preserve">- ja turvallisuuspoliittisen selonteon </w:t>
          </w:r>
          <w:r w:rsidR="001B0FB3">
            <w:t xml:space="preserve">tavoitetta, jonka mukaan </w:t>
          </w:r>
          <w:r w:rsidR="001B0FB3" w:rsidRPr="001B0FB3">
            <w:t>Suomi pitää yllä ja kehittää valmiuksiaan osallistua kansainvälisiin siviilikriisinhallinnan tehtäviin</w:t>
          </w:r>
          <w:r w:rsidR="00EF0F9F">
            <w:t xml:space="preserve"> ja </w:t>
          </w:r>
          <w:r w:rsidR="00EF0F9F" w:rsidRPr="00EF0F9F">
            <w:t xml:space="preserve">kasvattaa </w:t>
          </w:r>
          <w:r w:rsidR="00EF0F9F">
            <w:t xml:space="preserve">osallistumistaan </w:t>
          </w:r>
          <w:r w:rsidR="00EF0F9F" w:rsidRPr="00EF0F9F">
            <w:t>tavalla, joka lisää Suomen vaikuttavuutta ja va</w:t>
          </w:r>
          <w:r w:rsidR="00EF0F9F">
            <w:t>hvistaa Suomen roolia vastuulli</w:t>
          </w:r>
          <w:r w:rsidR="00EF0F9F" w:rsidRPr="00EF0F9F">
            <w:t>sena kansainvälisenä toim</w:t>
          </w:r>
          <w:r w:rsidR="00EF0F9F">
            <w:t>ijana</w:t>
          </w:r>
          <w:r>
            <w:t>.</w:t>
          </w:r>
          <w:r w:rsidR="00044336">
            <w:t xml:space="preserve">   </w:t>
          </w:r>
        </w:p>
        <w:p w14:paraId="777BAA1D" w14:textId="77777777" w:rsidR="00A939B2" w:rsidRDefault="006D3C8B" w:rsidP="00A939B2">
          <w:pPr>
            <w:pStyle w:val="LLP1Otsikkotaso"/>
          </w:pPr>
          <w:bookmarkStart w:id="14" w:name="_Toc63849923"/>
          <w:r>
            <w:t>Ehdotukset ja nii</w:t>
          </w:r>
          <w:r w:rsidR="00A939B2">
            <w:t>den vaikutukset</w:t>
          </w:r>
          <w:bookmarkEnd w:id="14"/>
        </w:p>
        <w:p w14:paraId="73C2119E" w14:textId="77777777" w:rsidR="00A939B2" w:rsidRDefault="00A939B2" w:rsidP="00A939B2">
          <w:pPr>
            <w:pStyle w:val="LLP2Otsikkotaso"/>
          </w:pPr>
          <w:bookmarkStart w:id="15" w:name="_Toc63849924"/>
          <w:r>
            <w:t>Keskeiset ehdotukset</w:t>
          </w:r>
          <w:bookmarkEnd w:id="15"/>
        </w:p>
        <w:p w14:paraId="40144EA8" w14:textId="3A6BB333" w:rsidR="002F4B4C" w:rsidRDefault="00114A8E" w:rsidP="00A939B2">
          <w:pPr>
            <w:pStyle w:val="LLPerustelujenkappalejako"/>
          </w:pPr>
          <w:r>
            <w:t xml:space="preserve">Esityksessä ehdotetaan, että siviilikriisinhallintalakiin lisättäisiin säännökset </w:t>
          </w:r>
          <w:r w:rsidR="00FB5DC0">
            <w:t xml:space="preserve">asiantuntijoiden </w:t>
          </w:r>
          <w:r w:rsidR="00AD4917">
            <w:t>toimikausia</w:t>
          </w:r>
          <w:r>
            <w:t xml:space="preserve"> rajaavista perusteista.</w:t>
          </w:r>
          <w:r w:rsidR="002F4B4C">
            <w:t xml:space="preserve"> </w:t>
          </w:r>
          <w:r w:rsidR="00FB5DC0">
            <w:t>Rajoitukset sitoisivat nimittävää viranomaista ja olisivat</w:t>
          </w:r>
          <w:r w:rsidR="002F4B4C">
            <w:t xml:space="preserve"> tarpeen</w:t>
          </w:r>
          <w:r w:rsidR="00FB5DC0">
            <w:t xml:space="preserve"> Suomen siviilikriisinhallin</w:t>
          </w:r>
          <w:r w:rsidR="00AD4917">
            <w:t xml:space="preserve">nan resurssien turvaamiseksi ja </w:t>
          </w:r>
          <w:r w:rsidR="00FB5DC0">
            <w:t xml:space="preserve">kehittämiseksi. Tarkoituksena on kasvattaa </w:t>
          </w:r>
          <w:r w:rsidR="002F4B4C">
            <w:t>siviilikriisinhallintatehtäviin käytössä olevien asiantuntijoiden määrää</w:t>
          </w:r>
          <w:r w:rsidR="00FB5DC0">
            <w:t xml:space="preserve">, kehittää </w:t>
          </w:r>
          <w:r w:rsidR="002F4B4C">
            <w:t>asiantuntijoiden osaamista tavoitteena saada suomalaisia asiantuntijoi</w:t>
          </w:r>
          <w:r w:rsidR="00722389">
            <w:t>ta yhä vaativimpiin tehtäviin sekä</w:t>
          </w:r>
          <w:r w:rsidR="002F4B4C">
            <w:t xml:space="preserve"> </w:t>
          </w:r>
          <w:r w:rsidR="00FB5DC0">
            <w:t xml:space="preserve">vähentää </w:t>
          </w:r>
          <w:r w:rsidR="002F4B4C">
            <w:t>asiantuntijan taustatyönantajalle siviilikriisinhallintatehtävi</w:t>
          </w:r>
          <w:r w:rsidR="0020177B">
            <w:t>in siirtyneen poissaolosta</w:t>
          </w:r>
          <w:r w:rsidR="00971C06">
            <w:t xml:space="preserve"> </w:t>
          </w:r>
          <w:r w:rsidR="002F4B4C">
            <w:t>aiheutuva</w:t>
          </w:r>
          <w:r w:rsidR="00971C06">
            <w:t>a</w:t>
          </w:r>
          <w:r w:rsidR="002F4B4C">
            <w:t xml:space="preserve"> taakkaa.</w:t>
          </w:r>
        </w:p>
        <w:p w14:paraId="661A6AF4" w14:textId="1EBC1169" w:rsidR="002F4B4C" w:rsidRDefault="00E45A5D" w:rsidP="005B450A">
          <w:pPr>
            <w:pStyle w:val="LLPerustelujenkappalejako"/>
          </w:pPr>
          <w:r>
            <w:t>Rajoituks</w:t>
          </w:r>
          <w:r w:rsidR="00962553">
            <w:t>et</w:t>
          </w:r>
          <w:r w:rsidR="005B450A">
            <w:t xml:space="preserve"> liitty</w:t>
          </w:r>
          <w:r w:rsidR="00962553">
            <w:t>isi</w:t>
          </w:r>
          <w:r w:rsidR="005B450A">
            <w:t>vät siihen, milloin henkilö on aiemmin toiminut siviili</w:t>
          </w:r>
          <w:r w:rsidR="004E269F">
            <w:t>kriisinhallinta</w:t>
          </w:r>
          <w:r w:rsidR="00C37FC1">
            <w:t>laissa tarkoitetussa palvelussuhteessa</w:t>
          </w:r>
          <w:r w:rsidR="004E269F">
            <w:t>, kuinka</w:t>
          </w:r>
          <w:r w:rsidR="005B450A">
            <w:t xml:space="preserve"> </w:t>
          </w:r>
          <w:r w:rsidR="001B0FB3">
            <w:t>kauan</w:t>
          </w:r>
          <w:r w:rsidR="005B450A">
            <w:t xml:space="preserve"> </w:t>
          </w:r>
          <w:r w:rsidR="00455943">
            <w:t>hän</w:t>
          </w:r>
          <w:r w:rsidR="005B450A">
            <w:t xml:space="preserve"> on tiet</w:t>
          </w:r>
          <w:r w:rsidR="004E269F">
            <w:t>tynä aikana</w:t>
          </w:r>
          <w:r w:rsidR="005B450A">
            <w:t xml:space="preserve"> toiminut </w:t>
          </w:r>
          <w:r w:rsidR="00C37FC1">
            <w:t>mainitussa palvelussuhteessa</w:t>
          </w:r>
          <w:r w:rsidR="00AD4917">
            <w:t xml:space="preserve"> ja</w:t>
          </w:r>
          <w:r w:rsidR="005B450A">
            <w:t xml:space="preserve"> missä </w:t>
          </w:r>
          <w:r w:rsidR="00C37FC1">
            <w:t xml:space="preserve">mainittuun palvelussuhteeseen kuuluvassa </w:t>
          </w:r>
          <w:r w:rsidR="005B450A">
            <w:t>tehtävässä h</w:t>
          </w:r>
          <w:r w:rsidR="00C37FC1">
            <w:t>än</w:t>
          </w:r>
          <w:r w:rsidR="005B450A">
            <w:t xml:space="preserve"> toimii tai on toiminut.</w:t>
          </w:r>
        </w:p>
        <w:p w14:paraId="182EDE69" w14:textId="2FF4BBB8" w:rsidR="005B450A" w:rsidRDefault="005B450A" w:rsidP="005B450A">
          <w:pPr>
            <w:pStyle w:val="LLPerustelujenkappalejako"/>
          </w:pPr>
          <w:r>
            <w:t xml:space="preserve">Rajoituksista voitaisiin poiketa, jos hakijan nimittäminen on </w:t>
          </w:r>
          <w:proofErr w:type="spellStart"/>
          <w:r>
            <w:t>ulko</w:t>
          </w:r>
          <w:proofErr w:type="spellEnd"/>
          <w:r>
            <w:t>- ja turvallisuuspoliittisista syistä erityisen merkittävää</w:t>
          </w:r>
          <w:r w:rsidR="00AD4917">
            <w:t xml:space="preserve"> t</w:t>
          </w:r>
          <w:r>
            <w:t xml:space="preserve">ai tehtävään ei ole </w:t>
          </w:r>
          <w:r w:rsidRPr="00784ED1">
            <w:t>ollut muita</w:t>
          </w:r>
          <w:r w:rsidR="0003214B" w:rsidRPr="00784ED1">
            <w:t xml:space="preserve"> </w:t>
          </w:r>
          <w:r w:rsidR="007B37CC" w:rsidRPr="00784ED1">
            <w:t>EU:n, kansainvälisen järjestön tai operaation toimeenpanijan asettamia vähimmäisedellytyksiä</w:t>
          </w:r>
          <w:r w:rsidR="0003214B" w:rsidRPr="00784ED1">
            <w:t xml:space="preserve"> täyttäviä</w:t>
          </w:r>
          <w:r>
            <w:t xml:space="preserve"> hakijoita. Poikkeamismahdollisuudella pyritään siihen, että tehtäviä koskevat rajoitukset eivät estäisi Suomea saamasta asiantuntijoita </w:t>
          </w:r>
          <w:proofErr w:type="spellStart"/>
          <w:r>
            <w:t>ulko</w:t>
          </w:r>
          <w:proofErr w:type="spellEnd"/>
          <w:r>
            <w:t>- ja turvallisuuspoliittisesti erityisen merkittäviin tehtäviin tai johtaisi siihen, että Suomi ei voisi esittää lainkaan henkilöä siviilikriisinhallintastrategian tavoitteita tukevaan tehtävään</w:t>
          </w:r>
          <w:r w:rsidR="00E93867">
            <w:t>.</w:t>
          </w:r>
          <w:r w:rsidR="00EF6CC3">
            <w:t xml:space="preserve"> </w:t>
          </w:r>
          <w:r w:rsidR="00150173">
            <w:t xml:space="preserve">Lisäksi rajoitusten estämättä </w:t>
          </w:r>
          <w:r w:rsidR="00150173" w:rsidRPr="00150173">
            <w:t>palvelusuhteessa olevan toimikautta voi</w:t>
          </w:r>
          <w:r w:rsidR="00150173">
            <w:t>taisiin</w:t>
          </w:r>
          <w:r w:rsidR="00150173" w:rsidRPr="00150173">
            <w:t xml:space="preserve"> jatkaa enintään k</w:t>
          </w:r>
          <w:r w:rsidR="00971C06">
            <w:t>uudella</w:t>
          </w:r>
          <w:r w:rsidR="00150173" w:rsidRPr="00150173">
            <w:t xml:space="preserve"> kuukaudella, jos se on välttämätöntä </w:t>
          </w:r>
          <w:r w:rsidR="00150173">
            <w:t xml:space="preserve">EU:n, kansainvälisen järjestön tai operaation toimeenpanijan </w:t>
          </w:r>
          <w:r w:rsidR="00150173" w:rsidRPr="00150173">
            <w:t>määr</w:t>
          </w:r>
          <w:r w:rsidR="00150173">
            <w:t>äämien tehtävien loppuun saatta</w:t>
          </w:r>
          <w:r w:rsidR="00150173" w:rsidRPr="00150173">
            <w:t>miseksi</w:t>
          </w:r>
          <w:r w:rsidR="00150173">
            <w:t xml:space="preserve">. </w:t>
          </w:r>
          <w:r w:rsidR="00AD4917">
            <w:t>Toimikausia</w:t>
          </w:r>
          <w:r>
            <w:t xml:space="preserve"> rajaavista perusteista säädettäisiin tarkemmin valtioneuvoston asetuksella.</w:t>
          </w:r>
        </w:p>
        <w:p w14:paraId="35739829" w14:textId="173806AC" w:rsidR="00B50C0B" w:rsidRDefault="00DC1804" w:rsidP="005B450A">
          <w:pPr>
            <w:pStyle w:val="LLPerustelujenkappalejako"/>
          </w:pPr>
          <w:r>
            <w:t>T</w:t>
          </w:r>
          <w:r w:rsidR="00B50C0B">
            <w:t>oimikausia rajaavia perusteita</w:t>
          </w:r>
          <w:r w:rsidR="00296E83">
            <w:t xml:space="preserve"> koskevia säännöksiä</w:t>
          </w:r>
          <w:r w:rsidR="00B50C0B">
            <w:t xml:space="preserve"> ei sovellettaisi pelastuslain </w:t>
          </w:r>
          <w:r w:rsidR="00E53E40">
            <w:t xml:space="preserve">(379/2011) </w:t>
          </w:r>
          <w:r w:rsidR="00B50C0B">
            <w:t>38 §:n nojalla pelastustoimeen kuuluvan avun antamiseen ulkomailla osallistuviin henkilöihin.</w:t>
          </w:r>
          <w:r w:rsidR="00296E83">
            <w:t xml:space="preserve"> Sovellettavaksi tulisivat säännökset p</w:t>
          </w:r>
          <w:r w:rsidR="00276866" w:rsidRPr="00276866">
            <w:t>alvelussuhteessa olevan irtisanomisa</w:t>
          </w:r>
          <w:r w:rsidR="00296E83">
            <w:t>jasta</w:t>
          </w:r>
          <w:r w:rsidR="00FB1A5D">
            <w:t>, valituskiellosta</w:t>
          </w:r>
          <w:r w:rsidR="00276866" w:rsidRPr="00276866">
            <w:t xml:space="preserve"> ja valtion virkamieslain soveltamis</w:t>
          </w:r>
          <w:r w:rsidR="00296E83">
            <w:t>esta</w:t>
          </w:r>
          <w:r w:rsidR="00276866" w:rsidRPr="00276866">
            <w:t xml:space="preserve"> palvelussuhteen nimittämismenettelyyn</w:t>
          </w:r>
          <w:r w:rsidR="00276866">
            <w:t>.</w:t>
          </w:r>
          <w:r w:rsidR="00B50C0B">
            <w:t xml:space="preserve">  </w:t>
          </w:r>
        </w:p>
        <w:p w14:paraId="164FB9AF" w14:textId="3097DEBF" w:rsidR="00BE6D3B" w:rsidRDefault="00BE6D3B" w:rsidP="005B450A">
          <w:pPr>
            <w:pStyle w:val="LLPerustelujenkappalejako"/>
          </w:pPr>
          <w:r w:rsidRPr="00BE6D3B">
            <w:t>Eurooppalaisesta raja- ja merivart</w:t>
          </w:r>
          <w:r>
            <w:t xml:space="preserve">iostosta annetulla </w:t>
          </w:r>
          <w:r w:rsidR="003B2F08">
            <w:t xml:space="preserve">Euroopan parlamentin ja neuvoston </w:t>
          </w:r>
          <w:r>
            <w:t>asetuksella (EU) 2019/1896</w:t>
          </w:r>
          <w:r w:rsidRPr="00BE6D3B">
            <w:t xml:space="preserve"> on perustettu </w:t>
          </w:r>
          <w:proofErr w:type="gramStart"/>
          <w:r w:rsidRPr="00BE6D3B">
            <w:t>Euroo</w:t>
          </w:r>
          <w:r w:rsidR="00455943">
            <w:t>p</w:t>
          </w:r>
          <w:r w:rsidRPr="00BE6D3B">
            <w:t>pa</w:t>
          </w:r>
          <w:r w:rsidR="00455943">
            <w:t>laisen</w:t>
          </w:r>
          <w:proofErr w:type="gramEnd"/>
          <w:r w:rsidRPr="00BE6D3B">
            <w:t xml:space="preserve"> raja- ja merivartioston pysyvä jouk</w:t>
          </w:r>
          <w:r w:rsidR="00455943">
            <w:t>k</w:t>
          </w:r>
          <w:r w:rsidRPr="00BE6D3B">
            <w:t>o. Jäsenvaltiot ovat asetuksella velvoitetut osallistumaan pysyvään joukkoon lähettämällä virkamiehiä n</w:t>
          </w:r>
          <w:r w:rsidR="00AD7CEC">
            <w:t>iin sanotun</w:t>
          </w:r>
          <w:r w:rsidRPr="00BE6D3B">
            <w:t xml:space="preserve"> pitkäaikaisen lähettämisen ja lyhytaikaisen komentamisen kautta. Operaatioihin osallistuva virkamies on asetukse</w:t>
          </w:r>
          <w:r w:rsidR="00B71FF8">
            <w:t>ssa</w:t>
          </w:r>
          <w:r w:rsidRPr="00BE6D3B">
            <w:t xml:space="preserve"> </w:t>
          </w:r>
          <w:r w:rsidR="00B71FF8">
            <w:t xml:space="preserve">erikseen säädetyn </w:t>
          </w:r>
          <w:r>
            <w:t xml:space="preserve">mukaisesti </w:t>
          </w:r>
          <w:r w:rsidRPr="00BE6D3B">
            <w:t>käytännössä sidottu operaatioon sen keston ajaksi. Virkamiehen korvaaminen toisella kesken osallistumisen on yksipuolisesti mahdollista vain n</w:t>
          </w:r>
          <w:r w:rsidR="00AD7CEC">
            <w:t xml:space="preserve">iin </w:t>
          </w:r>
          <w:r w:rsidRPr="00BE6D3B">
            <w:t>s</w:t>
          </w:r>
          <w:r w:rsidR="00AD7CEC">
            <w:t>anotuilla</w:t>
          </w:r>
          <w:r w:rsidRPr="00BE6D3B">
            <w:t xml:space="preserve"> </w:t>
          </w:r>
          <w:proofErr w:type="spellStart"/>
          <w:r w:rsidRPr="00BE6D3B">
            <w:t>force</w:t>
          </w:r>
          <w:proofErr w:type="spellEnd"/>
          <w:r w:rsidRPr="00BE6D3B">
            <w:t xml:space="preserve"> </w:t>
          </w:r>
          <w:proofErr w:type="spellStart"/>
          <w:r w:rsidRPr="00BE6D3B">
            <w:t>majeure</w:t>
          </w:r>
          <w:proofErr w:type="spellEnd"/>
          <w:r w:rsidRPr="00BE6D3B">
            <w:t xml:space="preserve"> -luonteisilla perustei</w:t>
          </w:r>
          <w:r w:rsidR="00150173">
            <w:t xml:space="preserve">lla. Virkamiehellä </w:t>
          </w:r>
          <w:r w:rsidR="00150173">
            <w:lastRenderedPageBreak/>
            <w:t>oleva</w:t>
          </w:r>
          <w:r w:rsidRPr="00BE6D3B">
            <w:t xml:space="preserve"> oikeus saada virkavapaata </w:t>
          </w:r>
          <w:r w:rsidRPr="00784ED1">
            <w:t xml:space="preserve">siviilikriisinhallintapalvelussuhdetta tai </w:t>
          </w:r>
          <w:r w:rsidR="007B37CC" w:rsidRPr="00784ED1">
            <w:t>laissa mainittua</w:t>
          </w:r>
          <w:r w:rsidR="007B37CC">
            <w:t xml:space="preserve"> </w:t>
          </w:r>
          <w:r w:rsidRPr="00BE6D3B">
            <w:t xml:space="preserve">koulutusta varten on EU-velvoitteiden kannalta ongelmallinen ja sitä </w:t>
          </w:r>
          <w:r>
            <w:t xml:space="preserve">ehdotetaan </w:t>
          </w:r>
          <w:r w:rsidRPr="00BE6D3B">
            <w:t>rajoit</w:t>
          </w:r>
          <w:r>
            <w:t>ettavaksi</w:t>
          </w:r>
          <w:r w:rsidRPr="00BE6D3B">
            <w:t xml:space="preserve"> tarkoituksenmukaisessa laajuudessa.</w:t>
          </w:r>
          <w:r w:rsidR="00971C06">
            <w:t xml:space="preserve"> </w:t>
          </w:r>
          <w:r w:rsidR="00465FC4">
            <w:t>Sen vuoksi l</w:t>
          </w:r>
          <w:r w:rsidR="00971C06">
            <w:t xml:space="preserve">akiin ehdotetaan sääntelyä, joka </w:t>
          </w:r>
          <w:r w:rsidR="00263349" w:rsidRPr="00EF0F9F">
            <w:t xml:space="preserve">mukaan </w:t>
          </w:r>
          <w:r w:rsidR="00465FC4" w:rsidRPr="00EF0F9F">
            <w:t>valtion palveluksessa olevalla</w:t>
          </w:r>
          <w:r w:rsidR="00465FC4">
            <w:t xml:space="preserve"> </w:t>
          </w:r>
          <w:r w:rsidR="00263349">
            <w:t xml:space="preserve">ei olisi oikeutta </w:t>
          </w:r>
          <w:r w:rsidR="00465FC4">
            <w:t>virkavapauteen</w:t>
          </w:r>
          <w:r w:rsidR="00263349" w:rsidRPr="00263349">
            <w:t>, jo</w:t>
          </w:r>
          <w:r w:rsidR="00465FC4">
            <w:t xml:space="preserve">s hänen </w:t>
          </w:r>
          <w:r w:rsidR="00263349" w:rsidRPr="00263349">
            <w:t>työnantaja</w:t>
          </w:r>
          <w:r w:rsidR="00465FC4">
            <w:t>nsa</w:t>
          </w:r>
          <w:r w:rsidR="008A217B">
            <w:t xml:space="preserve"> </w:t>
          </w:r>
          <w:r w:rsidR="00465FC4">
            <w:t>on ennen hänen</w:t>
          </w:r>
          <w:r w:rsidR="00263349" w:rsidRPr="00263349">
            <w:t xml:space="preserve"> </w:t>
          </w:r>
          <w:r w:rsidR="00465FC4">
            <w:t>siviilikriisinhallintalaissa tarkoitettua</w:t>
          </w:r>
          <w:r w:rsidR="00263349" w:rsidRPr="00263349">
            <w:t xml:space="preserve"> palvelussuhdetta tai koulutusta koskevan hakemuksen jättämistä ilmoitta</w:t>
          </w:r>
          <w:r w:rsidR="00465FC4">
            <w:t>nut ehdokkaaksi tai nimennyt</w:t>
          </w:r>
          <w:r w:rsidR="00263349" w:rsidRPr="00263349">
            <w:t xml:space="preserve"> </w:t>
          </w:r>
          <w:r w:rsidR="00120F62" w:rsidRPr="00EF0F9F">
            <w:t>tehtävään Suomen Euroopan unionin oikeuden mukaiseen velvoitteeseen perustuvan osallistumisen toteuttamiseksi.</w:t>
          </w:r>
          <w:r w:rsidR="00263349" w:rsidRPr="00263349">
            <w:t xml:space="preserve"> </w:t>
          </w:r>
          <w:r w:rsidR="00971C06">
            <w:t xml:space="preserve"> </w:t>
          </w:r>
        </w:p>
        <w:p w14:paraId="7AEC77FE" w14:textId="19BD88A5" w:rsidR="00DC1804" w:rsidRDefault="00DC1804" w:rsidP="005B450A">
          <w:pPr>
            <w:pStyle w:val="LLPerustelujenkappalejako"/>
          </w:pPr>
          <w:r>
            <w:t>Ehdotuksen mukaan siviilikriisinhallintalakia selkeytettäisiin siten, että valtion, kunnan tai kuntayhtymän velvollisuutta myöntää palveluksessaan olevalle virkavapautta tai vapautusta työstä Kriisinhallintakeskuksen järjestämän siviilikriisinhallinnan peruskoulutuksen ajaksi laajennettaisiin koskemaan myös Kriisinhallintakeskuksen osoittamaa siviilikriisinhallinnan peruskoulutusta.</w:t>
          </w:r>
          <w:r w:rsidR="00F0422A">
            <w:t xml:space="preserve"> Lisäksi velvollisuus myöntää virkavapautta tai vapautusta työstä laajennettaisiin koskemaan myös palvelussuhteen jälkeistä palautetilaisuutta.</w:t>
          </w:r>
        </w:p>
        <w:p w14:paraId="2C0AD65A" w14:textId="15F88AAB" w:rsidR="00461A27" w:rsidRDefault="00274495" w:rsidP="005B450A">
          <w:pPr>
            <w:pStyle w:val="LLPerustelujenkappalejako"/>
          </w:pPr>
          <w:r w:rsidRPr="00274495">
            <w:t>Lakiin ehdotetaan sään</w:t>
          </w:r>
          <w:r w:rsidR="00461A27">
            <w:t xml:space="preserve">telyä, jolla rajoitetaan palvelussuhteessa olevan irtisanomisaikaa siten, että työnantajan irtisanoessa henkilön irtisanomisaikaan ei vaikuttaisi muu kuin siviilikriisinhallintalaissa tarkoitettu palvelusuhde. Siviilikriisinhallinnan palvelussuhteet ovat usein lyhyitä, ja valtion virkamieslain mukaiset jopa kuuden kuukauden irtisanomisajat olisivat usein työnantajan kannalta kohtuuttomia. </w:t>
          </w:r>
        </w:p>
        <w:p w14:paraId="59172A13" w14:textId="37499DD6" w:rsidR="00A939B2" w:rsidRDefault="00B21A19" w:rsidP="00E60E58">
          <w:pPr>
            <w:pStyle w:val="LLPerustelujenkappalejako"/>
          </w:pPr>
          <w:r>
            <w:t>L</w:t>
          </w:r>
          <w:r w:rsidR="00461A27">
            <w:t xml:space="preserve">akiin ehdotetaan </w:t>
          </w:r>
          <w:r>
            <w:t xml:space="preserve">myös </w:t>
          </w:r>
          <w:r w:rsidR="00274495">
            <w:t>sään</w:t>
          </w:r>
          <w:r>
            <w:t>telyä</w:t>
          </w:r>
          <w:r w:rsidR="00274495">
            <w:t xml:space="preserve"> siitä, että p</w:t>
          </w:r>
          <w:r w:rsidR="00274495" w:rsidRPr="00274495">
            <w:t xml:space="preserve">alvelussuhteen </w:t>
          </w:r>
          <w:r w:rsidR="00E60E58">
            <w:t xml:space="preserve">nimittämismenettelyyn sovelletaan </w:t>
          </w:r>
          <w:r w:rsidR="00A0021E">
            <w:t>valtion virkamieslain</w:t>
          </w:r>
          <w:r w:rsidR="00E60E58">
            <w:t xml:space="preserve"> 8 b ja 8 c </w:t>
          </w:r>
          <w:proofErr w:type="gramStart"/>
          <w:r w:rsidR="00E60E58">
            <w:t>§:</w:t>
          </w:r>
          <w:proofErr w:type="spellStart"/>
          <w:r w:rsidR="00E60E58">
            <w:t>ää</w:t>
          </w:r>
          <w:proofErr w:type="spellEnd"/>
          <w:proofErr w:type="gramEnd"/>
          <w:r w:rsidR="00E60E58">
            <w:t>. Sääntely selkeyttäisi nykytilaa. Laissa myös asetettaisiin kielto hakea ehdokkaaksi nimeämistä tai palvelussuhteeseen nimittämistä koskevaan päätökseen muutosta valittamalla. Valitus</w:t>
          </w:r>
          <w:r w:rsidR="000F2688">
            <w:t>oikeus</w:t>
          </w:r>
          <w:r w:rsidR="00E60E58">
            <w:t xml:space="preserve"> vaikeuttaisi </w:t>
          </w:r>
          <w:r w:rsidR="000F2688">
            <w:t>S</w:t>
          </w:r>
          <w:r w:rsidR="00E60E58">
            <w:t>uomen siviilikriisinhallin</w:t>
          </w:r>
          <w:r w:rsidR="000F2688">
            <w:t>nan asiantuntijoiden rekrytointia</w:t>
          </w:r>
          <w:r w:rsidR="00B740B5">
            <w:t xml:space="preserve"> eikä sillä olisi nykykäytännön valossa valittajan </w:t>
          </w:r>
          <w:r w:rsidR="00B740B5" w:rsidRPr="00B740B5">
            <w:t>oikeusturvaa antavaa tai sitä lisäävää merkitystä</w:t>
          </w:r>
          <w:r w:rsidR="000F2688">
            <w:t xml:space="preserve">. </w:t>
          </w:r>
        </w:p>
        <w:p w14:paraId="79A2256B" w14:textId="7948561E" w:rsidR="00B21A19" w:rsidRDefault="003146C9" w:rsidP="005B450A">
          <w:pPr>
            <w:pStyle w:val="LLPerustelujenkappalejako"/>
          </w:pPr>
          <w:r>
            <w:t>E</w:t>
          </w:r>
          <w:r w:rsidR="00B21A19">
            <w:t xml:space="preserve">sityksessä ehdotetaan, että laissa Kriisinhallintakeskuksen nimi muutettaisiin Siviilikriisinhallintakeskukseksi. Kriisinhallinnalla tarkoitetaan sekä sotilaallista kriisinhallintaa että siviilikriisinhallintaa. </w:t>
          </w:r>
          <w:r w:rsidR="0022239A">
            <w:t xml:space="preserve">Nimestään huolimatta </w:t>
          </w:r>
          <w:r w:rsidR="00B21A19">
            <w:t xml:space="preserve">Kriisinhallintakeskus ei vastaa sotilaalliseen kriisinhallintaan osallistuvien rekrytoinnista ja koulutuksesta. Sitä varten on Porin prikaatin Kriisinhallintakeskus, joka vastaa maavoimien rauhanturvaajien koulutuksesta. Ehdotuksen tarkoituksena on muuttaa Kriisinhallintakeskuksen nimi kuvaamaan paremmin sen tehtäviä ja toimialaa.  </w:t>
          </w:r>
        </w:p>
        <w:p w14:paraId="68B60320" w14:textId="10BEE6E1" w:rsidR="00A939B2" w:rsidRDefault="00A939B2" w:rsidP="00A939B2">
          <w:pPr>
            <w:pStyle w:val="LLP2Otsikkotaso"/>
          </w:pPr>
          <w:bookmarkStart w:id="16" w:name="_Toc63849925"/>
          <w:r>
            <w:t>Pääasialliset vaikutukset</w:t>
          </w:r>
          <w:bookmarkEnd w:id="16"/>
        </w:p>
        <w:p w14:paraId="29A2D5DE" w14:textId="77777777" w:rsidR="00A939B2" w:rsidRDefault="005F7429" w:rsidP="00A939B2">
          <w:pPr>
            <w:pStyle w:val="LLPerustelujenkappalejako"/>
          </w:pPr>
          <w:r>
            <w:t xml:space="preserve">Esityksellä ei arvioida olevan taloudellisia vaikutuksia. </w:t>
          </w:r>
        </w:p>
        <w:p w14:paraId="66F3670F" w14:textId="46D34225" w:rsidR="005F7429" w:rsidRDefault="005F7429" w:rsidP="00A939B2">
          <w:pPr>
            <w:pStyle w:val="LLPerustelujenkappalejako"/>
          </w:pPr>
          <w:r>
            <w:t xml:space="preserve">Esityksellä on vaikutusta viranomaisten toimintaan. Ehdotetulla sääntelyllä ohjataan Kriisinhallintakeskuksen toimintaa </w:t>
          </w:r>
          <w:r w:rsidR="008906EC">
            <w:t xml:space="preserve">ja menettelyitä </w:t>
          </w:r>
          <w:r>
            <w:t xml:space="preserve">asiantuntijoiden rekrytoinnissa. Menettelytapoihin kohdistuvat muutokset edellyttävät henkilöstön koulutusta, </w:t>
          </w:r>
          <w:r w:rsidR="0020177B">
            <w:t>mutta eivät</w:t>
          </w:r>
          <w:r w:rsidR="008906EC">
            <w:t xml:space="preserve"> </w:t>
          </w:r>
          <w:r w:rsidR="001B0FB3" w:rsidRPr="008906EC">
            <w:t>lisää</w:t>
          </w:r>
          <w:r w:rsidR="0020177B">
            <w:t xml:space="preserve"> merkittävästi</w:t>
          </w:r>
          <w:r w:rsidRPr="008906EC">
            <w:t xml:space="preserve"> henkilöstön työmäärää. Kriisinhallintakeskuksen on myös tiedotettava muutoksista.</w:t>
          </w:r>
          <w:r w:rsidR="00296E83" w:rsidRPr="00296E83">
            <w:t xml:space="preserve"> Esityksellä</w:t>
          </w:r>
          <w:r w:rsidR="00296E83">
            <w:t xml:space="preserve"> on vain vähäistä</w:t>
          </w:r>
          <w:r w:rsidR="00296E83" w:rsidRPr="00296E83">
            <w:t xml:space="preserve"> vaikutusta </w:t>
          </w:r>
          <w:r w:rsidR="00296E83">
            <w:t>kansainvälisen pelastustoimin</w:t>
          </w:r>
          <w:r w:rsidR="00296E83" w:rsidRPr="00296E83">
            <w:t>nan asiantuntijoiden rekrytoinnista</w:t>
          </w:r>
          <w:r w:rsidR="00296E83">
            <w:t xml:space="preserve"> vastaavan </w:t>
          </w:r>
          <w:r w:rsidR="00296E83" w:rsidRPr="00296E83">
            <w:t>Pelastusopiston toimintaan.</w:t>
          </w:r>
          <w:r>
            <w:t xml:space="preserve">  </w:t>
          </w:r>
        </w:p>
        <w:p w14:paraId="0BB1F0C7" w14:textId="7C31DDCF" w:rsidR="00B278A9" w:rsidRDefault="008F0B8C" w:rsidP="00A939B2">
          <w:pPr>
            <w:pStyle w:val="LLPerustelujenkappalejako"/>
          </w:pPr>
          <w:r w:rsidRPr="00332C6F">
            <w:t xml:space="preserve">Esityksellä on vaikutuksia varsin rajattuun henkilöpiiriin eli siviilikriisinhallintatehtäviin hakeviin ja siviilikriisinhallintalain mukaisessa palvelussuhteessa oleviin. </w:t>
          </w:r>
          <w:r w:rsidR="00D60E6B" w:rsidRPr="00332C6F">
            <w:t>V</w:t>
          </w:r>
          <w:r w:rsidRPr="00332C6F">
            <w:t>iranomaisen toimintaa ohjaavilla suosituksilla ja ohjei</w:t>
          </w:r>
          <w:r w:rsidR="00C1186B">
            <w:t>stuksella</w:t>
          </w:r>
          <w:r w:rsidR="00D60E6B" w:rsidRPr="00332C6F">
            <w:t xml:space="preserve"> on jo nykyisin pyritty ohjaamaan rekrytointipolitiikkaa pitkälti samansuuntaisesti käsillä olevan esityksen kanssa</w:t>
          </w:r>
          <w:r w:rsidR="00332C6F">
            <w:t>, joten vaikutukset mainittuun henkilöpiiriin eivät näin ollen ole merkittävät</w:t>
          </w:r>
          <w:r w:rsidRPr="00332C6F">
            <w:t>.</w:t>
          </w:r>
          <w:r>
            <w:t xml:space="preserve"> </w:t>
          </w:r>
        </w:p>
        <w:p w14:paraId="78ECF0E3" w14:textId="38E3E0DC" w:rsidR="00444844" w:rsidRDefault="00DC1AB0" w:rsidP="00A939B2">
          <w:pPr>
            <w:pStyle w:val="LLPerustelujenkappalejako"/>
          </w:pPr>
          <w:r>
            <w:lastRenderedPageBreak/>
            <w:t>E</w:t>
          </w:r>
          <w:r w:rsidR="00A33225">
            <w:t>sitykse</w:t>
          </w:r>
          <w:r>
            <w:t xml:space="preserve">llä on vaikutuksia </w:t>
          </w:r>
          <w:r w:rsidR="00332C6F">
            <w:t xml:space="preserve">siviilikriisinhallinnan </w:t>
          </w:r>
          <w:r>
            <w:t>palv</w:t>
          </w:r>
          <w:r w:rsidR="00C1186B">
            <w:t>elussuhteessa olevien taustatyönantajii</w:t>
          </w:r>
          <w:r>
            <w:t>n, koska</w:t>
          </w:r>
          <w:r w:rsidR="00A33225">
            <w:t xml:space="preserve"> </w:t>
          </w:r>
          <w:r>
            <w:t xml:space="preserve">esityksen </w:t>
          </w:r>
          <w:r w:rsidR="00D60E6B">
            <w:t xml:space="preserve">yleisenä </w:t>
          </w:r>
          <w:r w:rsidR="00A33225">
            <w:t xml:space="preserve">tavoitteena on vähentää toimikausia rajaavilla perusteilla taustatyönantajille aiheutuvaa </w:t>
          </w:r>
          <w:r>
            <w:t>työntekijänsä poissaolosta aiheutuvaa</w:t>
          </w:r>
          <w:r w:rsidR="00A33225">
            <w:t xml:space="preserve"> taakkaa. </w:t>
          </w:r>
          <w:r w:rsidR="00C1186B">
            <w:t xml:space="preserve">Käytännössä tätä taakkaa on nykyisin pyritty vähentämään suosituksilla ja ohjeistuksella. </w:t>
          </w:r>
        </w:p>
        <w:p w14:paraId="11BB16AA" w14:textId="77777777" w:rsidR="00A939B2" w:rsidRDefault="00A939B2" w:rsidP="00A939B2">
          <w:pPr>
            <w:pStyle w:val="LLP1Otsikkotaso"/>
          </w:pPr>
          <w:bookmarkStart w:id="17" w:name="_Toc63849926"/>
          <w:r>
            <w:t>Muut toteuttamisvaihtoehdot</w:t>
          </w:r>
          <w:bookmarkEnd w:id="17"/>
        </w:p>
        <w:p w14:paraId="1AB86C75" w14:textId="77777777" w:rsidR="00A939B2" w:rsidRDefault="00A939B2" w:rsidP="00A939B2">
          <w:pPr>
            <w:pStyle w:val="LLP2Otsikkotaso"/>
          </w:pPr>
          <w:bookmarkStart w:id="18" w:name="_Toc63849927"/>
          <w:r>
            <w:t>Vaihtoehdot ja niiden vaikutukset</w:t>
          </w:r>
          <w:bookmarkEnd w:id="18"/>
        </w:p>
        <w:p w14:paraId="34C1677C" w14:textId="032630E2" w:rsidR="005B6E5A" w:rsidRDefault="00D42369" w:rsidP="000E285B">
          <w:pPr>
            <w:pStyle w:val="LLPerustelujenkappalejako"/>
          </w:pPr>
          <w:r>
            <w:t>V</w:t>
          </w:r>
          <w:r w:rsidR="00B43802">
            <w:t xml:space="preserve">aihtoehtona on sääntelyn säilyttäminen ennallaan. </w:t>
          </w:r>
          <w:r w:rsidR="008E3903">
            <w:t>T</w:t>
          </w:r>
          <w:r w:rsidR="00AD4917">
            <w:t xml:space="preserve">oimikausia </w:t>
          </w:r>
          <w:r w:rsidR="00FB5DC0">
            <w:t xml:space="preserve">rajoittavista perusteista tulee säätää lailla ja asetuksella lakiin sisällytettävän valtuussäännöksen mukaisesti. </w:t>
          </w:r>
          <w:r w:rsidR="00AD4917">
            <w:t>E</w:t>
          </w:r>
          <w:r w:rsidR="00FB5DC0">
            <w:t xml:space="preserve">sityksen tavoitteita </w:t>
          </w:r>
          <w:r w:rsidR="00AD4917">
            <w:t xml:space="preserve">ei voida saavuttaa ilman sääntelyä. </w:t>
          </w:r>
        </w:p>
        <w:p w14:paraId="544A36F1" w14:textId="37D568F3" w:rsidR="00D62C31" w:rsidRPr="00D86FAE" w:rsidRDefault="001015CE" w:rsidP="00D86FAE">
          <w:pPr>
            <w:pStyle w:val="LLPerustelujenkappalejako"/>
          </w:pPr>
          <w:r w:rsidRPr="00784ED1">
            <w:t xml:space="preserve">Esityksen valmistelussa tarkasteltiin </w:t>
          </w:r>
          <w:r w:rsidR="00271AF1">
            <w:t xml:space="preserve">myös </w:t>
          </w:r>
          <w:r w:rsidRPr="00784ED1">
            <w:t xml:space="preserve">tarvetta säätää </w:t>
          </w:r>
          <w:r w:rsidR="000C0323" w:rsidRPr="00784ED1">
            <w:t xml:space="preserve">siviilikriisinhallinnan kenttätehtäviin kelpoisuusvaatimukseksi </w:t>
          </w:r>
          <w:r w:rsidRPr="00784ED1">
            <w:t>Kriisinhallintakeskuksen</w:t>
          </w:r>
          <w:r w:rsidR="000C0323" w:rsidRPr="00784ED1">
            <w:t xml:space="preserve"> järjestämä tai sen osoittama siviilikriisinhallinnan peruskoulutus ta</w:t>
          </w:r>
          <w:r w:rsidR="000C0323" w:rsidRPr="00132D9C">
            <w:t xml:space="preserve">i aiempi </w:t>
          </w:r>
          <w:r w:rsidR="000C0323" w:rsidRPr="00D86FAE">
            <w:t xml:space="preserve">kokemus siviilikriisinhallintalain palvelussuhteen kenttätehtävistä. </w:t>
          </w:r>
        </w:p>
        <w:p w14:paraId="18893BC7" w14:textId="06272FBF" w:rsidR="00D62C31" w:rsidRPr="00132D9C" w:rsidRDefault="000C0323" w:rsidP="00D86FAE">
          <w:pPr>
            <w:pStyle w:val="LLPerustelujenkappalejako"/>
          </w:pPr>
          <w:r w:rsidRPr="00784ED1">
            <w:t>Perusteena kelpoisuusvaatimukselle oli</w:t>
          </w:r>
          <w:r w:rsidR="0003006C" w:rsidRPr="00784ED1">
            <w:t>si</w:t>
          </w:r>
          <w:r w:rsidRPr="00784ED1">
            <w:t xml:space="preserve"> </w:t>
          </w:r>
          <w:r w:rsidR="00271AF1">
            <w:t xml:space="preserve">ollut </w:t>
          </w:r>
          <w:r w:rsidRPr="00784ED1">
            <w:t>ensinnäkin se, että mainittu koulutus antaa henkilölle nime</w:t>
          </w:r>
          <w:r w:rsidR="009D5A33" w:rsidRPr="00784ED1">
            <w:t>n</w:t>
          </w:r>
          <w:r w:rsidRPr="00784ED1">
            <w:t xml:space="preserve">omaan siviilikriisinhallinnan </w:t>
          </w:r>
          <w:r w:rsidR="0003006C" w:rsidRPr="00784ED1">
            <w:t xml:space="preserve">kenttätehtävissä oleellisesti tarvittavia </w:t>
          </w:r>
          <w:r w:rsidRPr="00784ED1">
            <w:t>perustie</w:t>
          </w:r>
          <w:r w:rsidR="0003006C" w:rsidRPr="00784ED1">
            <w:t>toja</w:t>
          </w:r>
          <w:r w:rsidRPr="00784ED1">
            <w:t xml:space="preserve"> ja -tai</w:t>
          </w:r>
          <w:r w:rsidR="0003006C" w:rsidRPr="00784ED1">
            <w:t>toja. Toiseksi, s</w:t>
          </w:r>
          <w:r w:rsidRPr="00784ED1">
            <w:t xml:space="preserve">iviilikriisinhallinnan haku- ja nimittämismenettely on kirjallinen, koska usein Suomen on hyvin lyhyessä ajassa ilmoitettava ehdokkaistaan EU:lle, kansainväliselle järjestölle tai operaation toimeenpanijalle. Kriisinhallintakeskus on päässyt </w:t>
          </w:r>
          <w:r w:rsidR="00271AF1">
            <w:t xml:space="preserve">osin </w:t>
          </w:r>
          <w:r w:rsidRPr="00784ED1">
            <w:t>arvioimaan henkilöiden soveltuvuutta kenttätehtäviin siviilikriisinhallinnan peruskoulutuksen aikana. Kriisinhallintakeskus on myös käytännössä</w:t>
          </w:r>
          <w:r w:rsidR="00271AF1">
            <w:t xml:space="preserve"> esittänyt </w:t>
          </w:r>
          <w:r w:rsidRPr="00784ED1">
            <w:t>kenttätehtäviin palkat</w:t>
          </w:r>
          <w:r w:rsidR="00271AF1">
            <w:t>tavaksi</w:t>
          </w:r>
          <w:r w:rsidRPr="00784ED1">
            <w:t xml:space="preserve"> vain peruskoulutuksen käyneitä henkilöitä. </w:t>
          </w:r>
          <w:r w:rsidR="00A90813" w:rsidRPr="00A90813">
            <w:t>Samalla Kriisinhallintakeskus toteuttaa työnantajan yleistä huolehtimisvelvoitetta</w:t>
          </w:r>
          <w:r w:rsidR="00A90813">
            <w:t xml:space="preserve">. </w:t>
          </w:r>
          <w:r w:rsidR="00C60BEE">
            <w:t xml:space="preserve">Kolmanneksi, </w:t>
          </w:r>
          <w:r w:rsidR="00402C61" w:rsidRPr="00D86FAE">
            <w:t>EU</w:t>
          </w:r>
          <w:r w:rsidR="00D97329" w:rsidRPr="00D86FAE">
            <w:t xml:space="preserve"> ja YK </w:t>
          </w:r>
          <w:r w:rsidR="00402C61" w:rsidRPr="00D86FAE">
            <w:t xml:space="preserve">edellyttävät, että kenttätehtäviin osallistuvat ovat saaneet tarvittavan koulutuksen. </w:t>
          </w:r>
          <w:r w:rsidR="00C60BEE">
            <w:t>Neljänneksi</w:t>
          </w:r>
          <w:r w:rsidR="0003006C" w:rsidRPr="00784ED1">
            <w:t xml:space="preserve">, ne taustatyönantajat, joiden on lain mukaan myönnettävä henkilölle virkavapautta tai vapautusta työstä siviilikriisinhallinnan palvelussuhteen ajaksi </w:t>
          </w:r>
          <w:r w:rsidR="00D62C31" w:rsidRPr="00784ED1">
            <w:t xml:space="preserve">tietäisivät, kuka on käynyt peruskoulutuksen ja </w:t>
          </w:r>
          <w:r w:rsidR="00A90813">
            <w:t xml:space="preserve">voivat </w:t>
          </w:r>
          <w:r w:rsidR="00D62C31" w:rsidRPr="00784ED1">
            <w:t xml:space="preserve">siten varautua ennalta siihen, kuka henkilöstöstään voisi lähteä kenttätehtäviin lyhyelläkin varoitusajalla. </w:t>
          </w:r>
          <w:bookmarkStart w:id="19" w:name="_Toc10191825"/>
          <w:r w:rsidR="00C4193B" w:rsidRPr="00C4193B">
            <w:t xml:space="preserve">Toisaalta valmistelussa huomioitiin, että myös peruskurssia käymättömällä henkilöllä voidaan joissain tapauksissa katsoa aiemman kokemuksensa perusteella olevan riittäväksi osoitettu kyky ja taidot toimia siviilikriisinhallinnan kenttätehtävissä, myös korkean riskin alueilla. </w:t>
          </w:r>
          <w:r w:rsidR="00EA3C21">
            <w:t xml:space="preserve">Lisäksi </w:t>
          </w:r>
          <w:r w:rsidR="00C4193B" w:rsidRPr="00C4193B">
            <w:t xml:space="preserve">Suomen </w:t>
          </w:r>
          <w:proofErr w:type="spellStart"/>
          <w:r w:rsidR="00C4193B" w:rsidRPr="00C4193B">
            <w:t>ulko</w:t>
          </w:r>
          <w:proofErr w:type="spellEnd"/>
          <w:r w:rsidR="00C4193B" w:rsidRPr="00C4193B">
            <w:t>- ja turvallisuuspolitiikan tavoitteiden vuoksi Suomelle voi tietyissä tilanteissa olla tärkeää saada henkilö asetetuksi tehtävään ehdolle riippumatta siitä onko hän käynyt siviilikriisinhallinnan peruskurssia.</w:t>
          </w:r>
        </w:p>
        <w:p w14:paraId="2B2550F4" w14:textId="6D2A3418" w:rsidR="00D62C31" w:rsidRDefault="00D62C31" w:rsidP="00D86FAE">
          <w:pPr>
            <w:pStyle w:val="LLPerustelujenkappalejako"/>
          </w:pPr>
          <w:r w:rsidRPr="00132D9C">
            <w:t xml:space="preserve">Valmistelussa katsottiin, että </w:t>
          </w:r>
          <w:r w:rsidR="00271AF1">
            <w:t>korostamalla</w:t>
          </w:r>
          <w:r w:rsidRPr="00132D9C">
            <w:t xml:space="preserve"> rekrytoinnissa mainitun peruskoulutuksen </w:t>
          </w:r>
          <w:r w:rsidRPr="00D86FAE">
            <w:t>merkitystä</w:t>
          </w:r>
          <w:r w:rsidR="00DA1D9A" w:rsidRPr="00D86FAE">
            <w:t xml:space="preserve"> kenttätehtävissä</w:t>
          </w:r>
          <w:r w:rsidRPr="00784ED1">
            <w:t xml:space="preserve"> voitaisiin saavuttaa samat tavoitteet kuin </w:t>
          </w:r>
          <w:r w:rsidR="00B44900" w:rsidRPr="00784ED1">
            <w:t xml:space="preserve">kelpoisuusvaatimuksia ja erivapausmenettelyä koskevalla </w:t>
          </w:r>
          <w:r w:rsidRPr="00784ED1">
            <w:t>uudella lainsäädännöllä.</w:t>
          </w:r>
          <w:r w:rsidR="00B44900" w:rsidRPr="00132D9C">
            <w:t xml:space="preserve"> Lisäksi e</w:t>
          </w:r>
          <w:r w:rsidR="00B44900" w:rsidRPr="00D86FAE">
            <w:t>rityisesti erivapauspäätöksenteon nähtiin mahdollisesti kuormittavan rekrytoinnin resursseja, jos erivapautta haettaisiin useasti.</w:t>
          </w:r>
          <w:r w:rsidR="00B44900">
            <w:t xml:space="preserve"> </w:t>
          </w:r>
          <w:r>
            <w:t xml:space="preserve">  </w:t>
          </w:r>
        </w:p>
        <w:p w14:paraId="0CCA8730" w14:textId="70B6AD5A" w:rsidR="005B6E5A" w:rsidRDefault="005B6E5A" w:rsidP="007D5BB2">
          <w:pPr>
            <w:pStyle w:val="LLP2Otsikkotaso"/>
          </w:pPr>
          <w:bookmarkStart w:id="20" w:name="_Toc63849928"/>
          <w:r>
            <w:t>Ulkomaiden lainsäädäntö ja muut ulkomailla käytetyt keinot</w:t>
          </w:r>
          <w:bookmarkEnd w:id="19"/>
          <w:bookmarkEnd w:id="20"/>
        </w:p>
        <w:p w14:paraId="1DCB00BB" w14:textId="0B7A52EF" w:rsidR="00A939B2" w:rsidRDefault="005C774F" w:rsidP="005B6E5A">
          <w:pPr>
            <w:pStyle w:val="LLP3Otsikkotaso"/>
          </w:pPr>
          <w:bookmarkStart w:id="21" w:name="_Toc63849929"/>
          <w:r>
            <w:t>Yleistä</w:t>
          </w:r>
          <w:bookmarkEnd w:id="21"/>
        </w:p>
        <w:p w14:paraId="0FE7C7F3" w14:textId="4CB71DA7" w:rsidR="00104207" w:rsidRDefault="00104207" w:rsidP="00104207">
          <w:pPr>
            <w:pStyle w:val="LLPerustelujenkappalejako"/>
          </w:pPr>
          <w:r>
            <w:t>Ulkomaiden lainsäädännön vertailu toteutettiin kyselyllä, jonka Kriisinhallintakeskus lähetti huhtikuussa 2020 EU:n siviilikriisinhallintatoimintaan aktiivisesti osallistuville EU:n jäsenmaille</w:t>
          </w:r>
          <w:r w:rsidR="00A44FE2">
            <w:t xml:space="preserve"> ja Norjalle</w:t>
          </w:r>
          <w:r>
            <w:t xml:space="preserve">. Kyselyyn vastasivat Alankomaat, Irlanti, Itävalta, Norja, Puola, Ruotsi, Saksa, Tanska, Tšekki ja Viro.  </w:t>
          </w:r>
        </w:p>
        <w:p w14:paraId="7A5A77BD" w14:textId="300FA447" w:rsidR="00104207" w:rsidRDefault="00104207" w:rsidP="000E285B">
          <w:pPr>
            <w:pStyle w:val="LLP3Otsikkotaso"/>
          </w:pPr>
          <w:bookmarkStart w:id="22" w:name="_Toc63849930"/>
          <w:r>
            <w:lastRenderedPageBreak/>
            <w:t>Siviilikriisinhallintaan osallistumisen edellytykset - koulutus ja operaatioihin valmistautuminen</w:t>
          </w:r>
          <w:bookmarkEnd w:id="22"/>
        </w:p>
        <w:p w14:paraId="7BB08E02" w14:textId="5709F70D" w:rsidR="00104207" w:rsidRDefault="00B50C0B" w:rsidP="00104207">
          <w:pPr>
            <w:pStyle w:val="LLPerustelujenkappalejako"/>
          </w:pPr>
          <w:r>
            <w:t>Alankomaissa</w:t>
          </w:r>
          <w:r w:rsidR="00104207">
            <w:t xml:space="preserve"> </w:t>
          </w:r>
          <w:r w:rsidR="00591D3A">
            <w:t>siviili</w:t>
          </w:r>
          <w:r w:rsidR="00104207">
            <w:t>asiantuntij</w:t>
          </w:r>
          <w:r w:rsidR="00591D3A">
            <w:t xml:space="preserve">oiden </w:t>
          </w:r>
          <w:r>
            <w:t>rekisteriin</w:t>
          </w:r>
          <w:r w:rsidR="00104207">
            <w:t xml:space="preserve"> otettavien on läpäistävä kahden päivän arviointitilaisuus. Kaikkien asiantuntijoiden tulee periaatteessa osallistua ennen operaatioon lähtöä valmistavaan koulutukseen, ja korkean turvallisuusriskin ma</w:t>
          </w:r>
          <w:r w:rsidR="00464045">
            <w:t>ihin lähtevien on</w:t>
          </w:r>
          <w:r w:rsidR="00104207">
            <w:t xml:space="preserve"> osallistuttava vihamielistä ympäristöä käsittelevään koulutukseen. Ennen operaatioon lähtöä siviiliasiantuntijat voivat osa</w:t>
          </w:r>
          <w:r w:rsidR="00464045">
            <w:t>llistua viiden päivän</w:t>
          </w:r>
          <w:r w:rsidR="00104207">
            <w:t xml:space="preserve"> vapaaehtoiseen perehdytyskoulutukseen.</w:t>
          </w:r>
        </w:p>
        <w:p w14:paraId="3F44E8C6" w14:textId="3896B197" w:rsidR="00104207" w:rsidRDefault="00104207" w:rsidP="00104207">
          <w:pPr>
            <w:pStyle w:val="LLPerustelujenkappalejako"/>
          </w:pPr>
          <w:r>
            <w:t>Ruotsissa Folke Bernadotte</w:t>
          </w:r>
          <w:r w:rsidR="0020177B">
            <w:t xml:space="preserve"> -</w:t>
          </w:r>
          <w:proofErr w:type="spellStart"/>
          <w:r>
            <w:t>ak</w:t>
          </w:r>
          <w:r w:rsidR="0020177B">
            <w:t>temian</w:t>
          </w:r>
          <w:proofErr w:type="spellEnd"/>
          <w:r>
            <w:t xml:space="preserve"> lähettämien asiantuntijoiden on osallis</w:t>
          </w:r>
          <w:r w:rsidR="00464045">
            <w:t>tuttava kahden päivän</w:t>
          </w:r>
          <w:r>
            <w:t xml:space="preserve"> operaatiokohtaiseen perehdytyskoulutukseen. Lisäksi Folke Bernadotte</w:t>
          </w:r>
          <w:r w:rsidR="0020177B">
            <w:t xml:space="preserve"> -akatemia</w:t>
          </w:r>
          <w:r>
            <w:t xml:space="preserve"> edellyttää useimpien operaatioiden osalta, että henkilö on osallistunut vihamielisessä ympäristössä työskentelyyn valmistavaan koulutukseen. Ennen EU-operaatioihin osallistumista asiantuntija pyritään lähettämään myös Euroopan turvallisuus- ja puolustusakatemian (European Security and </w:t>
          </w:r>
          <w:proofErr w:type="spellStart"/>
          <w:r>
            <w:t>Defence</w:t>
          </w:r>
          <w:proofErr w:type="spellEnd"/>
          <w:r>
            <w:t xml:space="preserve"> College, ESDC) koulutukseen Brysseliin. Ruotsin turvallisuusvirasto (MSB) järjestää kaikille operaatioon lähteville siviiliasiantuntijoille viikon pakollisen perehdytyskoulutuksen, ja Ruotsin tuomioistuinten hallintovirasto järjestää lähtijöilleen päivän </w:t>
          </w:r>
          <w:r w:rsidR="00464045">
            <w:t xml:space="preserve">kestävän </w:t>
          </w:r>
          <w:r>
            <w:t xml:space="preserve">perehdytyksen ja lähettää asiantuntijoita </w:t>
          </w:r>
          <w:proofErr w:type="spellStart"/>
          <w:r>
            <w:t>ESDC:n</w:t>
          </w:r>
          <w:proofErr w:type="spellEnd"/>
          <w:r>
            <w:t xml:space="preserve"> koulutuksiin.  </w:t>
          </w:r>
        </w:p>
        <w:p w14:paraId="51A2CC1F" w14:textId="5CF76312" w:rsidR="00104207" w:rsidRDefault="00104207" w:rsidP="00104207">
          <w:pPr>
            <w:pStyle w:val="LLPerustelujenkappalejako"/>
          </w:pPr>
          <w:r>
            <w:t xml:space="preserve">Tanskassa operaatioon lähteville siviiliasiantuntijoille järjestetään päivän </w:t>
          </w:r>
          <w:r w:rsidR="00464045">
            <w:t>kestävä perehdytyskoulutus ja</w:t>
          </w:r>
          <w:r>
            <w:t xml:space="preserve"> turvallisuuskoulutus</w:t>
          </w:r>
          <w:r w:rsidR="00464045">
            <w:t>. A</w:t>
          </w:r>
          <w:r>
            <w:t xml:space="preserve">siantuntijoita lähetetään </w:t>
          </w:r>
          <w:r w:rsidR="00464045">
            <w:t xml:space="preserve">myös </w:t>
          </w:r>
          <w:proofErr w:type="spellStart"/>
          <w:r>
            <w:t>ESDC:n</w:t>
          </w:r>
          <w:proofErr w:type="spellEnd"/>
          <w:r>
            <w:t xml:space="preserve"> perehdytyskoulutuksiin. Virossa kaikkien operaatioihin valittujen asiantuntijoiden </w:t>
          </w:r>
          <w:r w:rsidR="00464045">
            <w:t xml:space="preserve">on osallistuttava </w:t>
          </w:r>
          <w:r>
            <w:t xml:space="preserve">koulutukseen. Virossa koulutusmahdollisuudet ovat rajalliset ja siksi se tukeutuu ulkomaisiin, esimerkiksi </w:t>
          </w:r>
          <w:proofErr w:type="spellStart"/>
          <w:r>
            <w:t>ESDC:n</w:t>
          </w:r>
          <w:proofErr w:type="spellEnd"/>
          <w:r>
            <w:t>, Kriisinhallintakeskuksen ja Folke Bernadotte</w:t>
          </w:r>
          <w:r w:rsidR="0020177B">
            <w:t xml:space="preserve"> -akatemian</w:t>
          </w:r>
          <w:r>
            <w:t xml:space="preserve"> järjestämiin koulutuksiin. Ennen operaation lähtöä asiantuntijalle tehdään vielä turvallisuusselvitys ja lääkärintarkastus</w:t>
          </w:r>
          <w:r w:rsidR="00337BB3">
            <w:t xml:space="preserve">. Asiantuntija tapaa myös </w:t>
          </w:r>
          <w:r>
            <w:t xml:space="preserve">psykologin. </w:t>
          </w:r>
        </w:p>
        <w:p w14:paraId="6D7D9315" w14:textId="013FAADE" w:rsidR="00104207" w:rsidRDefault="00104207" w:rsidP="00104207">
          <w:pPr>
            <w:pStyle w:val="LLPerustelujenkappalejako"/>
          </w:pPr>
          <w:r>
            <w:t>Tšekissä kukin lähettävä viranomainen päättää itse lähetettävän asiantuntijan ennakkokoulutuksesta. Operaatioon lähteviltä siviiliasiantuntijoilta ei edellytetä koulutusta, mutta Tšekin poliisi järjestää operaatioon lähteville poliiseille koulutusta, johon muiden tšekkiasiantuntijoiden on mahdollista osallistua. Itävallan lähettämien poliisiasiantuntijoiden on osallistutta</w:t>
          </w:r>
          <w:r w:rsidR="00464045">
            <w:t>va pakolliseen viikon kestävään lähtökoulutukseen ja myös</w:t>
          </w:r>
          <w:r>
            <w:t xml:space="preserve"> viikon </w:t>
          </w:r>
          <w:r w:rsidR="00464045">
            <w:t>pituiseen</w:t>
          </w:r>
          <w:r>
            <w:t xml:space="preserve"> EU-sertifioituun turvallisuuskoulutukseen. Norjalaisten </w:t>
          </w:r>
          <w:r w:rsidR="003826A4">
            <w:t xml:space="preserve">ja tanskalaisten </w:t>
          </w:r>
          <w:r>
            <w:t>poliisien on suoritettava kahden viikon YK-poliisikurssi ennen operaatioon lähtöä. Saksalaisten poliisien on osallistuttava operaatiokohtaiseen lähtökoulutukseen ennen operaatioon lähtöä.</w:t>
          </w:r>
        </w:p>
        <w:p w14:paraId="058073F5" w14:textId="77777777" w:rsidR="00104207" w:rsidRPr="007D3EA6" w:rsidRDefault="00104207" w:rsidP="00104207">
          <w:pPr>
            <w:pStyle w:val="LLPerustelujenkappalejako"/>
          </w:pPr>
          <w:r>
            <w:t xml:space="preserve">Irlanti ei järjestä tai edellytä EU:n </w:t>
          </w:r>
          <w:proofErr w:type="spellStart"/>
          <w:r>
            <w:t>siviilikriisinhallintaoperaatioihin</w:t>
          </w:r>
          <w:proofErr w:type="spellEnd"/>
          <w:r>
            <w:t xml:space="preserve"> lähteviltä asiantuntijoilta </w:t>
          </w:r>
          <w:r w:rsidRPr="007D3EA6">
            <w:t xml:space="preserve">erillistä koulutusta. </w:t>
          </w:r>
        </w:p>
        <w:p w14:paraId="2BED4410" w14:textId="725CFA38" w:rsidR="00104207" w:rsidRDefault="00104207" w:rsidP="00104207">
          <w:pPr>
            <w:pStyle w:val="LLPerustelujenkappalejako"/>
          </w:pPr>
          <w:r w:rsidRPr="007D3EA6">
            <w:t>Viro on kyselyyn vas</w:t>
          </w:r>
          <w:r w:rsidR="00464045" w:rsidRPr="007D3EA6">
            <w:t>tanneista ainoa maa</w:t>
          </w:r>
          <w:r w:rsidRPr="007D3EA6">
            <w:t xml:space="preserve">, jossa siviilikriisinhallinnan koulutus mainitaan </w:t>
          </w:r>
          <w:r w:rsidR="007D3EA6" w:rsidRPr="007D3EA6">
            <w:t xml:space="preserve">lainsäädännössä </w:t>
          </w:r>
          <w:r w:rsidRPr="007D3EA6">
            <w:t>osana operaatioon lähtevien asiantuntijoid</w:t>
          </w:r>
          <w:r w:rsidR="00464045" w:rsidRPr="007D3EA6">
            <w:t>en lähtövalmisteluja</w:t>
          </w:r>
          <w:r w:rsidR="00464045">
            <w:t xml:space="preserve">. Muissa </w:t>
          </w:r>
          <w:r>
            <w:t xml:space="preserve">maissa koulutusta ei säännellä lain tasolla, vaan lähettävien tahojen koulutusvaatimukset perustuvat kyseisten </w:t>
          </w:r>
          <w:r w:rsidR="00464045">
            <w:t>tahojen</w:t>
          </w:r>
          <w:r>
            <w:t xml:space="preserve"> omiin menettelyohjeisiin.</w:t>
          </w:r>
        </w:p>
        <w:p w14:paraId="1693CA56" w14:textId="77777777" w:rsidR="00104207" w:rsidRDefault="00104207" w:rsidP="000E285B">
          <w:pPr>
            <w:pStyle w:val="LLP3Otsikkotaso"/>
          </w:pPr>
          <w:bookmarkStart w:id="23" w:name="_Toc63849931"/>
          <w:r>
            <w:t>Rekrytointimenettelyt</w:t>
          </w:r>
          <w:bookmarkEnd w:id="23"/>
        </w:p>
        <w:p w14:paraId="3EC5FD4A" w14:textId="65A847F8" w:rsidR="00104207" w:rsidRDefault="00104207" w:rsidP="00104207">
          <w:pPr>
            <w:pStyle w:val="LLPerustelujenkappalejako"/>
          </w:pPr>
          <w:r>
            <w:t xml:space="preserve">Kyselyyn vastanneista maista ja lähettävistä </w:t>
          </w:r>
          <w:r w:rsidR="00464045">
            <w:t>organisaatioista</w:t>
          </w:r>
          <w:r>
            <w:t xml:space="preserve"> Irlanti, Ruotsi (pois lukien turvallisuusvirasto), Tanska, Tšekki ja Viro jul</w:t>
          </w:r>
          <w:r w:rsidR="00337BB3">
            <w:t>istavat</w:t>
          </w:r>
          <w:r>
            <w:t xml:space="preserve"> </w:t>
          </w:r>
          <w:r w:rsidR="00337BB3">
            <w:t xml:space="preserve">pääsääntöisesti </w:t>
          </w:r>
          <w:r>
            <w:t>siviiliasiantuntijoille tarkoitetut tehtävät ha</w:t>
          </w:r>
          <w:r w:rsidR="00337BB3">
            <w:t>ettavaksi</w:t>
          </w:r>
          <w:r>
            <w:t xml:space="preserve">. Puola </w:t>
          </w:r>
          <w:r w:rsidR="00337BB3">
            <w:t>julistaa</w:t>
          </w:r>
          <w:r>
            <w:t xml:space="preserve"> E</w:t>
          </w:r>
          <w:r w:rsidR="00B50C0B">
            <w:t>tyj</w:t>
          </w:r>
          <w:r>
            <w:t xml:space="preserve">-tehtävät haettavaksi, kun taas muut siviilikriisinhallintatehtävät avataan vain </w:t>
          </w:r>
          <w:r w:rsidR="00B50C0B">
            <w:t>asiantuntijarekisterissä</w:t>
          </w:r>
          <w:r>
            <w:t xml:space="preserve"> olevien henkilöiden haettavaksi. </w:t>
          </w:r>
          <w:r w:rsidR="00337BB3">
            <w:t xml:space="preserve">Myös Alankomaat, Ruotsin turvallisuusvirasto sekä kaikki kyselyyn vastanneet poliiseja lähettävät </w:t>
          </w:r>
          <w:r w:rsidR="00464045">
            <w:t>organisaatiot</w:t>
          </w:r>
          <w:r w:rsidR="00337BB3">
            <w:t xml:space="preserve"> </w:t>
          </w:r>
          <w:r w:rsidR="00464045">
            <w:t xml:space="preserve">avaavat </w:t>
          </w:r>
          <w:r>
            <w:t>tehtäv</w:t>
          </w:r>
          <w:r w:rsidR="00337BB3">
            <w:t>ät</w:t>
          </w:r>
          <w:r>
            <w:t xml:space="preserve"> </w:t>
          </w:r>
          <w:r w:rsidR="00337BB3">
            <w:t xml:space="preserve">hakuun vain </w:t>
          </w:r>
          <w:r>
            <w:t>asiantuntijar</w:t>
          </w:r>
          <w:r w:rsidR="00B50C0B">
            <w:t>ekisterissä</w:t>
          </w:r>
          <w:r>
            <w:t xml:space="preserve"> oleville henkilöille.</w:t>
          </w:r>
        </w:p>
        <w:p w14:paraId="4C92D4A0" w14:textId="5266C2D2" w:rsidR="00104207" w:rsidRDefault="00104207" w:rsidP="00104207">
          <w:pPr>
            <w:pStyle w:val="LLPerustelujenkappalejako"/>
          </w:pPr>
          <w:r>
            <w:lastRenderedPageBreak/>
            <w:t xml:space="preserve">Kaikki siviiliasiantuntijoita lähettävät </w:t>
          </w:r>
          <w:r w:rsidR="00464045">
            <w:t>organisaatiot</w:t>
          </w:r>
          <w:r>
            <w:t xml:space="preserve"> sallivat palvelussuhteessa olevien asiantuntijoiden hakeutu</w:t>
          </w:r>
          <w:r w:rsidR="00337BB3">
            <w:t xml:space="preserve">a </w:t>
          </w:r>
          <w:r>
            <w:t xml:space="preserve">toiseen operaatioon kesken </w:t>
          </w:r>
          <w:r w:rsidR="00337BB3">
            <w:t>palvelussuhteen.</w:t>
          </w:r>
          <w:r>
            <w:t xml:space="preserve"> </w:t>
          </w:r>
          <w:r w:rsidR="00337BB3">
            <w:t>P</w:t>
          </w:r>
          <w:r>
            <w:t xml:space="preserve">oliisien osalta </w:t>
          </w:r>
          <w:r w:rsidR="00337BB3">
            <w:t>se</w:t>
          </w:r>
          <w:r>
            <w:t xml:space="preserve"> on mahdollista ainoastaan Tšekissä</w:t>
          </w:r>
          <w:r w:rsidR="00337BB3">
            <w:t xml:space="preserve"> ja vain silloin</w:t>
          </w:r>
          <w:r>
            <w:t xml:space="preserve">, </w:t>
          </w:r>
          <w:r w:rsidR="00337BB3">
            <w:t>jos</w:t>
          </w:r>
          <w:r>
            <w:t xml:space="preserve"> uusi operaatio katsotaan strategiseksi prioriteetiksi. </w:t>
          </w:r>
        </w:p>
        <w:p w14:paraId="37F3E8AD" w14:textId="2F6174A9" w:rsidR="00104207" w:rsidRDefault="00104207" w:rsidP="00104207">
          <w:pPr>
            <w:pStyle w:val="LLPerustelujenkappalejako"/>
          </w:pPr>
          <w:r>
            <w:t>Ruotsin Folke</w:t>
          </w:r>
          <w:r w:rsidR="00B50C0B">
            <w:t xml:space="preserve"> B</w:t>
          </w:r>
          <w:r>
            <w:t>ernadotte</w:t>
          </w:r>
          <w:r w:rsidR="0020177B">
            <w:t xml:space="preserve"> -akatemia</w:t>
          </w:r>
          <w:r>
            <w:t xml:space="preserve"> on lähettävistä tahoista ainoa, joka nimittää siviilikriisinhallinnan palvelussuhteeseen muiden maiden kansalaisia. </w:t>
          </w:r>
          <w:r w:rsidR="00337BB3">
            <w:t xml:space="preserve">Heidän </w:t>
          </w:r>
          <w:r>
            <w:t>on kuitenkin asuttava Ruotsissa.</w:t>
          </w:r>
        </w:p>
        <w:p w14:paraId="4E59B66D" w14:textId="77777777" w:rsidR="00104207" w:rsidRDefault="00104207" w:rsidP="000E285B">
          <w:pPr>
            <w:pStyle w:val="LLP3Otsikkotaso"/>
          </w:pPr>
          <w:bookmarkStart w:id="24" w:name="_Toc63849932"/>
          <w:r>
            <w:t>Palvelussuhteiden kesto ja enimmäiskeston rajoittaminen</w:t>
          </w:r>
          <w:bookmarkEnd w:id="24"/>
        </w:p>
        <w:p w14:paraId="62B848A4" w14:textId="43707D8D" w:rsidR="00104207" w:rsidRDefault="00104207" w:rsidP="00104207">
          <w:pPr>
            <w:pStyle w:val="LLPerustelujenkappalejako"/>
          </w:pPr>
          <w:r>
            <w:t>Kyselyyn vastanneissa maissa asiantuntijat nimitetään palvelussuhteeseen pääsääntöisesti yhdeksi vuodeksi kerrallaan. Poikkeuksen</w:t>
          </w:r>
          <w:r w:rsidR="00337BB3">
            <w:t>a ovat</w:t>
          </w:r>
          <w:r>
            <w:t xml:space="preserve"> kansallisen asiantuntijan tehtäviin (</w:t>
          </w:r>
          <w:proofErr w:type="spellStart"/>
          <w:r>
            <w:t>Seconded</w:t>
          </w:r>
          <w:proofErr w:type="spellEnd"/>
          <w:r>
            <w:t xml:space="preserve"> National </w:t>
          </w:r>
          <w:proofErr w:type="spellStart"/>
          <w:r>
            <w:t>Expert</w:t>
          </w:r>
          <w:proofErr w:type="spellEnd"/>
          <w:r>
            <w:t xml:space="preserve">, SNE) lähetettävät, jotka nimitetään vastaanottavan tahon ehtojen mukaisesti kahdeksi vuodeksi. Irlanti nimittää siviiliasiantuntijat </w:t>
          </w:r>
          <w:r w:rsidR="00464045">
            <w:t xml:space="preserve">palvelussuhteeseen </w:t>
          </w:r>
          <w:r>
            <w:t>puole</w:t>
          </w:r>
          <w:r w:rsidR="00464045">
            <w:t xml:space="preserve">ksi vuodeksi </w:t>
          </w:r>
          <w:r>
            <w:t xml:space="preserve">kerrallaan. </w:t>
          </w:r>
        </w:p>
        <w:p w14:paraId="52C79BA3" w14:textId="3E9E4380" w:rsidR="00104207" w:rsidRDefault="00337BB3" w:rsidP="00104207">
          <w:pPr>
            <w:pStyle w:val="LLPerustelujenkappalejako"/>
          </w:pPr>
          <w:r>
            <w:t>P</w:t>
          </w:r>
          <w:r w:rsidR="00104207">
            <w:t>alvelussuhteiden enimmäiskesto</w:t>
          </w:r>
          <w:r w:rsidR="00464045">
            <w:t>a koskeva käytäntö</w:t>
          </w:r>
          <w:r w:rsidR="00104207">
            <w:t xml:space="preserve"> vaihtele</w:t>
          </w:r>
          <w:r>
            <w:t>e kyselyyn vastanneiden osalta</w:t>
          </w:r>
          <w:r w:rsidR="00104207">
            <w:t xml:space="preserve"> suuresti. Norjan ja Itävallan poliisi</w:t>
          </w:r>
          <w:r>
            <w:t>voimat</w:t>
          </w:r>
          <w:r w:rsidR="00104207">
            <w:t xml:space="preserve"> myöntävät asiantuntijoilleen poikkeustapauksissa muutamien kuukausien jatkon vuoden palvelussuhteisiin, kun taas Saksan, Tšekin ja Viron poliisiasiantuntijat voivat saada palvelussuhteeseensa vu</w:t>
          </w:r>
          <w:r w:rsidR="00464045">
            <w:t>oden jatkon. Poliiseja lähettävät</w:t>
          </w:r>
          <w:r w:rsidR="00104207">
            <w:t xml:space="preserve"> taho</w:t>
          </w:r>
          <w:r w:rsidR="00464045">
            <w:t>t</w:t>
          </w:r>
          <w:r w:rsidR="00104207">
            <w:t xml:space="preserve"> asetta</w:t>
          </w:r>
          <w:r w:rsidR="00464045">
            <w:t xml:space="preserve">vat pääsääntöisesti kahden vuoden </w:t>
          </w:r>
          <w:r w:rsidR="00104207">
            <w:t>enimmäispalvelusa</w:t>
          </w:r>
          <w:r w:rsidR="00464045">
            <w:t>jan</w:t>
          </w:r>
          <w:r w:rsidR="00104207">
            <w:t>.</w:t>
          </w:r>
        </w:p>
        <w:p w14:paraId="4EAA90CF" w14:textId="23B91399" w:rsidR="00104207" w:rsidRDefault="00104207" w:rsidP="00104207">
          <w:pPr>
            <w:pStyle w:val="LLPerustelujenkappalejako"/>
          </w:pPr>
          <w:r>
            <w:t>Ruotsin Folke</w:t>
          </w:r>
          <w:r w:rsidR="00B50C0B">
            <w:t xml:space="preserve"> B</w:t>
          </w:r>
          <w:r>
            <w:t>ernadotte</w:t>
          </w:r>
          <w:r w:rsidR="0020177B">
            <w:t xml:space="preserve"> -akatemia</w:t>
          </w:r>
          <w:r>
            <w:t xml:space="preserve"> on määritellyt tehtävien enimmäispalvelusajaksi pääsääntöisesti kolme vuotta, mutta tarkkailijatehtäviin lähetettävien asiantuntijoiden enimmäispalvelusaika on kaksi vuotta. Poikkeuksellisesti muissa kuin tarkkailijatehtävissä voidaan palvella neljä vuot</w:t>
          </w:r>
          <w:r w:rsidR="00C6545F">
            <w:t>ta</w:t>
          </w:r>
          <w:r>
            <w:t xml:space="preserve">, ja </w:t>
          </w:r>
          <w:r w:rsidR="00337BB3">
            <w:t>jos</w:t>
          </w:r>
          <w:r>
            <w:t xml:space="preserve"> asiantuntija nimitet</w:t>
          </w:r>
          <w:r w:rsidR="00C6545F">
            <w:t>ään</w:t>
          </w:r>
          <w:r>
            <w:t xml:space="preserve"> samassa operaatiossa uuteen tehtävään, palvelussuhteen kokonaiskesto </w:t>
          </w:r>
          <w:r w:rsidR="00337BB3">
            <w:t xml:space="preserve">on </w:t>
          </w:r>
          <w:r>
            <w:t>rajoitettu viiteen vuoteen. Tšekissä enimmäispalvelusaika voi erityistapauksissa olla viisi vuotta. Viron lähettämien siviiliasiantuntijoiden enimmäispalvelusaika on pääsääntöisesti kolme vuotta, mutta poikkeukset ovat mahdollisia. Alankomaissa siviiliasiantuntijoiden enimmäispalvelusaika on seitsemän vuotta. Puolassa kukin lähettävä taho on asettanut asiantuntijoilleen enimmäispalvelusajan</w:t>
          </w:r>
          <w:r w:rsidR="00C6545F">
            <w:t xml:space="preserve">. </w:t>
          </w:r>
          <w:r>
            <w:t xml:space="preserve">Tanska on valmistelemassa </w:t>
          </w:r>
          <w:r w:rsidR="00337BB3">
            <w:t>muodollista</w:t>
          </w:r>
          <w:r>
            <w:t xml:space="preserve"> enimmäispalvelusajan rajoittavaa menettelyä.</w:t>
          </w:r>
        </w:p>
        <w:p w14:paraId="008231D1" w14:textId="1DB52164" w:rsidR="00104207" w:rsidRDefault="00C6545F" w:rsidP="00104207">
          <w:pPr>
            <w:pStyle w:val="LLPerustelujenkappalejako"/>
          </w:pPr>
          <w:r>
            <w:t>Kyselyyn vastanneista</w:t>
          </w:r>
          <w:r w:rsidR="00104207">
            <w:t xml:space="preserve"> Irlanti sekä Ruotsin turvallisuusvirasto ja tuomioistuinten hallintovirasto eivät ole asettaneet palvelussuhteille enimmäiskestoa.</w:t>
          </w:r>
        </w:p>
        <w:p w14:paraId="1DBDBF86" w14:textId="1D182871" w:rsidR="00104207" w:rsidRDefault="00104207" w:rsidP="00104207">
          <w:pPr>
            <w:pStyle w:val="LLPerustelujenkappalejako"/>
          </w:pPr>
          <w:r>
            <w:t xml:space="preserve">Alankomaat ja Viro rajoittavat </w:t>
          </w:r>
          <w:r w:rsidR="00337BB3">
            <w:t xml:space="preserve">korkean riskin operaatioissa </w:t>
          </w:r>
          <w:r w:rsidR="00C6545F">
            <w:t>olevien</w:t>
          </w:r>
          <w:r w:rsidR="00337BB3">
            <w:t xml:space="preserve"> </w:t>
          </w:r>
          <w:r>
            <w:t>palvelussuhte</w:t>
          </w:r>
          <w:r w:rsidR="00C6545F">
            <w:t>en</w:t>
          </w:r>
          <w:r>
            <w:t xml:space="preserve"> kesto</w:t>
          </w:r>
          <w:r w:rsidR="00337BB3">
            <w:t>a</w:t>
          </w:r>
          <w:r>
            <w:t xml:space="preserve"> kahteen vuoteen</w:t>
          </w:r>
          <w:r w:rsidR="00C6545F">
            <w:t xml:space="preserve">. </w:t>
          </w:r>
          <w:r>
            <w:t>Ruotsin Folke</w:t>
          </w:r>
          <w:r w:rsidR="00B50C0B">
            <w:t xml:space="preserve"> B</w:t>
          </w:r>
          <w:r>
            <w:t>ernadotte</w:t>
          </w:r>
          <w:r w:rsidR="0020177B">
            <w:t xml:space="preserve"> -akatemia</w:t>
          </w:r>
          <w:r>
            <w:t xml:space="preserve"> voi rajoittaa palvelussuhteen kesto</w:t>
          </w:r>
          <w:r w:rsidR="00337BB3">
            <w:t>a</w:t>
          </w:r>
          <w:r>
            <w:t xml:space="preserve"> operaation riskitason perusteella yhteen vuoteen. </w:t>
          </w:r>
        </w:p>
        <w:p w14:paraId="44BD99CD" w14:textId="77777777" w:rsidR="00104207" w:rsidRDefault="00104207" w:rsidP="000E285B">
          <w:pPr>
            <w:pStyle w:val="LLP3Otsikkotaso"/>
          </w:pPr>
          <w:bookmarkStart w:id="25" w:name="_Toc63849933"/>
          <w:r>
            <w:t>Palvelussuhteiden välinen tauko</w:t>
          </w:r>
          <w:bookmarkEnd w:id="25"/>
        </w:p>
        <w:p w14:paraId="38C218AA" w14:textId="61C32151" w:rsidR="00104207" w:rsidRDefault="00104207" w:rsidP="00104207">
          <w:pPr>
            <w:pStyle w:val="LLPerustelujenkappalejako"/>
          </w:pPr>
          <w:r>
            <w:t xml:space="preserve">Kaikki kyselyyn vastanneet poliisiasiantuntijoita lähettävät tahot ovat </w:t>
          </w:r>
          <w:r w:rsidR="00C6545F">
            <w:t xml:space="preserve">edellyttäneet, että kahden palvelussuhteen välissä on tauko. </w:t>
          </w:r>
          <w:r>
            <w:t xml:space="preserve">Saksassa palvelussuhteiden välissä on oltava aiemman </w:t>
          </w:r>
          <w:proofErr w:type="spellStart"/>
          <w:r>
            <w:t>sekondeerauksen</w:t>
          </w:r>
          <w:proofErr w:type="spellEnd"/>
          <w:r>
            <w:t xml:space="preserve"> keston </w:t>
          </w:r>
          <w:r w:rsidR="00337BB3">
            <w:t xml:space="preserve">pituinen </w:t>
          </w:r>
          <w:r>
            <w:t xml:space="preserve">tauko, ja asiantuntijan </w:t>
          </w:r>
          <w:r w:rsidR="00337BB3">
            <w:t xml:space="preserve">on pidettävä </w:t>
          </w:r>
          <w:r>
            <w:t xml:space="preserve">kolmen peräkkäisen </w:t>
          </w:r>
          <w:proofErr w:type="spellStart"/>
          <w:r>
            <w:t>sekondeerauksen</w:t>
          </w:r>
          <w:proofErr w:type="spellEnd"/>
          <w:r>
            <w:t xml:space="preserve"> jälkeen viiden vuoden tauko ennen seuraavaa palvelussuhdetta. Itäval</w:t>
          </w:r>
          <w:r w:rsidR="00337BB3">
            <w:t>ta edellyttää</w:t>
          </w:r>
          <w:r>
            <w:t xml:space="preserve"> lähettämil</w:t>
          </w:r>
          <w:r w:rsidR="00337BB3">
            <w:t>tään</w:t>
          </w:r>
          <w:r>
            <w:t xml:space="preserve"> poliiseil</w:t>
          </w:r>
          <w:r w:rsidR="00337BB3">
            <w:t>ta</w:t>
          </w:r>
          <w:r>
            <w:t xml:space="preserve"> vuoden tauko</w:t>
          </w:r>
          <w:r w:rsidR="00337BB3">
            <w:t>a</w:t>
          </w:r>
          <w:r>
            <w:t>, ja Norjassa</w:t>
          </w:r>
          <w:r w:rsidR="00337BB3">
            <w:t xml:space="preserve"> poliisien</w:t>
          </w:r>
          <w:r>
            <w:t xml:space="preserve"> tauko on kaksi vuotta. Tšekissä ja Virossa </w:t>
          </w:r>
          <w:r w:rsidR="00337BB3">
            <w:t xml:space="preserve">poliisien </w:t>
          </w:r>
          <w:r>
            <w:t xml:space="preserve">palvelussuhteiden välinen tauko on kaksi vuotta, mutta </w:t>
          </w:r>
          <w:r w:rsidR="00B50C0B">
            <w:t>siitä on</w:t>
          </w:r>
          <w:r>
            <w:t xml:space="preserve"> mahdollista joustaa</w:t>
          </w:r>
          <w:r w:rsidR="00337BB3" w:rsidRPr="00337BB3">
            <w:t xml:space="preserve"> </w:t>
          </w:r>
          <w:r w:rsidR="00337BB3">
            <w:t>tapauskohtaisesti</w:t>
          </w:r>
          <w:r>
            <w:t>.</w:t>
          </w:r>
        </w:p>
        <w:p w14:paraId="093902FC" w14:textId="00217229" w:rsidR="00104207" w:rsidRDefault="00734192" w:rsidP="00104207">
          <w:pPr>
            <w:pStyle w:val="LLPerustelujenkappalejako"/>
          </w:pPr>
          <w:r>
            <w:t>M</w:t>
          </w:r>
          <w:r w:rsidR="0069774F">
            <w:t>uilta kuin poliisiasiantuntijoilta</w:t>
          </w:r>
          <w:r w:rsidR="00104207">
            <w:t xml:space="preserve"> edellytetyn palvelussuhteiden välisen tauon suhteen menettelyt vaihtelevat</w:t>
          </w:r>
          <w:r w:rsidR="002C43FF">
            <w:t xml:space="preserve"> eri maissa</w:t>
          </w:r>
          <w:r w:rsidR="00104207">
            <w:t>. Irlanti, Tanska ja Tšekki eivät ole asettan</w:t>
          </w:r>
          <w:r w:rsidR="00337BB3">
            <w:t>eet</w:t>
          </w:r>
          <w:r w:rsidR="00104207">
            <w:t xml:space="preserve"> palvelussuhteiden välistä </w:t>
          </w:r>
          <w:r w:rsidR="00104207">
            <w:lastRenderedPageBreak/>
            <w:t>taukoa matalan turvallisuusriskin operaatioihin</w:t>
          </w:r>
          <w:r w:rsidR="00337BB3">
            <w:t xml:space="preserve"> hakeutuville. Myös Alankomaat on toiminut samoin</w:t>
          </w:r>
          <w:r w:rsidR="00104207">
            <w:t xml:space="preserve">, </w:t>
          </w:r>
          <w:r w:rsidR="00337BB3">
            <w:t>jos</w:t>
          </w:r>
          <w:r w:rsidR="00104207">
            <w:t xml:space="preserve"> asiantuntijan edellinen palvelussuhde on ollut matalan turvallisuusriskin operaatiossa. Ruotsin turvallisuusvirasto ei pääsääntöisesti edellytä palvelussuhteiden välis</w:t>
          </w:r>
          <w:r w:rsidR="00337BB3">
            <w:t>tä taukoa</w:t>
          </w:r>
          <w:r w:rsidR="00C6545F">
            <w:t>, mutta joissa</w:t>
          </w:r>
          <w:r w:rsidR="00104207">
            <w:t xml:space="preserve">in tapauksissa </w:t>
          </w:r>
          <w:r w:rsidR="002C43FF">
            <w:t xml:space="preserve">se </w:t>
          </w:r>
          <w:r w:rsidR="00104207">
            <w:t xml:space="preserve">on kuitenkin katsottu tarpeelliseksi. Ruotsin tuomioistuinten hallintoviraston lähettämien asiantuntijoiden on palattava palvelussuhteiden välissä taustatyönantajan palvelukseen, mutta </w:t>
          </w:r>
          <w:r w:rsidR="00337BB3">
            <w:t>se</w:t>
          </w:r>
          <w:r w:rsidR="00104207">
            <w:t xml:space="preserve"> ei ole asettan</w:t>
          </w:r>
          <w:r w:rsidR="00337BB3">
            <w:t>ut</w:t>
          </w:r>
          <w:r w:rsidR="00104207">
            <w:t xml:space="preserve"> tarkkarajaista taukoa vaan tauko on tapauskohtainen. Ruotsin Folke</w:t>
          </w:r>
          <w:r w:rsidR="00B50C0B">
            <w:t xml:space="preserve"> B</w:t>
          </w:r>
          <w:r w:rsidR="00104207">
            <w:t>ernadotte</w:t>
          </w:r>
          <w:r w:rsidR="00296E83">
            <w:t xml:space="preserve"> -</w:t>
          </w:r>
          <w:r w:rsidR="00104207">
            <w:t>aka</w:t>
          </w:r>
          <w:r w:rsidR="00296E83">
            <w:t>temia</w:t>
          </w:r>
          <w:r w:rsidR="00104207">
            <w:t xml:space="preserve"> edellyttää</w:t>
          </w:r>
          <w:r w:rsidR="00C6545F">
            <w:t>, että</w:t>
          </w:r>
          <w:r w:rsidR="00104207">
            <w:t xml:space="preserve"> asiantuntij</w:t>
          </w:r>
          <w:r w:rsidR="00C6545F">
            <w:t xml:space="preserve">at pitävät </w:t>
          </w:r>
          <w:r w:rsidR="00104207">
            <w:t>palvelussuhteiden väli</w:t>
          </w:r>
          <w:r w:rsidR="00C6545F">
            <w:t>llä</w:t>
          </w:r>
          <w:r w:rsidR="002C43FF">
            <w:t xml:space="preserve"> taukoa</w:t>
          </w:r>
          <w:r w:rsidR="00104207">
            <w:t>, mutta käyttää tapauskohtaista harkintaa huomioiden aiemman palvelussuhteen vaativuuden. Virossa palvelussuhteiden välinen tauko on yksi vuosi, jo</w:t>
          </w:r>
          <w:r w:rsidR="00C6545F">
            <w:t>llo</w:t>
          </w:r>
          <w:r w:rsidR="00296E83">
            <w:t>i</w:t>
          </w:r>
          <w:r w:rsidR="00C6545F">
            <w:t>n</w:t>
          </w:r>
          <w:r w:rsidR="00104207">
            <w:t xml:space="preserve"> on kuitenkin mahdollista hakeutua tehtäviin koska hakuprosessit vievät aikaa. </w:t>
          </w:r>
        </w:p>
        <w:p w14:paraId="6B342D20" w14:textId="6126ED96" w:rsidR="00044336" w:rsidRDefault="002C43FF" w:rsidP="00104207">
          <w:pPr>
            <w:pStyle w:val="LLPerustelujenkappalejako"/>
          </w:pPr>
          <w:r>
            <w:t>K</w:t>
          </w:r>
          <w:r w:rsidR="00104207">
            <w:t>orkean turvallisuusriskin operaatioi</w:t>
          </w:r>
          <w:r>
            <w:t xml:space="preserve">den osalta </w:t>
          </w:r>
          <w:r w:rsidR="00104207">
            <w:t xml:space="preserve">Alankomaat ja Tanska ovat asettaneet palvelussuhteiden väliseksi tauoksi yhden vuoden, </w:t>
          </w:r>
          <w:r>
            <w:t>jos</w:t>
          </w:r>
          <w:r w:rsidR="00104207">
            <w:t xml:space="preserve"> asiantuntijan edellinen palvelussuhde on ollut korkean turvallisuusriskin operaatiossa.</w:t>
          </w:r>
        </w:p>
        <w:p w14:paraId="1A94C8D5" w14:textId="77777777" w:rsidR="00A939B2" w:rsidRDefault="007E0CB1" w:rsidP="007E0CB1">
          <w:pPr>
            <w:pStyle w:val="LLP1Otsikkotaso"/>
          </w:pPr>
          <w:bookmarkStart w:id="26" w:name="_Toc63849934"/>
          <w:r>
            <w:t>Lausuntopalaute</w:t>
          </w:r>
          <w:bookmarkEnd w:id="26"/>
        </w:p>
        <w:p w14:paraId="58E95889" w14:textId="77777777" w:rsidR="007E0CB1" w:rsidRDefault="006D3B58" w:rsidP="007E0CB1">
          <w:pPr>
            <w:pStyle w:val="LLPerustelujenkappalejako"/>
          </w:pPr>
          <w:r>
            <w:t>Täydennetään lausuntokierroksen jälkeen.</w:t>
          </w:r>
        </w:p>
        <w:p w14:paraId="0AF672B7" w14:textId="77777777" w:rsidR="007E0CB1" w:rsidRDefault="007E0CB1" w:rsidP="00B966B4">
          <w:pPr>
            <w:pStyle w:val="LLP1Otsikkotaso"/>
          </w:pPr>
          <w:bookmarkStart w:id="27" w:name="_Toc63849935"/>
          <w:r w:rsidRPr="00B966B4">
            <w:t>Säännöskohtaiset</w:t>
          </w:r>
          <w:r>
            <w:t xml:space="preserve"> perustelut</w:t>
          </w:r>
          <w:bookmarkEnd w:id="27"/>
        </w:p>
        <w:p w14:paraId="23C22C39" w14:textId="2AB26862" w:rsidR="006D69C6" w:rsidRPr="004404EB" w:rsidRDefault="00AD4917" w:rsidP="00CF15CE">
          <w:pPr>
            <w:pStyle w:val="LLPerustelujenkappalejako"/>
          </w:pPr>
          <w:r w:rsidRPr="00E56BC4">
            <w:rPr>
              <w:b/>
            </w:rPr>
            <w:t>2 §.</w:t>
          </w:r>
          <w:r>
            <w:rPr>
              <w:b/>
            </w:rPr>
            <w:t xml:space="preserve"> </w:t>
          </w:r>
          <w:r w:rsidRPr="000E285B">
            <w:rPr>
              <w:i/>
            </w:rPr>
            <w:t>Lain soveltamisala</w:t>
          </w:r>
          <w:r>
            <w:rPr>
              <w:i/>
            </w:rPr>
            <w:t>.</w:t>
          </w:r>
          <w:r>
            <w:t xml:space="preserve"> </w:t>
          </w:r>
          <w:r w:rsidR="006D69C6">
            <w:t>Pykälän 1 momentin 4 kohdassa muutettaisiin Kriisinhallintakeskuksen nimi Siviilikriisinhallintakeskukseksi</w:t>
          </w:r>
          <w:r w:rsidR="00E53E40" w:rsidRPr="00E53E40">
            <w:t xml:space="preserve"> </w:t>
          </w:r>
          <w:r w:rsidR="00E53E40">
            <w:t>kuvaamaan paremmin keskuksen toimintaa</w:t>
          </w:r>
          <w:r w:rsidR="006D69C6">
            <w:t xml:space="preserve">. </w:t>
          </w:r>
          <w:r>
            <w:t>Ehdotettuja toimikausi</w:t>
          </w:r>
          <w:r w:rsidR="00C5538B">
            <w:t>a rajaavia perusteita koskevia</w:t>
          </w:r>
          <w:r>
            <w:t xml:space="preserve"> säännöksiä ei sovellettaisi pelastuslain 38 §:n nojalla pelastustoimeen kuuluvan avun antamiseen osallistuviin. Pykälän 2 momenttiin lisättäisiin maininta näiden säännösten poissuljennasta.</w:t>
          </w:r>
          <w:r w:rsidR="00FB79B6">
            <w:t xml:space="preserve"> Kansainvälisen pelastustoiminnan tehtävät ovat kestoltaan lyhyitä, ja henkilöt on nimitettävä kiireellisesti. Pelastushenkilöstön rekrytointimenettelyä ei ole syytä jäykistää lainsäädännön kautta, koska nykyinen menettely on kansainvälisen pelastustoiminnan tavoitteisiin nähden toimiva. </w:t>
          </w:r>
        </w:p>
        <w:p w14:paraId="3D528B35" w14:textId="33BB121B" w:rsidR="00226EBE" w:rsidRPr="00226EBE" w:rsidRDefault="00226EBE" w:rsidP="00CF15CE">
          <w:pPr>
            <w:pStyle w:val="LLPerustelujenkappalejako"/>
          </w:pPr>
          <w:r w:rsidRPr="00E56BC4">
            <w:rPr>
              <w:b/>
            </w:rPr>
            <w:t>4 a</w:t>
          </w:r>
          <w:r w:rsidR="00CE6C3C">
            <w:rPr>
              <w:b/>
            </w:rPr>
            <w:t>—</w:t>
          </w:r>
          <w:r w:rsidRPr="00E56BC4">
            <w:rPr>
              <w:b/>
            </w:rPr>
            <w:t>4 c §.</w:t>
          </w:r>
          <w:r>
            <w:rPr>
              <w:b/>
            </w:rPr>
            <w:t xml:space="preserve"> </w:t>
          </w:r>
          <w:r w:rsidRPr="00226EBE">
            <w:rPr>
              <w:i/>
            </w:rPr>
            <w:t>Kriisinhallintakeskus, Kriisinhallintakeskuksen organisaatio ja työjärjestys</w:t>
          </w:r>
          <w:r>
            <w:rPr>
              <w:i/>
            </w:rPr>
            <w:t>.</w:t>
          </w:r>
          <w:r>
            <w:t xml:space="preserve"> Pykälissä Kriisinhallintakeskuksen nimi muutettaisiin Siviilikriisinhallintakeskukseksi. </w:t>
          </w:r>
        </w:p>
        <w:p w14:paraId="5489DE59" w14:textId="2B56CECC" w:rsidR="00E53E40" w:rsidRDefault="00CF15CE" w:rsidP="00CF15CE">
          <w:pPr>
            <w:pStyle w:val="LLPerustelujenkappalejako"/>
          </w:pPr>
          <w:r w:rsidRPr="00E56BC4">
            <w:rPr>
              <w:b/>
            </w:rPr>
            <w:t>4 d §.</w:t>
          </w:r>
          <w:r w:rsidR="00AD4917">
            <w:rPr>
              <w:b/>
            </w:rPr>
            <w:t xml:space="preserve"> </w:t>
          </w:r>
          <w:r w:rsidR="00AD4917" w:rsidRPr="000E285B">
            <w:rPr>
              <w:i/>
            </w:rPr>
            <w:t xml:space="preserve">Palvelussuhteen </w:t>
          </w:r>
          <w:r w:rsidR="0009734A">
            <w:rPr>
              <w:i/>
            </w:rPr>
            <w:t>nimittämis</w:t>
          </w:r>
          <w:r w:rsidR="00AD4917" w:rsidRPr="000E285B">
            <w:rPr>
              <w:i/>
            </w:rPr>
            <w:t>menettelyyn sovellettavat säännökset</w:t>
          </w:r>
          <w:r w:rsidR="00AD4917">
            <w:t>. Siviilikriisinhallintalain 5 §:n 2 momentin mukaan palvelussuhteessa olevan henkilön oikeuksista ja velvollisuuksista on voimassa, mitä siviilikriisinhallintalaissa säädetään. Muutoin palvelussuhteessa olevan henkilön oikeudellisesta asemasta säädetään valtion virkamieslaissa. Siviilikriisinhallintalaissa ei ole sääntelyä siitä, mitä lainsäädäntöä sovelletaan palvelussuh</w:t>
          </w:r>
          <w:r w:rsidR="00A14C09">
            <w:t xml:space="preserve">teen </w:t>
          </w:r>
          <w:r w:rsidR="00666C47">
            <w:t>nimittämismenettelyyn</w:t>
          </w:r>
          <w:r w:rsidR="00AD4917">
            <w:t xml:space="preserve">. </w:t>
          </w:r>
          <w:r w:rsidR="00666C47">
            <w:t xml:space="preserve"> </w:t>
          </w:r>
        </w:p>
        <w:p w14:paraId="4554F001" w14:textId="50343C69" w:rsidR="00E73A93" w:rsidRDefault="00666C47" w:rsidP="00CF15CE">
          <w:pPr>
            <w:pStyle w:val="LLPerustelujenkappalejako"/>
          </w:pPr>
          <w:r>
            <w:t xml:space="preserve">Pykälän </w:t>
          </w:r>
          <w:r w:rsidR="009076D4">
            <w:t xml:space="preserve">1 momenttiin </w:t>
          </w:r>
          <w:r>
            <w:t xml:space="preserve">otettaisiin viittaussäännös niihin valtion virkamieslain 3 luvun säännöksiin, joita sovellettaisiin siviilikriisinhallintalain mukaiseen nimittämismenettelyyn. </w:t>
          </w:r>
          <w:r w:rsidR="006E7C38" w:rsidRPr="004404EB">
            <w:t>Muutosta ei siten ehdoteta p</w:t>
          </w:r>
          <w:r w:rsidR="006E7C38" w:rsidRPr="00D672FF">
            <w:t xml:space="preserve">alvelussuhteessa olevan oikeuksia ja velvollisuuksia </w:t>
          </w:r>
          <w:r w:rsidR="00E73A93" w:rsidRPr="00D672FF">
            <w:t>koskevaan lain 5 §:n 2 momentin sään</w:t>
          </w:r>
          <w:r w:rsidR="00E73A93" w:rsidRPr="00443D25">
            <w:t>nöksiin</w:t>
          </w:r>
          <w:r w:rsidR="00E73A93" w:rsidRPr="004404EB">
            <w:t xml:space="preserve">. </w:t>
          </w:r>
          <w:r w:rsidR="00E73A93">
            <w:t xml:space="preserve"> </w:t>
          </w:r>
        </w:p>
        <w:p w14:paraId="38D6F9EE" w14:textId="78B9428C" w:rsidR="00BA76D9" w:rsidRDefault="00E73A93" w:rsidP="00CF15CE">
          <w:pPr>
            <w:pStyle w:val="LLPerustelujenkappalejako"/>
          </w:pPr>
          <w:r>
            <w:t>Momentissa</w:t>
          </w:r>
          <w:r w:rsidR="009076D4">
            <w:t xml:space="preserve"> viitattaisiin </w:t>
          </w:r>
          <w:r w:rsidR="00666C47">
            <w:t>valtion virkamieslain 8 b §</w:t>
          </w:r>
          <w:r w:rsidR="00102980">
            <w:t>:n</w:t>
          </w:r>
          <w:r w:rsidR="00666C47">
            <w:t xml:space="preserve"> sääntely</w:t>
          </w:r>
          <w:r w:rsidR="009076D4">
            <w:t>yn</w:t>
          </w:r>
          <w:r w:rsidR="00666C47">
            <w:t xml:space="preserve"> </w:t>
          </w:r>
          <w:r w:rsidR="009076D4">
            <w:t xml:space="preserve">hakijan velvollisuudesta antaa tehtävän hoidon terveydellisiä edellytyksiä koskevia tietoja, osallistua tarvittaessa asian selvittämiseksi suoritettaviin tarkastuksiin ja tutkimuksiin ja toimittaa huumausainetestiä koskeva todistus sekä tarkastuksista ja tutkimuksista aiheutuvien kustannusten suorittamisesta valtion varoista. Momentissa viitattaisiin myös valtion virkamieslain 8 c §:n sääntelyyn viranomaisen velvollisuudesta ottaa nimitysharkinnassa huomioon nimitettävän nuhteettomuus ja </w:t>
          </w:r>
          <w:r w:rsidR="0061214A">
            <w:t>varmistaa</w:t>
          </w:r>
          <w:r w:rsidR="00102980">
            <w:t>,</w:t>
          </w:r>
          <w:r w:rsidR="009076D4">
            <w:t xml:space="preserve"> ettei hänellä ole virkaan kuuluvien tehtävien asianmukaista hoitoa vaarantavia sidonnaisuuksia </w:t>
          </w:r>
          <w:r w:rsidR="0061214A">
            <w:lastRenderedPageBreak/>
            <w:t>ja että hänellä on muissakin suhteissa edellytykset hoitaa tehtävänsä riippumattomasti ja muutoinkin luotettavasti.</w:t>
          </w:r>
          <w:r w:rsidR="00102980">
            <w:t xml:space="preserve"> Ehdotetuilla muutoksilla selkeytetään </w:t>
          </w:r>
          <w:r w:rsidR="00D672FF" w:rsidRPr="00D672FF">
            <w:t>siviilikriisinhallintala</w:t>
          </w:r>
          <w:r w:rsidR="00D672FF" w:rsidRPr="00E147B6">
            <w:t>in suhdetta valtion virkamieslakiin</w:t>
          </w:r>
          <w:r w:rsidR="00D672FF">
            <w:t xml:space="preserve">, sekä </w:t>
          </w:r>
          <w:r w:rsidR="009F3BD5">
            <w:t xml:space="preserve">varmistetaan, että viranomaisella on saatavilla riittävät terveystiedot hakijasta ja että </w:t>
          </w:r>
          <w:r w:rsidR="00D672FF">
            <w:t>palvelussuhteeseen otettavalla</w:t>
          </w:r>
          <w:r w:rsidR="00E53E40">
            <w:t xml:space="preserve"> on edellytykset hoitaa tehtävänsä riippumattomasti ja luotettavasti.</w:t>
          </w:r>
          <w:r w:rsidR="009F3BD5">
            <w:t xml:space="preserve"> </w:t>
          </w:r>
          <w:r w:rsidR="000C0D9E" w:rsidRPr="00A90813">
            <w:t>Muita</w:t>
          </w:r>
          <w:r w:rsidR="00EF0088" w:rsidRPr="00784ED1">
            <w:t xml:space="preserve"> valtion </w:t>
          </w:r>
          <w:r w:rsidR="000C0D9E" w:rsidRPr="00A90813">
            <w:t>virkamieslain 3 luvun säännöksiä</w:t>
          </w:r>
          <w:r w:rsidR="00EF0088" w:rsidRPr="00784ED1">
            <w:t xml:space="preserve"> ei katsottu tarpeen soveltaa siviilikriisinhallintalain mukaiseen rekrytointiin.</w:t>
          </w:r>
          <w:r w:rsidR="00EF0088">
            <w:t xml:space="preserve"> </w:t>
          </w:r>
          <w:r w:rsidR="00102980">
            <w:t xml:space="preserve"> </w:t>
          </w:r>
          <w:r w:rsidR="00E9463D">
            <w:t xml:space="preserve"> </w:t>
          </w:r>
        </w:p>
        <w:p w14:paraId="775DA701" w14:textId="0226BBA6" w:rsidR="002C2F3F" w:rsidRDefault="00BA76D9" w:rsidP="00CF15CE">
          <w:pPr>
            <w:pStyle w:val="LLPerustelujenkappalejako"/>
          </w:pPr>
          <w:r>
            <w:t>Pykälän 2 momentissa säädettäisiin valituskiellosta. Palvelussuhdetta hakenut ei saisi</w:t>
          </w:r>
          <w:r w:rsidRPr="00BA76D9">
            <w:t xml:space="preserve"> hakea ehdokasasettel</w:t>
          </w:r>
          <w:r>
            <w:t>ua tai palvelussuhteeseen nimit</w:t>
          </w:r>
          <w:r w:rsidRPr="00BA76D9">
            <w:t>tämistä koskevaan pä</w:t>
          </w:r>
          <w:r>
            <w:t>ätökseen muutosta valittamalla</w:t>
          </w:r>
          <w:r w:rsidR="009F3BD5">
            <w:t xml:space="preserve">. Valituskiellon tarpeellisuutta arvioidaan jäljempänä lakiehdotuksen suhdetta perustuslakiin ja säätämisjärjestystä koskevassa jaksossa. </w:t>
          </w:r>
        </w:p>
        <w:p w14:paraId="25DFA819" w14:textId="5B5976EC" w:rsidR="00CF15CE" w:rsidRDefault="00CF15CE" w:rsidP="00CF15CE">
          <w:pPr>
            <w:pStyle w:val="LLPerustelujenkappalejako"/>
          </w:pPr>
          <w:r w:rsidRPr="00E56BC4">
            <w:rPr>
              <w:b/>
            </w:rPr>
            <w:t xml:space="preserve">4 </w:t>
          </w:r>
          <w:r w:rsidR="008E3903">
            <w:rPr>
              <w:b/>
            </w:rPr>
            <w:t>e</w:t>
          </w:r>
          <w:r w:rsidRPr="00E56BC4">
            <w:rPr>
              <w:b/>
            </w:rPr>
            <w:t xml:space="preserve"> §.</w:t>
          </w:r>
          <w:r>
            <w:rPr>
              <w:b/>
            </w:rPr>
            <w:t xml:space="preserve"> </w:t>
          </w:r>
          <w:r w:rsidR="00D7259B">
            <w:rPr>
              <w:i/>
            </w:rPr>
            <w:t>Toimikausia</w:t>
          </w:r>
          <w:r w:rsidRPr="00CF15CE">
            <w:rPr>
              <w:i/>
            </w:rPr>
            <w:t xml:space="preserve"> rajaavat perusteet</w:t>
          </w:r>
          <w:r>
            <w:t xml:space="preserve">. Pykälän 1 momentin mukaan </w:t>
          </w:r>
          <w:r w:rsidR="00AD4917">
            <w:t>siviili</w:t>
          </w:r>
          <w:r w:rsidR="00D7259B">
            <w:t xml:space="preserve">kriisinhallintaan ulkomailla osallistuvan toimikausia </w:t>
          </w:r>
          <w:r>
            <w:t xml:space="preserve">voitaisiin rajata </w:t>
          </w:r>
          <w:r w:rsidR="00D7259B">
            <w:t xml:space="preserve">kolmella </w:t>
          </w:r>
          <w:r>
            <w:t xml:space="preserve">eri perusteella, joista säädettäisiin pykälän 3 momentin mukaan tarkemmin asetuksella. </w:t>
          </w:r>
          <w:r w:rsidR="009C0C64">
            <w:t>Lakiin otettavie</w:t>
          </w:r>
          <w:r w:rsidR="003F7A65">
            <w:t xml:space="preserve">n perussäännösten mukaan </w:t>
          </w:r>
          <w:r w:rsidR="00D7259B">
            <w:t xml:space="preserve">toimikausia </w:t>
          </w:r>
          <w:r w:rsidR="003F7A65">
            <w:t xml:space="preserve">voitaisiin rajata perusteilla, jotka liittyvät siihen </w:t>
          </w:r>
          <w:r>
            <w:t>1) milloin henkilö on aiemmin toiminut siviilikriisinhallinta</w:t>
          </w:r>
          <w:r w:rsidR="001820ED">
            <w:t>laissa tarkoitetussa palvelussuhteessa</w:t>
          </w:r>
          <w:r>
            <w:t>;</w:t>
          </w:r>
          <w:r w:rsidR="003F7A65">
            <w:t xml:space="preserve"> </w:t>
          </w:r>
          <w:r>
            <w:t xml:space="preserve">2) </w:t>
          </w:r>
          <w:r w:rsidR="001B0FB3">
            <w:t>kuinka kauan</w:t>
          </w:r>
          <w:r>
            <w:t xml:space="preserve"> henkilö on tiet</w:t>
          </w:r>
          <w:r w:rsidR="001B0FB3">
            <w:t>t</w:t>
          </w:r>
          <w:r>
            <w:t>yn</w:t>
          </w:r>
          <w:r w:rsidR="001B0FB3">
            <w:t>ä</w:t>
          </w:r>
          <w:r>
            <w:t xml:space="preserve"> a</w:t>
          </w:r>
          <w:r w:rsidR="001B0FB3">
            <w:t>ikana</w:t>
          </w:r>
          <w:r>
            <w:t xml:space="preserve"> toiminut </w:t>
          </w:r>
          <w:r w:rsidR="001820ED">
            <w:t>mainitussa palvelussuhteessa</w:t>
          </w:r>
          <w:r>
            <w:t>;</w:t>
          </w:r>
          <w:r w:rsidR="003F7A65">
            <w:t xml:space="preserve"> </w:t>
          </w:r>
          <w:r w:rsidR="00D7259B">
            <w:t xml:space="preserve">ja </w:t>
          </w:r>
          <w:r>
            <w:t xml:space="preserve">3) missä </w:t>
          </w:r>
          <w:r w:rsidR="001820ED">
            <w:t xml:space="preserve">mainitun palvelussuhteen tehtävässä </w:t>
          </w:r>
          <w:r w:rsidR="003F7A65">
            <w:t>henkilö toimii tai on toiminut</w:t>
          </w:r>
          <w:r w:rsidR="00AC024C">
            <w:t xml:space="preserve">. </w:t>
          </w:r>
          <w:r w:rsidR="009C0C64">
            <w:t xml:space="preserve"> </w:t>
          </w:r>
        </w:p>
        <w:p w14:paraId="1040801B" w14:textId="47838363" w:rsidR="000A1DBF" w:rsidRDefault="009C0C64" w:rsidP="00CF15CE">
          <w:pPr>
            <w:pStyle w:val="LLPerustelujenkappalejako"/>
          </w:pPr>
          <w:r>
            <w:t xml:space="preserve">Ensimmäinen </w:t>
          </w:r>
          <w:r w:rsidR="00A73B6D">
            <w:t>rajoitus</w:t>
          </w:r>
          <w:r>
            <w:t xml:space="preserve">peruste toteuttaa niin sanottua karenssiajattelua, jossa henkilö ei voisi tulla nimitetyksi palvelussuhteeseen, jos palvelussuhteiden väliin ei jäisi riittävää taukoa. Rajoituksella turvattaisiin asiantuntijan riittävä palautumisaika palvelussuhteiden välissä, lisättäisiin siviilikriisinhallinatehtäviin käytettävissä olevien asiantuntijoiden kokonaismäärää ja kasvatettaisiin laajapohjaisesti heidän kokemustaan. Lisäksi rajoituksella vältettäisiin rasittamasta </w:t>
          </w:r>
          <w:r w:rsidR="003C31E7">
            <w:t>kohtuuttomasti niitä työnantajia, jotka</w:t>
          </w:r>
          <w:r w:rsidR="00474E2F">
            <w:t xml:space="preserve"> ovat</w:t>
          </w:r>
          <w:r w:rsidR="003C31E7">
            <w:t xml:space="preserve"> lain nojalla velvoitettu myöntämään palveluksessaan olevalle henkilölle virkavapautta tai vapautusta työstä siviilikriisinhallintatehtävää varten</w:t>
          </w:r>
          <w:r>
            <w:t xml:space="preserve"> ja </w:t>
          </w:r>
          <w:r w:rsidR="000A1DBF">
            <w:t xml:space="preserve">edesautettaisiin sitä, että </w:t>
          </w:r>
          <w:r w:rsidR="003C31E7">
            <w:t>tällaiset</w:t>
          </w:r>
          <w:r>
            <w:t xml:space="preserve"> </w:t>
          </w:r>
          <w:r w:rsidR="003C31E7">
            <w:t xml:space="preserve">henkilöt </w:t>
          </w:r>
          <w:r>
            <w:t>päivittäisi</w:t>
          </w:r>
          <w:r w:rsidR="003C31E7">
            <w:t>vät</w:t>
          </w:r>
          <w:r>
            <w:t xml:space="preserve"> osaamistaan kotimaan tehtävässä. </w:t>
          </w:r>
        </w:p>
        <w:p w14:paraId="157F480E" w14:textId="376E5DFC" w:rsidR="00A73B6D" w:rsidRDefault="000A1DBF" w:rsidP="00CF15CE">
          <w:pPr>
            <w:pStyle w:val="LLPerustelujenkappalejako"/>
          </w:pPr>
          <w:r>
            <w:t>Toinen rajoitusperuste kohdistuu palvelussuhteiden kestoon. Perusteet rajoitukselle ovat pitkälti samat kuin ensimmäisessä rajoitusperusteessa.</w:t>
          </w:r>
          <w:r w:rsidR="0069774F">
            <w:t xml:space="preserve"> </w:t>
          </w:r>
          <w:r w:rsidR="00D134C2">
            <w:t xml:space="preserve">On myös huomattava, että EU, kansainväliset järjestöt ja operaatioiden toimeenpanijat eivät </w:t>
          </w:r>
          <w:r w:rsidR="00474E2F">
            <w:t xml:space="preserve">yleensä </w:t>
          </w:r>
          <w:r w:rsidR="00D134C2">
            <w:t xml:space="preserve">halua samojen henkilöiden olevan samoissa tehtävissä pitkään vaan että henkilöstössä on vaihtuvuutta. </w:t>
          </w:r>
        </w:p>
        <w:p w14:paraId="4EFBF60F" w14:textId="16D66594" w:rsidR="00D7259B" w:rsidDel="00D7259B" w:rsidRDefault="00A73B6D" w:rsidP="00D7259B">
          <w:pPr>
            <w:pStyle w:val="LLPerustelujenkappalejako"/>
          </w:pPr>
          <w:r>
            <w:t xml:space="preserve">Kolmannella rajoitusperusteella voitaisiin rajoittaa </w:t>
          </w:r>
          <w:r w:rsidR="001820ED">
            <w:t>nimittämistä</w:t>
          </w:r>
          <w:r>
            <w:t xml:space="preserve"> esimerkiksi samaan rutiininomais</w:t>
          </w:r>
          <w:r w:rsidR="001820ED">
            <w:t>een tehtävään tai tehtävään, jo</w:t>
          </w:r>
          <w:r>
            <w:t xml:space="preserve">ka on varattu rekrytointistrategisista syistä </w:t>
          </w:r>
          <w:r w:rsidR="001820ED">
            <w:t>niille</w:t>
          </w:r>
          <w:r>
            <w:t>, jotka eivät ole aiemmin toimineet siviilikriis</w:t>
          </w:r>
          <w:r w:rsidR="001820ED">
            <w:t>inhallintatehtävä</w:t>
          </w:r>
          <w:r>
            <w:t xml:space="preserve">ssä. </w:t>
          </w:r>
          <w:r w:rsidR="003C31E7">
            <w:t xml:space="preserve">Esimerkiksi </w:t>
          </w:r>
          <w:r w:rsidR="00D8792C" w:rsidRPr="00784ED1">
            <w:t>matalan riskin operaatioalueille sijoitetut</w:t>
          </w:r>
          <w:r w:rsidR="00D8792C">
            <w:t xml:space="preserve"> </w:t>
          </w:r>
          <w:r w:rsidR="003C31E7">
            <w:t>tarkkai</w:t>
          </w:r>
          <w:r w:rsidR="005C5C9F">
            <w:t>lijatehtävät on pyritty varaamaa</w:t>
          </w:r>
          <w:r w:rsidR="006A4B39">
            <w:t>n henkilöille, jotka eivät ole</w:t>
          </w:r>
          <w:r w:rsidR="005C5C9F">
            <w:t xml:space="preserve"> aiemmin</w:t>
          </w:r>
          <w:r w:rsidR="006A4B39">
            <w:t xml:space="preserve"> toimineet</w:t>
          </w:r>
          <w:r w:rsidR="005C5C9F">
            <w:t xml:space="preserve"> siviilikriisinhallintatehtävissä. Näin asiantuntijat saavat kokemusta te</w:t>
          </w:r>
          <w:r w:rsidR="00DD04EE">
            <w:t>htävistä ja voivat hakea vaativa</w:t>
          </w:r>
          <w:r w:rsidR="005C5C9F">
            <w:t xml:space="preserve">mpiin tehtäviin. </w:t>
          </w:r>
        </w:p>
        <w:p w14:paraId="4CCFC678" w14:textId="4D53F24B" w:rsidR="00833F61" w:rsidRDefault="003F7A65" w:rsidP="00833F61">
          <w:pPr>
            <w:pStyle w:val="LLPerustelujenkappalejako"/>
          </w:pPr>
          <w:r>
            <w:t>Pykälän 2 momentti</w:t>
          </w:r>
          <w:r w:rsidR="00A875BB">
            <w:t xml:space="preserve"> sisältäisi poikkeamissäännöksiä</w:t>
          </w:r>
          <w:r>
            <w:t xml:space="preserve"> 1 momentissa sääde</w:t>
          </w:r>
          <w:r w:rsidR="002A00E6">
            <w:t>t</w:t>
          </w:r>
          <w:r>
            <w:t>ty</w:t>
          </w:r>
          <w:r w:rsidR="00972DBB">
            <w:t>yn</w:t>
          </w:r>
          <w:r>
            <w:t xml:space="preserve">. </w:t>
          </w:r>
          <w:r w:rsidR="00A875BB">
            <w:t>Momentin 1 kohdan mukaan h</w:t>
          </w:r>
          <w:r w:rsidR="00CF15CE">
            <w:t>enkilö voi</w:t>
          </w:r>
          <w:r>
            <w:t xml:space="preserve">taisiin </w:t>
          </w:r>
          <w:r w:rsidR="00755B76">
            <w:t xml:space="preserve">nimetä ehdokkaaksi Euroopan unionin, kansainvälisen järjestön tai operaation toimeenpanijan tehtävään tai </w:t>
          </w:r>
          <w:r>
            <w:t>nimittää palvelussuhteeseen, jos se olisi</w:t>
          </w:r>
          <w:r w:rsidR="00F23B33">
            <w:t xml:space="preserve"> </w:t>
          </w:r>
          <w:proofErr w:type="spellStart"/>
          <w:r w:rsidR="00F23B33">
            <w:t>ulko</w:t>
          </w:r>
          <w:proofErr w:type="spellEnd"/>
          <w:r w:rsidR="00F23B33">
            <w:t xml:space="preserve">- </w:t>
          </w:r>
          <w:r w:rsidR="00CF15CE">
            <w:t>ja turvallisuuspoliittisista syistä erit</w:t>
          </w:r>
          <w:r>
            <w:t xml:space="preserve">yisen merkittävää </w:t>
          </w:r>
          <w:r w:rsidR="00D7259B">
            <w:t>t</w:t>
          </w:r>
          <w:r>
            <w:t xml:space="preserve">ai tehtävään </w:t>
          </w:r>
          <w:r w:rsidR="005C7341">
            <w:t xml:space="preserve">muut hakeneet eivät </w:t>
          </w:r>
          <w:r w:rsidR="00BB2601">
            <w:t>täyt</w:t>
          </w:r>
          <w:r w:rsidR="005C7341">
            <w:t xml:space="preserve">ä </w:t>
          </w:r>
          <w:r w:rsidR="00755B76">
            <w:t>edellä mainitun tahon asettamat edellytykset</w:t>
          </w:r>
          <w:r w:rsidR="00CF15CE" w:rsidRPr="0003214B">
            <w:t>.</w:t>
          </w:r>
          <w:r w:rsidR="00E668F3">
            <w:t xml:space="preserve"> </w:t>
          </w:r>
          <w:r w:rsidR="008E3903">
            <w:t>T</w:t>
          </w:r>
          <w:r w:rsidR="00A875BB">
            <w:t xml:space="preserve">oimikausien rajoittamista koskevan sääntelyn </w:t>
          </w:r>
          <w:r w:rsidR="000A1DBF">
            <w:t xml:space="preserve">ei ole tarkoitus estää Suomea saamasta tehtäviin </w:t>
          </w:r>
          <w:r w:rsidR="000A1DBF" w:rsidRPr="0003214B">
            <w:t>päteviä</w:t>
          </w:r>
          <w:r w:rsidR="000A1DBF" w:rsidRPr="0097456A">
            <w:t xml:space="preserve"> </w:t>
          </w:r>
          <w:r w:rsidR="000A1DBF">
            <w:t xml:space="preserve">asiantuntijoita, silloin kuin tehtävä olisi </w:t>
          </w:r>
          <w:proofErr w:type="spellStart"/>
          <w:r w:rsidR="000A1DBF">
            <w:t>ulko</w:t>
          </w:r>
          <w:proofErr w:type="spellEnd"/>
          <w:r w:rsidR="000A1DBF">
            <w:t>-</w:t>
          </w:r>
          <w:r w:rsidR="00D36B32">
            <w:t xml:space="preserve"> </w:t>
          </w:r>
          <w:r w:rsidR="000A1DBF">
            <w:t>ja turvallisuuspoliittisesti erityisen merkittävä tai jos nimittämättä jättäminen tarkoittaisi sitä, että Suomi menettäisi mahdollisuuden saada te</w:t>
          </w:r>
          <w:r w:rsidR="00833F61">
            <w:t>htävään henkilöä. Esimerkiksi operaatioiden johdon ja keskijohdon tehtävistä on erittäin kova kansainvälinen kilpailu, ja Suomen tulee pystyä esittämään soveltuvia ehdokkaita näihin tehtäviin, vaikka soveltuvien henkilöiden edellisestä palvelussuhteesta ei olisi kulunut vähim</w:t>
          </w:r>
          <w:r w:rsidR="00E1213F">
            <w:t>mäisaikaa. Johtotehtävien lisäksi</w:t>
          </w:r>
          <w:r w:rsidR="00833F61">
            <w:t xml:space="preserve"> on myös </w:t>
          </w:r>
          <w:r w:rsidR="00E1213F">
            <w:t xml:space="preserve">paljon </w:t>
          </w:r>
          <w:r w:rsidR="00833F61">
            <w:lastRenderedPageBreak/>
            <w:t>asiantuntijatason tehtäviä, joi</w:t>
          </w:r>
          <w:r w:rsidR="00E1213F">
            <w:t xml:space="preserve">hin Suomen </w:t>
          </w:r>
          <w:r w:rsidR="00A875BB">
            <w:t xml:space="preserve">on </w:t>
          </w:r>
          <w:r w:rsidR="00E1213F">
            <w:t>sivi</w:t>
          </w:r>
          <w:r w:rsidR="00A875BB">
            <w:t>ilikriisinhallinnan tavoitteidensa kannalta</w:t>
          </w:r>
          <w:r w:rsidR="00E1213F">
            <w:t xml:space="preserve"> erityisen tärkeää saa</w:t>
          </w:r>
          <w:r w:rsidR="00A875BB">
            <w:t>da</w:t>
          </w:r>
          <w:r w:rsidR="00E1213F">
            <w:t xml:space="preserve"> ehdottama</w:t>
          </w:r>
          <w:r w:rsidR="00A875BB">
            <w:t>nsa</w:t>
          </w:r>
          <w:r w:rsidR="00E1213F">
            <w:t xml:space="preserve"> henkilö. </w:t>
          </w:r>
          <w:r w:rsidR="00833F61">
            <w:t xml:space="preserve">Tällaisia voivat olla esimerkiksi </w:t>
          </w:r>
          <w:r w:rsidR="00D12B86">
            <w:t xml:space="preserve">ihmisoikeus- ja </w:t>
          </w:r>
          <w:proofErr w:type="spellStart"/>
          <w:r w:rsidR="00D12B86">
            <w:t>gender</w:t>
          </w:r>
          <w:proofErr w:type="spellEnd"/>
          <w:r w:rsidR="00520EF3">
            <w:t>-</w:t>
          </w:r>
          <w:r w:rsidR="00D12B86">
            <w:t xml:space="preserve">kysymyksiin, </w:t>
          </w:r>
          <w:r w:rsidR="00833F61">
            <w:t>terrorismin ja kansainvälisen rikollisuuden torjuntaan</w:t>
          </w:r>
          <w:r w:rsidR="00D12B86">
            <w:t xml:space="preserve"> sekä rauhanvälitykseen</w:t>
          </w:r>
          <w:r w:rsidR="00833F61">
            <w:t xml:space="preserve"> liittyvät neuvonantotehtävät. Rutiiniluonteisten tehtävien osalta voi olla tärkeää, että rajoituksista voidaan poiketa, jos Suomi ei muuten pysty</w:t>
          </w:r>
          <w:r w:rsidR="00D7259B">
            <w:t>isi</w:t>
          </w:r>
          <w:r w:rsidR="00833F61">
            <w:t xml:space="preserve"> täyttämään kansa</w:t>
          </w:r>
          <w:r w:rsidR="00D36B32">
            <w:t>llista</w:t>
          </w:r>
          <w:r w:rsidR="00833F61">
            <w:t xml:space="preserve"> </w:t>
          </w:r>
          <w:r w:rsidR="00D36B32">
            <w:t>tavoitettaan</w:t>
          </w:r>
          <w:r w:rsidR="00833F61">
            <w:t xml:space="preserve">, kuten esimerkiksi ylläpitää tiettyä vahvuutta jossakin tietyssä operaatiossa. </w:t>
          </w:r>
        </w:p>
        <w:p w14:paraId="59B88BBB" w14:textId="6C8F09AA" w:rsidR="00520EF3" w:rsidRDefault="00520EF3" w:rsidP="00833F61">
          <w:pPr>
            <w:pStyle w:val="LLPerustelujenkappalejako"/>
          </w:pPr>
          <w:r>
            <w:t xml:space="preserve">Momentin 1 kohdassa puhutaan sekä nimeämisestä </w:t>
          </w:r>
          <w:proofErr w:type="gramStart"/>
          <w:r>
            <w:t>ehdokkaaksi</w:t>
          </w:r>
          <w:proofErr w:type="gramEnd"/>
          <w:r>
            <w:t xml:space="preserve"> että nimittämisestä palvelussuhteeseen. Henkilö voidaan nimittää suostumuksellaan palvelussuhteeseen myös ilman hakumenettelyä. </w:t>
          </w:r>
        </w:p>
        <w:p w14:paraId="6FBB1275" w14:textId="38A86CF9" w:rsidR="008A5F04" w:rsidRDefault="00A875BB" w:rsidP="008A5F04">
          <w:pPr>
            <w:pStyle w:val="LLPerustelujenkappalejako"/>
          </w:pPr>
          <w:r>
            <w:t xml:space="preserve">Momentin 2 kohdan mukaan </w:t>
          </w:r>
          <w:r w:rsidRPr="00A875BB">
            <w:t>palvelusuhteessa oleva</w:t>
          </w:r>
          <w:r w:rsidR="000405B0">
            <w:t xml:space="preserve"> voitaisii</w:t>
          </w:r>
          <w:r w:rsidRPr="00A875BB">
            <w:t xml:space="preserve">n </w:t>
          </w:r>
          <w:r w:rsidR="000405B0">
            <w:t>nimittää palv</w:t>
          </w:r>
          <w:r w:rsidR="003826A4">
            <w:t xml:space="preserve">elussuhteeseen </w:t>
          </w:r>
          <w:r w:rsidR="00E13C49">
            <w:t xml:space="preserve">samaan tehtävään </w:t>
          </w:r>
          <w:r w:rsidR="00391840">
            <w:t xml:space="preserve">kerran </w:t>
          </w:r>
          <w:r w:rsidR="003826A4">
            <w:t>enintään kuudeksi</w:t>
          </w:r>
          <w:r w:rsidR="000405B0">
            <w:t xml:space="preserve"> kuukaudeksi</w:t>
          </w:r>
          <w:r w:rsidR="00972DBB">
            <w:t xml:space="preserve"> palvelussuhteen päättymisajankohdasta lukien</w:t>
          </w:r>
          <w:r w:rsidRPr="00A875BB">
            <w:t xml:space="preserve">, jos se on välttämätöntä </w:t>
          </w:r>
          <w:r w:rsidR="00142C72">
            <w:t xml:space="preserve">Euroopan unionin, kansainvälisen järjestön tai operaation toimeenpanijan </w:t>
          </w:r>
          <w:r w:rsidRPr="00A875BB">
            <w:t>määr</w:t>
          </w:r>
          <w:r>
            <w:t>äämien tehtävien loppuun saatta</w:t>
          </w:r>
          <w:r w:rsidRPr="00A875BB">
            <w:t>miseksi.</w:t>
          </w:r>
          <w:r w:rsidR="008A5F04" w:rsidRPr="008A5F04">
            <w:t xml:space="preserve"> </w:t>
          </w:r>
          <w:r w:rsidR="008A5F04">
            <w:t>Poikkeus voisi tulla sovellettavaksi tilanteissa, joissa asiantuntija</w:t>
          </w:r>
          <w:r w:rsidR="00645861">
            <w:t>n olisi saatettava loppuun</w:t>
          </w:r>
          <w:r w:rsidR="008A5F04">
            <w:t xml:space="preserve"> </w:t>
          </w:r>
          <w:r w:rsidR="00645861">
            <w:t xml:space="preserve">hänelle määrätyt </w:t>
          </w:r>
          <w:r w:rsidR="008A5F04">
            <w:t>tehtävä</w:t>
          </w:r>
          <w:r w:rsidR="00645861">
            <w:t>t esimerkiksi silloin, kun operaatiolla olisi vaikeuksia saada rekrytoitua suomalaiselle ansioituneelle asiantuntijalle seuraajaa tai operaatio olisi supistamassa tai ajamassa ala</w:t>
          </w:r>
          <w:r w:rsidR="003826A4">
            <w:t>s</w:t>
          </w:r>
          <w:r w:rsidR="00645861">
            <w:t xml:space="preserve"> toimintaansa</w:t>
          </w:r>
          <w:r w:rsidR="008A5F04">
            <w:t>.</w:t>
          </w:r>
          <w:r w:rsidR="008D7CBD">
            <w:t xml:space="preserve"> </w:t>
          </w:r>
          <w:r w:rsidR="00391840">
            <w:t xml:space="preserve">Henkilöä ei voisi nimittää uudelleen palvelussuhteeseen kuin </w:t>
          </w:r>
          <w:r w:rsidR="00AD126C">
            <w:t>kerran samalla toimikaudella</w:t>
          </w:r>
          <w:r w:rsidR="008D7CBD">
            <w:t>, vaikka jatkon myöntämisperuste pysyisi edelleen samana.</w:t>
          </w:r>
          <w:r w:rsidR="008A5F04">
            <w:t xml:space="preserve"> Poikkeuksen soveltaminen voi näkyä kansainvälisesti kansallisena kykynä vastata operaatioiden ennalta-arvaamattomiin henkilöstöresurssitarpeisiin. Joustavuus on ulkopoliittisesti tärkeää</w:t>
          </w:r>
          <w:r w:rsidR="00645861">
            <w:t>,</w:t>
          </w:r>
          <w:r w:rsidR="008A5F04">
            <w:t xml:space="preserve"> ja sitä odotetaan myös EU:n jäsenmailta </w:t>
          </w:r>
          <w:r w:rsidR="00934526">
            <w:t>siviilikriisinhallinnan kehittämistä koskev</w:t>
          </w:r>
          <w:r w:rsidR="005C5C9F">
            <w:t>i</w:t>
          </w:r>
          <w:r w:rsidR="00934526">
            <w:t xml:space="preserve">a </w:t>
          </w:r>
          <w:r w:rsidR="005C5C9F">
            <w:t xml:space="preserve">sitoumuksia sisältävässä </w:t>
          </w:r>
          <w:r w:rsidR="00934526">
            <w:t xml:space="preserve">neuvoston ja jäsenvaltioiden välisessä </w:t>
          </w:r>
          <w:r w:rsidR="005C5C9F">
            <w:t>asiakirjassa</w:t>
          </w:r>
          <w:r w:rsidR="00934526">
            <w:t xml:space="preserve"> (</w:t>
          </w:r>
          <w:r w:rsidR="00D134C2">
            <w:t xml:space="preserve">siviilikriisinhallinnan </w:t>
          </w:r>
          <w:r w:rsidR="00934526">
            <w:t>YTPP-kompakti)</w:t>
          </w:r>
          <w:r w:rsidR="008A5F04">
            <w:t xml:space="preserve">. </w:t>
          </w:r>
        </w:p>
        <w:p w14:paraId="258A97AA" w14:textId="66ECE90B" w:rsidR="0000718D" w:rsidRDefault="00226EBE" w:rsidP="00833F61">
          <w:pPr>
            <w:pStyle w:val="LLPerustelujenkappalejako"/>
          </w:pPr>
          <w:r w:rsidRPr="00E56BC4">
            <w:rPr>
              <w:b/>
            </w:rPr>
            <w:t>5 §.</w:t>
          </w:r>
          <w:r>
            <w:t xml:space="preserve"> </w:t>
          </w:r>
          <w:r>
            <w:rPr>
              <w:i/>
            </w:rPr>
            <w:t>Julkisoikeudellinen palvelussuhde</w:t>
          </w:r>
          <w:r>
            <w:t>. Pykälän 1 momentissa Kriisinhallintakeskuksen nimi muutettaisiin Siviilikriisinhallintakeskukseksi</w:t>
          </w:r>
          <w:r w:rsidR="00DD7E3F">
            <w:t>, ja momentissa puhuttaisiin kriisinhallintaan osallistuvan sijasta siviilikriisinhallintaan osallistuvasta</w:t>
          </w:r>
          <w:r>
            <w:t xml:space="preserve">. </w:t>
          </w:r>
          <w:r w:rsidR="00B447F1">
            <w:t xml:space="preserve">Momenttiin lisättäisiin selkeyden vuoksi maininta siitä, että myös kansainväliseen pelastustoimeen osallistuva on määräaikaisessa julkisoikeudellisessa palvelussuhteessa valtioon. </w:t>
          </w:r>
        </w:p>
        <w:p w14:paraId="4AF9BCBF" w14:textId="676F21C0" w:rsidR="00226EBE" w:rsidRPr="00226EBE" w:rsidRDefault="0000718D" w:rsidP="00833F61">
          <w:pPr>
            <w:pStyle w:val="LLPerustelujenkappalejako"/>
          </w:pPr>
          <w:r>
            <w:t>Pykälän 2 momentista poistettaisiin valtion virkamieslain säädösnumero, joka on mainittu ehdotetun 4 d §:n 1 momentissa.</w:t>
          </w:r>
        </w:p>
        <w:p w14:paraId="6FD92060" w14:textId="77777777" w:rsidR="0098234B" w:rsidRDefault="00ED6A30" w:rsidP="00ED6A30">
          <w:pPr>
            <w:pStyle w:val="LLPerustelujenkappalejako"/>
          </w:pPr>
          <w:r w:rsidRPr="00E56BC4">
            <w:rPr>
              <w:b/>
            </w:rPr>
            <w:t>7 §.</w:t>
          </w:r>
          <w:r>
            <w:t xml:space="preserve"> </w:t>
          </w:r>
          <w:r w:rsidRPr="00ED6A30">
            <w:rPr>
              <w:i/>
            </w:rPr>
            <w:t>Virkavapaus, vapautus työstä ja työ- tai virkasuhteen jatkuminen</w:t>
          </w:r>
          <w:r>
            <w:t>. Pykälän</w:t>
          </w:r>
          <w:r w:rsidR="00E668F3">
            <w:t xml:space="preserve"> 1 momentin 2 kohtaan ehdotetun muutoksen</w:t>
          </w:r>
          <w:r>
            <w:t xml:space="preserve"> mukaan valtion, kunnan ja kuntayhtymän palveluksessa olevalle olisi myönnettävä virkavapautta tai vapautusta työstä </w:t>
          </w:r>
          <w:r w:rsidR="00845140">
            <w:t>Siviilik</w:t>
          </w:r>
          <w:r>
            <w:t xml:space="preserve">riisinhallintakeskuksen </w:t>
          </w:r>
          <w:r w:rsidRPr="00ED6A30">
            <w:rPr>
              <w:i/>
            </w:rPr>
            <w:t>järjestämän</w:t>
          </w:r>
          <w:r>
            <w:t xml:space="preserve"> siviilikriisinhallinnan peruskoulutuksen lisäksi sen </w:t>
          </w:r>
          <w:r w:rsidRPr="00ED6A30">
            <w:rPr>
              <w:i/>
            </w:rPr>
            <w:t>osoittaman</w:t>
          </w:r>
          <w:r>
            <w:t xml:space="preserve"> siviilikriisinhallinnan peruskoulutuksen ajaksi</w:t>
          </w:r>
          <w:r w:rsidRPr="00784ED1">
            <w:t xml:space="preserve">. </w:t>
          </w:r>
          <w:r w:rsidR="009936E8" w:rsidRPr="00784ED1">
            <w:t>Muutos selkeyttäisi sääntelyä. Keskuksen osoittamalla koulutuksella tarkoitettaisiin esimerkiksi kansainvälistä tai pohjoismaista poliisikurssia.</w:t>
          </w:r>
          <w:r>
            <w:t xml:space="preserve"> </w:t>
          </w:r>
        </w:p>
        <w:p w14:paraId="02DE6646" w14:textId="038ACCE2" w:rsidR="00ED6A30" w:rsidRDefault="0098234B" w:rsidP="00ED6A30">
          <w:pPr>
            <w:pStyle w:val="LLPerustelujenkappalejako"/>
          </w:pPr>
          <w:r>
            <w:t xml:space="preserve">Pykälän 1 momenttiin otettaisiin uusi 4 kohta, jolloin nykyinen 4 kohta siirtyisi 5 kohdaksi. Ehdotetun kohdan mukaan </w:t>
          </w:r>
          <w:r w:rsidRPr="0098234B">
            <w:t xml:space="preserve">valtion, kunnan tai kuntayhtymän palveluksessa olevalle on myönnettävä palkatonta virkavapautta tai vapautusta työstä </w:t>
          </w:r>
          <w:r>
            <w:t xml:space="preserve">myös palvelussuhteen jälkeiseen palautetilaisuuteen. </w:t>
          </w:r>
          <w:r w:rsidR="00AC4DFC">
            <w:t xml:space="preserve">Tilaisuus kestää yhdestä kahteen päivään. </w:t>
          </w:r>
          <w:r>
            <w:t>O</w:t>
          </w:r>
          <w:r w:rsidRPr="0098234B">
            <w:t xml:space="preserve">n tärkeää varmistaa, että asiantuntijat osallistuvat </w:t>
          </w:r>
          <w:r>
            <w:t xml:space="preserve">mainittuun </w:t>
          </w:r>
          <w:r w:rsidR="00A13C0C">
            <w:t>t</w:t>
          </w:r>
          <w:r w:rsidRPr="0098234B">
            <w:t>ilaisuuteen</w:t>
          </w:r>
          <w:r>
            <w:t>.</w:t>
          </w:r>
          <w:r w:rsidR="00A13C0C">
            <w:t xml:space="preserve"> </w:t>
          </w:r>
          <w:proofErr w:type="spellStart"/>
          <w:r>
            <w:t>Kriisinhallintakesks</w:t>
          </w:r>
          <w:proofErr w:type="spellEnd"/>
          <w:r>
            <w:t xml:space="preserve"> saa</w:t>
          </w:r>
          <w:r w:rsidRPr="0098234B">
            <w:t xml:space="preserve"> </w:t>
          </w:r>
          <w:r>
            <w:t xml:space="preserve">tilaisuudessa </w:t>
          </w:r>
          <w:r w:rsidRPr="0098234B">
            <w:t>tärkeää palautetta</w:t>
          </w:r>
          <w:r>
            <w:t xml:space="preserve">, jonka </w:t>
          </w:r>
          <w:r w:rsidRPr="0098234B">
            <w:t xml:space="preserve">perusteella </w:t>
          </w:r>
          <w:r>
            <w:t xml:space="preserve">toimintaa voidaan </w:t>
          </w:r>
          <w:r w:rsidRPr="0098234B">
            <w:t>kehittää</w:t>
          </w:r>
          <w:r>
            <w:t xml:space="preserve">. Samalla </w:t>
          </w:r>
          <w:r w:rsidR="00A13C0C">
            <w:t xml:space="preserve">Kriisinhallintakeskus voi </w:t>
          </w:r>
          <w:r w:rsidRPr="0098234B">
            <w:t>arvioida ja huoleh</w:t>
          </w:r>
          <w:r>
            <w:t>t</w:t>
          </w:r>
          <w:r w:rsidR="00A13C0C">
            <w:t>i</w:t>
          </w:r>
          <w:r>
            <w:t xml:space="preserve">a </w:t>
          </w:r>
          <w:r w:rsidRPr="0098234B">
            <w:t xml:space="preserve">asiantuntijoiden hyvinvoinnista </w:t>
          </w:r>
          <w:r>
            <w:t>siviilikriisinhallinta</w:t>
          </w:r>
          <w:r w:rsidRPr="0098234B">
            <w:t>tehtävä</w:t>
          </w:r>
          <w:r>
            <w:t xml:space="preserve">n päätyttyä. </w:t>
          </w:r>
        </w:p>
        <w:p w14:paraId="575AC987" w14:textId="4DA55BB3" w:rsidR="00226EBE" w:rsidRDefault="00226EBE" w:rsidP="00ED6A30">
          <w:pPr>
            <w:pStyle w:val="LLPerustelujenkappalejako"/>
          </w:pPr>
          <w:r>
            <w:t xml:space="preserve">Pykälän 1 momentin 2 kohdassa Kriisinhallintakeskuksen nimi muutettaisiin Siviilikriisinhallintakeskukseksi. </w:t>
          </w:r>
        </w:p>
        <w:p w14:paraId="3207338C" w14:textId="37054D7D" w:rsidR="00911F9B" w:rsidRDefault="00911F9B" w:rsidP="00BE6D3B">
          <w:pPr>
            <w:pStyle w:val="LLPerustelujenkappalejako"/>
          </w:pPr>
          <w:r>
            <w:lastRenderedPageBreak/>
            <w:t>Pykälään ehdotetaan otettavaksi uusi 2 momentti, jolloin nykyinen 2 ja 3 momentti siirtyvät 3 ja 4 momentiksi. Momentin mukaan o</w:t>
          </w:r>
          <w:r w:rsidRPr="00911F9B">
            <w:t xml:space="preserve">ikeutta virkavapauteen ei </w:t>
          </w:r>
          <w:r>
            <w:t>o</w:t>
          </w:r>
          <w:r w:rsidRPr="00911F9B">
            <w:t xml:space="preserve">le virkamiehellä, jonka työnantaja on ennen henkilön </w:t>
          </w:r>
          <w:r>
            <w:t>siviilikriisinhallintalaissa tarkoitettua palvelussuhdetta tai koulu</w:t>
          </w:r>
          <w:r w:rsidRPr="00911F9B">
            <w:t>tusta koskevan hakemuksen jättämistä il</w:t>
          </w:r>
          <w:r>
            <w:t>moittanut ehdokkaaksi tai nimennyt</w:t>
          </w:r>
          <w:r w:rsidRPr="00911F9B">
            <w:t xml:space="preserve"> tehtävään</w:t>
          </w:r>
          <w:r w:rsidR="00446DF3">
            <w:t xml:space="preserve"> </w:t>
          </w:r>
          <w:r w:rsidR="00446DF3" w:rsidRPr="00F66C84">
            <w:t>Suomen Euroopan unionin oikeuden mukaiseen velvoitteeseen perustuvan osallistumisen toteuttamiseksi</w:t>
          </w:r>
          <w:r w:rsidRPr="00F66C84">
            <w:t>.</w:t>
          </w:r>
          <w:r>
            <w:t xml:space="preserve"> </w:t>
          </w:r>
        </w:p>
        <w:p w14:paraId="1729CDA6" w14:textId="3CCCFE19" w:rsidR="00BE6D3B" w:rsidRDefault="00BE6D3B" w:rsidP="00BE6D3B">
          <w:pPr>
            <w:pStyle w:val="LLPerustelujenkappalejako"/>
          </w:pPr>
          <w:r>
            <w:t>Eurooppalaisesta raja- ja meri</w:t>
          </w:r>
          <w:r w:rsidR="00CA1AB8">
            <w:t xml:space="preserve">vartiostosta annetun </w:t>
          </w:r>
          <w:r w:rsidR="003B2F08">
            <w:t xml:space="preserve">Euroopan parlamentin ja neuvoston </w:t>
          </w:r>
          <w:r w:rsidR="00CA1AB8">
            <w:t>asetuksen (EU) 2019/1896</w:t>
          </w:r>
          <w:r>
            <w:t xml:space="preserve"> 56-58</w:t>
          </w:r>
          <w:r w:rsidR="00CA1AB8">
            <w:t xml:space="preserve"> artiklassa</w:t>
          </w:r>
          <w:r>
            <w:t xml:space="preserve"> Suomi on jäsenvaltiona velvoitettu osallistumaan tietyllä henkilömäärällä </w:t>
          </w:r>
          <w:proofErr w:type="gramStart"/>
          <w:r>
            <w:t>Euroop</w:t>
          </w:r>
          <w:r w:rsidR="00455943">
            <w:t>p</w:t>
          </w:r>
          <w:r>
            <w:t>a</w:t>
          </w:r>
          <w:r w:rsidR="00455943">
            <w:t>laisen</w:t>
          </w:r>
          <w:proofErr w:type="gramEnd"/>
          <w:r>
            <w:t xml:space="preserve"> raja- ja merivartioston pysyvään joukkoon. Tällainen EU-asetukseen perustuva jäsenvaltion velvoite erottaa puheena olevan osallistumisen muusta kansainvälisestä osallistumisesta, jonka laajuuden osalta Suomella on mahdollisuus käyttää harkintaa. Osallistumisen toteuttamiseksi Rajavartiolaitos lähettää virkamiehiään omissa tehtävissään virkamatkaperusteisesti Euroopan raja- ja merivartioviraston työnjohto-oikeuden alaiseksi. On myös mahdollista, että lähettäjänä on poliisi- tai maahanmuuttohallinnon organisaatio. </w:t>
          </w:r>
        </w:p>
        <w:p w14:paraId="5BBBCAED" w14:textId="61F1DF2A" w:rsidR="00BE6D3B" w:rsidRPr="00ED6A30" w:rsidRDefault="00BE6D3B" w:rsidP="00BE6D3B">
          <w:pPr>
            <w:pStyle w:val="LLPerustelujenkappalejako"/>
          </w:pPr>
          <w:r>
            <w:t>Myös osallistujaehdokkaaksi ilmoitetun tai nimetyn virkamiehen oikeus virkavapaaseen määräytyy siviili</w:t>
          </w:r>
          <w:r w:rsidR="00CA1AB8">
            <w:t xml:space="preserve">kriisinhallintalain </w:t>
          </w:r>
          <w:r>
            <w:t xml:space="preserve">7 §:n mukaisesti. Kun </w:t>
          </w:r>
          <w:r w:rsidR="009D1DFD">
            <w:t xml:space="preserve">esimerkiksi </w:t>
          </w:r>
          <w:r>
            <w:t>Rajavartiolaitoksen virkamies on ilmoitettu ehdokkaaksi tai nimetty Euroopan raja- ja merivartiovirastolle osallistujaksi, hänen poistamisensa kyseessä olevasta joukosta tämän jälkeen tai kesken muutamasta kuukaudesta kahteen vuoteen kestävä</w:t>
          </w:r>
          <w:r w:rsidR="009D1DFD">
            <w:t xml:space="preserve">n osallistumisjakson sen vuoksi, että hänet voitaisiin nimittää siviilikriisinhallintalaissa tarkoitettuun palvelussuhteeseen, </w:t>
          </w:r>
          <w:r>
            <w:t xml:space="preserve">olisi </w:t>
          </w:r>
          <w:r w:rsidR="009D1DFD">
            <w:t xml:space="preserve">puheena olevaa osallistumista koskevan EU:n täytäntöönpanosääntelyn vastaista. Lisäksi hänen poistamisensa joukosta olisi </w:t>
          </w:r>
          <w:r>
            <w:t xml:space="preserve">ongelmallista Suomen kansainvälisen osallistumisen yleisten tavoitteiden ja Rajavartiolaitoksen resurssien näkökulmasta. Virkamiehellä olevan laajan ja muutoin ehdottoman virkavapausoikeuden rajoittamista tässä tarkoitetun </w:t>
          </w:r>
          <w:r w:rsidR="009D1DFD">
            <w:t>EU-</w:t>
          </w:r>
          <w:r>
            <w:t>velvoitteen toteuttamisen varmistamiseksi ja tarkoin rajattuna ei voida pitää virkamiehen tai Suomen kansainvälisen osallistumisen tavoitteiden kannalta epätarkoituksenmukaisena.</w:t>
          </w:r>
        </w:p>
        <w:p w14:paraId="4455152F" w14:textId="2A58B2D8" w:rsidR="00DE573B" w:rsidRDefault="00C80EF8" w:rsidP="000E285B">
          <w:pPr>
            <w:pStyle w:val="LLPerustelujenkappalejako"/>
          </w:pPr>
          <w:r>
            <w:rPr>
              <w:b/>
            </w:rPr>
            <w:t>15 f</w:t>
          </w:r>
          <w:r w:rsidR="00AD4917" w:rsidRPr="00E56BC4">
            <w:rPr>
              <w:b/>
            </w:rPr>
            <w:t xml:space="preserve"> §.</w:t>
          </w:r>
          <w:r w:rsidR="00AD4917">
            <w:rPr>
              <w:b/>
            </w:rPr>
            <w:t xml:space="preserve"> </w:t>
          </w:r>
          <w:r w:rsidR="00AD4917">
            <w:rPr>
              <w:i/>
            </w:rPr>
            <w:t xml:space="preserve">Irtisanomisaika. </w:t>
          </w:r>
          <w:r w:rsidR="00E1213F">
            <w:t>Pykälässä säädettäisiin siitä, että m</w:t>
          </w:r>
          <w:r w:rsidR="00E1213F" w:rsidRPr="00DE573B">
            <w:t xml:space="preserve">uu kuin </w:t>
          </w:r>
          <w:r w:rsidR="00E1213F">
            <w:t>siviilikriisinhallinta</w:t>
          </w:r>
          <w:r w:rsidR="00E1213F" w:rsidRPr="00DE573B">
            <w:t>laissa tarkoitettu palvelussuhde valtioon ei vaikuta palvelussuhteessa olevan irtisanomisaikaan.</w:t>
          </w:r>
          <w:r w:rsidR="00E1213F">
            <w:t xml:space="preserve"> </w:t>
          </w:r>
          <w:r w:rsidR="00DE573B">
            <w:t xml:space="preserve">Valtion virkamieslain 30 §:ssä säädetään irtisanomisajasta. Pykälän 3 momentti koskee viranomaiselta edellytettävää irtisanomisaikaa tilanteessa, jossa </w:t>
          </w:r>
          <w:r w:rsidR="00DE573B" w:rsidRPr="00DE573B">
            <w:t>virkamiehen palvelussuhde valtioon on jatkunut keskeytyksittä eikä muusta ole sovittu</w:t>
          </w:r>
          <w:r w:rsidR="00DE573B">
            <w:t xml:space="preserve">. Irtisanomisaika on sidoksissa palvelussuhteen pituuteen ja vaihtelee yhdestä kuuteen kuukauteen. </w:t>
          </w:r>
        </w:p>
        <w:p w14:paraId="7806362B" w14:textId="3547D529" w:rsidR="00DE573B" w:rsidRDefault="00DE573B" w:rsidP="000E285B">
          <w:pPr>
            <w:pStyle w:val="LLPerustelujenkappalejako"/>
          </w:pPr>
          <w:r>
            <w:t>Usein siviilikriisinhallintalain mukaisessa palvelussuhteessa olevalla on taustavirka valtionhallinnossa. Valtion virkamieslain 30 §:n mukaan taustaviran palvelusvuodet vaikuttavat irtisanomisaikaan. Valtion virkamieslain mukaisten irtisanomisaikojen noudattaminen siviilikriisinhallintalain palvelussuhteissa saattaa johtaa työnantajan kannalta kohtuuttomaan tulokseen etenkin silloin, jos palvelussuhde kestää vain vuoden</w:t>
          </w:r>
          <w:r w:rsidR="00E1213F">
            <w:t xml:space="preserve"> tai sitä lyhyemmän ajan</w:t>
          </w:r>
          <w:r>
            <w:t xml:space="preserve">. On myös otettava huomioon, että </w:t>
          </w:r>
          <w:r w:rsidR="002C43FF">
            <w:t xml:space="preserve">irtisanominen </w:t>
          </w:r>
          <w:r>
            <w:t xml:space="preserve">siviilikriisinhallintalain mukaisesta palvelussuhteesta </w:t>
          </w:r>
          <w:r w:rsidR="002C43FF">
            <w:t>ei tarkoita sitä, että henkilö irtisanottaisiin mahdollisesta taustavirastaan valtionhallinnossa</w:t>
          </w:r>
          <w:r>
            <w:t xml:space="preserve">. </w:t>
          </w:r>
        </w:p>
        <w:p w14:paraId="5AA03698" w14:textId="084256A1" w:rsidR="00DE573B" w:rsidRPr="00226EBE" w:rsidRDefault="00226EBE" w:rsidP="000E285B">
          <w:pPr>
            <w:pStyle w:val="LLPerustelujenkappalejako"/>
          </w:pPr>
          <w:r w:rsidRPr="00E56BC4">
            <w:rPr>
              <w:b/>
            </w:rPr>
            <w:t>17 §.</w:t>
          </w:r>
          <w:r>
            <w:t xml:space="preserve"> </w:t>
          </w:r>
          <w:r>
            <w:rPr>
              <w:i/>
            </w:rPr>
            <w:t>Asiantuntijarekisterien käyttötarkoitus ja rekisterinpitäjät</w:t>
          </w:r>
          <w:r>
            <w:t xml:space="preserve">. Pykälän 2 momentissa Kriisinhallintakeskuksen nimi muutettaisiin Siviilikriisinhallintakeskukseksi. </w:t>
          </w:r>
        </w:p>
        <w:p w14:paraId="76145871" w14:textId="47EDAB7E" w:rsidR="007E0CB1" w:rsidRDefault="005B6E5A">
          <w:pPr>
            <w:pStyle w:val="LLP1Otsikkotaso"/>
          </w:pPr>
          <w:bookmarkStart w:id="28" w:name="_Toc10191828"/>
          <w:bookmarkStart w:id="29" w:name="_Toc63849936"/>
          <w:r>
            <w:t>Lakia alemman asteinen sääntely</w:t>
          </w:r>
          <w:bookmarkEnd w:id="28"/>
          <w:bookmarkEnd w:id="29"/>
        </w:p>
        <w:p w14:paraId="0E2DE6D1" w14:textId="7EE41301" w:rsidR="00DA3D00" w:rsidRDefault="00DA3D00" w:rsidP="007E0CB1">
          <w:pPr>
            <w:pStyle w:val="LLPerustelujenkappalejako"/>
          </w:pPr>
          <w:r>
            <w:t xml:space="preserve">Lakiehdotuksen 4 </w:t>
          </w:r>
          <w:r w:rsidR="008C5229">
            <w:t>e</w:t>
          </w:r>
          <w:r>
            <w:t xml:space="preserve"> §:n 3 moment</w:t>
          </w:r>
          <w:r w:rsidR="00ED6A30">
            <w:t>ti sisältää valtioneuvostolle osoitet</w:t>
          </w:r>
          <w:r>
            <w:t>u</w:t>
          </w:r>
          <w:r w:rsidR="00ED6A30">
            <w:t>n</w:t>
          </w:r>
          <w:r>
            <w:t xml:space="preserve"> asetuksenantovaltuu</w:t>
          </w:r>
          <w:r w:rsidR="00ED6A30">
            <w:t>den</w:t>
          </w:r>
          <w:r>
            <w:t xml:space="preserve"> säätää tarkemmin </w:t>
          </w:r>
          <w:r w:rsidR="008D3CC9">
            <w:t xml:space="preserve">toimikausia </w:t>
          </w:r>
          <w:r w:rsidRPr="00DA3D00">
            <w:t>rajaavista perusteist</w:t>
          </w:r>
          <w:r>
            <w:t>a</w:t>
          </w:r>
          <w:r w:rsidRPr="00DA3D00">
            <w:t>.</w:t>
          </w:r>
          <w:r>
            <w:t xml:space="preserve"> </w:t>
          </w:r>
        </w:p>
        <w:p w14:paraId="11FCA264" w14:textId="6C7FABEF" w:rsidR="00DA3D00" w:rsidRDefault="00ED6A30" w:rsidP="007E0CB1">
          <w:pPr>
            <w:pStyle w:val="LLPerustelujenkappalejako"/>
          </w:pPr>
          <w:r>
            <w:lastRenderedPageBreak/>
            <w:t xml:space="preserve">Lakiehdotuksen 4 </w:t>
          </w:r>
          <w:r w:rsidR="008C5229">
            <w:t>e</w:t>
          </w:r>
          <w:r>
            <w:t xml:space="preserve"> §:n </w:t>
          </w:r>
          <w:r w:rsidR="00DA3D00">
            <w:t xml:space="preserve">1 momentin 1 kohdan </w:t>
          </w:r>
          <w:r>
            <w:t>mukaisesti</w:t>
          </w:r>
          <w:r w:rsidR="00DA3D00">
            <w:t xml:space="preserve"> asetuksessa säädettäisiin tarkemmin palvelussuhteiden välisestä tauosta. Palvelussuhteeseen ei voitaisi nimittää henkilöä, </w:t>
          </w:r>
          <w:r w:rsidR="00DA3D00" w:rsidRPr="00DA3D00">
            <w:t xml:space="preserve">jonka edellisestä </w:t>
          </w:r>
          <w:r w:rsidR="00DA3D00">
            <w:t>siviilikriisinhallinta</w:t>
          </w:r>
          <w:r w:rsidR="00DA3D00" w:rsidRPr="00DA3D00">
            <w:t xml:space="preserve">laissa tarkoitetusta </w:t>
          </w:r>
          <w:r w:rsidR="00A90813">
            <w:t xml:space="preserve">vähintään </w:t>
          </w:r>
          <w:r w:rsidR="00DA3D00" w:rsidRPr="00DA3D00">
            <w:t xml:space="preserve">vuoden pituisesta palvelussuhteesta </w:t>
          </w:r>
          <w:r>
            <w:t>on</w:t>
          </w:r>
          <w:r w:rsidR="00DA3D00" w:rsidRPr="00DA3D00">
            <w:t xml:space="preserve"> kulunut tehtävän </w:t>
          </w:r>
          <w:r w:rsidR="00AC024C">
            <w:t xml:space="preserve">kansallisessa </w:t>
          </w:r>
          <w:r w:rsidR="00DA3D00" w:rsidRPr="00DA3D00">
            <w:t xml:space="preserve">hakuilmoituksessa mainittuna määräpäivänä </w:t>
          </w:r>
          <w:r>
            <w:t>vähemmän</w:t>
          </w:r>
          <w:r w:rsidR="00DA3D00" w:rsidRPr="00DA3D00">
            <w:t xml:space="preserve"> kuin kaksi vuotta, ellei hänen edellinen palvelussuhteensa ole päättynyt ennenaikaisesti </w:t>
          </w:r>
          <w:r w:rsidR="00DA3D00">
            <w:t xml:space="preserve">hänestä riippumattomasta syystä.  </w:t>
          </w:r>
        </w:p>
        <w:p w14:paraId="11D30DE1" w14:textId="5A87A4D0" w:rsidR="00AD4917" w:rsidRDefault="000A1DBF" w:rsidP="007E0CB1">
          <w:pPr>
            <w:pStyle w:val="LLPerustelujenkappalejako"/>
          </w:pPr>
          <w:r w:rsidRPr="000A1DBF">
            <w:t>Kriisinh</w:t>
          </w:r>
          <w:r w:rsidR="00AC024C">
            <w:t xml:space="preserve">allintakeskus pyysi syksyllä 2017 </w:t>
          </w:r>
          <w:r w:rsidRPr="000A1DBF">
            <w:t>Rikosseuraamusvirastolta, Rajavartiolaitokselta, Poliisihallitukselta, tullilta, oikeusministeriöltä, ulkomini</w:t>
          </w:r>
          <w:r w:rsidR="00DA3D00">
            <w:t>steriöltä, valtakunnansyyttäjän</w:t>
          </w:r>
          <w:r w:rsidRPr="000A1DBF">
            <w:t>virastolta ja työterveyshuollolta lausuntoa palvelussuhte</w:t>
          </w:r>
          <w:r>
            <w:t>iden välisestä tauosta. Vastauk</w:t>
          </w:r>
          <w:r w:rsidRPr="000A1DBF">
            <w:t>sissa toiveet tauon kestosta vaihteli</w:t>
          </w:r>
          <w:r w:rsidR="00DA3D00">
            <w:t>vat</w:t>
          </w:r>
          <w:r w:rsidRPr="000A1DBF">
            <w:t xml:space="preserve"> </w:t>
          </w:r>
          <w:r w:rsidR="00DA3D00">
            <w:t xml:space="preserve">toimialoittain </w:t>
          </w:r>
          <w:r w:rsidRPr="000A1DBF">
            <w:t>2</w:t>
          </w:r>
          <w:r w:rsidR="00CE6C3C">
            <w:t>—</w:t>
          </w:r>
          <w:r w:rsidRPr="000A1DBF">
            <w:t>4 vuoden välillä, ulkoministeriö viitta</w:t>
          </w:r>
          <w:r>
            <w:t>si virkava</w:t>
          </w:r>
          <w:r w:rsidRPr="000A1DBF">
            <w:t>paussääntöihin eikä esittänyt erillistä linjausta ja työterveyshuolto ei lausunut</w:t>
          </w:r>
          <w:r w:rsidR="00DA3D00">
            <w:t xml:space="preserve"> tästä asiasta</w:t>
          </w:r>
          <w:r w:rsidRPr="000A1DBF">
            <w:t>.</w:t>
          </w:r>
          <w:r w:rsidR="00DA3D00">
            <w:t xml:space="preserve"> Yhdenvertaisuussääntelyn vuoksi tauon kestoksi asetettaisiin kaikille 2 vuotta. </w:t>
          </w:r>
        </w:p>
        <w:p w14:paraId="69AD3DB0" w14:textId="2E455620" w:rsidR="002F0D66" w:rsidRDefault="00DA3D00" w:rsidP="007E0CB1">
          <w:pPr>
            <w:pStyle w:val="LLPerustelujenkappalejako"/>
          </w:pPr>
          <w:r>
            <w:t xml:space="preserve">Lakiehdotuksen 4 </w:t>
          </w:r>
          <w:r w:rsidR="008C5229">
            <w:t>e</w:t>
          </w:r>
          <w:r>
            <w:t xml:space="preserve"> §:n 1 momentin 2 kohdan mukaisesti asetuksessa säädettäisiin tarkemmin siitä, kuinka kauan henkilö voi olla tiettynä aikana palvelussuhte</w:t>
          </w:r>
          <w:r w:rsidR="00B31B1F">
            <w:t>e</w:t>
          </w:r>
          <w:r>
            <w:t xml:space="preserve">ssa. Henkilöä ei voitaisi nimittää palvelussuhteeseen, jos hän on </w:t>
          </w:r>
          <w:r w:rsidRPr="00DA3D00">
            <w:t xml:space="preserve">tehtävän </w:t>
          </w:r>
          <w:r w:rsidR="00AC024C">
            <w:t xml:space="preserve">kansallisessa </w:t>
          </w:r>
          <w:r w:rsidRPr="00DA3D00">
            <w:t>hakuilmoituksessa mainittua määräpä</w:t>
          </w:r>
          <w:r>
            <w:t>ivää edeltävän viiden vuoden ai</w:t>
          </w:r>
          <w:r w:rsidRPr="00DA3D00">
            <w:t xml:space="preserve">kana ollut </w:t>
          </w:r>
          <w:r>
            <w:t>siviilikriisinhallintalain</w:t>
          </w:r>
          <w:r w:rsidRPr="00DA3D00">
            <w:t xml:space="preserve"> mukaisessa palvelussuhteessa y</w:t>
          </w:r>
          <w:r>
            <w:t>hteensä kolmea vuotta pidempään. Edellä mainitussa Kriisinhallintakeskuksen lausuntopyynnössä kysyttiin myös palvelussuhteen enimmäiskestosta. Lausunnoissa e</w:t>
          </w:r>
          <w:r w:rsidR="00D36B32">
            <w:t>s</w:t>
          </w:r>
          <w:r>
            <w:t>itetyt enimmäiskestot vaihtelivat toimialoittain 1-3 vuoden välillä. Ulkoministeriö ei lausunut vuosimääristä vaan viittasi virkavapaussäännöksiin, ja valtakunnansyyttäjänvirastossa ei ole määritelty enimmäiskestoa. Kuten palvelussuhteen välistä taukoa koskevassa sääntelyehdotuksessa, palvelussuhteiden enimmäiskestoa määriteltäessä tulee ottaa huomioon yhdenvertaisuussääntelyn vaatimukset.</w:t>
          </w:r>
        </w:p>
        <w:p w14:paraId="68C83D2A" w14:textId="63170A7B" w:rsidR="00DA3D00" w:rsidRDefault="002F0D66" w:rsidP="007E0CB1">
          <w:pPr>
            <w:pStyle w:val="LLPerustelujenkappalejako"/>
          </w:pPr>
          <w:r>
            <w:t xml:space="preserve">Lakiehdotuksen 4 </w:t>
          </w:r>
          <w:r w:rsidR="008C5229">
            <w:t>e</w:t>
          </w:r>
          <w:r>
            <w:t xml:space="preserve"> §:n 1 momentin </w:t>
          </w:r>
          <w:r w:rsidR="00B31B1F">
            <w:t>2</w:t>
          </w:r>
          <w:r>
            <w:t xml:space="preserve"> kohdan mukaisesti asetukseen otettaisiin säännökset yhtäjaksoisen palvelusajan enimmäiskestosta tietyssä tehtävässä. Enimmäispalvelusaika </w:t>
          </w:r>
          <w:r w:rsidRPr="002F0D66">
            <w:t xml:space="preserve">sihteeristötehtävässä </w:t>
          </w:r>
          <w:r>
            <w:t xml:space="preserve">olisi </w:t>
          </w:r>
          <w:r w:rsidRPr="002F0D66">
            <w:t xml:space="preserve">neljä vuotta, </w:t>
          </w:r>
          <w:r>
            <w:t xml:space="preserve">kenttätehtävässä </w:t>
          </w:r>
          <w:r w:rsidRPr="002F0D66">
            <w:t>kolme vuotta tai samassa tarkkaili</w:t>
          </w:r>
          <w:r>
            <w:t>jatehtävässä tai Kriisin</w:t>
          </w:r>
          <w:r w:rsidRPr="002F0D66">
            <w:t>hallintakeskuksen luokittelemalla korkean riskin toimialueella sijaitsev</w:t>
          </w:r>
          <w:r>
            <w:t>assa toimipaikassa kaksi vuotta.</w:t>
          </w:r>
          <w:r w:rsidRPr="002F0D66">
            <w:t xml:space="preserve">  </w:t>
          </w:r>
        </w:p>
        <w:p w14:paraId="675654A5" w14:textId="3C282EEC" w:rsidR="00DA3D00" w:rsidRDefault="002F0D66" w:rsidP="00DA3D00">
          <w:pPr>
            <w:pStyle w:val="LLPerustelujenkappalejako"/>
          </w:pPr>
          <w:r>
            <w:t xml:space="preserve">Edelleen lakiehdotuksen 4 </w:t>
          </w:r>
          <w:r w:rsidR="008C5229">
            <w:t>e</w:t>
          </w:r>
          <w:r>
            <w:t xml:space="preserve"> §:n 1 m</w:t>
          </w:r>
          <w:r w:rsidR="00AC024C">
            <w:t xml:space="preserve">omentin </w:t>
          </w:r>
          <w:r w:rsidR="008D3CC9">
            <w:t>3</w:t>
          </w:r>
          <w:r w:rsidR="00DA3D00">
            <w:t xml:space="preserve"> kohdan perusteella asetuksessa rajoitettaisiin sellaisten henkilöiden </w:t>
          </w:r>
          <w:r w:rsidR="008D3CC9">
            <w:t>toimikausia</w:t>
          </w:r>
          <w:r w:rsidR="00DA3D00">
            <w:t>, jotka ovat aiemmin toimineet tarkkailijatehtävässä operaatiossa, jonne avoinna oleva tarkkailijatehtävä on sijoitettu.</w:t>
          </w:r>
        </w:p>
        <w:p w14:paraId="1BE4267A" w14:textId="77777777" w:rsidR="007E0CB1" w:rsidRDefault="007E0CB1" w:rsidP="007E0CB1">
          <w:pPr>
            <w:pStyle w:val="LLP1Otsikkotaso"/>
          </w:pPr>
          <w:bookmarkStart w:id="30" w:name="_Toc63849937"/>
          <w:r>
            <w:t>Voimaantulo</w:t>
          </w:r>
          <w:bookmarkEnd w:id="30"/>
        </w:p>
        <w:p w14:paraId="435C350D" w14:textId="6C9CEC26" w:rsidR="007E0CB1" w:rsidRPr="00E56BC4" w:rsidRDefault="00FB5DC0" w:rsidP="00E56BC4">
          <w:pPr>
            <w:pStyle w:val="LLPerustelujenkappalejako"/>
          </w:pPr>
          <w:r>
            <w:t>Ehdotetaan, e</w:t>
          </w:r>
          <w:r w:rsidR="00E56BC4">
            <w:t>ttä laki tulee voimaan 1.</w:t>
          </w:r>
          <w:r w:rsidR="0058494E">
            <w:t>9</w:t>
          </w:r>
          <w:r w:rsidR="00E56BC4">
            <w:t>.2021</w:t>
          </w:r>
          <w:r w:rsidR="00A41EE4">
            <w:t xml:space="preserve">. </w:t>
          </w:r>
        </w:p>
        <w:p w14:paraId="236DDDB1" w14:textId="77777777" w:rsidR="003D729C" w:rsidRDefault="006461AD" w:rsidP="003D729C">
          <w:pPr>
            <w:pStyle w:val="LLP1Otsikkotaso"/>
          </w:pPr>
          <w:bookmarkStart w:id="31" w:name="_Toc63849938"/>
          <w:r>
            <w:t>Suhde perustuslakiin ja säätämisjärjestys</w:t>
          </w:r>
          <w:bookmarkEnd w:id="31"/>
        </w:p>
        <w:p w14:paraId="0B9AA9C8" w14:textId="448564E8" w:rsidR="006A7659" w:rsidRDefault="00D33CDF" w:rsidP="00D67150">
          <w:pPr>
            <w:pStyle w:val="LLP2Otsikkotaso"/>
          </w:pPr>
          <w:bookmarkStart w:id="32" w:name="_Toc63849939"/>
          <w:r>
            <w:t>Valituskielto</w:t>
          </w:r>
          <w:bookmarkEnd w:id="32"/>
        </w:p>
        <w:p w14:paraId="3BF7733E" w14:textId="1C1346F5" w:rsidR="006A7659" w:rsidRDefault="00D33CDF" w:rsidP="0007388F">
          <w:pPr>
            <w:pStyle w:val="LLPerustelujenkappalejako"/>
          </w:pPr>
          <w:r>
            <w:t>Lakiehdotuksen 4 d §:n 2 momentin mukaan p</w:t>
          </w:r>
          <w:r w:rsidRPr="00D33CDF">
            <w:t>alvelussuhdetta hakenut ei saa hakea ehdokkaaksi nimeämistä tai palvelussuhteeseen nimittämistä koskevaan pä</w:t>
          </w:r>
          <w:r>
            <w:t xml:space="preserve">ätökseen muutosta valittamalla. </w:t>
          </w:r>
          <w:r w:rsidR="00D50F03">
            <w:t>E</w:t>
          </w:r>
          <w:r>
            <w:t>hdotus</w:t>
          </w:r>
          <w:r w:rsidR="00690CF5">
            <w:t>ta</w:t>
          </w:r>
          <w:r>
            <w:t xml:space="preserve"> on </w:t>
          </w:r>
          <w:r w:rsidR="00690CF5">
            <w:t>arvioitava</w:t>
          </w:r>
          <w:r>
            <w:t xml:space="preserve"> perustuslain 21 §:n 1 momentin oikeusturva</w:t>
          </w:r>
          <w:r w:rsidR="0047249F">
            <w:t>perusoikeuden</w:t>
          </w:r>
          <w:r>
            <w:t xml:space="preserve"> kannalta. </w:t>
          </w:r>
        </w:p>
        <w:p w14:paraId="2D0AA05E" w14:textId="384DAD8F" w:rsidR="00F5628A" w:rsidRDefault="00004461" w:rsidP="0007388F">
          <w:pPr>
            <w:pStyle w:val="LLPerustelujenkappalejako"/>
          </w:pPr>
          <w:r>
            <w:t xml:space="preserve">Valtion virkamieslaista poistettiin vuonna 2018 valituskielto valtion virkaan tai virkasuhteeseen nimittämistä koskevaan päätökseen. </w:t>
          </w:r>
          <w:r w:rsidRPr="00004461">
            <w:t xml:space="preserve">Nimityspäätöksistä ei </w:t>
          </w:r>
          <w:r w:rsidR="007B3A0C">
            <w:t xml:space="preserve">lain 59 §:n 2 momenttiin tehdyn muutoksen mukaan </w:t>
          </w:r>
          <w:r w:rsidRPr="00004461">
            <w:t>voi kuitenkaan valittaa</w:t>
          </w:r>
          <w:r w:rsidR="002C2F3F">
            <w:t xml:space="preserve"> muun ohella silloin, jos </w:t>
          </w:r>
          <w:r w:rsidRPr="00004461">
            <w:t>päätös koskee nimittämistä enintään kahden vuoden määräajaksi</w:t>
          </w:r>
          <w:r w:rsidR="00F5628A">
            <w:t xml:space="preserve"> (883/2018)</w:t>
          </w:r>
          <w:r w:rsidRPr="00004461">
            <w:t xml:space="preserve">. </w:t>
          </w:r>
        </w:p>
        <w:p w14:paraId="139DA4AE" w14:textId="5EC9677B" w:rsidR="000925AB" w:rsidRDefault="00F5628A" w:rsidP="0007388F">
          <w:pPr>
            <w:pStyle w:val="LLPerustelujenkappalejako"/>
          </w:pPr>
          <w:r>
            <w:lastRenderedPageBreak/>
            <w:t>Lakiehdotuksen eduskuntakäsittelyssä perustuslakivaliokunta totesi, että k</w:t>
          </w:r>
          <w:r w:rsidR="000925AB" w:rsidRPr="000925AB">
            <w:t>ysymys valtion virkanimityksiin</w:t>
          </w:r>
          <w:r w:rsidR="0047249F">
            <w:t xml:space="preserve"> liittyvästä valituskiellosta oli</w:t>
          </w:r>
          <w:r w:rsidR="000925AB" w:rsidRPr="000925AB">
            <w:t xml:space="preserve"> ollut useita kertoja perustuslakivaliokunnan käsiteltävänä</w:t>
          </w:r>
          <w:r>
            <w:t xml:space="preserve"> (</w:t>
          </w:r>
          <w:proofErr w:type="spellStart"/>
          <w:r w:rsidRPr="00F5628A">
            <w:t>PeVL</w:t>
          </w:r>
          <w:proofErr w:type="spellEnd"/>
          <w:r w:rsidRPr="00F5628A">
            <w:t xml:space="preserve"> 42/2017 vp</w:t>
          </w:r>
          <w:r>
            <w:t xml:space="preserve">, s. 2). </w:t>
          </w:r>
          <w:r w:rsidR="000925AB" w:rsidRPr="000925AB">
            <w:t xml:space="preserve">Perustuslakivaliokunta </w:t>
          </w:r>
          <w:r>
            <w:t>oli katsonut</w:t>
          </w:r>
          <w:r w:rsidR="000925AB" w:rsidRPr="000925AB">
            <w:t xml:space="preserve"> esityksistä antamissaan lausunnoissa, että perustuslaki tai kansainväliset ihmisoikeussopimu</w:t>
          </w:r>
          <w:r w:rsidR="0047249F">
            <w:t>kset eivät ehdottomasti edellyttäneet</w:t>
          </w:r>
          <w:r w:rsidR="000925AB" w:rsidRPr="000925AB">
            <w:t xml:space="preserve"> valitusoikeutta virkaan tai virkasuhteeseen nimi</w:t>
          </w:r>
          <w:r w:rsidR="000925AB">
            <w:t xml:space="preserve">ttämistä koskevasta päätöksestä. </w:t>
          </w:r>
          <w:r w:rsidR="000925AB" w:rsidRPr="000925AB">
            <w:t>Valiokunta</w:t>
          </w:r>
          <w:r>
            <w:t xml:space="preserve"> oli</w:t>
          </w:r>
          <w:r w:rsidR="000925AB" w:rsidRPr="000925AB">
            <w:t xml:space="preserve"> kuitenki</w:t>
          </w:r>
          <w:r>
            <w:t>n esittänyt</w:t>
          </w:r>
          <w:r w:rsidR="000925AB" w:rsidRPr="000925AB">
            <w:t xml:space="preserve">, että muutoksenhakuoikeuden ulottamista koskemaan virkaan ja virkasuhteeseen nimittämistä harkittaisiin (ks. </w:t>
          </w:r>
          <w:proofErr w:type="spellStart"/>
          <w:r w:rsidR="000925AB" w:rsidRPr="000925AB">
            <w:t>PeVL</w:t>
          </w:r>
          <w:proofErr w:type="spellEnd"/>
          <w:r w:rsidR="000925AB" w:rsidRPr="000925AB">
            <w:t xml:space="preserve"> 51/2010 vp ja </w:t>
          </w:r>
          <w:proofErr w:type="spellStart"/>
          <w:r w:rsidR="000925AB" w:rsidRPr="000925AB">
            <w:t>PeVL</w:t>
          </w:r>
          <w:proofErr w:type="spellEnd"/>
          <w:r w:rsidR="000925AB" w:rsidRPr="000925AB">
            <w:t xml:space="preserve"> 18/2011 vp).</w:t>
          </w:r>
          <w:r>
            <w:t xml:space="preserve"> </w:t>
          </w:r>
          <w:r w:rsidR="005B1E6B">
            <w:t>Perustuslakivaliokunta oli</w:t>
          </w:r>
          <w:r w:rsidR="000925AB" w:rsidRPr="000925AB">
            <w:t xml:space="preserve"> myöhemmin eri yhteyksissä toistanut käsityksensä (ks. </w:t>
          </w:r>
          <w:proofErr w:type="spellStart"/>
          <w:r w:rsidR="000925AB" w:rsidRPr="000925AB">
            <w:t>PeVM</w:t>
          </w:r>
          <w:proofErr w:type="spellEnd"/>
          <w:r w:rsidR="000925AB" w:rsidRPr="000925AB">
            <w:t xml:space="preserve"> 6/2015 vp, s. 5</w:t>
          </w:r>
          <w:r w:rsidR="00975665">
            <w:t xml:space="preserve"> ja 6 ja </w:t>
          </w:r>
          <w:proofErr w:type="spellStart"/>
          <w:r w:rsidR="00975665">
            <w:t>PeVL</w:t>
          </w:r>
          <w:proofErr w:type="spellEnd"/>
          <w:r w:rsidR="00975665">
            <w:t xml:space="preserve"> 25/2016 vp, s. 3 ja </w:t>
          </w:r>
          <w:r w:rsidR="000925AB" w:rsidRPr="000925AB">
            <w:t xml:space="preserve">4). </w:t>
          </w:r>
        </w:p>
        <w:p w14:paraId="6EE31A43" w14:textId="70A804D5" w:rsidR="000925AB" w:rsidRDefault="00F5628A" w:rsidP="00975665">
          <w:pPr>
            <w:pStyle w:val="LLPerustelujenkappalejako"/>
          </w:pPr>
          <w:r>
            <w:t xml:space="preserve">Edelleen perustuslakivaliokunta </w:t>
          </w:r>
          <w:r w:rsidR="005B1E6B">
            <w:t>vahvisti</w:t>
          </w:r>
          <w:r>
            <w:t xml:space="preserve">, että </w:t>
          </w:r>
          <w:r w:rsidR="000925AB" w:rsidRPr="000925AB">
            <w:t>valiokunnan käytänn</w:t>
          </w:r>
          <w:r w:rsidR="005B1E6B">
            <w:t>össä virkaan nimittämistä ei ollut</w:t>
          </w:r>
          <w:r w:rsidR="000925AB" w:rsidRPr="000925AB">
            <w:t xml:space="preserve"> pidetty subjektiivisena oikeutena, johon liittyisi perustuslain 21 §:ssä ja Euroopan ihmisoikeussopimuksen 6 artiklan 1 kappaleessa tarkoitettu oikeus saada asiansa tuomioistuimen käsiteltäväksi.</w:t>
          </w:r>
          <w:r w:rsidR="000B2E0B" w:rsidRPr="000B2E0B">
            <w:t xml:space="preserve"> Muutoksenhakuoikeuden rajaus ei </w:t>
          </w:r>
          <w:r w:rsidR="00975665">
            <w:t xml:space="preserve">sen mukaan </w:t>
          </w:r>
          <w:r w:rsidR="005B1E6B">
            <w:t>ollut</w:t>
          </w:r>
          <w:r w:rsidR="000B2E0B" w:rsidRPr="000B2E0B">
            <w:t xml:space="preserve"> vaikuttanut arvioitujen lakiehdotusten säätämisjärjestykseen (</w:t>
          </w:r>
          <w:r w:rsidR="005B1E6B">
            <w:t>ks.</w:t>
          </w:r>
          <w:r w:rsidR="000B2E0B" w:rsidRPr="000B2E0B">
            <w:t xml:space="preserve"> </w:t>
          </w:r>
          <w:proofErr w:type="spellStart"/>
          <w:r w:rsidR="000B2E0B" w:rsidRPr="000B2E0B">
            <w:t>PeVL</w:t>
          </w:r>
          <w:proofErr w:type="spellEnd"/>
          <w:r w:rsidR="000B2E0B" w:rsidRPr="000B2E0B">
            <w:t xml:space="preserve"> 51/2010 vp ja </w:t>
          </w:r>
          <w:proofErr w:type="spellStart"/>
          <w:r w:rsidR="000B2E0B" w:rsidRPr="000B2E0B">
            <w:t>PeVL</w:t>
          </w:r>
          <w:proofErr w:type="spellEnd"/>
          <w:r w:rsidR="000B2E0B" w:rsidRPr="000B2E0B">
            <w:t xml:space="preserve"> 18/2</w:t>
          </w:r>
          <w:r w:rsidR="0047249F">
            <w:t>011 vp), mutta sinänsä selvää oli</w:t>
          </w:r>
          <w:r w:rsidR="000B2E0B" w:rsidRPr="000B2E0B">
            <w:t xml:space="preserve">, että valituskiellon kumoaminen toteuttaisi paremmin perustuslain 21 §:n oikeusturvaperusoikeuden periaatteita. Perustuslakivaliokunta </w:t>
          </w:r>
          <w:r w:rsidR="00975665">
            <w:t>totesi, ett</w:t>
          </w:r>
          <w:r w:rsidR="000B2E0B" w:rsidRPr="000B2E0B">
            <w:t xml:space="preserve">ei </w:t>
          </w:r>
          <w:r w:rsidR="00975665">
            <w:t xml:space="preserve">se </w:t>
          </w:r>
          <w:r w:rsidR="005B1E6B">
            <w:t>ollut</w:t>
          </w:r>
          <w:r w:rsidR="000B2E0B" w:rsidRPr="000B2E0B">
            <w:t xml:space="preserve"> varsin tuoreessa lausuntokäytännössään pitänyt laajaa valituskieltoa perustuslain vastaisena. Myöskään </w:t>
          </w:r>
          <w:r w:rsidR="00975665">
            <w:t xml:space="preserve">lakiehdotuksessa ehdotettua, silloista </w:t>
          </w:r>
          <w:r w:rsidR="000B2E0B" w:rsidRPr="000B2E0B">
            <w:t>suppeampaa valituskieltoakaan ei siten voi</w:t>
          </w:r>
          <w:r w:rsidR="00975665">
            <w:t>tu</w:t>
          </w:r>
          <w:r w:rsidR="000B2E0B" w:rsidRPr="000B2E0B">
            <w:t xml:space="preserve"> pitää lähtökohtaisesti perustuslain vastaisena</w:t>
          </w:r>
          <w:r w:rsidR="00975665">
            <w:t>. Valiokunta totesi myös,</w:t>
          </w:r>
          <w:r w:rsidR="005B1E6B">
            <w:t xml:space="preserve"> että Korkein hallinto-oikeus oli</w:t>
          </w:r>
          <w:r w:rsidR="00975665">
            <w:t xml:space="preserve"> päätöksessään KHO 2011:39 jättänyt nimitystä koskevan valituksen tutkimatta ja katsonut, ettei valituskielto ollut ilmeisessä ristiriidassa perustuslain kanssa eikä liioin ihmisoikeussopimuksen pääsyä tuomioistuimeen koskevan säännöksen vastainen (</w:t>
          </w:r>
          <w:proofErr w:type="spellStart"/>
          <w:r w:rsidR="00975665">
            <w:t>PeVL</w:t>
          </w:r>
          <w:proofErr w:type="spellEnd"/>
          <w:r w:rsidR="00975665">
            <w:t xml:space="preserve"> 42/2017 vp, s. 3)</w:t>
          </w:r>
          <w:r w:rsidR="000B2E0B" w:rsidRPr="000B2E0B">
            <w:t>.</w:t>
          </w:r>
        </w:p>
        <w:p w14:paraId="7D57A165" w14:textId="4321E64A" w:rsidR="00E268FB" w:rsidRDefault="00690CF5" w:rsidP="00975665">
          <w:pPr>
            <w:pStyle w:val="LLPerustelujenkappalejako"/>
          </w:pPr>
          <w:r>
            <w:t>Nykyisin s</w:t>
          </w:r>
          <w:r w:rsidR="007C59A9">
            <w:t xml:space="preserve">iviilikriisinhallinnan asiantuntijat </w:t>
          </w:r>
          <w:r>
            <w:t xml:space="preserve">on nimitetty muuhun julkisoikeudelliseen </w:t>
          </w:r>
          <w:r w:rsidR="007C59A9">
            <w:t xml:space="preserve">palvelussuhteeseen </w:t>
          </w:r>
          <w:r w:rsidR="003C1FB5" w:rsidRPr="003C1FB5">
            <w:t>pääsä</w:t>
          </w:r>
          <w:r w:rsidR="003C1FB5">
            <w:t>äntöisesti yhdeksi vuodeksi ker</w:t>
          </w:r>
          <w:r w:rsidR="003C1FB5" w:rsidRPr="003C1FB5">
            <w:t xml:space="preserve">rallaan, ellei kyse ole </w:t>
          </w:r>
          <w:r>
            <w:t xml:space="preserve">ollut </w:t>
          </w:r>
          <w:r w:rsidR="003C1FB5" w:rsidRPr="003C1FB5">
            <w:t>kansallisen asiantuntijan tehtävästä, johon henkilö nimitetään kahdeksi vuodeksi kerrallaan.</w:t>
          </w:r>
          <w:r w:rsidR="007C59A9">
            <w:t xml:space="preserve"> </w:t>
          </w:r>
          <w:r w:rsidR="007B3A0C">
            <w:t xml:space="preserve">Lakiehdotuksen 4 d §:n 2 momentissa ehdotetut valituskiellot </w:t>
          </w:r>
          <w:r w:rsidR="007C59A9">
            <w:t>koskisi</w:t>
          </w:r>
          <w:r w:rsidR="007B3A0C">
            <w:t>vat</w:t>
          </w:r>
          <w:r w:rsidR="003C1FB5">
            <w:t xml:space="preserve"> siten </w:t>
          </w:r>
          <w:r>
            <w:t xml:space="preserve">pääsääntöisesti </w:t>
          </w:r>
          <w:r w:rsidR="007C59A9">
            <w:t xml:space="preserve">samanpituista palvelussuhdetta kuin valtion virkamieslain </w:t>
          </w:r>
          <w:r w:rsidR="007B3A0C">
            <w:t xml:space="preserve">59 §:n 2 momentissa säädetty </w:t>
          </w:r>
          <w:r w:rsidR="003C1FB5">
            <w:t xml:space="preserve">valituskielto </w:t>
          </w:r>
          <w:r w:rsidR="007B3A0C">
            <w:t>määräaikaisille virkasuhteille</w:t>
          </w:r>
          <w:r w:rsidR="003C1FB5">
            <w:t xml:space="preserve"> ja </w:t>
          </w:r>
          <w:r w:rsidR="00547CBD">
            <w:t>virkaan nimittämiselle määräajaksi</w:t>
          </w:r>
          <w:r w:rsidR="007B3A0C">
            <w:t xml:space="preserve">. </w:t>
          </w:r>
        </w:p>
        <w:p w14:paraId="5980CCF3" w14:textId="6AECC058" w:rsidR="009F3BD5" w:rsidRDefault="009F3BD5" w:rsidP="009F3BD5">
          <w:pPr>
            <w:pStyle w:val="LLPerustelujenkappalejako"/>
          </w:pPr>
          <w:r>
            <w:t xml:space="preserve">Valituskieltojen tarpeellisuuden arvioinnissa on selvitettävä, kuinka merkityksellinen valitusoikeus todellisuudessa olisi, jos sellaisesta säädettäisiin. Valtion virkamieslain 59 §:n 2 momentin perustelujen mukaan muutoksenhakumahdollisuuden rajaamisella yli kahdeksi vuodeksi tehtäviin määräaikaisiin nimityksiin pyritään mahdollistamaan muutoksenhaku niissä määräaikaisissa nimityksissä, joissa tuomioistuimen päätöksellä on keskimääräiset käsittelyajat huomioon ottaen muu kuin jälkikäteinen vaikutus. Määräaikaisen nimityksen päättymisen jälkeen saatavalla nimityksen kumoavalla tuomioistuimen päätöksellä ei ole oikeusturvaa antavaa tai sitä lisäävää merkitystä (HE 77/2017 vp, s. 21). </w:t>
          </w:r>
          <w:r w:rsidR="00690CF5">
            <w:t>V</w:t>
          </w:r>
          <w:r>
            <w:t xml:space="preserve">alitusoikeus ei välttämättä johtaisi siihen, että valittaja nimitettäisiin palvelusuhteeseen, jos kelpoisuusvaatimukset ja muut edellytykset täyttäviä hakijoita olisi useampia. Tällöin valittaja ei saisi haluamaansa oikeusturvaa. On myös merkittävää, että nimitetyn siirtäminen pois tehtävistä tarkoittaisi yleensä sitä, että Suomi ei voisi nimittää uutta henkilöä nimitetyn tilalle vaan tehtävä avattaisiin kansainväliseen hakuun. Poikkeuksena ovat sellaiset tehtävät, joihin Suomi on sitoutunut osallistumaan. Näin ollen valittajaa ei pääsääntöisesti voitaisi nimittää palvelussuhteeseen.   </w:t>
          </w:r>
        </w:p>
        <w:p w14:paraId="01625408" w14:textId="77777777" w:rsidR="006C093D" w:rsidRDefault="009F3BD5" w:rsidP="009F3BD5">
          <w:pPr>
            <w:pStyle w:val="LLPerustelujenkappalejako"/>
          </w:pPr>
          <w:r>
            <w:t xml:space="preserve">Valitusoikeudella ja nimitetyn mahdollisella palvelussuhteen päättämisellä kesken toimikauden olisi kielteisiä vaikutuksia nimitetyn henkilön, hänen taustatyönantajansa, EU:n, kansainvälisen järjestön tai operaation toimeenpanijan sekä Suomen siviilikriisinhallintatoiminnan kannalta. Valitusoikeus toisi epävarmuutta nimitetyn oikeusasemaan. Nimityksen kumoaminen merkitsisi nimitetylle tulonmenetystä ja toimeentulon menettämistä tai sen vaikeutumista. Henkilön </w:t>
          </w:r>
          <w:r>
            <w:lastRenderedPageBreak/>
            <w:t>taustatyönantajan tulisi varautua virka- tai muihin henkilöstöjärjestelyihin. EU:n, kansainvälisen järjestön tai operaation toimenpanijan olisi yleensä avattava tehtävä uudelleen kansainvälisen hakuun</w:t>
          </w:r>
          <w:r w:rsidR="006C093D">
            <w:t>. Henkilövaje aiheuttaisi haittaa sen toiminnassa</w:t>
          </w:r>
          <w:r>
            <w:t xml:space="preserve">. Suomen kansainvälisessä haussa saaman paikan menetys vaikeuttaisi </w:t>
          </w:r>
          <w:r w:rsidR="006C093D">
            <w:t xml:space="preserve">osaltaan </w:t>
          </w:r>
          <w:r>
            <w:t xml:space="preserve">Suomen siviilikriisinhallintapolitiikan toimeenpanoa. </w:t>
          </w:r>
        </w:p>
        <w:p w14:paraId="2C31C9A0" w14:textId="77777777" w:rsidR="00D50F03" w:rsidRDefault="006C093D" w:rsidP="009F3BD5">
          <w:pPr>
            <w:pStyle w:val="LLPerustelujenkappalejako"/>
          </w:pPr>
          <w:r>
            <w:t>Säännösehdotuksessa valituskieltoa ei ole sidottu palvelusuhteen kestoon. Vastaisuudessa voi tulla nykytilasta poikkeav</w:t>
          </w:r>
          <w:r w:rsidR="00D50F03">
            <w:t>asti</w:t>
          </w:r>
          <w:r>
            <w:t xml:space="preserve"> tilanteita, jolloin henkilö nimitetään palvelussuhteeseen yli kahdeksi vuodeksi. Vaikka </w:t>
          </w:r>
          <w:r w:rsidR="006721AA">
            <w:t>eräät valituskieltoa puoltavat perusteet eivät soveltuisi pidempiaikaisiin nimityksiin,</w:t>
          </w:r>
          <w:r w:rsidR="00D50F03">
            <w:t xml:space="preserve"> suurinta osaa niistä voidaan käyttää perusteena valituskiellolle myös pidempiaikaisia palvelussuhteita koskevissa nimityksissä. </w:t>
          </w:r>
        </w:p>
        <w:p w14:paraId="669ED11B" w14:textId="3B342374" w:rsidR="00D50F03" w:rsidRDefault="00D50F03" w:rsidP="009F3BD5">
          <w:pPr>
            <w:pStyle w:val="LLPerustelujenkappalejako"/>
          </w:pPr>
          <w:r w:rsidRPr="00D50F03">
            <w:t>Lakiehdotuksen 4 d §:n 2 moment</w:t>
          </w:r>
          <w:r>
            <w:t>t</w:t>
          </w:r>
          <w:r w:rsidRPr="00D50F03">
            <w:t>i</w:t>
          </w:r>
          <w:r>
            <w:t>in ehdotetu</w:t>
          </w:r>
          <w:r w:rsidR="003766AD">
            <w:t>t</w:t>
          </w:r>
          <w:r>
            <w:t xml:space="preserve"> valituskiellot koskisivat sekä eh</w:t>
          </w:r>
          <w:r w:rsidRPr="00D50F03">
            <w:t xml:space="preserve">dokkaaksi </w:t>
          </w:r>
          <w:proofErr w:type="gramStart"/>
          <w:r>
            <w:t>nimeämistä</w:t>
          </w:r>
          <w:proofErr w:type="gramEnd"/>
          <w:r w:rsidRPr="00D50F03">
            <w:t xml:space="preserve"> </w:t>
          </w:r>
          <w:r>
            <w:t>että</w:t>
          </w:r>
          <w:r w:rsidRPr="00D50F03">
            <w:t xml:space="preserve"> palvelussuhteeseen nimittämistä koskevaa pää</w:t>
          </w:r>
          <w:r>
            <w:t>töstä</w:t>
          </w:r>
          <w:r w:rsidRPr="00D50F03">
            <w:t>.</w:t>
          </w:r>
          <w:r>
            <w:t xml:space="preserve"> </w:t>
          </w:r>
          <w:r w:rsidR="00F43ABD">
            <w:t>Valittaja ei saisi nimeämistä koskevaan päätökseen valittamalla haluamaansa oikeusturvaa, koska kansainvälisessä ehdokasasetteluun perustuvassa rekrytoinnissa kansallisten ehdokkaiden nimeämiselle asetetut määräajat ovat pääsääntöisesti hyvin lyhyet. Valittajaa ei voitaisi nimetä jälkikäteen ehdokkaaksi</w:t>
          </w:r>
          <w:r w:rsidR="00B07100">
            <w:t>.</w:t>
          </w:r>
          <w:r w:rsidR="00F43ABD">
            <w:t xml:space="preserve">   </w:t>
          </w:r>
        </w:p>
        <w:p w14:paraId="3837C7A7" w14:textId="5D513E46" w:rsidR="00975665" w:rsidRDefault="00D50F03" w:rsidP="00975665">
          <w:pPr>
            <w:pStyle w:val="LLPerustelujenkappalejako"/>
          </w:pPr>
          <w:r>
            <w:t>E</w:t>
          </w:r>
          <w:r w:rsidR="006C093D">
            <w:t xml:space="preserve">dellä </w:t>
          </w:r>
          <w:r>
            <w:t xml:space="preserve">selvitetyistä </w:t>
          </w:r>
          <w:r w:rsidR="006C093D">
            <w:t xml:space="preserve">syistä </w:t>
          </w:r>
          <w:r>
            <w:t xml:space="preserve">ehdotetut </w:t>
          </w:r>
          <w:r w:rsidR="006C093D">
            <w:t>v</w:t>
          </w:r>
          <w:r w:rsidR="009F3BD5">
            <w:t xml:space="preserve">alituskiellot ovat tarpeen. </w:t>
          </w:r>
          <w:r w:rsidR="00975665">
            <w:t>Hallituksen käsityksen mukaan l</w:t>
          </w:r>
          <w:r w:rsidR="00975665" w:rsidRPr="00975665">
            <w:t>akiehdotuksen 4 d §:n 2 momentin</w:t>
          </w:r>
          <w:r w:rsidR="009E0DDB">
            <w:t xml:space="preserve"> </w:t>
          </w:r>
          <w:r w:rsidR="00975665">
            <w:t>valituskiel</w:t>
          </w:r>
          <w:r w:rsidR="007C59A9">
            <w:t>tojen</w:t>
          </w:r>
          <w:r w:rsidR="00975665">
            <w:t xml:space="preserve"> ei edellä selostetun perusteella voida katsoa olevan ristiriidassa perustuslain kanssa. </w:t>
          </w:r>
        </w:p>
        <w:p w14:paraId="63544BE1" w14:textId="4404A69C" w:rsidR="00542699" w:rsidRDefault="009E0DDB" w:rsidP="0097456A">
          <w:pPr>
            <w:pStyle w:val="LLP2Otsikkotaso"/>
          </w:pPr>
          <w:bookmarkStart w:id="33" w:name="_Toc63849940"/>
          <w:r>
            <w:t>Toimikausien rajoitusperusteet</w:t>
          </w:r>
          <w:bookmarkEnd w:id="33"/>
        </w:p>
        <w:p w14:paraId="08A4B593" w14:textId="36512DBC" w:rsidR="00444B90" w:rsidRDefault="005B6E5A" w:rsidP="0007388F">
          <w:pPr>
            <w:pStyle w:val="LLPerustelujenkappalejako"/>
          </w:pPr>
          <w:r>
            <w:t>Perustuslain 18 § sisältää säännöksen jokaisen oikeudesta lain mukaan hankkia toimeentulonsa valitsemallaan työllä, ammatilla ja elinkeinolla. Perusoikeusuudistusta koskevan hallituksen esityksen mukaan säännös koskee myös oikeutta päästä julkiseen virkaan. Momentissa säädettyä oikeutta rajoittavat luonnollisesti eräät tosiasialliset seikat. Vapautta solmia työsopimus tai tulla nimitetyksi virkaan rajoittavat tarjolla olevat työpaikat, työssä vaadittava koulutus, kokemus ja ammattitaito sekä julkisten virkojen kelpoisuusvaatimukset. Tosiasiallisten rajoitusten lisäksi on voimassa runsaasti oikeudellisia rajoituksia</w:t>
          </w:r>
          <w:r w:rsidR="00444B90">
            <w:t xml:space="preserve"> (esimerkiksi ulkomaalaisten työluvat ja elinkeinon harjoittamisen luvanvaraisuus).</w:t>
          </w:r>
          <w:r>
            <w:t xml:space="preserve"> Säännökseen sisältyvät sanat ”lain mukaan” viittaavatkin mahdollisuuteen rajoittaa säännöksessä turvattua oikeutta lailla (HE 309/1993 vp</w:t>
          </w:r>
          <w:r w:rsidR="00273001">
            <w:t>, s. 67/II</w:t>
          </w:r>
          <w:r>
            <w:t xml:space="preserve">). </w:t>
          </w:r>
          <w:r w:rsidR="00273001">
            <w:t xml:space="preserve">Sääntelyn tulee kuitenkin täyttää perusoikeutta rajoittavalta lailta vaadittavat yleiset edellytykset (ks. esim. </w:t>
          </w:r>
          <w:proofErr w:type="spellStart"/>
          <w:r w:rsidR="00273001">
            <w:t>PeVL</w:t>
          </w:r>
          <w:proofErr w:type="spellEnd"/>
          <w:r w:rsidR="00273001">
            <w:t xml:space="preserve"> 9/2005 vp</w:t>
          </w:r>
          <w:r w:rsidR="00444B90">
            <w:t xml:space="preserve"> ja </w:t>
          </w:r>
          <w:proofErr w:type="spellStart"/>
          <w:r w:rsidR="00444B90">
            <w:t>PeVL</w:t>
          </w:r>
          <w:proofErr w:type="spellEnd"/>
          <w:r w:rsidR="00444B90">
            <w:t xml:space="preserve"> 31/2018 vp)</w:t>
          </w:r>
          <w:r w:rsidR="00273001">
            <w:t>.</w:t>
          </w:r>
        </w:p>
        <w:p w14:paraId="48944D87" w14:textId="3FF734B7" w:rsidR="00444B90" w:rsidRDefault="00444B90" w:rsidP="0007388F">
          <w:pPr>
            <w:pStyle w:val="LLPerustelujenkappalejako"/>
          </w:pPr>
          <w:r w:rsidRPr="00444B90">
            <w:t xml:space="preserve">Perusoikeusjärjestelmän kokonaisuudesta ja oikeuksien luonteesta perustuslaissa turvattuina perusoikeuksina </w:t>
          </w:r>
          <w:r>
            <w:t>perustuslaki</w:t>
          </w:r>
          <w:r w:rsidRPr="00444B90">
            <w:t xml:space="preserve">valiokunta on johtanut perusoikeusuudistusta koskevasta hallituksen esityksestä antamassaan mietinnössä </w:t>
          </w:r>
          <w:r>
            <w:t>(</w:t>
          </w:r>
          <w:proofErr w:type="spellStart"/>
          <w:r>
            <w:t>PeVM</w:t>
          </w:r>
          <w:proofErr w:type="spellEnd"/>
          <w:r>
            <w:t xml:space="preserve"> 25/1994 vp, s. 5.)</w:t>
          </w:r>
          <w:r w:rsidRPr="00444B90">
            <w:t xml:space="preserve"> </w:t>
          </w:r>
          <w:r>
            <w:t xml:space="preserve">joitakin </w:t>
          </w:r>
          <w:r w:rsidRPr="00444B90">
            <w:t xml:space="preserve">yleisiä rajoittamista koskevia vaatimuksia. </w:t>
          </w:r>
          <w:r>
            <w:t xml:space="preserve">Valiokunnan mukaan (1) </w:t>
          </w:r>
          <w:r w:rsidRPr="00444B90">
            <w:t>Perusoikeuksien rajoitusten tulee perustua eduskunnan säätämään lakiin</w:t>
          </w:r>
          <w:r>
            <w:t xml:space="preserve">, eikä </w:t>
          </w:r>
          <w:r w:rsidRPr="00444B90">
            <w:t>perusoikeuksien rajoittamista koskevaa toimivaltaa</w:t>
          </w:r>
          <w:r>
            <w:t xml:space="preserve"> saa delegoida</w:t>
          </w:r>
          <w:r w:rsidRPr="00444B90">
            <w:t xml:space="preserve"> lakia alemmalle säädöstasolle</w:t>
          </w:r>
          <w:r>
            <w:t>; (2) r</w:t>
          </w:r>
          <w:r w:rsidRPr="00444B90">
            <w:t>ajoitusten on oltava tarkkarajaisia ja riittävän täsmällisesti määritettyjä</w:t>
          </w:r>
          <w:r>
            <w:t>, ja r</w:t>
          </w:r>
          <w:r w:rsidRPr="00444B90">
            <w:t>ajoitusten olennaisen sisällön tulee ilmetä laista</w:t>
          </w:r>
          <w:r>
            <w:t>; (3) r</w:t>
          </w:r>
          <w:r w:rsidRPr="00444B90">
            <w:t>ajoitusperusteiden tulee olla hyväksyttäviä</w:t>
          </w:r>
          <w:r w:rsidR="00F626BD">
            <w:t>, niiden</w:t>
          </w:r>
          <w:r w:rsidRPr="00444B90">
            <w:t xml:space="preserve"> tulee olla painavan yh</w:t>
          </w:r>
          <w:r>
            <w:t>teiskunnallisen tarpeen vaatim</w:t>
          </w:r>
          <w:r w:rsidR="00F626BD">
            <w:t>i</w:t>
          </w:r>
          <w:r>
            <w:t>a; (4) t</w:t>
          </w:r>
          <w:r w:rsidRPr="00444B90">
            <w:t>avallisella lailla ei voida säätää perusoikeud</w:t>
          </w:r>
          <w:r>
            <w:t>en ytimeen ulottuvaa rajoitusta, (5) r</w:t>
          </w:r>
          <w:r w:rsidRPr="00444B90">
            <w:t>ajoitusten on oltava suhteellisuusvaatimuksen mukaisia</w:t>
          </w:r>
          <w:r>
            <w:t>, ja niiden</w:t>
          </w:r>
          <w:r w:rsidRPr="00444B90">
            <w:t xml:space="preserve"> tulee olla välttämättömiä hyväksyttävä</w:t>
          </w:r>
          <w:r>
            <w:t>n tarkoituksen saavuttamiseksi; (6) p</w:t>
          </w:r>
          <w:r w:rsidRPr="00444B90">
            <w:t>erusoikeuksia rajoitettaessa on huolehdittava riittävistä oikeusturvajärjestelyistä</w:t>
          </w:r>
          <w:r w:rsidR="00584098">
            <w:t>;</w:t>
          </w:r>
          <w:r w:rsidR="00254A7A">
            <w:t xml:space="preserve"> </w:t>
          </w:r>
          <w:r>
            <w:t xml:space="preserve">(7) </w:t>
          </w:r>
          <w:r w:rsidR="00584098">
            <w:t xml:space="preserve">eivätkä </w:t>
          </w:r>
          <w:r>
            <w:t>ra</w:t>
          </w:r>
          <w:r w:rsidRPr="00444B90">
            <w:t>joitukset saa olla ristiriidassa Suomen kansainvälisten ihmisoikeusvelvoitteiden kanssa.</w:t>
          </w:r>
        </w:p>
        <w:p w14:paraId="5CAEA8A5" w14:textId="0816131A" w:rsidR="00444B90" w:rsidRDefault="00444B90" w:rsidP="0007388F">
          <w:pPr>
            <w:pStyle w:val="LLPerustelujenkappalejako"/>
          </w:pPr>
          <w:r>
            <w:t xml:space="preserve">Lakiehdotuksen 4 </w:t>
          </w:r>
          <w:r w:rsidR="003063BA">
            <w:t>e</w:t>
          </w:r>
          <w:r>
            <w:t xml:space="preserve"> §:n toimikausia rajaavat perusteet perustuvat eduskunnan säätämään lakiin. Pykälä sisältää perussäännökset perusoikeuden rajoittamisesta, ja asetuksenantaja valtuutetaan </w:t>
          </w:r>
          <w:r>
            <w:lastRenderedPageBreak/>
            <w:t xml:space="preserve">lailla antamaan tarkempia säännöksiä yksilön oikeuksiin ja velvollisuuksiin liittyvistä vähäisistä yksityiskohdista. Ehdotuksessa </w:t>
          </w:r>
          <w:r w:rsidR="006F5C76">
            <w:t xml:space="preserve">asetuksenantaja antaisi säännöksiä lähinnä </w:t>
          </w:r>
          <w:r>
            <w:t xml:space="preserve">ajallisista määreistä ja tiettyjen tehtävien määrittämisestä. </w:t>
          </w:r>
        </w:p>
        <w:p w14:paraId="0933B050" w14:textId="51E77FBC" w:rsidR="00F626BD" w:rsidRDefault="00444B90" w:rsidP="0007388F">
          <w:pPr>
            <w:pStyle w:val="LLPerustelujenkappalejako"/>
          </w:pPr>
          <w:r>
            <w:t>Rajoitukset o</w:t>
          </w:r>
          <w:r w:rsidR="003766AD">
            <w:t>n</w:t>
          </w:r>
          <w:r>
            <w:t xml:space="preserve"> määritelty laissa kyllin tarkkarajaisesti ja riittävän täsmällisesti</w:t>
          </w:r>
          <w:r w:rsidR="003766AD">
            <w:t>,</w:t>
          </w:r>
          <w:r>
            <w:t xml:space="preserve"> ja niiden olennainen sisältö ilmenee laista. Rajoitusperuste</w:t>
          </w:r>
          <w:r w:rsidR="00F626BD">
            <w:t xml:space="preserve">iden hyväksyttävyysarvioinnissa painoa on annettava sille, että sääntely on painavan yhteiskunnallisen tarpeen vaatimaa. Kyse on Suomen siviilikriisinhallinnan resurssien turvaamisesta ja kehittämisestä. </w:t>
          </w:r>
          <w:r w:rsidR="004630EB">
            <w:t xml:space="preserve">Lisäksi rajoituksilla on työsuojelullisia tavoitteita: niillä turvataan henkilön riittävä palautumisaika tietyistä tehtävistä. </w:t>
          </w:r>
          <w:r w:rsidR="00F626BD">
            <w:t>Rajoitukset koskevat vain hyvin rajattua henkilömäärää ja tehtäviä. Edelleen rajoitukset eivät puutu rajoitettavaan oikeuteen niin laajasti, että ne mitätöisivät perusoikeuden sisällön. Kyse on toimikausien rajaamisesta eikä ehdotettu sääntely estä henkilöitä ylipäätään hakeutumasta</w:t>
          </w:r>
          <w:r w:rsidR="00ED6A30">
            <w:t xml:space="preserve"> ja heitä nimittämästä</w:t>
          </w:r>
          <w:r w:rsidR="00F626BD">
            <w:t xml:space="preserve"> siviilikriisinhallintatehtäviin</w:t>
          </w:r>
          <w:r w:rsidR="006F5C76">
            <w:t>, kunhan aikaa ja tehtäviä koskevat rajoitukset otetaan huomioon</w:t>
          </w:r>
          <w:r w:rsidR="00F626BD">
            <w:t xml:space="preserve">. Oikeasuhtaisuusvaatimuksen mukaisesti tavoitetta turvata ja kehittää Suomen siviilikriisinhallinnan resursseja ottamalla huomioon myös taustatyönantajien tarve ei voida saavuttaa perusoikeuteen vähemmän puuttuvin keinoin. Ehdotetut rajoitukset eivät ole ristiriidassa Suomen ihmisoikeusvelvoitteiden kanssa. </w:t>
          </w:r>
        </w:p>
        <w:p w14:paraId="27964487" w14:textId="391C22BB" w:rsidR="006F5C76" w:rsidRDefault="00F626BD" w:rsidP="0007388F">
          <w:pPr>
            <w:pStyle w:val="LLPerustelujenkappalejako"/>
          </w:pPr>
          <w:r>
            <w:t xml:space="preserve">Oikeusturvavaatimuksen mukaan perusoikeuksia rajoitettaessa on huolehdittava riittävistä oikeusturvajärjestelyistä. Siviilikriisinhallintalaissa </w:t>
          </w:r>
          <w:r w:rsidR="00B07100">
            <w:t xml:space="preserve">ehdotetaan säädettäväksi </w:t>
          </w:r>
          <w:r>
            <w:t xml:space="preserve">valituskiellosta. </w:t>
          </w:r>
          <w:r w:rsidR="006F5C76">
            <w:t xml:space="preserve">Valituskiellon merkitystä ja sen poistamisen </w:t>
          </w:r>
          <w:r w:rsidR="00B07100">
            <w:t xml:space="preserve">vaikutuksia on selvitetty edellä. </w:t>
          </w:r>
          <w:r w:rsidR="00B07100" w:rsidRPr="00B07100">
            <w:t>Lakiehdotuk</w:t>
          </w:r>
          <w:r w:rsidR="00B07100">
            <w:t xml:space="preserve">sen 4 </w:t>
          </w:r>
          <w:r w:rsidR="003063BA">
            <w:t>e</w:t>
          </w:r>
          <w:r w:rsidR="00B07100">
            <w:t xml:space="preserve"> §:n toimikausia rajaava sääntely ei näin ollen ole </w:t>
          </w:r>
          <w:r w:rsidR="003766AD">
            <w:t xml:space="preserve">hallituksen käsityksen mukaan </w:t>
          </w:r>
          <w:r w:rsidR="00B07100">
            <w:t xml:space="preserve">ongelmallinen perustuslain 18 §:n kannalta. </w:t>
          </w:r>
        </w:p>
        <w:p w14:paraId="1EC35951" w14:textId="769FF73F" w:rsidR="00DD59A9" w:rsidRDefault="00DD59A9" w:rsidP="0007388F">
          <w:pPr>
            <w:pStyle w:val="LLPerustelujenkappalejako"/>
          </w:pPr>
          <w:r w:rsidRPr="00784ED1">
            <w:t xml:space="preserve">Perustuslain 125 §:n 2 momentin mukaan yleiset nimitysperusteet julkisiin virkoihin ovat taito, kyky ja koeteltu kansalaiskunto. </w:t>
          </w:r>
          <w:r w:rsidR="00413D0D" w:rsidRPr="00784ED1">
            <w:t xml:space="preserve"> Ehdotetut toimikausien rajoitusperusteet voivat johtaa siihen, että yleiset nimitysperusteet parhaiten täyttävää henkilöä ei nimitetä palvelussuhteeseen. </w:t>
          </w:r>
          <w:r w:rsidRPr="00784ED1">
            <w:t xml:space="preserve">Siviilikriisinhallinnan asiantuntijoita ei </w:t>
          </w:r>
          <w:r w:rsidR="00413D0D" w:rsidRPr="00784ED1">
            <w:t xml:space="preserve">kuitenkaan </w:t>
          </w:r>
          <w:r w:rsidRPr="00784ED1">
            <w:t>nimitetä virkaan vaan muuhun julkisoikeudelliseen palvelussuhteeseen. Perustuslakivaliokunta ei ole tulkintakäytännössään ottanut kantaa yleisten nimitysperusteiden soveltumisesta tällaisiin palvelussuhteisiin</w:t>
          </w:r>
          <w:r w:rsidR="00413D0D" w:rsidRPr="00784ED1">
            <w:t xml:space="preserve">. </w:t>
          </w:r>
          <w:r w:rsidRPr="00784ED1">
            <w:t xml:space="preserve">Hallituksen käsityksen mukaan ehdotetut toimikausien rajoitusperusteet eivät </w:t>
          </w:r>
          <w:r w:rsidR="00413D0D" w:rsidRPr="00784ED1">
            <w:t xml:space="preserve">näin ollen </w:t>
          </w:r>
          <w:r w:rsidRPr="00784ED1">
            <w:t>ole ongelmallisia perustuslain 125 §:n 2 momentin kannalta.</w:t>
          </w:r>
          <w:r>
            <w:t xml:space="preserve">  </w:t>
          </w:r>
        </w:p>
        <w:p w14:paraId="7C7FDB91" w14:textId="4259042D" w:rsidR="00444B90" w:rsidRDefault="006F5C76" w:rsidP="0007388F">
          <w:pPr>
            <w:pStyle w:val="LLPerustelujenkappalejako"/>
          </w:pPr>
          <w:r>
            <w:t>Edellä mainituilla perusteilla lakiehdotus voidaan käsitellä tavallisessa lainsäätämisjärjestyksessä.</w:t>
          </w:r>
          <w:r w:rsidR="00F626BD">
            <w:t xml:space="preserve">    </w:t>
          </w:r>
          <w:r w:rsidR="00444B90">
            <w:t xml:space="preserve">  </w:t>
          </w:r>
        </w:p>
        <w:p w14:paraId="48DEA5D8" w14:textId="1E6D2845" w:rsidR="008414FE" w:rsidRPr="00DA3D00" w:rsidRDefault="00444B90" w:rsidP="0007388F">
          <w:pPr>
            <w:pStyle w:val="LLPerustelujenkappalejako"/>
          </w:pPr>
          <w:r w:rsidRPr="00444B90">
            <w:t xml:space="preserve"> </w:t>
          </w:r>
          <w:r w:rsidR="005B6E5A">
            <w:t xml:space="preserve"> </w:t>
          </w:r>
        </w:p>
      </w:sdtContent>
    </w:sdt>
    <w:p w14:paraId="208D2171" w14:textId="77777777" w:rsidR="004A648F" w:rsidRDefault="004A648F" w:rsidP="004A648F">
      <w:pPr>
        <w:pStyle w:val="LLNormaali"/>
      </w:pPr>
    </w:p>
    <w:p w14:paraId="6148BAF3" w14:textId="77777777" w:rsidR="0022764C" w:rsidRPr="00257518" w:rsidRDefault="0022764C" w:rsidP="00257518">
      <w:pPr>
        <w:pStyle w:val="LLPonsi"/>
        <w:rPr>
          <w:i/>
        </w:rPr>
      </w:pPr>
      <w:r w:rsidRPr="00257518">
        <w:rPr>
          <w:i/>
        </w:rPr>
        <w:t>Ponsi</w:t>
      </w:r>
    </w:p>
    <w:p w14:paraId="3E38E062" w14:textId="132F708D" w:rsidR="00370114" w:rsidRDefault="00944981" w:rsidP="009C4545">
      <w:pPr>
        <w:pStyle w:val="LLPonsi"/>
      </w:pPr>
      <w:r>
        <w:t>Edellä esitetyn peruste</w:t>
      </w:r>
      <w:r w:rsidR="002D7B09">
        <w:t>e</w:t>
      </w:r>
      <w:r>
        <w:t xml:space="preserve">lla annetaan eduskunnan hyväksyttäväksi </w:t>
      </w:r>
      <w:r w:rsidR="006461AD">
        <w:t>seuraava lakiehdotus:</w:t>
      </w:r>
    </w:p>
    <w:p w14:paraId="2704DCDB" w14:textId="77777777" w:rsidR="004A648F" w:rsidRDefault="004A648F" w:rsidP="00370114">
      <w:pPr>
        <w:pStyle w:val="LLNormaali"/>
      </w:pPr>
    </w:p>
    <w:p w14:paraId="00997B74" w14:textId="77777777" w:rsidR="00393B53" w:rsidRPr="009C4545" w:rsidRDefault="00EA5FF7" w:rsidP="00370114">
      <w:pPr>
        <w:pStyle w:val="LLNormaali"/>
      </w:pPr>
      <w:r w:rsidRPr="009C4545">
        <w:br w:type="page"/>
      </w:r>
    </w:p>
    <w:bookmarkStart w:id="34" w:name="_Toc63849941"/>
    <w:p w14:paraId="1B21C5F8" w14:textId="25671964" w:rsidR="00646DE3" w:rsidRDefault="00094A32" w:rsidP="00646DE3">
      <w:pPr>
        <w:pStyle w:val="LLLakiehdotukset"/>
      </w:pPr>
      <w:sdt>
        <w:sdtPr>
          <w:alias w:val="Lakiehdotukset"/>
          <w:tag w:val="CCLakiehdotukset"/>
          <w:id w:val="1834638829"/>
          <w:placeholder>
            <w:docPart w:val="952C805DFD2D4812A365BCEFD71BF682"/>
          </w:placeholder>
          <w15:color w:val="00FFFF"/>
          <w:dropDownList>
            <w:listItem w:value="Valitse kohde."/>
            <w:listItem w:displayText="Lakiehdotus" w:value="Lakiehdotus"/>
            <w:listItem w:displayText="Lakiehdotukset" w:value="Lakiehdotukset"/>
          </w:dropDownList>
        </w:sdtPr>
        <w:sdtEndPr/>
        <w:sdtContent>
          <w:r w:rsidR="00394309">
            <w:t>Lakiehdotus</w:t>
          </w:r>
        </w:sdtContent>
      </w:sdt>
      <w:bookmarkEnd w:id="34"/>
    </w:p>
    <w:sdt>
      <w:sdtPr>
        <w:alias w:val="Lakiehdotus"/>
        <w:tag w:val="CCLakiehdotukset"/>
        <w:id w:val="1695884352"/>
        <w:placeholder>
          <w:docPart w:val="ACA56456CD3548F69F1645DA972E1BA2"/>
        </w:placeholder>
        <w15:color w:val="00FFFF"/>
      </w:sdtPr>
      <w:sdtEndPr/>
      <w:sdtContent>
        <w:p w14:paraId="79B470BE" w14:textId="77777777" w:rsidR="009167E1" w:rsidRPr="009167E1" w:rsidRDefault="009167E1" w:rsidP="00534B1F">
          <w:pPr>
            <w:pStyle w:val="LLNormaali"/>
          </w:pPr>
        </w:p>
        <w:p w14:paraId="1A561077" w14:textId="77777777" w:rsidR="009167E1" w:rsidRPr="00F36633" w:rsidRDefault="009167E1" w:rsidP="009732F5">
          <w:pPr>
            <w:pStyle w:val="LLLaki"/>
          </w:pPr>
          <w:r w:rsidRPr="00F36633">
            <w:t>Laki</w:t>
          </w:r>
        </w:p>
        <w:p w14:paraId="72C26298" w14:textId="77777777" w:rsidR="009167E1" w:rsidRPr="009167E1" w:rsidRDefault="00E12DEA" w:rsidP="0082264A">
          <w:pPr>
            <w:pStyle w:val="LLSaadoksenNimi"/>
          </w:pPr>
          <w:bookmarkStart w:id="35" w:name="_Toc63849942"/>
          <w:r w:rsidRPr="00E12DEA">
            <w:t>siviilihenkilöiden osallistumisesta kriisinhallintaan annetun lain muuttamisesta</w:t>
          </w:r>
          <w:bookmarkEnd w:id="35"/>
        </w:p>
        <w:p w14:paraId="264D585B" w14:textId="7CBCFCD7" w:rsidR="009167E1" w:rsidRDefault="009167E1" w:rsidP="009167E1">
          <w:pPr>
            <w:pStyle w:val="LLJohtolauseKappaleet"/>
          </w:pPr>
          <w:r w:rsidRPr="009167E1">
            <w:t xml:space="preserve">Eduskunnan päätöksen </w:t>
          </w:r>
          <w:r w:rsidR="00EA3D2A" w:rsidRPr="009167E1">
            <w:t xml:space="preserve">mukaisesti </w:t>
          </w:r>
        </w:p>
        <w:p w14:paraId="00436DB5" w14:textId="1EAAF7E5" w:rsidR="00EA3D2A" w:rsidRPr="000E285B" w:rsidRDefault="00EA3D2A" w:rsidP="009167E1">
          <w:pPr>
            <w:pStyle w:val="LLJohtolauseKappaleet"/>
            <w:rPr>
              <w:i/>
            </w:rPr>
          </w:pPr>
          <w:r>
            <w:rPr>
              <w:i/>
            </w:rPr>
            <w:t xml:space="preserve">muutetaan </w:t>
          </w:r>
          <w:r>
            <w:t xml:space="preserve">siviilihenkilöiden osallistumisesta kriisinhallintaan annetun lain (1287/2004) 2 §:n </w:t>
          </w:r>
          <w:r w:rsidR="00E30F7F">
            <w:t xml:space="preserve">1 </w:t>
          </w:r>
          <w:r w:rsidR="006D69C6">
            <w:t xml:space="preserve">momentin 4 kohta </w:t>
          </w:r>
          <w:r w:rsidR="00E30F7F">
            <w:t xml:space="preserve">ja </w:t>
          </w:r>
          <w:r>
            <w:t>2 momentti</w:t>
          </w:r>
          <w:r w:rsidR="00CB68AA">
            <w:t xml:space="preserve">, </w:t>
          </w:r>
          <w:r w:rsidR="00094A32">
            <w:t xml:space="preserve">4 a ja 4 b §:n otsikko, </w:t>
          </w:r>
          <w:bookmarkStart w:id="36" w:name="_GoBack"/>
          <w:bookmarkEnd w:id="36"/>
          <w:r w:rsidR="00CB68AA">
            <w:t>4 a - c §, 5 §:n 1</w:t>
          </w:r>
          <w:r w:rsidR="0000718D">
            <w:t xml:space="preserve"> ja 2</w:t>
          </w:r>
          <w:r w:rsidR="00CB68AA">
            <w:t xml:space="preserve"> momentti,</w:t>
          </w:r>
          <w:r w:rsidR="00B0340E">
            <w:t xml:space="preserve"> 7 §:n 1 momentin 2 kohta</w:t>
          </w:r>
          <w:r w:rsidR="00CB68AA">
            <w:t xml:space="preserve"> ja 17 §:n 2 momentti,</w:t>
          </w:r>
          <w:r w:rsidR="00B0340E">
            <w:t xml:space="preserve"> sellaisina kuin ne ovat laissa 1359/2018, </w:t>
          </w:r>
          <w:r>
            <w:t>sekä</w:t>
          </w:r>
        </w:p>
        <w:p w14:paraId="35D479A5" w14:textId="124599CD" w:rsidR="00DD46C1" w:rsidRDefault="009167E1" w:rsidP="009167E1">
          <w:pPr>
            <w:pStyle w:val="LLJohtolauseKappaleet"/>
          </w:pPr>
          <w:r w:rsidRPr="009167E1">
            <w:rPr>
              <w:i/>
            </w:rPr>
            <w:t>lisätään</w:t>
          </w:r>
          <w:r w:rsidRPr="009167E1">
            <w:t xml:space="preserve"> </w:t>
          </w:r>
          <w:r w:rsidR="00E90785">
            <w:t>lakiin uusi 4 d</w:t>
          </w:r>
          <w:r w:rsidR="008E3903">
            <w:t xml:space="preserve"> ja e</w:t>
          </w:r>
          <w:r w:rsidR="00E90785">
            <w:t xml:space="preserve"> § ,</w:t>
          </w:r>
          <w:r w:rsidR="006D41C7">
            <w:t xml:space="preserve">7 §:n 1 momenttiin uusi 4 kohta, jolloin nykyinen 4 kohta siirtyy 5 kohdaksi, </w:t>
          </w:r>
          <w:r w:rsidR="00CB68AA">
            <w:t xml:space="preserve">7 </w:t>
          </w:r>
          <w:proofErr w:type="gramStart"/>
          <w:r w:rsidR="00CB68AA">
            <w:t>§:ään</w:t>
          </w:r>
          <w:proofErr w:type="gramEnd"/>
          <w:r w:rsidR="00CB68AA">
            <w:t xml:space="preserve"> uusi 2 momentti, jolloin nykyinen 2 ja 3 momentti siirtyvät 3 ja 4 momentiksi,</w:t>
          </w:r>
          <w:r w:rsidR="006D31A8">
            <w:t xml:space="preserve"> sekä </w:t>
          </w:r>
          <w:r w:rsidR="00AD4917">
            <w:t xml:space="preserve">lakiin </w:t>
          </w:r>
          <w:r w:rsidR="00DB07D1">
            <w:t xml:space="preserve">uusi </w:t>
          </w:r>
          <w:r w:rsidR="00C80EF8">
            <w:t>15 f</w:t>
          </w:r>
          <w:r w:rsidR="00EA3D2A">
            <w:t xml:space="preserve"> § </w:t>
          </w:r>
          <w:r w:rsidRPr="009167E1">
            <w:t>seuraavasti:</w:t>
          </w:r>
        </w:p>
        <w:p w14:paraId="334B6DF5" w14:textId="77777777" w:rsidR="00EA3D2A" w:rsidRDefault="00EA3D2A" w:rsidP="009167E1">
          <w:pPr>
            <w:pStyle w:val="LLJohtolauseKappaleet"/>
          </w:pPr>
        </w:p>
        <w:p w14:paraId="6FC62F03" w14:textId="77777777" w:rsidR="00EA3D2A" w:rsidRDefault="00EA3D2A" w:rsidP="009167E1">
          <w:pPr>
            <w:pStyle w:val="LLJohtolauseKappaleet"/>
          </w:pPr>
        </w:p>
        <w:p w14:paraId="21066C38" w14:textId="77777777" w:rsidR="00EA3D2A" w:rsidRPr="00EA3D2A" w:rsidRDefault="00EA3D2A" w:rsidP="000E285B">
          <w:pPr>
            <w:pStyle w:val="LLJohtolauseKappaleet"/>
            <w:jc w:val="center"/>
          </w:pPr>
          <w:r w:rsidRPr="00EA3D2A">
            <w:t>2 §</w:t>
          </w:r>
        </w:p>
        <w:p w14:paraId="0E726A00" w14:textId="77777777" w:rsidR="00EA3D2A" w:rsidRPr="00EA3D2A" w:rsidRDefault="00EA3D2A" w:rsidP="000E285B">
          <w:pPr>
            <w:pStyle w:val="LLJohtolauseKappaleet"/>
            <w:jc w:val="center"/>
          </w:pPr>
          <w:r w:rsidRPr="00EA3D2A">
            <w:t xml:space="preserve"> </w:t>
          </w:r>
        </w:p>
        <w:p w14:paraId="56594AAE" w14:textId="7350F72F" w:rsidR="00EA3D2A" w:rsidRDefault="00EA3D2A" w:rsidP="000E285B">
          <w:pPr>
            <w:pStyle w:val="LLJohtolauseKappaleet"/>
            <w:jc w:val="center"/>
            <w:rPr>
              <w:i/>
            </w:rPr>
          </w:pPr>
          <w:r w:rsidRPr="00EA3D2A">
            <w:rPr>
              <w:i/>
            </w:rPr>
            <w:t>Lain soveltamisala</w:t>
          </w:r>
        </w:p>
        <w:p w14:paraId="50B46094" w14:textId="79DD2042" w:rsidR="003E2965" w:rsidRDefault="003E2965" w:rsidP="0078170F">
          <w:pPr>
            <w:pStyle w:val="LLMomentinJohdantoKappale"/>
          </w:pPr>
          <w:r>
            <w:t>Tässä laissa säädetään:</w:t>
          </w:r>
        </w:p>
        <w:p w14:paraId="2F3E2CE1" w14:textId="1EEC083C" w:rsidR="003E2965" w:rsidRDefault="003E2965" w:rsidP="00592912">
          <w:pPr>
            <w:pStyle w:val="LLMomentinKohta"/>
          </w:pPr>
          <w:r>
            <w:t xml:space="preserve">1) </w:t>
          </w:r>
          <w:r w:rsidRPr="003E2965">
            <w:t>siviilihenkilöiden osallistumisesta kriisinhallintaan ulkomailla;</w:t>
          </w:r>
        </w:p>
        <w:p w14:paraId="7DD97DAA" w14:textId="77777777" w:rsidR="003E2965" w:rsidRDefault="003E2965" w:rsidP="00592912">
          <w:pPr>
            <w:pStyle w:val="LLMomentinKohta"/>
          </w:pPr>
          <w:r>
            <w:t xml:space="preserve">2) </w:t>
          </w:r>
          <w:r w:rsidRPr="003E2965">
            <w:t>kriisinhallintaan osallistumisen edellyttämistä kotimaan valmiuksista sekä niiden ylläpitämisestä ja kehittämisestä;</w:t>
          </w:r>
        </w:p>
        <w:p w14:paraId="4684C9EE" w14:textId="77777777" w:rsidR="003E2965" w:rsidRDefault="003E2965" w:rsidP="00592912">
          <w:pPr>
            <w:pStyle w:val="LLMomentinKohta"/>
          </w:pPr>
          <w:r>
            <w:t xml:space="preserve">3) </w:t>
          </w:r>
          <w:r w:rsidRPr="003E2965">
            <w:t>kriisinhallintaan ulkomailla osallistuvan siviilihenkilön oikeuksista ja velvollisuuksista; ja</w:t>
          </w:r>
        </w:p>
        <w:p w14:paraId="60049E5E" w14:textId="58E2719E" w:rsidR="003E2965" w:rsidRDefault="003E2965" w:rsidP="00592912">
          <w:pPr>
            <w:pStyle w:val="LLMomentinKohta"/>
          </w:pPr>
          <w:r>
            <w:t xml:space="preserve">4) Siviilikriisinhallintakeskuksesta. </w:t>
          </w:r>
        </w:p>
        <w:p w14:paraId="289D405E" w14:textId="77777777" w:rsidR="00EA3D2A" w:rsidRDefault="00EA3D2A" w:rsidP="000E285B">
          <w:pPr>
            <w:pStyle w:val="LLJohtolauseKappaleet"/>
            <w:jc w:val="center"/>
          </w:pPr>
        </w:p>
        <w:p w14:paraId="33BB22BA" w14:textId="540EDD18" w:rsidR="00EA3D2A" w:rsidRDefault="00EA3D2A" w:rsidP="000E285B">
          <w:pPr>
            <w:pStyle w:val="LLPykala"/>
            <w:ind w:firstLine="142"/>
            <w:jc w:val="both"/>
          </w:pPr>
          <w:r w:rsidRPr="000E285B">
            <w:t>Tätä lakia, lukuun ottamatta mitä 4 e §:ssä ja 6 a</w:t>
          </w:r>
          <w:r w:rsidR="00CE6C3C">
            <w:t>—</w:t>
          </w:r>
          <w:r w:rsidRPr="000E285B">
            <w:t>6 d §:ssä säädetään, s</w:t>
          </w:r>
          <w:r>
            <w:t>ovelletaan pelastuslain (37972011) 38 §:n nojalla pelastustoimeen kuuluvan avun antamiseen osallistuvan suomalaisen henkilöstön palvelussuhteisiin ja henkilöstön asemaan avustustoiminnassa. Pelastustoimeen kuuluvan avun antamisen kotimaan valmiuksista säädetään Pelastusopistosta annetussa laissa (607/2006).</w:t>
          </w:r>
        </w:p>
        <w:p w14:paraId="2D300579" w14:textId="77777777" w:rsidR="00EA3D2A" w:rsidRDefault="00EA3D2A" w:rsidP="000E285B">
          <w:pPr>
            <w:jc w:val="both"/>
            <w:rPr>
              <w:lang w:eastAsia="fi-FI"/>
            </w:rPr>
          </w:pPr>
        </w:p>
        <w:p w14:paraId="43531243" w14:textId="77777777" w:rsidR="003E2965" w:rsidRPr="009167E1" w:rsidRDefault="003E2965" w:rsidP="00BA71BD">
          <w:pPr>
            <w:pStyle w:val="LLNormaali"/>
          </w:pPr>
          <w:r w:rsidRPr="009167E1">
            <w:t>— — — — — — — — — — — — — — — — — — — — — — — — — — — — — —</w:t>
          </w:r>
        </w:p>
        <w:p w14:paraId="00219322" w14:textId="77777777" w:rsidR="00FE3CEE" w:rsidRDefault="00FE3CEE" w:rsidP="00BA71BD">
          <w:pPr>
            <w:pStyle w:val="LLPykala"/>
          </w:pPr>
        </w:p>
        <w:p w14:paraId="3F8BFD8B" w14:textId="25A9DA1F" w:rsidR="003E2965" w:rsidRPr="009167E1" w:rsidRDefault="003E2965" w:rsidP="00BA71BD">
          <w:pPr>
            <w:pStyle w:val="LLPykala"/>
          </w:pPr>
          <w:r>
            <w:t>4 a</w:t>
          </w:r>
          <w:r w:rsidRPr="009167E1">
            <w:t xml:space="preserve"> §</w:t>
          </w:r>
        </w:p>
        <w:p w14:paraId="3E5B4834" w14:textId="5BE9352E" w:rsidR="003E2965" w:rsidRPr="00A4663A" w:rsidRDefault="003E2965" w:rsidP="00057B14">
          <w:pPr>
            <w:pStyle w:val="LLPykalanOtsikko"/>
          </w:pPr>
          <w:r>
            <w:t>Siviilikriisinhallintakeskus</w:t>
          </w:r>
        </w:p>
        <w:p w14:paraId="162182A0" w14:textId="3CA59114" w:rsidR="003E2965" w:rsidRDefault="003E2965" w:rsidP="0078170F">
          <w:pPr>
            <w:pStyle w:val="LLKappalejako"/>
          </w:pPr>
          <w:r w:rsidRPr="003E2965">
            <w:t xml:space="preserve">Sisäministeriön yhteydessä on </w:t>
          </w:r>
          <w:r>
            <w:t>Siviilik</w:t>
          </w:r>
          <w:r w:rsidRPr="003E2965">
            <w:t>riisinhallintakeskus. Sen tehtävänä on hoitaa 4 §:n 1</w:t>
          </w:r>
          <w:r w:rsidR="00CE6C3C">
            <w:t>—</w:t>
          </w:r>
          <w:r w:rsidRPr="003E2965">
            <w:t>4 kohdassa tarkoitettuja tehtäviä sekä toimia 5 §:n 1 momentissa tarkoitettuna työnantajana.</w:t>
          </w:r>
        </w:p>
        <w:p w14:paraId="4D605EF0" w14:textId="3E7D367F" w:rsidR="0000497A" w:rsidRDefault="0000497A" w:rsidP="00426EAE">
          <w:pPr>
            <w:pStyle w:val="LLNormaali"/>
          </w:pPr>
        </w:p>
        <w:p w14:paraId="4C4C4C64" w14:textId="488A77F6" w:rsidR="003E2965" w:rsidRPr="009167E1" w:rsidRDefault="003E2965" w:rsidP="00BA71BD">
          <w:pPr>
            <w:pStyle w:val="LLPykala"/>
          </w:pPr>
          <w:r>
            <w:t>4 b</w:t>
          </w:r>
          <w:r w:rsidRPr="009167E1">
            <w:t xml:space="preserve"> §</w:t>
          </w:r>
        </w:p>
        <w:p w14:paraId="610E0693" w14:textId="42B4282F" w:rsidR="003E2965" w:rsidRDefault="003E2965" w:rsidP="00057B14">
          <w:pPr>
            <w:pStyle w:val="LLPykalanOtsikko"/>
          </w:pPr>
          <w:r>
            <w:t>Siviilikriisinhallintakeskuksen organisaatio</w:t>
          </w:r>
        </w:p>
        <w:p w14:paraId="7CA9E206" w14:textId="569132A8" w:rsidR="003E2965" w:rsidRDefault="003E2965" w:rsidP="0078170F">
          <w:pPr>
            <w:pStyle w:val="LLKappalejako"/>
          </w:pPr>
          <w:r>
            <w:t>Siviilik</w:t>
          </w:r>
          <w:r w:rsidRPr="003E2965">
            <w:t>riisinhallintakeskuksessa on johtaja ja muita virkamiehiä sekä tarvittaessa muuta henkilöstöä.</w:t>
          </w:r>
        </w:p>
        <w:p w14:paraId="514371A3" w14:textId="0586B304" w:rsidR="003E2965" w:rsidRDefault="003E2965" w:rsidP="0078170F">
          <w:pPr>
            <w:pStyle w:val="LLKappalejako"/>
          </w:pPr>
          <w:r w:rsidRPr="003E2965">
            <w:t xml:space="preserve">Johtajan tehtävänä on johtaa, valvoa ja kehittää </w:t>
          </w:r>
          <w:r>
            <w:t>Siviilik</w:t>
          </w:r>
          <w:r w:rsidRPr="003E2965">
            <w:t xml:space="preserve">riisinhallintakeskuksen toimintaa sekä vastata toiminnan laadusta ja tuloksellisuudesta. Johtaja nimittää keskuksen virkamiehet ja ottaa palvelukseen keskuksen muun henkilöstön. </w:t>
          </w:r>
          <w:r>
            <w:t>Siviilik</w:t>
          </w:r>
          <w:r w:rsidRPr="003E2965">
            <w:t>riisinhallintakeskuksen johtajan nimittää valtioneuvosto.</w:t>
          </w:r>
        </w:p>
        <w:p w14:paraId="6B1675C1" w14:textId="43F714E9" w:rsidR="003E2965" w:rsidRDefault="003E2965" w:rsidP="00BA71BD">
          <w:pPr>
            <w:pStyle w:val="LLPykala"/>
          </w:pPr>
          <w:r>
            <w:lastRenderedPageBreak/>
            <w:t>4 c</w:t>
          </w:r>
          <w:r w:rsidRPr="009167E1">
            <w:t xml:space="preserve"> §</w:t>
          </w:r>
        </w:p>
        <w:p w14:paraId="16F4C6C6" w14:textId="42EC6F88" w:rsidR="003E2965" w:rsidRDefault="003E2965" w:rsidP="00057B14">
          <w:pPr>
            <w:pStyle w:val="LLPykalanOtsikko"/>
          </w:pPr>
          <w:r>
            <w:t>Työjärjestys</w:t>
          </w:r>
        </w:p>
        <w:p w14:paraId="1D1EA827" w14:textId="0C8570B8" w:rsidR="003E2965" w:rsidRDefault="003E2965" w:rsidP="0078170F">
          <w:pPr>
            <w:pStyle w:val="LLKappalejako"/>
          </w:pPr>
          <w:r>
            <w:t>Siviilik</w:t>
          </w:r>
          <w:r w:rsidRPr="003E2965">
            <w:t>riisinhallintakeskuksella on työjärjestys, jonka johtaja vahvistaa kuultuaan sisäministeriötä. Työjärjestyksessä määrätään keskuksen organisaatiosta, henkilöstön tehtävistä, asioiden käsittelystä ja ratkaisemisesta sekä toiminnan muusta yleisestä järjestämisestä.</w:t>
          </w:r>
        </w:p>
        <w:p w14:paraId="5EF7D1BE" w14:textId="77777777" w:rsidR="003E2965" w:rsidRPr="003E2965" w:rsidRDefault="003E2965" w:rsidP="003E2965">
          <w:pPr>
            <w:rPr>
              <w:lang w:eastAsia="fi-FI"/>
            </w:rPr>
          </w:pPr>
        </w:p>
        <w:p w14:paraId="41306C9D" w14:textId="77777777" w:rsidR="00EA3D2A" w:rsidRPr="009167E1" w:rsidRDefault="00EA3D2A" w:rsidP="00EA3D2A">
          <w:pPr>
            <w:pStyle w:val="LLPykala"/>
          </w:pPr>
          <w:r>
            <w:t>4 d</w:t>
          </w:r>
          <w:r w:rsidRPr="009167E1">
            <w:t xml:space="preserve"> §</w:t>
          </w:r>
        </w:p>
        <w:p w14:paraId="79C3A0C4" w14:textId="3FB16F5A" w:rsidR="00EA3D2A" w:rsidRPr="00A4663A" w:rsidRDefault="00EA3D2A" w:rsidP="00EA3D2A">
          <w:pPr>
            <w:pStyle w:val="LLPykalanOtsikko"/>
          </w:pPr>
          <w:r>
            <w:t>Palvelussuhteen</w:t>
          </w:r>
          <w:r w:rsidR="00A872F5">
            <w:t xml:space="preserve"> nimittämis</w:t>
          </w:r>
          <w:r>
            <w:t>menettelyyn sovellettavat säännökset</w:t>
          </w:r>
        </w:p>
        <w:p w14:paraId="6021174B" w14:textId="3418D990" w:rsidR="008F7D93" w:rsidRDefault="00EA3D2A" w:rsidP="00EA3D2A">
          <w:pPr>
            <w:pStyle w:val="LLKappalejako"/>
          </w:pPr>
          <w:r>
            <w:t xml:space="preserve">Palvelussuhteen </w:t>
          </w:r>
          <w:r w:rsidR="00A872F5">
            <w:t>nimittämis</w:t>
          </w:r>
          <w:r>
            <w:t>menettely</w:t>
          </w:r>
          <w:r w:rsidR="008F7D93">
            <w:t xml:space="preserve">yn sovelletaan valtion virkamieslain </w:t>
          </w:r>
          <w:r w:rsidR="008F7D93" w:rsidRPr="001E1D4B">
            <w:t>(750/1994)</w:t>
          </w:r>
          <w:r w:rsidR="008F7D93">
            <w:t xml:space="preserve"> 8 b ja 8 c </w:t>
          </w:r>
          <w:proofErr w:type="gramStart"/>
          <w:r w:rsidR="008F7D93">
            <w:t>§:</w:t>
          </w:r>
          <w:proofErr w:type="spellStart"/>
          <w:r w:rsidR="008F7D93">
            <w:t>ää</w:t>
          </w:r>
          <w:proofErr w:type="spellEnd"/>
          <w:proofErr w:type="gramEnd"/>
          <w:r w:rsidR="008F7D93">
            <w:t>.</w:t>
          </w:r>
        </w:p>
        <w:p w14:paraId="60FB8852" w14:textId="385F2734" w:rsidR="00EA3D2A" w:rsidRDefault="008F7D93" w:rsidP="00EA3D2A">
          <w:pPr>
            <w:pStyle w:val="LLKappalejako"/>
          </w:pPr>
          <w:r>
            <w:t xml:space="preserve">Palvelussuhdetta hakenut ei saa hakea </w:t>
          </w:r>
          <w:r w:rsidR="005829ED">
            <w:t>ehdok</w:t>
          </w:r>
          <w:r w:rsidR="006A7659">
            <w:t>kaaksi nimeämistä</w:t>
          </w:r>
          <w:r w:rsidR="005829ED">
            <w:t xml:space="preserve"> tai </w:t>
          </w:r>
          <w:r>
            <w:t>palvelussuhteeseen nimittämistä koskevaan päätökseen muutosta valittamalla.</w:t>
          </w:r>
        </w:p>
        <w:p w14:paraId="549A64A1" w14:textId="77777777" w:rsidR="003A3069" w:rsidRDefault="003A3069" w:rsidP="00E12DEA">
          <w:pPr>
            <w:pStyle w:val="LLPykala"/>
          </w:pPr>
        </w:p>
        <w:p w14:paraId="7DB993B9" w14:textId="7B352B6C" w:rsidR="00E12DEA" w:rsidRDefault="00E12DEA" w:rsidP="00E12DEA">
          <w:pPr>
            <w:pStyle w:val="LLPykala"/>
          </w:pPr>
          <w:r>
            <w:t xml:space="preserve">4 </w:t>
          </w:r>
          <w:r w:rsidR="006366F9">
            <w:t>e</w:t>
          </w:r>
          <w:r>
            <w:t xml:space="preserve"> §</w:t>
          </w:r>
        </w:p>
        <w:p w14:paraId="536526A1" w14:textId="57F8F555" w:rsidR="00E12DEA" w:rsidRDefault="00A17F7F" w:rsidP="00E12DEA">
          <w:pPr>
            <w:pStyle w:val="LLPykalanOtsikko"/>
          </w:pPr>
          <w:r>
            <w:t>Toimikausia</w:t>
          </w:r>
          <w:r w:rsidR="00E12DEA">
            <w:t xml:space="preserve"> rajaavat perusteet</w:t>
          </w:r>
        </w:p>
        <w:p w14:paraId="6A87C33B" w14:textId="6B8CAE71" w:rsidR="00E12DEA" w:rsidRDefault="00A17F7F" w:rsidP="00E12DEA">
          <w:pPr>
            <w:pStyle w:val="LLMomentinJohdantoKappale"/>
          </w:pPr>
          <w:r>
            <w:t>Suomen siviilikriisinhallinnan resurssi</w:t>
          </w:r>
          <w:r w:rsidR="00AD4917">
            <w:t>e</w:t>
          </w:r>
          <w:r>
            <w:t xml:space="preserve">n turvaamiseksi ja kehittämiseksi </w:t>
          </w:r>
          <w:r w:rsidR="00AD4917">
            <w:t>siviili</w:t>
          </w:r>
          <w:r>
            <w:t xml:space="preserve">kriisinhallintaan ulkomailla osallistuvan toimikausia </w:t>
          </w:r>
          <w:r w:rsidR="00E12DEA" w:rsidRPr="00E12DEA">
            <w:t>voidaan rajata perusteilla, jotka liittyvät siihen:</w:t>
          </w:r>
        </w:p>
        <w:p w14:paraId="755998FB" w14:textId="0E66BDCF" w:rsidR="00E12DEA" w:rsidRDefault="00E12DEA" w:rsidP="00E12DEA">
          <w:pPr>
            <w:pStyle w:val="LLMomentinKohta"/>
          </w:pPr>
          <w:r w:rsidRPr="00E12DEA">
            <w:t>1) milloin h</w:t>
          </w:r>
          <w:r w:rsidR="00A17F7F">
            <w:t>än</w:t>
          </w:r>
          <w:r w:rsidRPr="00E12DEA">
            <w:t xml:space="preserve"> on aiemmin </w:t>
          </w:r>
          <w:r w:rsidR="002D0E99">
            <w:t>ollut</w:t>
          </w:r>
          <w:r w:rsidR="005D6122">
            <w:t xml:space="preserve"> </w:t>
          </w:r>
          <w:r w:rsidR="002D0E99">
            <w:t>tässä laissa tarkoitetussa palvelussuhteessa</w:t>
          </w:r>
        </w:p>
        <w:p w14:paraId="094EBA44" w14:textId="6D17D86D" w:rsidR="00E12DEA" w:rsidRDefault="00E12DEA" w:rsidP="00E12DEA">
          <w:pPr>
            <w:pStyle w:val="LLMomentinKohta"/>
          </w:pPr>
          <w:r>
            <w:t xml:space="preserve">2) </w:t>
          </w:r>
          <w:r w:rsidR="001B0FB3">
            <w:t>kuinka kauan</w:t>
          </w:r>
          <w:r>
            <w:t xml:space="preserve"> h</w:t>
          </w:r>
          <w:r w:rsidR="00A17F7F">
            <w:t>än</w:t>
          </w:r>
          <w:r>
            <w:t xml:space="preserve"> on tiet</w:t>
          </w:r>
          <w:r w:rsidR="001B0FB3">
            <w:t>t</w:t>
          </w:r>
          <w:r>
            <w:t>yn</w:t>
          </w:r>
          <w:r w:rsidR="001B0FB3">
            <w:t>ä</w:t>
          </w:r>
          <w:r>
            <w:t xml:space="preserve"> a</w:t>
          </w:r>
          <w:r w:rsidR="001B0FB3">
            <w:t>ikana</w:t>
          </w:r>
          <w:r>
            <w:t xml:space="preserve"> </w:t>
          </w:r>
          <w:r w:rsidR="002D0E99">
            <w:t>ollut</w:t>
          </w:r>
          <w:r w:rsidR="005D6122">
            <w:t xml:space="preserve"> </w:t>
          </w:r>
          <w:r w:rsidR="002D0E99">
            <w:t>tässä laissa tarkoitetussa palvelussuhteessa</w:t>
          </w:r>
          <w:r>
            <w:t>;</w:t>
          </w:r>
        </w:p>
        <w:p w14:paraId="2C4C7787" w14:textId="664453B2" w:rsidR="00E12DEA" w:rsidRDefault="005B450A" w:rsidP="00E12DEA">
          <w:pPr>
            <w:pStyle w:val="LLMomentinKohta"/>
          </w:pPr>
          <w:r>
            <w:t xml:space="preserve">3) missä </w:t>
          </w:r>
          <w:r w:rsidR="002D0E99">
            <w:t xml:space="preserve">tässä laissa tarkoitettuun palvelussuhteeseen kuuluvassa </w:t>
          </w:r>
          <w:r w:rsidR="00E12DEA">
            <w:t>tehtävässä h</w:t>
          </w:r>
          <w:r w:rsidR="00A17F7F">
            <w:t>än</w:t>
          </w:r>
          <w:r w:rsidR="00E12DEA">
            <w:t xml:space="preserve"> </w:t>
          </w:r>
          <w:r w:rsidR="00D7259B">
            <w:t xml:space="preserve">toimii tai </w:t>
          </w:r>
          <w:r w:rsidR="00AB6254">
            <w:t>on toiminut.</w:t>
          </w:r>
        </w:p>
        <w:p w14:paraId="1381354B" w14:textId="77777777" w:rsidR="00EC2CEA" w:rsidRDefault="00E12DEA" w:rsidP="00E12DEA">
          <w:pPr>
            <w:pStyle w:val="LLKappalejako"/>
          </w:pPr>
          <w:r w:rsidRPr="00E12DEA">
            <w:t>S</w:t>
          </w:r>
          <w:r w:rsidR="009E4BBC">
            <w:t>iitä poiketen</w:t>
          </w:r>
          <w:r w:rsidRPr="00E12DEA">
            <w:t>, mitä 1 momentissa sää</w:t>
          </w:r>
          <w:r w:rsidR="00EC2CEA">
            <w:t>detään:</w:t>
          </w:r>
        </w:p>
        <w:p w14:paraId="10164E83" w14:textId="026B3931" w:rsidR="00EC2CEA" w:rsidRDefault="00EC2CEA" w:rsidP="00E12DEA">
          <w:pPr>
            <w:pStyle w:val="LLKappalejako"/>
          </w:pPr>
          <w:r>
            <w:t>1)</w:t>
          </w:r>
          <w:r w:rsidR="00E12DEA" w:rsidRPr="00E12DEA">
            <w:t xml:space="preserve"> henkilö voidaan </w:t>
          </w:r>
          <w:r w:rsidR="004F6BED">
            <w:t xml:space="preserve">nimetä ehdokkaaksi </w:t>
          </w:r>
          <w:r w:rsidR="009C6B28">
            <w:t xml:space="preserve">Euroopan unionin, kansainvälisen järjestön tai operaation toimeenpanijan </w:t>
          </w:r>
          <w:r w:rsidR="00B56E24">
            <w:t xml:space="preserve">tehtävään </w:t>
          </w:r>
          <w:r w:rsidR="004F6BED">
            <w:t xml:space="preserve">tai </w:t>
          </w:r>
          <w:r w:rsidR="00E12DEA" w:rsidRPr="00E12DEA">
            <w:t>nimittä</w:t>
          </w:r>
          <w:r w:rsidR="005B450A">
            <w:t>ä palvelussuhteeseen, jos se</w:t>
          </w:r>
          <w:r w:rsidR="005D6122">
            <w:t xml:space="preserve"> </w:t>
          </w:r>
          <w:r w:rsidR="00E12DEA" w:rsidRPr="00E12DEA">
            <w:t xml:space="preserve">on </w:t>
          </w:r>
          <w:proofErr w:type="spellStart"/>
          <w:r w:rsidR="00E12DEA" w:rsidRPr="00E12DEA">
            <w:t>ulko</w:t>
          </w:r>
          <w:proofErr w:type="spellEnd"/>
          <w:r w:rsidR="00E12DEA" w:rsidRPr="00E12DEA">
            <w:t xml:space="preserve">- ja turvallisuuspoliittisista syistä erityisen merkittävää tai tehtävään ei ole </w:t>
          </w:r>
          <w:r w:rsidR="0014572D">
            <w:t>oll</w:t>
          </w:r>
          <w:r w:rsidR="00A06DE6">
            <w:t>ut</w:t>
          </w:r>
          <w:r w:rsidR="005B450A">
            <w:t xml:space="preserve"> </w:t>
          </w:r>
          <w:r w:rsidR="009E4BBC">
            <w:t xml:space="preserve">muita </w:t>
          </w:r>
          <w:r w:rsidR="001F3C50">
            <w:t xml:space="preserve">edellä mainitun tahon asettamat vähimmäisedellytykset </w:t>
          </w:r>
          <w:r w:rsidR="0003214B">
            <w:t xml:space="preserve">täyttäviä </w:t>
          </w:r>
          <w:r w:rsidR="006A7659">
            <w:t>hakijoita</w:t>
          </w:r>
          <w:r>
            <w:t>;</w:t>
          </w:r>
        </w:p>
        <w:p w14:paraId="6462BF05" w14:textId="667DBF4D" w:rsidR="00E12DEA" w:rsidRDefault="00EC2CEA" w:rsidP="00E12DEA">
          <w:pPr>
            <w:pStyle w:val="LLKappalejako"/>
          </w:pPr>
          <w:r>
            <w:t>2)</w:t>
          </w:r>
          <w:r w:rsidR="009E4BBC">
            <w:t xml:space="preserve"> </w:t>
          </w:r>
          <w:r w:rsidR="009E4BBC" w:rsidRPr="009E4BBC">
            <w:t>palvelusuhteessa oleva</w:t>
          </w:r>
          <w:r w:rsidR="00D42369">
            <w:t xml:space="preserve"> voidaan nimittää uudelleen palvelussuhteeseen</w:t>
          </w:r>
          <w:r w:rsidR="005829ED">
            <w:t xml:space="preserve"> samaan tehtävään </w:t>
          </w:r>
          <w:r w:rsidR="00D42369">
            <w:t xml:space="preserve"> </w:t>
          </w:r>
          <w:r w:rsidR="009E4BBC" w:rsidRPr="009E4BBC">
            <w:t xml:space="preserve"> </w:t>
          </w:r>
          <w:r w:rsidR="00391840">
            <w:t xml:space="preserve">kerran </w:t>
          </w:r>
          <w:r w:rsidR="009E4BBC" w:rsidRPr="009E4BBC">
            <w:t xml:space="preserve">enintään </w:t>
          </w:r>
          <w:r w:rsidR="005829ED">
            <w:t>kuudeksi</w:t>
          </w:r>
          <w:r w:rsidR="009E4BBC" w:rsidRPr="009E4BBC">
            <w:t xml:space="preserve"> kuukaude</w:t>
          </w:r>
          <w:r w:rsidR="000405B0">
            <w:t>ksi</w:t>
          </w:r>
          <w:r w:rsidR="006A7659">
            <w:t xml:space="preserve"> palvelussuhteen päättymisajankohdasta lukien</w:t>
          </w:r>
          <w:r w:rsidR="009E4BBC" w:rsidRPr="009E4BBC">
            <w:t>, jos se on välttämätöntä</w:t>
          </w:r>
          <w:r w:rsidR="009C6B28">
            <w:t xml:space="preserve"> 1 kohdassa tarkoitetun tahon</w:t>
          </w:r>
          <w:r w:rsidR="00142C72">
            <w:t xml:space="preserve"> </w:t>
          </w:r>
          <w:r w:rsidR="009E4BBC" w:rsidRPr="009E4BBC">
            <w:t>määräämien tehtävien loppuun saattamiseksi.</w:t>
          </w:r>
        </w:p>
        <w:p w14:paraId="3B471E26" w14:textId="6DC09E65" w:rsidR="00E12DEA" w:rsidRDefault="00EC2CEA" w:rsidP="00E12DEA">
          <w:pPr>
            <w:pStyle w:val="LLKappalejako"/>
          </w:pPr>
          <w:r>
            <w:t>Edellä 1 momentissa tarkoitetuista t</w:t>
          </w:r>
          <w:r w:rsidR="00A17F7F">
            <w:t>oimikausia</w:t>
          </w:r>
          <w:r w:rsidR="00E12DEA" w:rsidRPr="00E12DEA">
            <w:t xml:space="preserve"> rajaavista perusteista säädetään tarkemmin valtioneuvoston asetuksella.</w:t>
          </w:r>
        </w:p>
        <w:p w14:paraId="325C70E5" w14:textId="77777777" w:rsidR="00EA3D2A" w:rsidRDefault="00EA3D2A" w:rsidP="00E12DEA">
          <w:pPr>
            <w:pStyle w:val="LLKappalejako"/>
          </w:pPr>
        </w:p>
        <w:p w14:paraId="212849BC" w14:textId="77777777" w:rsidR="001D5E50" w:rsidRDefault="001D5E50" w:rsidP="001D5E50">
          <w:pPr>
            <w:pStyle w:val="LLPykala"/>
          </w:pPr>
          <w:r>
            <w:t>4 e §</w:t>
          </w:r>
        </w:p>
        <w:p w14:paraId="21A165D3" w14:textId="77777777" w:rsidR="001D5E50" w:rsidRDefault="001D5E50" w:rsidP="001D5E50">
          <w:pPr>
            <w:pStyle w:val="LLPykalanOtsikko"/>
          </w:pPr>
          <w:r>
            <w:t>Toimikausia rajaavat perusteet</w:t>
          </w:r>
        </w:p>
        <w:p w14:paraId="47CC0FCA" w14:textId="77777777" w:rsidR="001D5E50" w:rsidRDefault="001D5E50" w:rsidP="001D5E50">
          <w:pPr>
            <w:pStyle w:val="LLMomentinJohdantoKappale"/>
          </w:pPr>
          <w:r>
            <w:t xml:space="preserve">Suomen siviilikriisinhallinnan resurssien turvaamiseksi ja kehittämiseksi siviilikriisinhallintaan ulkomailla osallistuvan toimikausia </w:t>
          </w:r>
          <w:r w:rsidRPr="00E12DEA">
            <w:t>voidaan rajata perusteilla, jotka liittyvät siihen:</w:t>
          </w:r>
        </w:p>
        <w:p w14:paraId="7A86A4CD" w14:textId="77777777" w:rsidR="001D5E50" w:rsidRDefault="001D5E50" w:rsidP="001D5E50">
          <w:pPr>
            <w:pStyle w:val="LLMomentinKohta"/>
          </w:pPr>
          <w:r w:rsidRPr="00E12DEA">
            <w:t>1) milloin h</w:t>
          </w:r>
          <w:r>
            <w:t>än</w:t>
          </w:r>
          <w:r w:rsidRPr="00E12DEA">
            <w:t xml:space="preserve"> on aiemmin </w:t>
          </w:r>
          <w:r>
            <w:t>ollut tässä laissa tarkoitetussa palvelussuhteessa</w:t>
          </w:r>
        </w:p>
        <w:p w14:paraId="1A6D464F" w14:textId="77777777" w:rsidR="001D5E50" w:rsidRDefault="001D5E50" w:rsidP="001D5E50">
          <w:pPr>
            <w:pStyle w:val="LLMomentinKohta"/>
          </w:pPr>
          <w:r>
            <w:t>2) kuinka kauan hän on tiettynä aikana ollut tässä laissa tarkoitetussa palvelussuhteessa;</w:t>
          </w:r>
        </w:p>
        <w:p w14:paraId="6D2F05A9" w14:textId="77777777" w:rsidR="001D5E50" w:rsidRDefault="001D5E50" w:rsidP="001D5E50">
          <w:pPr>
            <w:pStyle w:val="LLMomentinKohta"/>
          </w:pPr>
          <w:r>
            <w:t>3) missä tässä laissa tarkoitettuun palvelussuhteeseen kuuluvassa tehtävässä hän toimii tai on toiminut.</w:t>
          </w:r>
        </w:p>
        <w:p w14:paraId="3FF910BE" w14:textId="77777777" w:rsidR="001D5E50" w:rsidRDefault="001D5E50" w:rsidP="001D5E50">
          <w:pPr>
            <w:pStyle w:val="LLKappalejako"/>
          </w:pPr>
          <w:r w:rsidRPr="00E12DEA">
            <w:t>S</w:t>
          </w:r>
          <w:r>
            <w:t>iitä poiketen</w:t>
          </w:r>
          <w:r w:rsidRPr="00E12DEA">
            <w:t>, mitä 1 momentissa sää</w:t>
          </w:r>
          <w:r>
            <w:t>detään:</w:t>
          </w:r>
        </w:p>
        <w:p w14:paraId="510415AD" w14:textId="77777777" w:rsidR="001D5E50" w:rsidRDefault="001D5E50" w:rsidP="001D5E50">
          <w:pPr>
            <w:pStyle w:val="LLKappalejako"/>
          </w:pPr>
          <w:r>
            <w:lastRenderedPageBreak/>
            <w:t>1)</w:t>
          </w:r>
          <w:r w:rsidRPr="00E12DEA">
            <w:t xml:space="preserve"> henkilö voidaan </w:t>
          </w:r>
          <w:r>
            <w:t xml:space="preserve">nimetä ehdokkaaksi Euroopan unionin, kansainvälisen järjestön tai operaation toimeenpanijan tehtävään tai </w:t>
          </w:r>
          <w:r w:rsidRPr="00E12DEA">
            <w:t>nimittä</w:t>
          </w:r>
          <w:r>
            <w:t xml:space="preserve">ä palvelussuhteeseen, jos se </w:t>
          </w:r>
          <w:r w:rsidRPr="00E12DEA">
            <w:t xml:space="preserve">on </w:t>
          </w:r>
          <w:proofErr w:type="spellStart"/>
          <w:r w:rsidRPr="00E12DEA">
            <w:t>ulko</w:t>
          </w:r>
          <w:proofErr w:type="spellEnd"/>
          <w:r w:rsidRPr="00E12DEA">
            <w:t xml:space="preserve">- ja turvallisuuspoliittisista syistä erityisen merkittävää tai tehtävään ei ole </w:t>
          </w:r>
          <w:r>
            <w:t>ollut muita edellä mainitun tahon asettamat vähimmäisedellytykset täyttäviä hakijoita;</w:t>
          </w:r>
        </w:p>
        <w:p w14:paraId="24C060B8" w14:textId="77777777" w:rsidR="001D5E50" w:rsidRDefault="001D5E50" w:rsidP="001D5E50">
          <w:pPr>
            <w:pStyle w:val="LLKappalejako"/>
          </w:pPr>
          <w:r>
            <w:t xml:space="preserve">2) </w:t>
          </w:r>
          <w:r w:rsidRPr="009E4BBC">
            <w:t>palvelusuhteessa oleva</w:t>
          </w:r>
          <w:r>
            <w:t xml:space="preserve"> voidaan nimittää uudelleen palvelussuhteeseen samaan tehtävään  </w:t>
          </w:r>
          <w:r w:rsidRPr="009E4BBC">
            <w:t xml:space="preserve"> </w:t>
          </w:r>
          <w:r>
            <w:t xml:space="preserve">kerran </w:t>
          </w:r>
          <w:r w:rsidRPr="009E4BBC">
            <w:t xml:space="preserve">enintään </w:t>
          </w:r>
          <w:r>
            <w:t>kuudeksi</w:t>
          </w:r>
          <w:r w:rsidRPr="009E4BBC">
            <w:t xml:space="preserve"> kuukaude</w:t>
          </w:r>
          <w:r>
            <w:t>ksi palvelussuhteen päättymisajankohdasta lukien</w:t>
          </w:r>
          <w:r w:rsidRPr="009E4BBC">
            <w:t>, jos se on välttämätöntä</w:t>
          </w:r>
          <w:r>
            <w:t xml:space="preserve"> 1 kohdassa tarkoitetun tahon </w:t>
          </w:r>
          <w:r w:rsidRPr="009E4BBC">
            <w:t>määräämien tehtävien loppuun saattamiseksi.</w:t>
          </w:r>
        </w:p>
        <w:p w14:paraId="5420DE84" w14:textId="331DC326" w:rsidR="003E2965" w:rsidRPr="003E2965" w:rsidRDefault="001D5E50" w:rsidP="003B10BC">
          <w:pPr>
            <w:pStyle w:val="LLKappalejako"/>
          </w:pPr>
          <w:r>
            <w:t>Edellä 1 momentissa tarkoitetuista toimikausia</w:t>
          </w:r>
          <w:r w:rsidRPr="00E12DEA">
            <w:t xml:space="preserve"> rajaavista perusteista säädetään tarkemmin valtioneuvoston asetuksella.</w:t>
          </w:r>
        </w:p>
        <w:p w14:paraId="3067F1C1" w14:textId="77777777" w:rsidR="003E2965" w:rsidRPr="009167E1" w:rsidRDefault="003E2965" w:rsidP="00BA71BD">
          <w:pPr>
            <w:pStyle w:val="LLNormaali"/>
          </w:pPr>
          <w:r w:rsidRPr="009167E1">
            <w:t>— — — — — — — — — — — — — — — — — — — — — — — — — — — — — —</w:t>
          </w:r>
        </w:p>
        <w:p w14:paraId="1F63D9E9" w14:textId="77777777" w:rsidR="00EA3D2A" w:rsidRDefault="00EA3D2A" w:rsidP="003B10BC">
          <w:pPr>
            <w:pStyle w:val="LLNormaali"/>
          </w:pPr>
        </w:p>
        <w:p w14:paraId="73A71FB7" w14:textId="7D371996" w:rsidR="004E56CE" w:rsidRPr="009167E1" w:rsidRDefault="004E56CE" w:rsidP="00BA71BD">
          <w:pPr>
            <w:pStyle w:val="LLPykala"/>
          </w:pPr>
          <w:r>
            <w:t>7</w:t>
          </w:r>
          <w:r w:rsidRPr="009167E1">
            <w:t xml:space="preserve"> §</w:t>
          </w:r>
        </w:p>
        <w:p w14:paraId="26D9208B" w14:textId="7D71AC71" w:rsidR="004E56CE" w:rsidRPr="00A4663A" w:rsidRDefault="004E56CE" w:rsidP="00057B14">
          <w:pPr>
            <w:pStyle w:val="LLPykalanOtsikko"/>
          </w:pPr>
          <w:r w:rsidRPr="004E56CE">
            <w:t>Virkavapaus, vapautus työstä ja työ- tai virkasuhteen jatkuminen</w:t>
          </w:r>
        </w:p>
        <w:p w14:paraId="1323B8A2" w14:textId="5154C6E5" w:rsidR="004E56CE" w:rsidRDefault="004E56CE" w:rsidP="004E56CE">
          <w:pPr>
            <w:pStyle w:val="LLKappalejako"/>
          </w:pPr>
          <w:r>
            <w:t>Valtion, kunnan tai kuntayhtymän palveluksessa olevalle on myönnettävä palkatonta virkavapautta tai vapautusta työstä seuraavan toiminnan ajaksi:</w:t>
          </w:r>
        </w:p>
        <w:p w14:paraId="3B99977A" w14:textId="63B325BE" w:rsidR="003E2965" w:rsidRDefault="003E2965" w:rsidP="00592912">
          <w:pPr>
            <w:pStyle w:val="LLMomentinKohta"/>
          </w:pPr>
          <w:r>
            <w:t xml:space="preserve">1) </w:t>
          </w:r>
          <w:r w:rsidRPr="003E2965">
            <w:t>tässä l</w:t>
          </w:r>
          <w:r>
            <w:t>aissa tarkoitettu palvelussuhde;</w:t>
          </w:r>
        </w:p>
        <w:p w14:paraId="6ABBDF0F" w14:textId="1F7A7BE6" w:rsidR="003E2965" w:rsidRDefault="003E2965" w:rsidP="00592912">
          <w:pPr>
            <w:pStyle w:val="LLMomentinKohta"/>
          </w:pPr>
          <w:r>
            <w:t>2) Siviilik</w:t>
          </w:r>
          <w:r w:rsidRPr="003E2965">
            <w:t xml:space="preserve">riisinhallintakeskuksen järjestämä </w:t>
          </w:r>
          <w:r>
            <w:t xml:space="preserve">tai osoittama </w:t>
          </w:r>
          <w:r w:rsidRPr="003E2965">
            <w:t>siviilikriisinhallinnan peruskoulutus tai Pelastusopiston järjestämä kansainvälisen pelastustoiminnan peruskoulutus;</w:t>
          </w:r>
        </w:p>
        <w:p w14:paraId="325A35A4" w14:textId="77777777" w:rsidR="006D41C7" w:rsidRDefault="003E2965" w:rsidP="00592912">
          <w:pPr>
            <w:pStyle w:val="LLMomentinKohta"/>
          </w:pPr>
          <w:r>
            <w:t xml:space="preserve">3) </w:t>
          </w:r>
          <w:r w:rsidRPr="003E2965">
            <w:t xml:space="preserve">palvelussuhdetta edeltävä perehdytyskoulutus; </w:t>
          </w:r>
        </w:p>
        <w:p w14:paraId="750469F5" w14:textId="7B4C83CC" w:rsidR="003E2965" w:rsidRDefault="006D41C7" w:rsidP="00592912">
          <w:pPr>
            <w:pStyle w:val="LLMomentinKohta"/>
          </w:pPr>
          <w:r>
            <w:t xml:space="preserve">4) palvelussuhteen jälkeinen palautetilaisuus </w:t>
          </w:r>
          <w:r w:rsidR="003E2965" w:rsidRPr="003E2965">
            <w:t>ja</w:t>
          </w:r>
        </w:p>
        <w:p w14:paraId="2BC0BA04" w14:textId="602EBF32" w:rsidR="003E2965" w:rsidRDefault="006D41C7" w:rsidP="00592912">
          <w:pPr>
            <w:pStyle w:val="LLMomentinKohta"/>
          </w:pPr>
          <w:r>
            <w:t>5</w:t>
          </w:r>
          <w:r w:rsidR="003E2965">
            <w:t xml:space="preserve">) </w:t>
          </w:r>
          <w:r w:rsidR="003E2965" w:rsidRPr="003E2965">
            <w:t>sellainen kansainväliseen pelastustoimintaan liittyvä koulutus tai harjoitus, joka on sisäministeriön päätöksellä katsottu välttämättömäksi Suomen kansainvälisten sitoumusten edellyttämän valmiuden saavuttamiseksi ja ylläpitämiseksi.</w:t>
          </w:r>
        </w:p>
        <w:p w14:paraId="6FD2B722" w14:textId="5B2626B2" w:rsidR="00BE6D3B" w:rsidRDefault="00BE6D3B" w:rsidP="00592912">
          <w:pPr>
            <w:pStyle w:val="LLMomentinKohta"/>
          </w:pPr>
          <w:r w:rsidRPr="00BE6D3B">
            <w:t xml:space="preserve">Oikeutta 1 momentissa tarkoitettuun virkavapauteen ei kuitenkaan ole virkamiehellä, jonka työnantaja on ennen henkilön </w:t>
          </w:r>
          <w:r w:rsidR="003B2F08">
            <w:t>tässä laissa tarkoitet</w:t>
          </w:r>
          <w:r w:rsidR="000405B0">
            <w:t>t</w:t>
          </w:r>
          <w:r w:rsidR="003B2F08">
            <w:t>u</w:t>
          </w:r>
          <w:r w:rsidR="000405B0">
            <w:t>a</w:t>
          </w:r>
          <w:r w:rsidR="003B2F08">
            <w:t xml:space="preserve"> palvelussuh</w:t>
          </w:r>
          <w:r w:rsidR="000405B0">
            <w:t>detta tai koulutusta</w:t>
          </w:r>
          <w:r w:rsidR="00EE008A">
            <w:t xml:space="preserve"> </w:t>
          </w:r>
          <w:r w:rsidRPr="00BE6D3B">
            <w:t>koskevan hakemuksen jättämistä</w:t>
          </w:r>
          <w:r w:rsidR="00520EF3">
            <w:t xml:space="preserve"> taikka palvelussuhdetta koskevan suostumuksen antamista</w:t>
          </w:r>
          <w:r w:rsidRPr="00BE6D3B">
            <w:t xml:space="preserve"> ilmoittanut ehdokkaaksi tai nimennyt</w:t>
          </w:r>
          <w:r w:rsidR="009B5CF4">
            <w:t xml:space="preserve"> </w:t>
          </w:r>
          <w:r w:rsidR="00177716" w:rsidRPr="00F66C84">
            <w:t>tehtävään Suomen Euroopan unionin oikeuden mukaiseen velvoitteeseen perustuvan osallistumisen toteuttamiseksi.</w:t>
          </w:r>
          <w:r w:rsidR="00177716" w:rsidRPr="00177716">
            <w:t xml:space="preserve">  </w:t>
          </w:r>
          <w:r w:rsidR="002A2E06">
            <w:t xml:space="preserve"> </w:t>
          </w:r>
        </w:p>
        <w:p w14:paraId="2F32A992" w14:textId="77777777" w:rsidR="003E2965" w:rsidRPr="009167E1" w:rsidRDefault="003E2965" w:rsidP="00BA71BD">
          <w:pPr>
            <w:pStyle w:val="LLNormaali"/>
          </w:pPr>
          <w:r w:rsidRPr="009167E1">
            <w:t>— — — — — — — — — — — — — — — — — — — — — — — — — — — — — —</w:t>
          </w:r>
        </w:p>
        <w:p w14:paraId="44FF09B3" w14:textId="77777777" w:rsidR="003E2965" w:rsidRDefault="003E2965" w:rsidP="00592912">
          <w:pPr>
            <w:pStyle w:val="LLMomentinKohta"/>
          </w:pPr>
        </w:p>
        <w:p w14:paraId="2F8DB9B2" w14:textId="35A3D6DE" w:rsidR="00EA3D2A" w:rsidRDefault="00C80EF8" w:rsidP="001D5E50">
          <w:pPr>
            <w:pStyle w:val="LLPykala"/>
          </w:pPr>
          <w:r>
            <w:t>15 f</w:t>
          </w:r>
          <w:r w:rsidR="00EA3D2A">
            <w:t xml:space="preserve"> §</w:t>
          </w:r>
        </w:p>
        <w:p w14:paraId="537AA9B6" w14:textId="7687A19A" w:rsidR="00EA3D2A" w:rsidRPr="001D5E50" w:rsidRDefault="00EA3D2A" w:rsidP="001D5E50">
          <w:pPr>
            <w:pStyle w:val="LLPykalanOtsikko"/>
          </w:pPr>
          <w:r>
            <w:t>Irtisanomisaika</w:t>
          </w:r>
        </w:p>
        <w:p w14:paraId="23CD7B5E" w14:textId="46224347" w:rsidR="00EA3D2A" w:rsidRDefault="00EA3D2A" w:rsidP="00EA3D2A">
          <w:pPr>
            <w:pStyle w:val="LLKappalejako"/>
          </w:pPr>
          <w:r>
            <w:t xml:space="preserve">Muu kuin tässä laissa tarkoitettu palvelussuhde valtioon ei vaikuta palvelussuhteessa olevan irtisanomisaikaan. </w:t>
          </w:r>
        </w:p>
        <w:p w14:paraId="2B7BDDED" w14:textId="202C66EE" w:rsidR="003E2965" w:rsidRDefault="003E2965" w:rsidP="00EA3D2A">
          <w:pPr>
            <w:pStyle w:val="LLKappalejako"/>
          </w:pPr>
        </w:p>
        <w:p w14:paraId="4A194FE0" w14:textId="58BAADF8" w:rsidR="003E2965" w:rsidRPr="009167E1" w:rsidRDefault="003E2965" w:rsidP="00BA71BD">
          <w:pPr>
            <w:pStyle w:val="LLPykala"/>
          </w:pPr>
          <w:r>
            <w:t>17</w:t>
          </w:r>
          <w:r w:rsidRPr="009167E1">
            <w:t xml:space="preserve"> §</w:t>
          </w:r>
        </w:p>
        <w:p w14:paraId="0F8208F5" w14:textId="4A2BA86C" w:rsidR="003E2965" w:rsidRDefault="003E2965" w:rsidP="00057B14">
          <w:pPr>
            <w:pStyle w:val="LLPykalanOtsikko"/>
          </w:pPr>
          <w:r w:rsidRPr="003E2965">
            <w:t>Asiantuntijarekisterien käyttötarkoitus ja rekisterinpitäjät</w:t>
          </w:r>
        </w:p>
        <w:p w14:paraId="68FEC552" w14:textId="77777777" w:rsidR="003E2965" w:rsidRPr="009167E1" w:rsidRDefault="003E2965" w:rsidP="00BA71BD">
          <w:pPr>
            <w:pStyle w:val="LLNormaali"/>
          </w:pPr>
          <w:r w:rsidRPr="009167E1">
            <w:t>— — — — — — — — — — — — — — — — — — — — — — — — — — — — — —</w:t>
          </w:r>
        </w:p>
        <w:p w14:paraId="0FBBB064" w14:textId="36759C8D" w:rsidR="003E2965" w:rsidRDefault="003E2965" w:rsidP="0078170F">
          <w:pPr>
            <w:pStyle w:val="LLKappalejako"/>
          </w:pPr>
          <w:r w:rsidRPr="003E2965">
            <w:t xml:space="preserve">Siviilikriisinhallinnan asiantuntijarekisterin rekisterinpitäjä on </w:t>
          </w:r>
          <w:r>
            <w:t>Siviilik</w:t>
          </w:r>
          <w:r w:rsidRPr="003E2965">
            <w:t>riisinhallintakeskus. Kansainvälisen pelastustoiminnan asiantuntijarekisterin rekisterinpitäjä on Pelastusopisto.</w:t>
          </w:r>
        </w:p>
        <w:p w14:paraId="04447C6F" w14:textId="1ACBC5F0" w:rsidR="003E2965" w:rsidRPr="009167E1" w:rsidRDefault="003E2965" w:rsidP="00BA71BD">
          <w:pPr>
            <w:pStyle w:val="LLNormaali"/>
          </w:pPr>
        </w:p>
        <w:p w14:paraId="7448EEEB" w14:textId="77777777" w:rsidR="003E2965" w:rsidRDefault="003E2965" w:rsidP="0078170F">
          <w:pPr>
            <w:pStyle w:val="LLKappalejako"/>
          </w:pPr>
        </w:p>
        <w:p w14:paraId="0E4CE015" w14:textId="0593E36D" w:rsidR="003E2965" w:rsidRDefault="003E2965" w:rsidP="0078170F">
          <w:pPr>
            <w:pStyle w:val="LLKappalejako"/>
          </w:pPr>
        </w:p>
        <w:p w14:paraId="07E904CB" w14:textId="77777777" w:rsidR="003E2965" w:rsidRPr="003E2965" w:rsidRDefault="003E2965" w:rsidP="003E2965">
          <w:pPr>
            <w:rPr>
              <w:lang w:eastAsia="fi-FI"/>
            </w:rPr>
          </w:pPr>
        </w:p>
        <w:p w14:paraId="62757BBF" w14:textId="77777777" w:rsidR="003E2965" w:rsidRPr="0054318A" w:rsidRDefault="003E2965" w:rsidP="00EA3D2A">
          <w:pPr>
            <w:pStyle w:val="LLKappalejako"/>
          </w:pPr>
        </w:p>
        <w:p w14:paraId="1D028D3B" w14:textId="77777777" w:rsidR="00EA3D2A" w:rsidRPr="00E12DEA" w:rsidRDefault="00EA3D2A" w:rsidP="00E12DEA">
          <w:pPr>
            <w:pStyle w:val="LLKappalejako"/>
          </w:pPr>
        </w:p>
        <w:p w14:paraId="05F0E03C" w14:textId="77777777" w:rsidR="00BA71BD" w:rsidRPr="009167E1" w:rsidRDefault="00BA71BD" w:rsidP="00BA71BD">
          <w:pPr>
            <w:pStyle w:val="LLNormaali"/>
            <w:jc w:val="center"/>
          </w:pPr>
          <w:r>
            <w:t>———</w:t>
          </w:r>
        </w:p>
        <w:p w14:paraId="7A695955" w14:textId="1FA27DF0" w:rsidR="0075601D" w:rsidRDefault="009167E1" w:rsidP="00BA71BD">
          <w:pPr>
            <w:pStyle w:val="LLVoimaantulokappale"/>
          </w:pPr>
          <w:r w:rsidRPr="009167E1">
            <w:t xml:space="preserve">Tämä laki tulee </w:t>
          </w:r>
          <w:r w:rsidRPr="00BA71BD">
            <w:t>voimaan</w:t>
          </w:r>
          <w:r w:rsidRPr="009167E1">
            <w:t xml:space="preserve"> </w:t>
          </w:r>
          <w:r w:rsidR="00EA1F80">
            <w:t xml:space="preserve">päivänä kuuta </w:t>
          </w:r>
          <w:proofErr w:type="gramStart"/>
          <w:r w:rsidR="00EA1F80">
            <w:t>20 .</w:t>
          </w:r>
          <w:proofErr w:type="gramEnd"/>
        </w:p>
        <w:p w14:paraId="4C50BE7C" w14:textId="77777777" w:rsidR="003E4E0F" w:rsidRDefault="00BA71BD" w:rsidP="00BA71BD">
          <w:pPr>
            <w:pStyle w:val="LLNormaali"/>
            <w:jc w:val="center"/>
          </w:pPr>
          <w:r>
            <w:t>—————</w:t>
          </w:r>
        </w:p>
        <w:p w14:paraId="62EBA70B" w14:textId="77777777" w:rsidR="00745940" w:rsidRDefault="00094A32" w:rsidP="003E4E0F">
          <w:pPr>
            <w:pStyle w:val="LLNormaali"/>
          </w:pPr>
        </w:p>
      </w:sdtContent>
    </w:sdt>
    <w:p w14:paraId="50A883CC" w14:textId="570069DE" w:rsidR="004A648F" w:rsidRDefault="00745940" w:rsidP="003E4E0F">
      <w:pPr>
        <w:pStyle w:val="LLNormaali"/>
      </w:pPr>
      <w:r>
        <w:br/>
      </w:r>
    </w:p>
    <w:p w14:paraId="6BD50066" w14:textId="77777777" w:rsidR="00B0425D" w:rsidRDefault="00B0425D" w:rsidP="004A648F">
      <w:pPr>
        <w:pStyle w:val="LLNormaali"/>
      </w:pPr>
    </w:p>
    <w:p w14:paraId="657D3A58" w14:textId="77777777" w:rsidR="00196A1D" w:rsidRPr="00302A46" w:rsidRDefault="00196A1D" w:rsidP="004A648F">
      <w:pPr>
        <w:pStyle w:val="LLNormaali"/>
      </w:pPr>
    </w:p>
    <w:p w14:paraId="10343463" w14:textId="77777777" w:rsidR="004A648F" w:rsidRPr="00302A46" w:rsidRDefault="004A648F" w:rsidP="007435F3">
      <w:pPr>
        <w:pStyle w:val="LLNormaali"/>
      </w:pPr>
    </w:p>
    <w:p w14:paraId="3DCA7B74" w14:textId="77777777" w:rsidR="00137260" w:rsidRPr="00302A46" w:rsidRDefault="00137260" w:rsidP="007435F3">
      <w:pPr>
        <w:pStyle w:val="LLNormaali"/>
      </w:pPr>
    </w:p>
    <w:sdt>
      <w:sdtPr>
        <w:alias w:val="Päiväys"/>
        <w:tag w:val="CCPaivays"/>
        <w:id w:val="-857742363"/>
        <w:lock w:val="sdtLocked"/>
        <w:placeholder>
          <w:docPart w:val="9C8FCA26FC224A198436333FEED2F64C"/>
        </w:placeholder>
        <w15:color w:val="33CCCC"/>
        <w:text/>
      </w:sdtPr>
      <w:sdtEndPr/>
      <w:sdtContent>
        <w:p w14:paraId="1BEEE18B"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364F4127" w14:textId="77777777" w:rsidR="005F6E65" w:rsidRPr="00030BA9" w:rsidRDefault="005F6E65" w:rsidP="00267E16">
      <w:pPr>
        <w:pStyle w:val="LLNormaali"/>
      </w:pPr>
    </w:p>
    <w:sdt>
      <w:sdtPr>
        <w:alias w:val="Allekirjoittajan asema"/>
        <w:tag w:val="CCAllekirjoitus"/>
        <w:id w:val="1565067034"/>
        <w:lock w:val="sdtLocked"/>
        <w:placeholder>
          <w:docPart w:val="9C8FCA26FC224A198436333FEED2F64C"/>
        </w:placeholder>
        <w15:color w:val="00FFFF"/>
      </w:sdtPr>
      <w:sdtEndPr/>
      <w:sdtContent>
        <w:p w14:paraId="19833CBA" w14:textId="77777777" w:rsidR="005F6E65" w:rsidRPr="008D7BC7" w:rsidRDefault="0087446D" w:rsidP="005F6E65">
          <w:pPr>
            <w:pStyle w:val="LLAllekirjoitus"/>
          </w:pPr>
          <w:r>
            <w:t>Pääministeri</w:t>
          </w:r>
        </w:p>
      </w:sdtContent>
    </w:sdt>
    <w:p w14:paraId="5ABD70F4" w14:textId="77777777" w:rsidR="005F6E65" w:rsidRPr="00385A06" w:rsidRDefault="00746B85" w:rsidP="00385A06">
      <w:pPr>
        <w:pStyle w:val="LLNimenselvennys"/>
      </w:pPr>
      <w:r>
        <w:t>Sanna Marin</w:t>
      </w:r>
    </w:p>
    <w:p w14:paraId="30A32220" w14:textId="77777777" w:rsidR="005F6E65" w:rsidRPr="00385A06" w:rsidRDefault="005F6E65" w:rsidP="00267E16">
      <w:pPr>
        <w:pStyle w:val="LLNormaali"/>
      </w:pPr>
    </w:p>
    <w:p w14:paraId="7D60E529" w14:textId="77777777" w:rsidR="005F6E65" w:rsidRPr="00385A06" w:rsidRDefault="005F6E65" w:rsidP="00267E16">
      <w:pPr>
        <w:pStyle w:val="LLNormaali"/>
      </w:pPr>
    </w:p>
    <w:p w14:paraId="0944574D" w14:textId="77777777" w:rsidR="005F6E65" w:rsidRPr="00385A06" w:rsidRDefault="005F6E65" w:rsidP="00267E16">
      <w:pPr>
        <w:pStyle w:val="LLNormaali"/>
      </w:pPr>
    </w:p>
    <w:p w14:paraId="1DD5CCC3" w14:textId="77777777" w:rsidR="005F6E65" w:rsidRPr="00385A06" w:rsidRDefault="005F6E65" w:rsidP="00267E16">
      <w:pPr>
        <w:pStyle w:val="LLNormaali"/>
      </w:pPr>
    </w:p>
    <w:p w14:paraId="2E1D19A0" w14:textId="620461E3" w:rsidR="005F6E65" w:rsidRDefault="00E12DEA" w:rsidP="005F6E65">
      <w:pPr>
        <w:pStyle w:val="LLVarmennus"/>
      </w:pPr>
      <w:r>
        <w:t>Sisä</w:t>
      </w:r>
      <w:r w:rsidR="00031114">
        <w:t>ministeri</w:t>
      </w:r>
      <w:r w:rsidR="00385A06">
        <w:t xml:space="preserve"> </w:t>
      </w:r>
      <w:r>
        <w:t>Maria</w:t>
      </w:r>
      <w:r w:rsidR="00B356D4">
        <w:t xml:space="preserve"> </w:t>
      </w:r>
      <w:r>
        <w:t>Ohisalo</w:t>
      </w:r>
    </w:p>
    <w:p w14:paraId="5D2C3813" w14:textId="04701F5A" w:rsidR="00010F72" w:rsidRDefault="00010F72" w:rsidP="00010F72">
      <w:pPr>
        <w:pStyle w:val="LLNormaali"/>
        <w:rPr>
          <w:lang w:eastAsia="fi-FI"/>
        </w:rPr>
      </w:pPr>
    </w:p>
    <w:p w14:paraId="5C6F6921" w14:textId="392101FD" w:rsidR="00010F72" w:rsidRDefault="00010F72">
      <w:pPr>
        <w:spacing w:line="240" w:lineRule="auto"/>
        <w:rPr>
          <w:lang w:eastAsia="fi-FI"/>
        </w:rPr>
      </w:pPr>
      <w:r>
        <w:rPr>
          <w:lang w:eastAsia="fi-FI"/>
        </w:rPr>
        <w:br w:type="page"/>
      </w:r>
    </w:p>
    <w:bookmarkStart w:id="37" w:name="_Toc20986674" w:displacedByCustomXml="next"/>
    <w:sdt>
      <w:sdtPr>
        <w:alias w:val="Liitteet"/>
        <w:tag w:val="CCLiitteet"/>
        <w:id w:val="-100575990"/>
        <w:placeholder>
          <w:docPart w:val="069DE9008517430F80972C3F5714962C"/>
        </w:placeholder>
        <w15:color w:val="33CCCC"/>
        <w:comboBox>
          <w:listItem w:value="Valitse kohde."/>
          <w:listItem w:displayText="Liite" w:value="Liite"/>
          <w:listItem w:displayText="Liitteet" w:value="Liitteet"/>
        </w:comboBox>
      </w:sdtPr>
      <w:sdtEndPr/>
      <w:sdtContent>
        <w:p w14:paraId="2DF23450" w14:textId="77777777" w:rsidR="00113EAA" w:rsidRDefault="00113EAA" w:rsidP="00113EAA">
          <w:pPr>
            <w:pStyle w:val="LLLiite"/>
          </w:pPr>
          <w:r>
            <w:t>Liitteet</w:t>
          </w:r>
        </w:p>
      </w:sdtContent>
    </w:sdt>
    <w:bookmarkEnd w:id="37" w:displacedByCustomXml="prev"/>
    <w:bookmarkStart w:id="38" w:name="_Toc20986675" w:displacedByCustomXml="next"/>
    <w:sdt>
      <w:sdtPr>
        <w:rPr>
          <w:lang w:val="en-US"/>
        </w:rPr>
        <w:alias w:val="Rinnakkaistekstit"/>
        <w:tag w:val="CCRinnakkaistekstit"/>
        <w:id w:val="-1936507279"/>
        <w:placeholder>
          <w:docPart w:val="069DE9008517430F80972C3F5714962C"/>
        </w:placeholder>
        <w15:color w:val="00FFFF"/>
        <w:dropDownList>
          <w:listItem w:value="Valitse kohde."/>
          <w:listItem w:displayText="Rinnakkaisteksti" w:value="Rinnakkaisteksti"/>
          <w:listItem w:displayText="Rinnakkaistekstit" w:value="Rinnakkaistekstit"/>
        </w:dropDownList>
      </w:sdtPr>
      <w:sdtEndPr/>
      <w:sdtContent>
        <w:p w14:paraId="3FCD9EF4" w14:textId="77777777" w:rsidR="00113EAA" w:rsidRPr="002D1FC4" w:rsidRDefault="00113EAA" w:rsidP="00113EAA">
          <w:pPr>
            <w:pStyle w:val="LLRinnakkaistekstit"/>
            <w:rPr>
              <w:lang w:val="en-US"/>
            </w:rPr>
          </w:pPr>
          <w:r>
            <w:rPr>
              <w:lang w:val="en-US"/>
            </w:rPr>
            <w:t>Rinnakkaisteksti</w:t>
          </w:r>
        </w:p>
      </w:sdtContent>
    </w:sdt>
    <w:bookmarkEnd w:id="38" w:displacedByCustomXml="prev"/>
    <w:p w14:paraId="4E57D1D4" w14:textId="77777777" w:rsidR="00113EAA" w:rsidRPr="002D1FC4" w:rsidRDefault="00113EAA" w:rsidP="00113EAA">
      <w:pPr>
        <w:pStyle w:val="LLNormaali"/>
        <w:rPr>
          <w:lang w:val="en-US" w:eastAsia="fi-FI"/>
        </w:rPr>
      </w:pPr>
    </w:p>
    <w:sdt>
      <w:sdtPr>
        <w:rPr>
          <w:rFonts w:eastAsia="Times New Roman"/>
          <w:sz w:val="18"/>
          <w:szCs w:val="18"/>
          <w:lang w:eastAsia="fi-FI"/>
        </w:rPr>
        <w:alias w:val="Rinnakkaisteksti"/>
        <w:tag w:val="CCRinnakkaisteksti"/>
        <w:id w:val="699436702"/>
        <w:placeholder>
          <w:docPart w:val="F63D1FD60AB04E6A98DD26DFA4F62CFC"/>
        </w:placeholder>
        <w15:color w:val="33CCCC"/>
      </w:sdtPr>
      <w:sdtEndPr>
        <w:rPr>
          <w:rFonts w:eastAsia="Calibri"/>
          <w:sz w:val="22"/>
          <w:szCs w:val="22"/>
          <w:lang w:eastAsia="en-US"/>
        </w:rPr>
      </w:sdtEndPr>
      <w:sdtContent>
        <w:p w14:paraId="1A198E08" w14:textId="77777777" w:rsidR="00113EAA" w:rsidRPr="000A334A" w:rsidRDefault="00113EAA" w:rsidP="00113EAA">
          <w:pPr>
            <w:pStyle w:val="LLNormaali"/>
            <w:rPr>
              <w:rFonts w:eastAsia="Times New Roman"/>
              <w:szCs w:val="24"/>
              <w:lang w:eastAsia="fi-FI"/>
            </w:rPr>
          </w:pPr>
        </w:p>
        <w:p w14:paraId="616A7E7A" w14:textId="77777777" w:rsidR="00113EAA" w:rsidRPr="00F36633" w:rsidRDefault="00113EAA" w:rsidP="00113EAA">
          <w:pPr>
            <w:pStyle w:val="LLLaki"/>
          </w:pPr>
          <w:r w:rsidRPr="00F36633">
            <w:t>Laki</w:t>
          </w:r>
        </w:p>
        <w:p w14:paraId="4D8309A7" w14:textId="77777777" w:rsidR="00113EAA" w:rsidRPr="009167E1" w:rsidRDefault="00113EAA" w:rsidP="00113EAA">
          <w:pPr>
            <w:pStyle w:val="LLSaadoksenNimi"/>
          </w:pPr>
          <w:bookmarkStart w:id="39" w:name="_Toc63849945"/>
          <w:bookmarkStart w:id="40" w:name="_Hlk63853144"/>
          <w:r w:rsidRPr="00E12DEA">
            <w:t>siviilihenkilöiden osallistumisesta kriisinhallintaan annetun lain muuttamisesta</w:t>
          </w:r>
          <w:bookmarkEnd w:id="39"/>
        </w:p>
        <w:bookmarkEnd w:id="40"/>
        <w:p w14:paraId="371624C2" w14:textId="77777777" w:rsidR="00113EAA" w:rsidRDefault="00113EAA" w:rsidP="00113EAA">
          <w:pPr>
            <w:pStyle w:val="LLJohtolauseKappaleet"/>
          </w:pPr>
          <w:r w:rsidRPr="009167E1">
            <w:t xml:space="preserve">Eduskunnan päätöksen mukaisesti </w:t>
          </w:r>
        </w:p>
        <w:p w14:paraId="678CFF31" w14:textId="6B4A56FF" w:rsidR="00113EAA" w:rsidRPr="000E285B" w:rsidRDefault="00113EAA" w:rsidP="00113EAA">
          <w:pPr>
            <w:pStyle w:val="LLJohtolauseKappaleet"/>
            <w:rPr>
              <w:i/>
            </w:rPr>
          </w:pPr>
          <w:r>
            <w:rPr>
              <w:i/>
            </w:rPr>
            <w:t xml:space="preserve">muutetaan </w:t>
          </w:r>
          <w:r>
            <w:t xml:space="preserve">siviilihenkilöiden osallistumisesta kriisinhallintaan annetun lain (1287/2004) 2 §:n 1 momentin 4 kohta ja 2 momentti, </w:t>
          </w:r>
          <w:r w:rsidR="003B34A3">
            <w:t xml:space="preserve">4 a ja 4 b §:n otsikko, </w:t>
          </w:r>
          <w:r>
            <w:t>4 a - c §, 5 §:n 1 ja 2 momentti, 7 §:n 1 momentin 2 kohta ja 17 §:n 2 momentti, sellaisina kuin ne ovat laissa 1359/2018, sekä</w:t>
          </w:r>
        </w:p>
        <w:p w14:paraId="2726D70A" w14:textId="4360430C" w:rsidR="00113EAA" w:rsidRDefault="00113EAA" w:rsidP="00113EAA">
          <w:pPr>
            <w:pStyle w:val="LLJohtolauseKappaleet"/>
          </w:pPr>
          <w:r w:rsidRPr="009167E1">
            <w:rPr>
              <w:i/>
            </w:rPr>
            <w:t>lisätään</w:t>
          </w:r>
          <w:r w:rsidRPr="009167E1">
            <w:t xml:space="preserve"> </w:t>
          </w:r>
          <w:r>
            <w:t xml:space="preserve">lakiin uusi 4 d ja e § ,7 §:n 1 momenttiin uusi 4 kohta, jolloin nykyinen 4 kohta siirtyy 5 kohdaksi, 7 </w:t>
          </w:r>
          <w:proofErr w:type="gramStart"/>
          <w:r>
            <w:t>§:ään</w:t>
          </w:r>
          <w:proofErr w:type="gramEnd"/>
          <w:r>
            <w:t xml:space="preserve"> uusi 2 momentti, jolloin nykyinen 2 ja 3 momentti siirtyvät 3 ja 4 m</w:t>
          </w:r>
          <w:r w:rsidR="0086290D">
            <w:t>omentiksi, sekä lakiin uusi 15 f</w:t>
          </w:r>
          <w:r>
            <w:t xml:space="preserve"> § </w:t>
          </w:r>
          <w:r w:rsidRPr="009167E1">
            <w:t>seuraavasti:</w:t>
          </w:r>
        </w:p>
        <w:p w14:paraId="1814651D" w14:textId="77777777" w:rsidR="00113EAA" w:rsidRPr="00635303" w:rsidRDefault="00113EAA" w:rsidP="00113EAA">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113EAA" w:rsidRPr="000A334A" w14:paraId="172F1135" w14:textId="77777777" w:rsidTr="0086290D">
            <w:trPr>
              <w:tblHeader/>
            </w:trPr>
            <w:tc>
              <w:tcPr>
                <w:tcW w:w="4243" w:type="dxa"/>
                <w:shd w:val="clear" w:color="auto" w:fill="auto"/>
              </w:tcPr>
              <w:p w14:paraId="6177D224" w14:textId="77777777" w:rsidR="00113EAA" w:rsidRDefault="00113EAA" w:rsidP="0086290D">
                <w:pPr>
                  <w:rPr>
                    <w:i/>
                    <w:lang w:eastAsia="fi-FI"/>
                  </w:rPr>
                </w:pPr>
                <w:r w:rsidRPr="00E72ED5">
                  <w:rPr>
                    <w:i/>
                    <w:lang w:eastAsia="fi-FI"/>
                  </w:rPr>
                  <w:t>Voimassa oleva laki</w:t>
                </w:r>
              </w:p>
              <w:p w14:paraId="4CC5894B" w14:textId="77777777" w:rsidR="00113EAA" w:rsidRPr="0013779E" w:rsidRDefault="00113EAA" w:rsidP="0086290D">
                <w:pPr>
                  <w:rPr>
                    <w:rFonts w:eastAsia="Times New Roman"/>
                    <w:szCs w:val="24"/>
                    <w:lang w:eastAsia="fi-FI"/>
                  </w:rPr>
                </w:pPr>
              </w:p>
            </w:tc>
            <w:tc>
              <w:tcPr>
                <w:tcW w:w="4243" w:type="dxa"/>
                <w:shd w:val="clear" w:color="auto" w:fill="auto"/>
              </w:tcPr>
              <w:p w14:paraId="5130D065" w14:textId="77777777" w:rsidR="00113EAA" w:rsidRDefault="00113EAA" w:rsidP="0086290D">
                <w:pPr>
                  <w:rPr>
                    <w:i/>
                    <w:lang w:eastAsia="fi-FI"/>
                  </w:rPr>
                </w:pPr>
                <w:r w:rsidRPr="00CB7AA5">
                  <w:rPr>
                    <w:i/>
                    <w:lang w:eastAsia="fi-FI"/>
                  </w:rPr>
                  <w:t>Ehdotus</w:t>
                </w:r>
              </w:p>
              <w:p w14:paraId="58B79DD6" w14:textId="77777777" w:rsidR="00113EAA" w:rsidRPr="0013779E" w:rsidRDefault="00113EAA" w:rsidP="0086290D">
                <w:pPr>
                  <w:rPr>
                    <w:lang w:eastAsia="fi-FI"/>
                  </w:rPr>
                </w:pPr>
              </w:p>
            </w:tc>
          </w:tr>
          <w:tr w:rsidR="00113EAA" w:rsidRPr="000A334A" w14:paraId="48B7257B" w14:textId="77777777" w:rsidTr="0086290D">
            <w:tc>
              <w:tcPr>
                <w:tcW w:w="4243" w:type="dxa"/>
                <w:shd w:val="clear" w:color="auto" w:fill="auto"/>
              </w:tcPr>
              <w:p w14:paraId="03B3D867" w14:textId="77777777" w:rsidR="00113EAA" w:rsidRPr="00F4072C" w:rsidRDefault="00113EAA" w:rsidP="0086290D">
                <w:pPr>
                  <w:pStyle w:val="LLPykala"/>
                </w:pPr>
                <w:r>
                  <w:t>2 §</w:t>
                </w:r>
              </w:p>
              <w:p w14:paraId="25819919" w14:textId="77777777" w:rsidR="00113EAA" w:rsidRPr="00F4072C" w:rsidRDefault="00113EAA" w:rsidP="0086290D">
                <w:pPr>
                  <w:pStyle w:val="LLPykalanOtsikko"/>
                </w:pPr>
                <w:r w:rsidRPr="00F4072C">
                  <w:t>Lain soveltamisala</w:t>
                </w:r>
              </w:p>
              <w:p w14:paraId="77DB17F7" w14:textId="77777777" w:rsidR="00113EAA" w:rsidRPr="00F4072C" w:rsidRDefault="00113EAA" w:rsidP="0086290D">
                <w:pPr>
                  <w:pStyle w:val="LLMomentinJohdantoKappale"/>
                </w:pPr>
                <w:r w:rsidRPr="00F4072C">
                  <w:t>Tässä laissa säädetään:</w:t>
                </w:r>
              </w:p>
              <w:p w14:paraId="2B334E4D" w14:textId="77777777" w:rsidR="00113EAA" w:rsidRPr="00F4072C" w:rsidRDefault="00113EAA" w:rsidP="0086290D">
                <w:pPr>
                  <w:pStyle w:val="LLMomentinKohta"/>
                </w:pPr>
                <w:r w:rsidRPr="00F4072C">
                  <w:t>1) siviilihenkilöiden osallistumisesta kriisinhallintaan ulkomailla;</w:t>
                </w:r>
              </w:p>
              <w:p w14:paraId="6A4FA547" w14:textId="77777777" w:rsidR="00113EAA" w:rsidRPr="00F4072C" w:rsidRDefault="00113EAA" w:rsidP="0086290D">
                <w:pPr>
                  <w:pStyle w:val="LLMomentinKohta"/>
                </w:pPr>
                <w:r w:rsidRPr="00F4072C">
                  <w:t>2) kriisinhallintaan osallistumisen edellyttämistä kotimaan valmiuksista sekä niiden ylläpitämisestä ja kehittämisestä;</w:t>
                </w:r>
              </w:p>
              <w:p w14:paraId="0C8495AC" w14:textId="77777777" w:rsidR="00113EAA" w:rsidRPr="00F4072C" w:rsidRDefault="00113EAA" w:rsidP="0086290D">
                <w:pPr>
                  <w:pStyle w:val="LLMomentinKohta"/>
                </w:pPr>
                <w:r w:rsidRPr="00F4072C">
                  <w:t>3) kriisinhallintaan ulkomailla osallistuvan siviilihenkilön oikeuksista ja velvollisuuksista; ja</w:t>
                </w:r>
              </w:p>
              <w:p w14:paraId="556EAB25" w14:textId="77777777" w:rsidR="00113EAA" w:rsidRDefault="00113EAA" w:rsidP="0086290D">
                <w:pPr>
                  <w:pStyle w:val="LLMomentinKohta"/>
                </w:pPr>
                <w:r w:rsidRPr="00F4072C">
                  <w:t>4) Kriisinhallintakeskuksesta.</w:t>
                </w:r>
              </w:p>
              <w:p w14:paraId="11A8851C" w14:textId="0D7EEA57" w:rsidR="00113EAA" w:rsidRPr="00F4072C" w:rsidRDefault="00113EAA" w:rsidP="0086290D">
                <w:pPr>
                  <w:pStyle w:val="LLKappalejako"/>
                </w:pPr>
                <w:r w:rsidRPr="00F4072C">
                  <w:t xml:space="preserve">Tätä lakia, lukuun ottamatta mitä 6 a–6 d §:ssä säädetään, sovelletaan pelastuslain </w:t>
                </w:r>
                <w:hyperlink r:id="rId8" w:history="1">
                  <w:r w:rsidRPr="00F4072C">
                    <w:t>(379/2011) 38 §:n</w:t>
                  </w:r>
                </w:hyperlink>
                <w:r w:rsidRPr="00F4072C">
                  <w:t xml:space="preserve"> nojalla pelastustoimeen kuuluvan avun antamiseen osallistuvan suomalaisen henkilöstön palvelussuhteisiin ja henkilöstön asemaan avustustoiminnassa. Pelastustoimeen kuuluvan avun antamisen kotimaan valmiuksista säädetään Pelastusopistosta annetussa laissa </w:t>
                </w:r>
                <w:hyperlink r:id="rId9" w:history="1">
                  <w:r w:rsidRPr="00F4072C">
                    <w:t>(607/2006)</w:t>
                  </w:r>
                </w:hyperlink>
                <w:r w:rsidRPr="00F4072C">
                  <w:t>.</w:t>
                </w:r>
              </w:p>
              <w:p w14:paraId="09072E69" w14:textId="77777777" w:rsidR="00113EAA" w:rsidRPr="00F4072C" w:rsidRDefault="00113EAA" w:rsidP="0086290D">
                <w:pPr>
                  <w:pStyle w:val="LLNormaali"/>
                </w:pPr>
                <w:r w:rsidRPr="009167E1">
                  <w:t xml:space="preserve">— — — — — — — — — — — — — — </w:t>
                </w:r>
              </w:p>
              <w:p w14:paraId="738C1E33" w14:textId="77777777" w:rsidR="00113EAA" w:rsidRPr="00B20FDD" w:rsidRDefault="00113EAA" w:rsidP="0086290D">
                <w:pPr>
                  <w:pStyle w:val="LLKappalejako"/>
                </w:pPr>
              </w:p>
            </w:tc>
            <w:tc>
              <w:tcPr>
                <w:tcW w:w="4243" w:type="dxa"/>
                <w:shd w:val="clear" w:color="auto" w:fill="auto"/>
              </w:tcPr>
              <w:p w14:paraId="616F833C" w14:textId="77777777" w:rsidR="00113EAA" w:rsidRPr="00EA3D2A" w:rsidRDefault="00113EAA" w:rsidP="0086290D">
                <w:pPr>
                  <w:pStyle w:val="LLJohtolauseKappaleet"/>
                  <w:jc w:val="center"/>
                </w:pPr>
                <w:r w:rsidRPr="00EA3D2A">
                  <w:t>2 §</w:t>
                </w:r>
              </w:p>
              <w:p w14:paraId="0E0A869E" w14:textId="77777777" w:rsidR="00113EAA" w:rsidRDefault="00113EAA" w:rsidP="0086290D">
                <w:pPr>
                  <w:pStyle w:val="LLPykalanOtsikko"/>
                </w:pPr>
                <w:r w:rsidRPr="00EA3D2A">
                  <w:t>Lain soveltamisala</w:t>
                </w:r>
              </w:p>
              <w:p w14:paraId="44DB0B81" w14:textId="77777777" w:rsidR="00113EAA" w:rsidRDefault="00113EAA" w:rsidP="0086290D">
                <w:pPr>
                  <w:pStyle w:val="LLMomentinJohdantoKappale"/>
                </w:pPr>
                <w:r>
                  <w:t>Tässä laissa säädetään:</w:t>
                </w:r>
              </w:p>
              <w:p w14:paraId="22551EDE" w14:textId="77777777" w:rsidR="00113EAA" w:rsidRDefault="00113EAA" w:rsidP="0086290D">
                <w:pPr>
                  <w:pStyle w:val="LLMomentinKohta"/>
                </w:pPr>
                <w:r>
                  <w:t xml:space="preserve">1) </w:t>
                </w:r>
                <w:r w:rsidRPr="003E2965">
                  <w:t>siviilihenkilöiden osallistumisesta kriisinhallintaan ulkomailla;</w:t>
                </w:r>
              </w:p>
              <w:p w14:paraId="368DFDAB" w14:textId="77777777" w:rsidR="00113EAA" w:rsidRDefault="00113EAA" w:rsidP="0086290D">
                <w:pPr>
                  <w:pStyle w:val="LLMomentinKohta"/>
                </w:pPr>
                <w:r>
                  <w:t xml:space="preserve">2) </w:t>
                </w:r>
                <w:r w:rsidRPr="003E2965">
                  <w:t>kriisinhallintaan osallistumisen edellyttämistä kotimaan valmiuksista sekä niiden ylläpitämisestä ja kehittämisestä;</w:t>
                </w:r>
              </w:p>
              <w:p w14:paraId="00496CDB" w14:textId="77777777" w:rsidR="00113EAA" w:rsidRDefault="00113EAA" w:rsidP="0086290D">
                <w:pPr>
                  <w:pStyle w:val="LLMomentinKohta"/>
                </w:pPr>
                <w:r>
                  <w:t xml:space="preserve">3) </w:t>
                </w:r>
                <w:r w:rsidRPr="003E2965">
                  <w:t>kriisinhallintaan ulkomailla osallistuvan siviilihenkilön oikeuksista ja velvollisuuksista; ja</w:t>
                </w:r>
              </w:p>
              <w:p w14:paraId="1BE1B7F8" w14:textId="77777777" w:rsidR="00113EAA" w:rsidRDefault="00113EAA" w:rsidP="0086290D">
                <w:pPr>
                  <w:pStyle w:val="LLMomentinKohta"/>
                </w:pPr>
                <w:r>
                  <w:t xml:space="preserve">4) </w:t>
                </w:r>
                <w:r w:rsidRPr="00CE6C3C">
                  <w:rPr>
                    <w:i/>
                  </w:rPr>
                  <w:t>Siviili</w:t>
                </w:r>
                <w:r>
                  <w:t xml:space="preserve">kriisinhallintakeskuksesta. </w:t>
                </w:r>
              </w:p>
              <w:p w14:paraId="3D5B7797" w14:textId="533FA98A" w:rsidR="00113EAA" w:rsidRDefault="00113EAA" w:rsidP="0086290D">
                <w:pPr>
                  <w:pStyle w:val="LLPykala"/>
                  <w:ind w:firstLine="142"/>
                  <w:jc w:val="both"/>
                </w:pPr>
                <w:r w:rsidRPr="000E285B">
                  <w:t xml:space="preserve">Tätä lakia, lukuun ottamatta mitä </w:t>
                </w:r>
                <w:r w:rsidRPr="00CE6C3C">
                  <w:rPr>
                    <w:i/>
                  </w:rPr>
                  <w:t>4 e §:ssä</w:t>
                </w:r>
                <w:r w:rsidRPr="000E285B">
                  <w:t xml:space="preserve"> </w:t>
                </w:r>
                <w:r w:rsidRPr="00CE6C3C">
                  <w:rPr>
                    <w:i/>
                  </w:rPr>
                  <w:t>ja</w:t>
                </w:r>
                <w:r w:rsidRPr="000E285B">
                  <w:t xml:space="preserve"> 6 a</w:t>
                </w:r>
                <w:r w:rsidR="00CE6C3C">
                  <w:t>—</w:t>
                </w:r>
                <w:r w:rsidRPr="000E285B">
                  <w:t>6 d §:ssä säädetään, s</w:t>
                </w:r>
                <w:r>
                  <w:t>ovelletaan pelastuslain (37972011) 38 §:n nojalla pelastustoimeen kuuluvan avun antamiseen osallistuvan suomalaisen henkilöstön palvelussuhteisiin ja henkilöstön asemaan avustustoiminnassa. Pelastustoimeen kuuluvan avun antamisen kotimaan valmiuksista säädetään Pelastusopistosta annetussa laissa (607/2006).</w:t>
                </w:r>
              </w:p>
              <w:p w14:paraId="7907C38E" w14:textId="77777777" w:rsidR="00113EAA" w:rsidRPr="009167E1" w:rsidRDefault="00113EAA" w:rsidP="0086290D">
                <w:pPr>
                  <w:pStyle w:val="LLNormaali"/>
                </w:pPr>
                <w:r w:rsidRPr="009167E1">
                  <w:t xml:space="preserve">— — — — — — — — — — — — — — </w:t>
                </w:r>
              </w:p>
              <w:p w14:paraId="39E60769" w14:textId="77777777" w:rsidR="00113EAA" w:rsidRPr="00B61C66" w:rsidRDefault="00113EAA" w:rsidP="0086290D">
                <w:pPr>
                  <w:pStyle w:val="LLVoimaantuloPykala"/>
                  <w:jc w:val="left"/>
                  <w:rPr>
                    <w:lang w:eastAsia="en-US"/>
                  </w:rPr>
                </w:pPr>
              </w:p>
            </w:tc>
          </w:tr>
          <w:tr w:rsidR="00113EAA" w:rsidRPr="000A334A" w14:paraId="518E477D" w14:textId="77777777" w:rsidTr="0086290D">
            <w:tc>
              <w:tcPr>
                <w:tcW w:w="4243" w:type="dxa"/>
                <w:shd w:val="clear" w:color="auto" w:fill="auto"/>
              </w:tcPr>
              <w:p w14:paraId="3525AD76" w14:textId="77777777" w:rsidR="00113EAA" w:rsidRPr="00F4072C" w:rsidRDefault="00113EAA" w:rsidP="0086290D">
                <w:pPr>
                  <w:pStyle w:val="LLPykala"/>
                </w:pPr>
                <w:r w:rsidRPr="00F4072C">
                  <w:t xml:space="preserve">4 a § </w:t>
                </w:r>
              </w:p>
              <w:p w14:paraId="017C502D" w14:textId="77777777" w:rsidR="00113EAA" w:rsidRPr="00F4072C" w:rsidRDefault="00113EAA" w:rsidP="0086290D">
                <w:pPr>
                  <w:pStyle w:val="LLPykalanOtsikko"/>
                </w:pPr>
                <w:r w:rsidRPr="00F4072C">
                  <w:t>Kriisinhallintakeskus</w:t>
                </w:r>
              </w:p>
              <w:p w14:paraId="191C8CB1" w14:textId="77777777" w:rsidR="00113EAA" w:rsidRDefault="00113EAA" w:rsidP="0086290D">
                <w:pPr>
                  <w:pStyle w:val="LLKappalejako"/>
                </w:pPr>
                <w:r w:rsidRPr="00F4072C">
                  <w:t>Sisäministeriön yhteydessä on Kriisinhallintakeskus. Sen tehtävänä on hoitaa 4 §:n 1–</w:t>
                </w:r>
                <w:r w:rsidRPr="00F4072C">
                  <w:lastRenderedPageBreak/>
                  <w:t>4 kohdassa tarkoitettuja tehtäviä sekä toimia 5 §:n 1 momentissa tarkoitettuna työnantajana.</w:t>
                </w:r>
              </w:p>
              <w:p w14:paraId="774E1A92" w14:textId="77777777" w:rsidR="00113EAA" w:rsidRPr="00162DD1" w:rsidRDefault="00113EAA" w:rsidP="0086290D">
                <w:pPr>
                  <w:rPr>
                    <w:lang w:eastAsia="fi-FI"/>
                  </w:rPr>
                </w:pPr>
              </w:p>
            </w:tc>
            <w:tc>
              <w:tcPr>
                <w:tcW w:w="4243" w:type="dxa"/>
                <w:shd w:val="clear" w:color="auto" w:fill="auto"/>
              </w:tcPr>
              <w:p w14:paraId="0A5E4831" w14:textId="77777777" w:rsidR="00113EAA" w:rsidRPr="009167E1" w:rsidRDefault="00113EAA" w:rsidP="0086290D">
                <w:pPr>
                  <w:pStyle w:val="LLPykala"/>
                </w:pPr>
                <w:r>
                  <w:lastRenderedPageBreak/>
                  <w:t>4 a</w:t>
                </w:r>
                <w:r w:rsidRPr="009167E1">
                  <w:t xml:space="preserve"> §</w:t>
                </w:r>
              </w:p>
              <w:p w14:paraId="5E04464F" w14:textId="77777777" w:rsidR="00113EAA" w:rsidRPr="009529FC" w:rsidRDefault="00113EAA" w:rsidP="0086290D">
                <w:pPr>
                  <w:pStyle w:val="LLPykalanOtsikko"/>
                  <w:rPr>
                    <w:b/>
                  </w:rPr>
                </w:pPr>
                <w:r w:rsidRPr="009529FC">
                  <w:rPr>
                    <w:b/>
                  </w:rPr>
                  <w:t>Siviilikriisinhallintakeskus</w:t>
                </w:r>
              </w:p>
              <w:p w14:paraId="650A1B9D" w14:textId="7ECADB98" w:rsidR="00113EAA" w:rsidRDefault="00113EAA" w:rsidP="0086290D">
                <w:pPr>
                  <w:pStyle w:val="LLKappalejako"/>
                </w:pPr>
                <w:r w:rsidRPr="003E2965">
                  <w:t xml:space="preserve">Sisäministeriön yhteydessä on </w:t>
                </w:r>
                <w:r w:rsidRPr="00CE6C3C">
                  <w:rPr>
                    <w:i/>
                  </w:rPr>
                  <w:t>Siviili</w:t>
                </w:r>
                <w:r>
                  <w:t>k</w:t>
                </w:r>
                <w:r w:rsidRPr="003E2965">
                  <w:t xml:space="preserve">riisinhallintakeskus. Sen tehtävänä on hoitaa 4 §:n </w:t>
                </w:r>
                <w:r w:rsidRPr="003E2965">
                  <w:lastRenderedPageBreak/>
                  <w:t>1</w:t>
                </w:r>
                <w:r w:rsidR="00CE6C3C">
                  <w:t>—</w:t>
                </w:r>
                <w:r w:rsidRPr="003E2965">
                  <w:t>4 kohdassa tarkoitettuja tehtäviä sekä toimia 5 §:n 1 momentissa tarkoitettuna työnantajana.</w:t>
                </w:r>
              </w:p>
              <w:p w14:paraId="4FD24AD9" w14:textId="77777777" w:rsidR="00113EAA" w:rsidRPr="00EA3D2A" w:rsidRDefault="00113EAA" w:rsidP="0086290D">
                <w:pPr>
                  <w:pStyle w:val="LLJohtolauseKappaleet"/>
                  <w:jc w:val="center"/>
                </w:pPr>
              </w:p>
            </w:tc>
          </w:tr>
          <w:tr w:rsidR="00113EAA" w:rsidRPr="000A334A" w14:paraId="77DEA44B" w14:textId="77777777" w:rsidTr="0086290D">
            <w:tc>
              <w:tcPr>
                <w:tcW w:w="4243" w:type="dxa"/>
                <w:shd w:val="clear" w:color="auto" w:fill="auto"/>
              </w:tcPr>
              <w:p w14:paraId="5A596C63" w14:textId="77777777" w:rsidR="00113EAA" w:rsidRPr="00F4072C" w:rsidRDefault="00113EAA" w:rsidP="0086290D">
                <w:pPr>
                  <w:pStyle w:val="LLPykala"/>
                </w:pPr>
                <w:r w:rsidRPr="00F4072C">
                  <w:lastRenderedPageBreak/>
                  <w:t>4 b §</w:t>
                </w:r>
              </w:p>
              <w:p w14:paraId="339FF3F9" w14:textId="77777777" w:rsidR="00113EAA" w:rsidRPr="00F4072C" w:rsidRDefault="00113EAA" w:rsidP="0086290D">
                <w:pPr>
                  <w:pStyle w:val="LLPykalanOtsikko"/>
                </w:pPr>
                <w:r w:rsidRPr="00F4072C">
                  <w:t>Kriisinhallintakeskuksen organisaatio</w:t>
                </w:r>
              </w:p>
              <w:p w14:paraId="1A5F616A" w14:textId="77777777" w:rsidR="00113EAA" w:rsidRPr="00F4072C" w:rsidRDefault="00113EAA" w:rsidP="0086290D">
                <w:pPr>
                  <w:pStyle w:val="LLKappalejako"/>
                </w:pPr>
                <w:r w:rsidRPr="00F4072C">
                  <w:t>Kriisinhallintakeskuksessa on johtaja ja muita virkamiehiä sekä tarvittaessa muuta henkilöstöä.</w:t>
                </w:r>
              </w:p>
              <w:p w14:paraId="5828DDB2" w14:textId="77777777" w:rsidR="00113EAA" w:rsidRPr="00F4072C" w:rsidRDefault="00113EAA" w:rsidP="0086290D">
                <w:pPr>
                  <w:pStyle w:val="LLKappalejako"/>
                </w:pPr>
                <w:r w:rsidRPr="00F4072C">
                  <w:t>Johtajan tehtävänä on johtaa, valvoa ja kehittää Kriisinhallintakeskuksen toimintaa sekä vastata toiminnan laadusta ja tuloksellisuudesta. Johtaja nimittää keskuksen virkamiehet ja ottaa palvelukseen keskuksen muun henkilöstön. Kriisinhallintakeskuksen johtajan nimittää valtioneuvosto.</w:t>
                </w:r>
              </w:p>
              <w:p w14:paraId="32CDECBA" w14:textId="77777777" w:rsidR="00113EAA" w:rsidRDefault="00113EAA" w:rsidP="0086290D">
                <w:pPr>
                  <w:pStyle w:val="LLPykala"/>
                </w:pPr>
              </w:p>
            </w:tc>
            <w:tc>
              <w:tcPr>
                <w:tcW w:w="4243" w:type="dxa"/>
                <w:shd w:val="clear" w:color="auto" w:fill="auto"/>
              </w:tcPr>
              <w:p w14:paraId="20FF671A" w14:textId="77777777" w:rsidR="00113EAA" w:rsidRPr="009167E1" w:rsidRDefault="00113EAA" w:rsidP="0086290D">
                <w:pPr>
                  <w:pStyle w:val="LLPykala"/>
                </w:pPr>
                <w:r>
                  <w:t>4 b</w:t>
                </w:r>
                <w:r w:rsidRPr="009167E1">
                  <w:t xml:space="preserve"> §</w:t>
                </w:r>
              </w:p>
              <w:p w14:paraId="01230786" w14:textId="77777777" w:rsidR="00113EAA" w:rsidRDefault="00113EAA" w:rsidP="00CE6C3C">
                <w:pPr>
                  <w:pStyle w:val="LLPykalanOtsikko"/>
                </w:pPr>
                <w:r w:rsidRPr="00CE6C3C">
                  <w:rPr>
                    <w:b/>
                  </w:rPr>
                  <w:t>Siviili</w:t>
                </w:r>
                <w:r w:rsidRPr="00F4072C">
                  <w:t>kriisinhallintakeskuksen</w:t>
                </w:r>
                <w:r>
                  <w:t xml:space="preserve"> organisaatio</w:t>
                </w:r>
              </w:p>
              <w:p w14:paraId="37E44033" w14:textId="77777777" w:rsidR="00113EAA" w:rsidRDefault="00113EAA" w:rsidP="0086290D">
                <w:pPr>
                  <w:pStyle w:val="LLKappalejako"/>
                </w:pPr>
                <w:r w:rsidRPr="00CE6C3C">
                  <w:rPr>
                    <w:i/>
                  </w:rPr>
                  <w:t>Siviili</w:t>
                </w:r>
                <w:r w:rsidRPr="00CE6C3C">
                  <w:t>kriisinhallintakeskuksessa</w:t>
                </w:r>
                <w:r w:rsidRPr="003E2965">
                  <w:t xml:space="preserve"> on johtaja ja muita virkamiehiä sekä tarvittaessa muuta henkilöstöä.</w:t>
                </w:r>
              </w:p>
              <w:p w14:paraId="4A7FB7EC" w14:textId="77777777" w:rsidR="00113EAA" w:rsidRDefault="00113EAA" w:rsidP="0086290D">
                <w:pPr>
                  <w:pStyle w:val="LLKappalejako"/>
                </w:pPr>
                <w:r w:rsidRPr="003E2965">
                  <w:t xml:space="preserve">Johtajan tehtävänä on johtaa, valvoa ja kehittää </w:t>
                </w:r>
                <w:r w:rsidRPr="00CE6C3C">
                  <w:rPr>
                    <w:i/>
                  </w:rPr>
                  <w:t>Siviili</w:t>
                </w:r>
                <w:r>
                  <w:t>k</w:t>
                </w:r>
                <w:r w:rsidRPr="003E2965">
                  <w:t xml:space="preserve">riisinhallintakeskuksen toimintaa sekä vastata toiminnan laadusta ja tuloksellisuudesta. Johtaja nimittää keskuksen virkamiehet ja ottaa palvelukseen keskuksen muun henkilöstön. </w:t>
                </w:r>
                <w:r w:rsidRPr="00CE6C3C">
                  <w:rPr>
                    <w:i/>
                  </w:rPr>
                  <w:t>Siviili</w:t>
                </w:r>
                <w:r>
                  <w:t>k</w:t>
                </w:r>
                <w:r w:rsidRPr="003E2965">
                  <w:t>riisinhallintakeskuksen johtajan nimittää valtioneuvosto.</w:t>
                </w:r>
              </w:p>
              <w:p w14:paraId="20BFC469" w14:textId="77777777" w:rsidR="00113EAA" w:rsidRPr="00162DD1" w:rsidRDefault="00113EAA" w:rsidP="0086290D">
                <w:pPr>
                  <w:rPr>
                    <w:lang w:eastAsia="fi-FI"/>
                  </w:rPr>
                </w:pPr>
              </w:p>
            </w:tc>
          </w:tr>
          <w:tr w:rsidR="00113EAA" w:rsidRPr="000A334A" w14:paraId="091FE869" w14:textId="77777777" w:rsidTr="0086290D">
            <w:tc>
              <w:tcPr>
                <w:tcW w:w="4243" w:type="dxa"/>
                <w:shd w:val="clear" w:color="auto" w:fill="auto"/>
              </w:tcPr>
              <w:p w14:paraId="3351BB45" w14:textId="77777777" w:rsidR="00113EAA" w:rsidRPr="00F4072C" w:rsidRDefault="00113EAA" w:rsidP="0086290D">
                <w:pPr>
                  <w:pStyle w:val="LLPykala"/>
                </w:pPr>
                <w:r w:rsidRPr="00F4072C">
                  <w:t xml:space="preserve">4 c § </w:t>
                </w:r>
              </w:p>
              <w:p w14:paraId="618A20CE" w14:textId="77777777" w:rsidR="00113EAA" w:rsidRPr="00F4072C" w:rsidRDefault="00113EAA" w:rsidP="0086290D">
                <w:pPr>
                  <w:pStyle w:val="LLPykalanOtsikko"/>
                </w:pPr>
                <w:r w:rsidRPr="00F4072C">
                  <w:t>Työjärjestys</w:t>
                </w:r>
              </w:p>
              <w:p w14:paraId="0B195768" w14:textId="77777777" w:rsidR="00113EAA" w:rsidRPr="00F4072C" w:rsidRDefault="00113EAA" w:rsidP="0086290D">
                <w:pPr>
                  <w:pStyle w:val="LLKappalejako"/>
                </w:pPr>
                <w:r w:rsidRPr="00F4072C">
                  <w:t>Kriisinhallintakeskuksella on työjärjestys, jonka johtaja vahvistaa kuultuaan sisäministeriötä. Työjärjestyksessä määrätään keskuksen organisaatiosta, henkilöstön tehtävistä, asioiden käsittelystä ja ratkaisemisesta sekä toiminnan muusta yleisestä järjestämisestä.</w:t>
                </w:r>
              </w:p>
              <w:p w14:paraId="663AD8B7" w14:textId="77777777" w:rsidR="00113EAA" w:rsidRDefault="00113EAA" w:rsidP="0086290D">
                <w:pPr>
                  <w:pStyle w:val="LLPykala"/>
                </w:pPr>
              </w:p>
            </w:tc>
            <w:tc>
              <w:tcPr>
                <w:tcW w:w="4243" w:type="dxa"/>
                <w:shd w:val="clear" w:color="auto" w:fill="auto"/>
              </w:tcPr>
              <w:p w14:paraId="7A98DD90" w14:textId="77777777" w:rsidR="00113EAA" w:rsidRDefault="00113EAA" w:rsidP="0086290D">
                <w:pPr>
                  <w:pStyle w:val="LLPykala"/>
                </w:pPr>
                <w:r>
                  <w:t>4 c</w:t>
                </w:r>
                <w:r w:rsidRPr="009167E1">
                  <w:t xml:space="preserve"> §</w:t>
                </w:r>
              </w:p>
              <w:p w14:paraId="5578CB88" w14:textId="77777777" w:rsidR="00113EAA" w:rsidRDefault="00113EAA" w:rsidP="0086290D">
                <w:pPr>
                  <w:pStyle w:val="LLPykalanOtsikko"/>
                </w:pPr>
                <w:r>
                  <w:t>Työjärjestys</w:t>
                </w:r>
              </w:p>
              <w:p w14:paraId="162501BE" w14:textId="77777777" w:rsidR="00113EAA" w:rsidRDefault="00113EAA" w:rsidP="0086290D">
                <w:pPr>
                  <w:pStyle w:val="LLKappalejako"/>
                </w:pPr>
                <w:r w:rsidRPr="00CE6C3C">
                  <w:rPr>
                    <w:i/>
                  </w:rPr>
                  <w:t>Siviili</w:t>
                </w:r>
                <w:r w:rsidRPr="00CE6C3C">
                  <w:t>kriisinhallintakeskuksella</w:t>
                </w:r>
                <w:r w:rsidRPr="003E2965">
                  <w:t xml:space="preserve"> on työjärjestys, jonka johtaja vahvistaa kuultuaan sisäministeriötä. Työjärjestyksessä määrätään keskuksen organisaatiosta, henkilöstön tehtävistä, asioiden käsittelystä ja ratkaisemisesta sekä toiminnan muusta yleisestä järjestämisestä.</w:t>
                </w:r>
              </w:p>
              <w:p w14:paraId="24C087A1" w14:textId="77777777" w:rsidR="00113EAA" w:rsidRPr="00162DD1" w:rsidRDefault="00113EAA" w:rsidP="0086290D">
                <w:pPr>
                  <w:rPr>
                    <w:lang w:eastAsia="fi-FI"/>
                  </w:rPr>
                </w:pPr>
              </w:p>
            </w:tc>
          </w:tr>
          <w:tr w:rsidR="00113EAA" w:rsidRPr="000A334A" w14:paraId="722B6D62" w14:textId="77777777" w:rsidTr="0086290D">
            <w:tc>
              <w:tcPr>
                <w:tcW w:w="4243" w:type="dxa"/>
                <w:shd w:val="clear" w:color="auto" w:fill="auto"/>
              </w:tcPr>
              <w:p w14:paraId="2823AB1C" w14:textId="77777777" w:rsidR="00113EAA" w:rsidRDefault="00113EAA" w:rsidP="0086290D">
                <w:pPr>
                  <w:pStyle w:val="LLPykala"/>
                </w:pPr>
              </w:p>
            </w:tc>
            <w:tc>
              <w:tcPr>
                <w:tcW w:w="4243" w:type="dxa"/>
                <w:shd w:val="clear" w:color="auto" w:fill="auto"/>
              </w:tcPr>
              <w:p w14:paraId="7B681607" w14:textId="77777777" w:rsidR="00113EAA" w:rsidRPr="002A1C3B" w:rsidRDefault="00113EAA" w:rsidP="0086290D">
                <w:pPr>
                  <w:pStyle w:val="LLPykala"/>
                  <w:rPr>
                    <w:i/>
                  </w:rPr>
                </w:pPr>
                <w:r w:rsidRPr="002A1C3B">
                  <w:rPr>
                    <w:i/>
                  </w:rPr>
                  <w:t>4 d §</w:t>
                </w:r>
              </w:p>
              <w:p w14:paraId="632207F9" w14:textId="77777777" w:rsidR="00113EAA" w:rsidRPr="00A4663A" w:rsidRDefault="00113EAA" w:rsidP="0086290D">
                <w:pPr>
                  <w:pStyle w:val="LLPykalanOtsikko"/>
                </w:pPr>
                <w:r>
                  <w:t>Palvelussuhteen nimittämismenettelyyn sovellettavat säännökset</w:t>
                </w:r>
              </w:p>
              <w:p w14:paraId="2B98B7FF" w14:textId="77777777" w:rsidR="00113EAA" w:rsidRPr="003B10BC" w:rsidRDefault="00113EAA" w:rsidP="0086290D">
                <w:pPr>
                  <w:pStyle w:val="LLKappalejako"/>
                  <w:rPr>
                    <w:i/>
                  </w:rPr>
                </w:pPr>
                <w:r w:rsidRPr="003B10BC">
                  <w:rPr>
                    <w:i/>
                  </w:rPr>
                  <w:t xml:space="preserve">Palvelussuhteen nimittämismenettelyyn sovelletaan valtion virkamieslain (750/1994) 8 b ja 8 c </w:t>
                </w:r>
                <w:proofErr w:type="gramStart"/>
                <w:r w:rsidRPr="003B10BC">
                  <w:rPr>
                    <w:i/>
                  </w:rPr>
                  <w:t>§:</w:t>
                </w:r>
                <w:proofErr w:type="spellStart"/>
                <w:r w:rsidRPr="003B10BC">
                  <w:rPr>
                    <w:i/>
                  </w:rPr>
                  <w:t>ää</w:t>
                </w:r>
                <w:proofErr w:type="spellEnd"/>
                <w:proofErr w:type="gramEnd"/>
                <w:r w:rsidRPr="003B10BC">
                  <w:rPr>
                    <w:i/>
                  </w:rPr>
                  <w:t>.</w:t>
                </w:r>
              </w:p>
              <w:p w14:paraId="1CD771A1" w14:textId="77777777" w:rsidR="00113EAA" w:rsidRPr="003B10BC" w:rsidRDefault="00113EAA" w:rsidP="0086290D">
                <w:pPr>
                  <w:pStyle w:val="LLKappalejako"/>
                  <w:rPr>
                    <w:i/>
                  </w:rPr>
                </w:pPr>
                <w:r w:rsidRPr="003B10BC">
                  <w:rPr>
                    <w:i/>
                  </w:rPr>
                  <w:t>Palvelussuhdetta hakenut ei saa hakea ehdokkaaksi nimeämistä tai palvelussuhteeseen nimittämistä koskevaan päätökseen muutosta valittamalla.</w:t>
                </w:r>
              </w:p>
              <w:p w14:paraId="102EE59D" w14:textId="77777777" w:rsidR="00113EAA" w:rsidRPr="00162DD1" w:rsidRDefault="00113EAA" w:rsidP="0086290D">
                <w:pPr>
                  <w:rPr>
                    <w:lang w:eastAsia="fi-FI"/>
                  </w:rPr>
                </w:pPr>
              </w:p>
            </w:tc>
          </w:tr>
          <w:tr w:rsidR="00113EAA" w:rsidRPr="000A334A" w14:paraId="776F2378" w14:textId="77777777" w:rsidTr="0086290D">
            <w:tc>
              <w:tcPr>
                <w:tcW w:w="4243" w:type="dxa"/>
                <w:shd w:val="clear" w:color="auto" w:fill="auto"/>
              </w:tcPr>
              <w:p w14:paraId="07102F08" w14:textId="77777777" w:rsidR="00113EAA" w:rsidRDefault="00113EAA" w:rsidP="0086290D">
                <w:pPr>
                  <w:pStyle w:val="LLPykala"/>
                </w:pPr>
              </w:p>
            </w:tc>
            <w:tc>
              <w:tcPr>
                <w:tcW w:w="4243" w:type="dxa"/>
                <w:shd w:val="clear" w:color="auto" w:fill="auto"/>
              </w:tcPr>
              <w:p w14:paraId="12E90513" w14:textId="77777777" w:rsidR="00113EAA" w:rsidRPr="002A1C3B" w:rsidRDefault="00113EAA" w:rsidP="0086290D">
                <w:pPr>
                  <w:pStyle w:val="LLPykala"/>
                  <w:rPr>
                    <w:i/>
                  </w:rPr>
                </w:pPr>
                <w:r w:rsidRPr="002A1C3B">
                  <w:rPr>
                    <w:i/>
                  </w:rPr>
                  <w:t>4 e §</w:t>
                </w:r>
              </w:p>
              <w:p w14:paraId="1074621A" w14:textId="77777777" w:rsidR="00113EAA" w:rsidRDefault="00113EAA" w:rsidP="0086290D">
                <w:pPr>
                  <w:pStyle w:val="LLPykalanOtsikko"/>
                </w:pPr>
                <w:r>
                  <w:t>Toimikausia rajaavat perusteet</w:t>
                </w:r>
              </w:p>
              <w:p w14:paraId="5BE43BC3" w14:textId="77777777" w:rsidR="00113EAA" w:rsidRPr="003B10BC" w:rsidRDefault="00113EAA" w:rsidP="0086290D">
                <w:pPr>
                  <w:pStyle w:val="LLMomentinJohdantoKappale"/>
                  <w:rPr>
                    <w:i/>
                  </w:rPr>
                </w:pPr>
                <w:r w:rsidRPr="003B10BC">
                  <w:rPr>
                    <w:i/>
                  </w:rPr>
                  <w:lastRenderedPageBreak/>
                  <w:t>Suomen siviilikriisinhallinnan resurssien turvaamiseksi ja kehittämiseksi siviilikriisinhallintaan ulkomailla osallistuvan toimikausia voidaan rajata perusteilla, jotka liittyvät siihen:</w:t>
                </w:r>
              </w:p>
              <w:p w14:paraId="5DD58A25" w14:textId="77777777" w:rsidR="00113EAA" w:rsidRPr="003B10BC" w:rsidRDefault="00113EAA" w:rsidP="0086290D">
                <w:pPr>
                  <w:pStyle w:val="LLMomentinKohta"/>
                  <w:rPr>
                    <w:i/>
                  </w:rPr>
                </w:pPr>
                <w:r w:rsidRPr="003B10BC">
                  <w:rPr>
                    <w:i/>
                  </w:rPr>
                  <w:t>1) milloin hän on aiemmin ollut tässä laissa tarkoitetussa palvelussuhteessa</w:t>
                </w:r>
              </w:p>
              <w:p w14:paraId="64219344" w14:textId="77777777" w:rsidR="00113EAA" w:rsidRPr="003B10BC" w:rsidRDefault="00113EAA" w:rsidP="0086290D">
                <w:pPr>
                  <w:pStyle w:val="LLMomentinKohta"/>
                  <w:rPr>
                    <w:i/>
                  </w:rPr>
                </w:pPr>
                <w:r w:rsidRPr="003B10BC">
                  <w:rPr>
                    <w:i/>
                  </w:rPr>
                  <w:t>2) kuinka kauan hän on tiettynä aikana ollut tässä laissa tarkoitetussa palvelussuhteessa;</w:t>
                </w:r>
              </w:p>
              <w:p w14:paraId="771B9222" w14:textId="77777777" w:rsidR="00113EAA" w:rsidRPr="003B10BC" w:rsidRDefault="00113EAA" w:rsidP="0086290D">
                <w:pPr>
                  <w:pStyle w:val="LLMomentinKohta"/>
                  <w:rPr>
                    <w:i/>
                  </w:rPr>
                </w:pPr>
                <w:r w:rsidRPr="003B10BC">
                  <w:rPr>
                    <w:i/>
                  </w:rPr>
                  <w:t>3) missä tässä laissa tarkoitettuun palvelussuhteeseen kuuluvassa tehtävässä hän toimii tai on toiminut.</w:t>
                </w:r>
              </w:p>
              <w:p w14:paraId="77C21AE8" w14:textId="77777777" w:rsidR="00113EAA" w:rsidRPr="003B10BC" w:rsidRDefault="00113EAA" w:rsidP="0086290D">
                <w:pPr>
                  <w:pStyle w:val="LLKappalejako"/>
                  <w:rPr>
                    <w:i/>
                  </w:rPr>
                </w:pPr>
                <w:r w:rsidRPr="003B10BC">
                  <w:rPr>
                    <w:i/>
                  </w:rPr>
                  <w:t>Siitä poiketen, mitä 1 momentissa säädetään:</w:t>
                </w:r>
              </w:p>
              <w:p w14:paraId="6C8F4086" w14:textId="77777777" w:rsidR="00113EAA" w:rsidRPr="003B10BC" w:rsidRDefault="00113EAA" w:rsidP="0086290D">
                <w:pPr>
                  <w:pStyle w:val="LLKappalejako"/>
                  <w:rPr>
                    <w:i/>
                  </w:rPr>
                </w:pPr>
                <w:r w:rsidRPr="003B10BC">
                  <w:rPr>
                    <w:i/>
                  </w:rPr>
                  <w:t xml:space="preserve">1) henkilö voidaan nimetä ehdokkaaksi Euroopan unionin, kansainvälisen järjestön tai operaation toimeenpanijan tehtävään tai nimittää palvelussuhteeseen, jos se on </w:t>
                </w:r>
                <w:proofErr w:type="spellStart"/>
                <w:r w:rsidRPr="003B10BC">
                  <w:rPr>
                    <w:i/>
                  </w:rPr>
                  <w:t>ulko</w:t>
                </w:r>
                <w:proofErr w:type="spellEnd"/>
                <w:r w:rsidRPr="003B10BC">
                  <w:rPr>
                    <w:i/>
                  </w:rPr>
                  <w:t>- ja turvallisuuspoliittisista syistä erityisen merkittävää tai tehtävään ei ole ollut muita edellä mainitun tahon asettamat vähimmäisedellytykset täyttäviä hakijoita;</w:t>
                </w:r>
              </w:p>
              <w:p w14:paraId="4EAB3377" w14:textId="2F49891C" w:rsidR="00113EAA" w:rsidRPr="003B10BC" w:rsidRDefault="00113EAA" w:rsidP="0086290D">
                <w:pPr>
                  <w:pStyle w:val="LLKappalejako"/>
                  <w:rPr>
                    <w:i/>
                  </w:rPr>
                </w:pPr>
                <w:r w:rsidRPr="003B10BC">
                  <w:rPr>
                    <w:i/>
                  </w:rPr>
                  <w:t>2) palvelusuhteessa oleva voidaan nimittää uudelleen palvelussuhteeseen samaan tehtävään kerran enintään kuudeksi kuukaudeksi palvelussuhteen päättymisajankohdasta lukien, jos se on välttämätöntä 1 kohdassa tarkoitetun tahon määräämien tehtävien loppuun saattamiseksi.</w:t>
                </w:r>
              </w:p>
              <w:p w14:paraId="18E22D88" w14:textId="77777777" w:rsidR="00113EAA" w:rsidRPr="003B10BC" w:rsidRDefault="00113EAA" w:rsidP="0086290D">
                <w:pPr>
                  <w:pStyle w:val="LLKappalejako"/>
                  <w:rPr>
                    <w:i/>
                  </w:rPr>
                </w:pPr>
                <w:r w:rsidRPr="003B10BC">
                  <w:rPr>
                    <w:i/>
                  </w:rPr>
                  <w:t>Edellä 1 momentissa tarkoitetuista toimikausia rajaavista perusteista säädetään tarkemmin valtioneuvoston asetuksella.</w:t>
                </w:r>
              </w:p>
              <w:p w14:paraId="37F970F4" w14:textId="77777777" w:rsidR="00113EAA" w:rsidRPr="00162DD1" w:rsidRDefault="00113EAA" w:rsidP="0086290D">
                <w:pPr>
                  <w:rPr>
                    <w:lang w:eastAsia="fi-FI"/>
                  </w:rPr>
                </w:pPr>
              </w:p>
            </w:tc>
          </w:tr>
          <w:tr w:rsidR="00113EAA" w:rsidRPr="000A334A" w14:paraId="0BA16ACB" w14:textId="77777777" w:rsidTr="0086290D">
            <w:tc>
              <w:tcPr>
                <w:tcW w:w="4243" w:type="dxa"/>
                <w:shd w:val="clear" w:color="auto" w:fill="auto"/>
              </w:tcPr>
              <w:p w14:paraId="7DB0A2D5" w14:textId="77777777" w:rsidR="00113EAA" w:rsidRDefault="00113EAA" w:rsidP="0086290D">
                <w:pPr>
                  <w:pStyle w:val="LLPykala"/>
                </w:pPr>
              </w:p>
            </w:tc>
            <w:tc>
              <w:tcPr>
                <w:tcW w:w="4243" w:type="dxa"/>
                <w:shd w:val="clear" w:color="auto" w:fill="auto"/>
              </w:tcPr>
              <w:p w14:paraId="1054432A" w14:textId="77777777" w:rsidR="00113EAA" w:rsidRPr="00162DD1" w:rsidRDefault="00113EAA" w:rsidP="0086290D">
                <w:pPr>
                  <w:rPr>
                    <w:lang w:eastAsia="fi-FI"/>
                  </w:rPr>
                </w:pPr>
              </w:p>
            </w:tc>
          </w:tr>
          <w:tr w:rsidR="00113EAA" w:rsidRPr="000A334A" w14:paraId="43F096BF" w14:textId="77777777" w:rsidTr="0086290D">
            <w:tc>
              <w:tcPr>
                <w:tcW w:w="4243" w:type="dxa"/>
                <w:shd w:val="clear" w:color="auto" w:fill="auto"/>
              </w:tcPr>
              <w:p w14:paraId="4A8A9AA1" w14:textId="77777777" w:rsidR="00113EAA" w:rsidRPr="009529FC" w:rsidRDefault="00113EAA" w:rsidP="0086290D">
                <w:pPr>
                  <w:pStyle w:val="LLPykala"/>
                </w:pPr>
                <w:r w:rsidRPr="009529FC">
                  <w:t xml:space="preserve">7 § </w:t>
                </w:r>
              </w:p>
              <w:p w14:paraId="425AE4C2" w14:textId="77777777" w:rsidR="00113EAA" w:rsidRPr="009529FC" w:rsidRDefault="00113EAA" w:rsidP="0086290D">
                <w:pPr>
                  <w:pStyle w:val="LLPykalanOtsikko"/>
                </w:pPr>
                <w:r w:rsidRPr="009529FC">
                  <w:t>Virkavapaus, vapautus työstä ja työ- tai virkasuhteen jatkuminen</w:t>
                </w:r>
              </w:p>
              <w:p w14:paraId="3406D140" w14:textId="77777777" w:rsidR="00113EAA" w:rsidRPr="009529FC" w:rsidRDefault="00113EAA" w:rsidP="0086290D">
                <w:pPr>
                  <w:pStyle w:val="LLMomentinJohdantoKappale"/>
                </w:pPr>
                <w:r w:rsidRPr="009529FC">
                  <w:t>Valtion, kunnan tai kuntayhtymän palveluksessa olevalle on myönnettävä palkatonta virkavapautta tai vapautusta työstä seuraavan toiminnan ajaksi:</w:t>
                </w:r>
              </w:p>
              <w:p w14:paraId="049657E0" w14:textId="77777777" w:rsidR="00113EAA" w:rsidRPr="009529FC" w:rsidRDefault="00113EAA" w:rsidP="0086290D">
                <w:pPr>
                  <w:pStyle w:val="LLMomentinKohta"/>
                </w:pPr>
                <w:r w:rsidRPr="009529FC">
                  <w:t>1) tässä laissa tarkoitettu palvelussuhde;</w:t>
                </w:r>
              </w:p>
              <w:p w14:paraId="16B5D4C4" w14:textId="77777777" w:rsidR="00113EAA" w:rsidRPr="009529FC" w:rsidRDefault="00113EAA" w:rsidP="0086290D">
                <w:pPr>
                  <w:pStyle w:val="LLMomentinKohta"/>
                </w:pPr>
                <w:r w:rsidRPr="009529FC">
                  <w:t>2) Kriisinhallintakeskuksen järjestämä siviilikriisinhallinnan peruskoulutus tai Pelastusopiston järjestämä kansainvälisen pelastustoiminnan peruskoulutus;</w:t>
                </w:r>
              </w:p>
              <w:p w14:paraId="58B01302" w14:textId="77777777" w:rsidR="00113EAA" w:rsidRPr="009529FC" w:rsidRDefault="00113EAA" w:rsidP="0086290D">
                <w:pPr>
                  <w:pStyle w:val="LLMomentinKohta"/>
                </w:pPr>
                <w:r w:rsidRPr="009529FC">
                  <w:lastRenderedPageBreak/>
                  <w:t>3) palvelussuhdetta edeltävä perehdytyskoulutus; ja</w:t>
                </w:r>
              </w:p>
              <w:p w14:paraId="75D60937" w14:textId="77777777" w:rsidR="00113EAA" w:rsidRPr="009529FC" w:rsidRDefault="00113EAA" w:rsidP="0086290D">
                <w:pPr>
                  <w:pStyle w:val="LLMomentinKohta"/>
                </w:pPr>
                <w:r w:rsidRPr="009529FC">
                  <w:t>4) sellainen kansainväliseen pelastustoimintaan liittyvä koulutus tai harjoitus, joka on sisäministeriön päätöksellä katsottu välttämättömäksi Suomen kansainvälisten sitoumusten edellyttämän valmiuden saavuttamiseksi ja ylläpitämiseksi.</w:t>
                </w:r>
              </w:p>
              <w:p w14:paraId="3F491BA4" w14:textId="53E82A2A" w:rsidR="003B10BC" w:rsidRPr="009529FC" w:rsidRDefault="003B10BC" w:rsidP="003B10BC">
                <w:pPr>
                  <w:pStyle w:val="LLNormaali"/>
                </w:pPr>
                <w:r w:rsidRPr="009167E1">
                  <w:t xml:space="preserve">— — — — — — — — — — — — — — </w:t>
                </w:r>
              </w:p>
              <w:p w14:paraId="5B244310" w14:textId="77777777" w:rsidR="00113EAA" w:rsidRDefault="00113EAA" w:rsidP="0086290D">
                <w:pPr>
                  <w:pStyle w:val="LLPykala"/>
                </w:pPr>
              </w:p>
            </w:tc>
            <w:tc>
              <w:tcPr>
                <w:tcW w:w="4243" w:type="dxa"/>
                <w:shd w:val="clear" w:color="auto" w:fill="auto"/>
              </w:tcPr>
              <w:p w14:paraId="192D9BAD" w14:textId="77777777" w:rsidR="00113EAA" w:rsidRPr="009167E1" w:rsidRDefault="00113EAA" w:rsidP="0086290D">
                <w:pPr>
                  <w:pStyle w:val="LLPykala"/>
                </w:pPr>
                <w:r>
                  <w:lastRenderedPageBreak/>
                  <w:t>7</w:t>
                </w:r>
                <w:r w:rsidRPr="009167E1">
                  <w:t xml:space="preserve"> §</w:t>
                </w:r>
              </w:p>
              <w:p w14:paraId="05B9EDAE" w14:textId="77777777" w:rsidR="00113EAA" w:rsidRPr="00A4663A" w:rsidRDefault="00113EAA" w:rsidP="0086290D">
                <w:pPr>
                  <w:pStyle w:val="LLPykalanOtsikko"/>
                </w:pPr>
                <w:r w:rsidRPr="004E56CE">
                  <w:t>Virkavapaus, vapautus työstä ja työ- tai virkasuhteen jatkuminen</w:t>
                </w:r>
              </w:p>
              <w:p w14:paraId="48DFD7AB" w14:textId="77777777" w:rsidR="00113EAA" w:rsidRDefault="00113EAA" w:rsidP="0086290D">
                <w:pPr>
                  <w:pStyle w:val="LLKappalejako"/>
                </w:pPr>
                <w:r>
                  <w:t>Valtion, kunnan tai kuntayhtymän palveluksessa olevalle on myönnettävä palkatonta virkavapautta tai vapautusta työstä seuraavan toiminnan ajaksi:</w:t>
                </w:r>
              </w:p>
              <w:p w14:paraId="4E61A272" w14:textId="77777777" w:rsidR="00113EAA" w:rsidRDefault="00113EAA" w:rsidP="0086290D">
                <w:pPr>
                  <w:pStyle w:val="LLMomentinKohta"/>
                </w:pPr>
                <w:r>
                  <w:t xml:space="preserve">1) </w:t>
                </w:r>
                <w:r w:rsidRPr="003E2965">
                  <w:t>tässä l</w:t>
                </w:r>
                <w:r>
                  <w:t>aissa tarkoitettu palvelussuhde;</w:t>
                </w:r>
              </w:p>
              <w:p w14:paraId="12A1DBC3" w14:textId="77777777" w:rsidR="00113EAA" w:rsidRDefault="00113EAA" w:rsidP="0086290D">
                <w:pPr>
                  <w:pStyle w:val="LLMomentinKohta"/>
                </w:pPr>
                <w:r>
                  <w:t xml:space="preserve">2) </w:t>
                </w:r>
                <w:r w:rsidRPr="0086290D">
                  <w:rPr>
                    <w:i/>
                  </w:rPr>
                  <w:t>Siviili</w:t>
                </w:r>
                <w:r>
                  <w:t>k</w:t>
                </w:r>
                <w:r w:rsidRPr="003E2965">
                  <w:t xml:space="preserve">riisinhallintakeskuksen järjestämä </w:t>
                </w:r>
                <w:r w:rsidRPr="0086290D">
                  <w:rPr>
                    <w:i/>
                  </w:rPr>
                  <w:t>tai osoittama</w:t>
                </w:r>
                <w:r>
                  <w:t xml:space="preserve"> </w:t>
                </w:r>
                <w:r w:rsidRPr="003E2965">
                  <w:t>siviilikriisinhallinnan peruskoulutus tai Pelastusopiston järjestämä kansainvälisen pelastustoiminnan peruskoulutus;</w:t>
                </w:r>
              </w:p>
              <w:p w14:paraId="66789457" w14:textId="77777777" w:rsidR="00113EAA" w:rsidRDefault="00113EAA" w:rsidP="0086290D">
                <w:pPr>
                  <w:pStyle w:val="LLMomentinKohta"/>
                </w:pPr>
                <w:r>
                  <w:lastRenderedPageBreak/>
                  <w:t xml:space="preserve">3) </w:t>
                </w:r>
                <w:r w:rsidRPr="003E2965">
                  <w:t xml:space="preserve">palvelussuhdetta edeltävä perehdytyskoulutus; </w:t>
                </w:r>
              </w:p>
              <w:p w14:paraId="3ADFB8E7" w14:textId="77777777" w:rsidR="00113EAA" w:rsidRPr="00D05BEF" w:rsidRDefault="00113EAA" w:rsidP="0086290D">
                <w:pPr>
                  <w:pStyle w:val="LLMomentinKohta"/>
                  <w:rPr>
                    <w:i/>
                  </w:rPr>
                </w:pPr>
                <w:r w:rsidRPr="00D05BEF">
                  <w:rPr>
                    <w:i/>
                  </w:rPr>
                  <w:t>4) palvelussuhteen jälkeinen palautetilaisuus ja</w:t>
                </w:r>
              </w:p>
              <w:p w14:paraId="33C553F4" w14:textId="77777777" w:rsidR="00113EAA" w:rsidRPr="00CE6C3C" w:rsidRDefault="00113EAA" w:rsidP="0086290D">
                <w:pPr>
                  <w:pStyle w:val="LLMomentinKohta"/>
                  <w:rPr>
                    <w:i/>
                  </w:rPr>
                </w:pPr>
                <w:r w:rsidRPr="0086290D">
                  <w:rPr>
                    <w:i/>
                  </w:rPr>
                  <w:t>5)</w:t>
                </w:r>
                <w:r w:rsidRPr="00D05BEF">
                  <w:t xml:space="preserve"> sellainen kansainväliseen pelastustoimintaan liittyvä koulutus tai harjoitus, joka on sisäministeriön päätöksellä katsottu välttämättömäksi Suomen kansainvälisten sitoumusten edellyttämän valmiuden saavuttamiseksi ja ylläpitämiseksi</w:t>
                </w:r>
                <w:r w:rsidRPr="00CE6C3C">
                  <w:rPr>
                    <w:i/>
                  </w:rPr>
                  <w:t>.</w:t>
                </w:r>
              </w:p>
              <w:p w14:paraId="34328FE8" w14:textId="073FF482" w:rsidR="00113EAA" w:rsidRPr="003B10BC" w:rsidRDefault="00113EAA" w:rsidP="0086290D">
                <w:pPr>
                  <w:pStyle w:val="LLKappalejako"/>
                  <w:rPr>
                    <w:i/>
                  </w:rPr>
                </w:pPr>
                <w:r w:rsidRPr="003B10BC">
                  <w:rPr>
                    <w:i/>
                  </w:rPr>
                  <w:t>Oikeutta 1 momentissa tarkoitettuun virkavapauteen ei kuitenkaan ole virkamiehellä, jonka työnantaja on ennen henkilön tässä laissa tarkoitettua palvelussuhdetta tai koulutusta koskevan hakemuksen jättämistä taikka palvelussuhdetta koskevan suostumuksen antamista ilmoittanut ehdokkaaksi tai nimennyt tehtävään Suomen Euroopan unionin oikeuden mukaiseen velvoitteeseen perustuvan osallistumisen toteuttamiseksi.</w:t>
                </w:r>
              </w:p>
              <w:p w14:paraId="12C79013" w14:textId="77777777" w:rsidR="00113EAA" w:rsidRDefault="00113EAA" w:rsidP="0086290D">
                <w:pPr>
                  <w:pStyle w:val="LLNormaali"/>
                </w:pPr>
                <w:r w:rsidRPr="009167E1">
                  <w:t xml:space="preserve">— — — — — — — — — — — — — — </w:t>
                </w:r>
              </w:p>
              <w:p w14:paraId="0CEEE5BF" w14:textId="77777777" w:rsidR="00113EAA" w:rsidRPr="00162DD1" w:rsidRDefault="00113EAA" w:rsidP="0086290D">
                <w:pPr>
                  <w:rPr>
                    <w:lang w:eastAsia="fi-FI"/>
                  </w:rPr>
                </w:pPr>
              </w:p>
            </w:tc>
          </w:tr>
          <w:tr w:rsidR="00113EAA" w:rsidRPr="000A334A" w14:paraId="7DF6FA30" w14:textId="77777777" w:rsidTr="0086290D">
            <w:tc>
              <w:tcPr>
                <w:tcW w:w="4243" w:type="dxa"/>
                <w:shd w:val="clear" w:color="auto" w:fill="auto"/>
              </w:tcPr>
              <w:p w14:paraId="0534C20F" w14:textId="77777777" w:rsidR="00113EAA" w:rsidRDefault="00113EAA" w:rsidP="0086290D">
                <w:pPr>
                  <w:pStyle w:val="LLKappalejako"/>
                </w:pPr>
              </w:p>
            </w:tc>
            <w:tc>
              <w:tcPr>
                <w:tcW w:w="4243" w:type="dxa"/>
                <w:shd w:val="clear" w:color="auto" w:fill="auto"/>
              </w:tcPr>
              <w:p w14:paraId="54057AC9" w14:textId="64C93575" w:rsidR="00113EAA" w:rsidRPr="002A1C3B" w:rsidRDefault="0086290D" w:rsidP="0086290D">
                <w:pPr>
                  <w:pStyle w:val="LLPykala"/>
                  <w:rPr>
                    <w:i/>
                  </w:rPr>
                </w:pPr>
                <w:r w:rsidRPr="002A1C3B">
                  <w:rPr>
                    <w:i/>
                  </w:rPr>
                  <w:t>15 f</w:t>
                </w:r>
                <w:r w:rsidR="00113EAA" w:rsidRPr="002A1C3B">
                  <w:rPr>
                    <w:i/>
                  </w:rPr>
                  <w:t xml:space="preserve"> §</w:t>
                </w:r>
              </w:p>
              <w:p w14:paraId="714459D7" w14:textId="77777777" w:rsidR="00113EAA" w:rsidRPr="0086290D" w:rsidRDefault="00113EAA" w:rsidP="0086290D">
                <w:pPr>
                  <w:pStyle w:val="LLPykalanOtsikko"/>
                </w:pPr>
                <w:r w:rsidRPr="0086290D">
                  <w:t>Irtisanomisaika</w:t>
                </w:r>
              </w:p>
              <w:p w14:paraId="663791BA" w14:textId="77777777" w:rsidR="00113EAA" w:rsidRPr="00CE6C3C" w:rsidRDefault="00113EAA" w:rsidP="0086290D">
                <w:pPr>
                  <w:pStyle w:val="LLKappalejako"/>
                  <w:rPr>
                    <w:i/>
                  </w:rPr>
                </w:pPr>
                <w:r w:rsidRPr="00CE6C3C">
                  <w:rPr>
                    <w:i/>
                  </w:rPr>
                  <w:t xml:space="preserve">Muu kuin tässä laissa tarkoitettu palvelussuhde valtioon ei vaikuta palvelussuhteessa olevan irtisanomisaikaan. </w:t>
                </w:r>
              </w:p>
              <w:p w14:paraId="7CDE79E3" w14:textId="77777777" w:rsidR="00113EAA" w:rsidRPr="00162DD1" w:rsidRDefault="00113EAA" w:rsidP="0086290D">
                <w:pPr>
                  <w:rPr>
                    <w:lang w:eastAsia="fi-FI"/>
                  </w:rPr>
                </w:pPr>
              </w:p>
            </w:tc>
          </w:tr>
          <w:tr w:rsidR="00113EAA" w:rsidRPr="000A334A" w14:paraId="7D9F7A2D" w14:textId="77777777" w:rsidTr="0086290D">
            <w:tc>
              <w:tcPr>
                <w:tcW w:w="4243" w:type="dxa"/>
                <w:shd w:val="clear" w:color="auto" w:fill="auto"/>
              </w:tcPr>
              <w:p w14:paraId="06E9060B" w14:textId="77777777" w:rsidR="00113EAA" w:rsidRDefault="00113EAA" w:rsidP="0086290D">
                <w:pPr>
                  <w:pStyle w:val="LLPykala"/>
                  <w:rPr>
                    <w:sz w:val="20"/>
                    <w:szCs w:val="20"/>
                  </w:rPr>
                </w:pPr>
                <w:r>
                  <w:t xml:space="preserve">17 § </w:t>
                </w:r>
              </w:p>
              <w:p w14:paraId="34997830" w14:textId="77777777" w:rsidR="00113EAA" w:rsidRDefault="00113EAA" w:rsidP="0086290D">
                <w:pPr>
                  <w:pStyle w:val="LLPykalanOtsikko"/>
                </w:pPr>
                <w:r>
                  <w:t>Asiantuntijarekisterien käyttötarkoitus ja rekisterinpitäjät</w:t>
                </w:r>
              </w:p>
              <w:p w14:paraId="7EA49902" w14:textId="77777777" w:rsidR="00113EAA" w:rsidRDefault="00113EAA" w:rsidP="0086290D">
                <w:pPr>
                  <w:pStyle w:val="LLNormaali"/>
                </w:pPr>
                <w:r w:rsidRPr="009167E1">
                  <w:t xml:space="preserve">— — — — — — — — — — — — — — </w:t>
                </w:r>
              </w:p>
              <w:p w14:paraId="0B8EDE30" w14:textId="77777777" w:rsidR="00113EAA" w:rsidRDefault="00113EAA" w:rsidP="0086290D">
                <w:pPr>
                  <w:pStyle w:val="LLKappalejako"/>
                </w:pPr>
                <w:r>
                  <w:t>Siviilikriisinhallinnan asiantuntijarekisterin rekisterinpitäjä on Kriisinhallintakeskus. Kansainvälisen pelastustoiminnan asiantuntijarekisterin rekisterinpitäjä on Pelastusopisto.</w:t>
                </w:r>
              </w:p>
              <w:p w14:paraId="02EE7FAE" w14:textId="336978DF" w:rsidR="00113EAA" w:rsidRDefault="00113EAA" w:rsidP="0086290D">
                <w:pPr>
                  <w:pStyle w:val="LLNormaali"/>
                </w:pPr>
              </w:p>
              <w:p w14:paraId="12A4D815" w14:textId="77777777" w:rsidR="00113EAA" w:rsidRDefault="00113EAA" w:rsidP="0086290D">
                <w:pPr>
                  <w:pStyle w:val="LLPykala"/>
                </w:pPr>
              </w:p>
            </w:tc>
            <w:tc>
              <w:tcPr>
                <w:tcW w:w="4243" w:type="dxa"/>
                <w:shd w:val="clear" w:color="auto" w:fill="auto"/>
              </w:tcPr>
              <w:p w14:paraId="59025501" w14:textId="77777777" w:rsidR="00113EAA" w:rsidRPr="009167E1" w:rsidRDefault="00113EAA" w:rsidP="0086290D">
                <w:pPr>
                  <w:pStyle w:val="LLPykala"/>
                </w:pPr>
                <w:r>
                  <w:t>17</w:t>
                </w:r>
                <w:r w:rsidRPr="009167E1">
                  <w:t xml:space="preserve"> §</w:t>
                </w:r>
              </w:p>
              <w:p w14:paraId="4983DAC2" w14:textId="77777777" w:rsidR="00113EAA" w:rsidRDefault="00113EAA" w:rsidP="0086290D">
                <w:pPr>
                  <w:pStyle w:val="LLPykalanOtsikko"/>
                </w:pPr>
                <w:r w:rsidRPr="003E2965">
                  <w:t>Asiantuntijarekisterien käyttötarkoitus ja rekisterinpitäjät</w:t>
                </w:r>
              </w:p>
              <w:p w14:paraId="626C24AF" w14:textId="77777777" w:rsidR="00113EAA" w:rsidRPr="009167E1" w:rsidRDefault="00113EAA" w:rsidP="0086290D">
                <w:pPr>
                  <w:pStyle w:val="LLNormaali"/>
                </w:pPr>
                <w:r w:rsidRPr="009167E1">
                  <w:t xml:space="preserve">— — — — — — — — — — — — — — </w:t>
                </w:r>
              </w:p>
              <w:p w14:paraId="69C8301A" w14:textId="77777777" w:rsidR="00113EAA" w:rsidRDefault="00113EAA" w:rsidP="0086290D">
                <w:pPr>
                  <w:pStyle w:val="LLKappalejako"/>
                </w:pPr>
                <w:r w:rsidRPr="003E2965">
                  <w:t xml:space="preserve">Siviilikriisinhallinnan asiantuntijarekisterin rekisterinpitäjä on </w:t>
                </w:r>
                <w:r w:rsidRPr="00CE6C3C">
                  <w:rPr>
                    <w:i/>
                  </w:rPr>
                  <w:t>Siviili</w:t>
                </w:r>
                <w:r>
                  <w:t>k</w:t>
                </w:r>
                <w:r w:rsidRPr="003E2965">
                  <w:t>riisinhallintakeskus. Kansainvälisen pelastustoiminnan asiantuntijarekisterin rekisterinpitäjä on Pelastusopisto.</w:t>
                </w:r>
              </w:p>
              <w:p w14:paraId="3FEA502E" w14:textId="6E2F2D4F" w:rsidR="00113EAA" w:rsidRPr="00E12DEA" w:rsidRDefault="00113EAA" w:rsidP="0086290D">
                <w:pPr>
                  <w:pStyle w:val="LLNormaali"/>
                </w:pPr>
              </w:p>
              <w:p w14:paraId="1B12BC6B" w14:textId="77777777" w:rsidR="00113EAA" w:rsidRPr="009167E1" w:rsidRDefault="00113EAA" w:rsidP="0086290D">
                <w:pPr>
                  <w:pStyle w:val="LLNormaali"/>
                  <w:jc w:val="center"/>
                </w:pPr>
                <w:r>
                  <w:t>———</w:t>
                </w:r>
              </w:p>
              <w:p w14:paraId="38D32831" w14:textId="77777777" w:rsidR="00113EAA" w:rsidRDefault="00113EAA" w:rsidP="0086290D">
                <w:pPr>
                  <w:pStyle w:val="LLVoimaantulokappale"/>
                </w:pPr>
                <w:r w:rsidRPr="009167E1">
                  <w:t xml:space="preserve">Tämä laki tulee </w:t>
                </w:r>
                <w:r w:rsidRPr="00BA71BD">
                  <w:t>voimaan</w:t>
                </w:r>
                <w:r w:rsidRPr="009167E1">
                  <w:t xml:space="preserve"> </w:t>
                </w:r>
                <w:r>
                  <w:t xml:space="preserve">päivänä kuuta </w:t>
                </w:r>
                <w:proofErr w:type="gramStart"/>
                <w:r>
                  <w:t>20 .</w:t>
                </w:r>
                <w:proofErr w:type="gramEnd"/>
              </w:p>
              <w:p w14:paraId="17B9B90B" w14:textId="77777777" w:rsidR="00113EAA" w:rsidRDefault="00113EAA" w:rsidP="0086290D">
                <w:pPr>
                  <w:pStyle w:val="LLNormaali"/>
                  <w:jc w:val="center"/>
                </w:pPr>
                <w:r>
                  <w:t>—————</w:t>
                </w:r>
              </w:p>
              <w:p w14:paraId="4AFC9B49" w14:textId="77777777" w:rsidR="00113EAA" w:rsidRPr="009167E1" w:rsidRDefault="00113EAA" w:rsidP="0086290D">
                <w:pPr>
                  <w:pStyle w:val="LLNormaali"/>
                </w:pPr>
              </w:p>
              <w:p w14:paraId="57DE1383" w14:textId="77777777" w:rsidR="00113EAA" w:rsidRDefault="00113EAA" w:rsidP="0086290D">
                <w:pPr>
                  <w:pStyle w:val="LLPykala"/>
                </w:pPr>
              </w:p>
            </w:tc>
          </w:tr>
        </w:tbl>
        <w:p w14:paraId="6A070CB5" w14:textId="77777777" w:rsidR="00113EAA" w:rsidRDefault="00094A32" w:rsidP="003920F1">
          <w:pPr>
            <w:pStyle w:val="LLNormaali"/>
          </w:pPr>
        </w:p>
      </w:sdtContent>
    </w:sdt>
    <w:p w14:paraId="2D6CDF3A" w14:textId="7D3B610C" w:rsidR="004B1827" w:rsidRDefault="000A334A" w:rsidP="003920F1">
      <w:pPr>
        <w:pStyle w:val="LLNormaali"/>
        <w:sectPr w:rsidR="004B1827" w:rsidSect="00C85EB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titlePg/>
          <w:docGrid w:linePitch="360"/>
        </w:sectPr>
      </w:pPr>
      <w:r w:rsidRPr="001401B3">
        <w:br w:type="page"/>
      </w:r>
    </w:p>
    <w:bookmarkStart w:id="41" w:name="_Toc63849946"/>
    <w:p w14:paraId="44BC6E37" w14:textId="346D8F8F" w:rsidR="00E12DEA" w:rsidRPr="00E12DEA" w:rsidRDefault="00094A32" w:rsidP="00F61261">
      <w:pPr>
        <w:pStyle w:val="LLAsetusluonnokset"/>
      </w:pPr>
      <w:sdt>
        <w:sdtPr>
          <w:alias w:val="Asetusluonnokset"/>
          <w:tag w:val="CCAsetusluonnokset"/>
          <w:id w:val="1607697136"/>
          <w:placeholder>
            <w:docPart w:val="DF7E0B9C76324BBF97EB51DC62186E55"/>
          </w:placeholder>
          <w15:color w:val="33CCCC"/>
          <w:comboBox>
            <w:listItem w:value="Valitse kohde."/>
            <w:listItem w:displayText="Asetusluonnos" w:value="Asetusluonnos"/>
            <w:listItem w:displayText="Asetusluonnokset" w:value="Asetusluonnokset"/>
          </w:comboBox>
        </w:sdtPr>
        <w:sdtEndPr/>
        <w:sdtContent>
          <w:r w:rsidR="00394309">
            <w:t>Asetusluonnos</w:t>
          </w:r>
        </w:sdtContent>
      </w:sdt>
      <w:bookmarkEnd w:id="41"/>
    </w:p>
    <w:sdt>
      <w:sdtPr>
        <w:rPr>
          <w:rFonts w:eastAsia="Times New Roman"/>
          <w:szCs w:val="24"/>
          <w:lang w:eastAsia="fi-FI"/>
        </w:rPr>
        <w:alias w:val="Asetusluonnos"/>
        <w:tag w:val="CCAsetusluonnos"/>
        <w:id w:val="-1591846862"/>
        <w:placeholder>
          <w:docPart w:val="C1980FEA292747E2BD719C4A9C53CB4B"/>
        </w:placeholder>
        <w15:color w:val="33CCCC"/>
      </w:sdtPr>
      <w:sdtEndPr>
        <w:rPr>
          <w:i/>
        </w:rPr>
      </w:sdtEndPr>
      <w:sdtContent>
        <w:p w14:paraId="0BDD0C06" w14:textId="77777777" w:rsidR="00E12DEA" w:rsidRPr="00E12DEA" w:rsidRDefault="00E12DEA" w:rsidP="00750DD3">
          <w:pPr>
            <w:pStyle w:val="LLNormaali"/>
          </w:pPr>
        </w:p>
        <w:p w14:paraId="3A230611" w14:textId="77777777" w:rsidR="00E12DEA" w:rsidRPr="00E12DEA" w:rsidRDefault="00E12DEA" w:rsidP="003A124E">
          <w:pPr>
            <w:pStyle w:val="LLValtioneuvostonAsetus"/>
          </w:pPr>
          <w:r w:rsidRPr="00E12DEA">
            <w:t>Valtioneuvoston asetus</w:t>
          </w:r>
        </w:p>
        <w:p w14:paraId="6CAC8361" w14:textId="6BE36423" w:rsidR="00E12DEA" w:rsidRPr="0005591C" w:rsidRDefault="00E12DEA" w:rsidP="00481CE9">
          <w:pPr>
            <w:pStyle w:val="LLSaadoksenNimi"/>
          </w:pPr>
          <w:r w:rsidRPr="0005591C">
            <w:t xml:space="preserve">kriisinhallintaan osallistuvan siviilihenkilön </w:t>
          </w:r>
          <w:r>
            <w:t>tehtävään nimittämisen edellytyksistä</w:t>
          </w:r>
        </w:p>
        <w:p w14:paraId="7487E449" w14:textId="1AB1223B" w:rsidR="00E12DEA" w:rsidRDefault="00E12DEA" w:rsidP="00396420">
          <w:pPr>
            <w:pStyle w:val="LLJohtolauseKappaleet"/>
          </w:pPr>
          <w:r w:rsidRPr="00E12DEA">
            <w:t>Valtioneuvoston päätöksen mukaisesti</w:t>
          </w:r>
          <w:r>
            <w:t xml:space="preserve"> säädetään siviilihenkilöiden osallistumisesta kriisinhallintaan annetun lain </w:t>
          </w:r>
          <w:r w:rsidR="00DB07D1">
            <w:t xml:space="preserve">(1287/2004) 4 </w:t>
          </w:r>
          <w:r w:rsidR="00AD4917">
            <w:t>e</w:t>
          </w:r>
          <w:r w:rsidR="00DB07D1">
            <w:t xml:space="preserve"> §:n </w:t>
          </w:r>
          <w:r w:rsidR="008E3903">
            <w:t>3</w:t>
          </w:r>
          <w:r w:rsidR="00DB07D1">
            <w:t xml:space="preserve"> momentin </w:t>
          </w:r>
          <w:r>
            <w:t>nojalla:</w:t>
          </w:r>
        </w:p>
        <w:p w14:paraId="297AAB6A" w14:textId="6D494EE5" w:rsidR="003A3069" w:rsidRDefault="003A3069" w:rsidP="00481CE9">
          <w:pPr>
            <w:pStyle w:val="LLNormaali"/>
          </w:pPr>
        </w:p>
        <w:p w14:paraId="30649EB4" w14:textId="77777777" w:rsidR="00481CE9" w:rsidRPr="00481CE9" w:rsidRDefault="00481CE9" w:rsidP="00481CE9">
          <w:pPr>
            <w:rPr>
              <w:lang w:eastAsia="fi-FI"/>
            </w:rPr>
          </w:pPr>
        </w:p>
        <w:p w14:paraId="1C4DB2AB" w14:textId="146CB579" w:rsidR="00E12DEA" w:rsidRDefault="00E12DEA" w:rsidP="002E70F1">
          <w:pPr>
            <w:pStyle w:val="LLPykala"/>
          </w:pPr>
          <w:r>
            <w:t>1 §</w:t>
          </w:r>
        </w:p>
        <w:p w14:paraId="3792EE47" w14:textId="77777777" w:rsidR="00E12DEA" w:rsidRDefault="00E12DEA" w:rsidP="00E12DEA">
          <w:pPr>
            <w:pStyle w:val="LLMomentinJohdantoKappale"/>
          </w:pPr>
          <w:r w:rsidRPr="00E12DEA">
            <w:t xml:space="preserve">Siviilihenkilöiden osallistumisesta kriisinhallintaan annetun lain 5 §:n mukaiseen palvelussuhteeseen </w:t>
          </w:r>
          <w:r w:rsidR="00580536">
            <w:t xml:space="preserve">ei </w:t>
          </w:r>
          <w:r w:rsidRPr="00E12DEA">
            <w:t>voida nimittää henkilö</w:t>
          </w:r>
          <w:r w:rsidR="00580536">
            <w:t>ä</w:t>
          </w:r>
          <w:r w:rsidR="00DB07D1">
            <w:t>:</w:t>
          </w:r>
          <w:r w:rsidRPr="00E12DEA">
            <w:t xml:space="preserve">  </w:t>
          </w:r>
        </w:p>
        <w:p w14:paraId="1ACBF8F4" w14:textId="03E25354" w:rsidR="00E12DEA" w:rsidRDefault="00E12DEA" w:rsidP="00E12DEA">
          <w:pPr>
            <w:pStyle w:val="LLMomentinKohta"/>
          </w:pPr>
          <w:r>
            <w:t xml:space="preserve">1) jonka </w:t>
          </w:r>
          <w:r w:rsidRPr="0005591C">
            <w:t xml:space="preserve">edellisestä </w:t>
          </w:r>
          <w:r>
            <w:t xml:space="preserve">mainitussa </w:t>
          </w:r>
          <w:r w:rsidRPr="0005591C">
            <w:t xml:space="preserve">laissa tarkoitetusta </w:t>
          </w:r>
          <w:r w:rsidR="00A90813">
            <w:t>vähin</w:t>
          </w:r>
          <w:r w:rsidR="006F19C8">
            <w:t>tään</w:t>
          </w:r>
          <w:r w:rsidRPr="0005591C">
            <w:t xml:space="preserve"> vuoden pituises</w:t>
          </w:r>
          <w:r w:rsidR="00580536">
            <w:t xml:space="preserve">ta </w:t>
          </w:r>
          <w:r w:rsidR="0075601D">
            <w:t xml:space="preserve">yhtäjaksoisesta </w:t>
          </w:r>
          <w:r w:rsidR="00580536">
            <w:t xml:space="preserve">palvelussuhteesta </w:t>
          </w:r>
          <w:r w:rsidR="00E57C8D">
            <w:t>on</w:t>
          </w:r>
          <w:r>
            <w:t xml:space="preserve"> kulunut </w:t>
          </w:r>
          <w:r w:rsidRPr="0005591C">
            <w:t xml:space="preserve">tehtävän </w:t>
          </w:r>
          <w:r w:rsidR="005D6122">
            <w:t xml:space="preserve">kansallisessa </w:t>
          </w:r>
          <w:r w:rsidRPr="0005591C">
            <w:t>hakuilmoituksessa mainit</w:t>
          </w:r>
          <w:r>
            <w:t>t</w:t>
          </w:r>
          <w:r w:rsidRPr="0005591C">
            <w:t>u</w:t>
          </w:r>
          <w:r>
            <w:t>na</w:t>
          </w:r>
          <w:r w:rsidRPr="0005591C">
            <w:t xml:space="preserve"> määräpäivä</w:t>
          </w:r>
          <w:r>
            <w:t xml:space="preserve">nä </w:t>
          </w:r>
          <w:r w:rsidR="00E57C8D">
            <w:t>vähemmän</w:t>
          </w:r>
          <w:r w:rsidRPr="0005591C">
            <w:t xml:space="preserve"> kuin kaksi </w:t>
          </w:r>
          <w:r>
            <w:t>vuotta</w:t>
          </w:r>
          <w:r w:rsidRPr="0005591C">
            <w:t>, ellei hänen edellinen palvelussu</w:t>
          </w:r>
          <w:r>
            <w:t>h</w:t>
          </w:r>
          <w:r w:rsidRPr="0005591C">
            <w:t>teensa ole päättynyt ennenaikaisesti hänestä riippumattom</w:t>
          </w:r>
          <w:r>
            <w:t>asta syystä;</w:t>
          </w:r>
        </w:p>
        <w:p w14:paraId="1E1A7658" w14:textId="77777777" w:rsidR="00E12DEA" w:rsidRDefault="00E12DEA" w:rsidP="00E12DEA">
          <w:pPr>
            <w:pStyle w:val="LLMomentinKohta"/>
          </w:pPr>
          <w:r w:rsidRPr="00AC00C9">
            <w:t xml:space="preserve">2) </w:t>
          </w:r>
          <w:r>
            <w:t xml:space="preserve">joka </w:t>
          </w:r>
          <w:r w:rsidR="00580536">
            <w:t xml:space="preserve">on </w:t>
          </w:r>
          <w:r w:rsidRPr="00AC00C9">
            <w:t>te</w:t>
          </w:r>
          <w:r w:rsidRPr="00C624E8">
            <w:t>h</w:t>
          </w:r>
          <w:r w:rsidRPr="00AC00C9">
            <w:t xml:space="preserve">tävän </w:t>
          </w:r>
          <w:r w:rsidR="005D6122">
            <w:t xml:space="preserve">kansallisessa </w:t>
          </w:r>
          <w:r w:rsidRPr="00AC00C9">
            <w:t xml:space="preserve">hakuilmoituksessa mainittua </w:t>
          </w:r>
          <w:r>
            <w:t>määräpäivää</w:t>
          </w:r>
          <w:r w:rsidRPr="00AC00C9">
            <w:t xml:space="preserve"> edeltävän viiden vuoden aikana ollut </w:t>
          </w:r>
          <w:r>
            <w:t xml:space="preserve">mainitun lain </w:t>
          </w:r>
          <w:r w:rsidRPr="00AC00C9">
            <w:t xml:space="preserve">mukaisessa palvelussuhteessa yhteensä </w:t>
          </w:r>
          <w:r w:rsidR="005D6122">
            <w:t xml:space="preserve">yli </w:t>
          </w:r>
          <w:r w:rsidRPr="00AC00C9">
            <w:t>kolme vuotta;</w:t>
          </w:r>
        </w:p>
        <w:p w14:paraId="24C1B4E1" w14:textId="65368DBE" w:rsidR="00E57C8D" w:rsidRDefault="00A17F7F" w:rsidP="00E12DEA">
          <w:pPr>
            <w:pStyle w:val="LLMomentinKohta"/>
          </w:pPr>
          <w:r>
            <w:t>3</w:t>
          </w:r>
          <w:r w:rsidR="00E12DEA" w:rsidRPr="00A36CEF">
            <w:t xml:space="preserve">) </w:t>
          </w:r>
          <w:r w:rsidR="00E57C8D" w:rsidRPr="00E57C8D">
            <w:t xml:space="preserve">jonka yhtäjaksoinen palvelussuhde sihteeristötehtävässä ylittäisi neljä vuotta, </w:t>
          </w:r>
          <w:r w:rsidR="000F52B5">
            <w:t>kenttä</w:t>
          </w:r>
          <w:r w:rsidR="00975358">
            <w:t>tehtävässä kolme vuotta tai</w:t>
          </w:r>
          <w:r w:rsidR="00E57C8D" w:rsidRPr="00E57C8D">
            <w:t xml:space="preserve"> samassa tarkkailijatehtävässä tai </w:t>
          </w:r>
          <w:r w:rsidR="007C7945">
            <w:t>Siviilik</w:t>
          </w:r>
          <w:r w:rsidR="00E57C8D" w:rsidRPr="00E57C8D">
            <w:t xml:space="preserve">riisinhallintakeskuksen luokittelemalla korkean riskin toimialueella sijaitsevassa toimipaikassa kaksi vuotta;  </w:t>
          </w:r>
        </w:p>
        <w:p w14:paraId="5BB81F3A" w14:textId="4971EDD3" w:rsidR="00E12DEA" w:rsidRDefault="00E57C8D" w:rsidP="00E12DEA">
          <w:pPr>
            <w:pStyle w:val="LLMomentinKohta"/>
          </w:pPr>
          <w:r>
            <w:t xml:space="preserve">4) </w:t>
          </w:r>
          <w:r w:rsidR="00E12DEA" w:rsidRPr="00A36CEF">
            <w:t>jo</w:t>
          </w:r>
          <w:r w:rsidR="00580536">
            <w:t>ka on</w:t>
          </w:r>
          <w:r w:rsidR="00E12DEA">
            <w:t xml:space="preserve"> </w:t>
          </w:r>
          <w:r w:rsidR="00580536">
            <w:t xml:space="preserve">aiemmin </w:t>
          </w:r>
          <w:r w:rsidR="00E12DEA">
            <w:t xml:space="preserve">toiminut </w:t>
          </w:r>
          <w:r w:rsidR="00E12DEA" w:rsidRPr="00A36CEF">
            <w:t>tarkkailijatehtävä</w:t>
          </w:r>
          <w:r w:rsidR="00E12DEA">
            <w:t>ss</w:t>
          </w:r>
          <w:r w:rsidR="00E12DEA" w:rsidRPr="00A36CEF">
            <w:t>ä</w:t>
          </w:r>
          <w:r w:rsidR="00E12DEA">
            <w:t xml:space="preserve"> operaatiossa</w:t>
          </w:r>
          <w:r w:rsidR="00580536">
            <w:t>, jonne avoinna oleva tarkkailijatehtävä on sijoitettu</w:t>
          </w:r>
          <w:r w:rsidR="00E12DEA" w:rsidRPr="00A36CEF">
            <w:t>.</w:t>
          </w:r>
          <w:r w:rsidR="00E12DEA">
            <w:t xml:space="preserve"> </w:t>
          </w:r>
        </w:p>
        <w:p w14:paraId="4192E836" w14:textId="77777777" w:rsidR="00396420" w:rsidRDefault="00396420" w:rsidP="00E12DEA">
          <w:pPr>
            <w:pStyle w:val="LLVoimaantuloPykala"/>
          </w:pPr>
        </w:p>
        <w:p w14:paraId="17F1E5BD" w14:textId="213A696A" w:rsidR="00E12DEA" w:rsidRPr="00E12DEA" w:rsidRDefault="008E3903" w:rsidP="002A1C3B">
          <w:pPr>
            <w:pStyle w:val="LLVoimaantuloPykala"/>
          </w:pPr>
          <w:r>
            <w:t>2</w:t>
          </w:r>
          <w:r w:rsidR="002A1C3B">
            <w:t xml:space="preserve"> §</w:t>
          </w:r>
        </w:p>
        <w:p w14:paraId="36073CC2" w14:textId="77777777" w:rsidR="00E12DEA" w:rsidRPr="00E12DEA" w:rsidRDefault="00E12DEA" w:rsidP="00E12DEA">
          <w:pPr>
            <w:pStyle w:val="LLVoimaantulokappale"/>
          </w:pPr>
          <w:r w:rsidRPr="00E12DEA">
            <w:t xml:space="preserve">Tämä asetus tulee voimaan xx päivänä </w:t>
          </w:r>
          <w:proofErr w:type="spellStart"/>
          <w:r w:rsidRPr="00E12DEA">
            <w:t>xxkuuta</w:t>
          </w:r>
          <w:proofErr w:type="spellEnd"/>
          <w:r w:rsidRPr="00E12DEA">
            <w:t xml:space="preserve"> 2021.</w:t>
          </w:r>
        </w:p>
        <w:p w14:paraId="4EB2A1B0" w14:textId="77777777" w:rsidR="00E12DEA" w:rsidRPr="00E12DEA" w:rsidRDefault="00E12DEA" w:rsidP="00E12DEA">
          <w:pPr>
            <w:rPr>
              <w:lang w:eastAsia="fi-FI"/>
            </w:rPr>
          </w:pPr>
        </w:p>
        <w:p w14:paraId="35F1B428" w14:textId="77777777" w:rsidR="00E12DEA" w:rsidRPr="00E12DEA" w:rsidRDefault="00094A32" w:rsidP="00750DD3">
          <w:pPr>
            <w:pStyle w:val="LLJohtolauseKappaleet"/>
          </w:pPr>
        </w:p>
      </w:sdtContent>
    </w:sdt>
    <w:sectPr w:rsidR="00E12DEA" w:rsidRPr="00E12DE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9999A" w14:textId="77777777" w:rsidR="0086290D" w:rsidRDefault="0086290D">
      <w:r>
        <w:separator/>
      </w:r>
    </w:p>
  </w:endnote>
  <w:endnote w:type="continuationSeparator" w:id="0">
    <w:p w14:paraId="516B449D" w14:textId="77777777" w:rsidR="0086290D" w:rsidRDefault="0086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867CA" w14:textId="503F0152" w:rsidR="0086290D" w:rsidRDefault="0086290D"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25</w:t>
    </w:r>
    <w:r>
      <w:rPr>
        <w:rStyle w:val="Sivunumero"/>
      </w:rPr>
      <w:fldChar w:fldCharType="end"/>
    </w:r>
  </w:p>
  <w:p w14:paraId="40526C1A" w14:textId="77777777" w:rsidR="0086290D" w:rsidRDefault="0086290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6290D" w14:paraId="4270B776" w14:textId="77777777" w:rsidTr="000C5020">
      <w:trPr>
        <w:trHeight w:hRule="exact" w:val="356"/>
      </w:trPr>
      <w:tc>
        <w:tcPr>
          <w:tcW w:w="2828" w:type="dxa"/>
          <w:shd w:val="clear" w:color="auto" w:fill="auto"/>
          <w:vAlign w:val="bottom"/>
        </w:tcPr>
        <w:p w14:paraId="59A3E094" w14:textId="77777777" w:rsidR="0086290D" w:rsidRPr="000C5020" w:rsidRDefault="0086290D" w:rsidP="001310B9">
          <w:pPr>
            <w:pStyle w:val="Alatunniste"/>
            <w:rPr>
              <w:sz w:val="18"/>
              <w:szCs w:val="18"/>
            </w:rPr>
          </w:pPr>
        </w:p>
      </w:tc>
      <w:tc>
        <w:tcPr>
          <w:tcW w:w="2829" w:type="dxa"/>
          <w:shd w:val="clear" w:color="auto" w:fill="auto"/>
          <w:vAlign w:val="bottom"/>
        </w:tcPr>
        <w:p w14:paraId="7EEB8533" w14:textId="3CDBDA81" w:rsidR="0086290D" w:rsidRPr="000C5020" w:rsidRDefault="0086290D"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094A32">
            <w:rPr>
              <w:rStyle w:val="Sivunumero"/>
              <w:noProof/>
              <w:sz w:val="22"/>
            </w:rPr>
            <w:t>26</w:t>
          </w:r>
          <w:r w:rsidRPr="000C5020">
            <w:rPr>
              <w:rStyle w:val="Sivunumero"/>
              <w:sz w:val="22"/>
            </w:rPr>
            <w:fldChar w:fldCharType="end"/>
          </w:r>
        </w:p>
      </w:tc>
      <w:tc>
        <w:tcPr>
          <w:tcW w:w="2829" w:type="dxa"/>
          <w:shd w:val="clear" w:color="auto" w:fill="auto"/>
          <w:vAlign w:val="bottom"/>
        </w:tcPr>
        <w:p w14:paraId="2C61E3E6" w14:textId="77777777" w:rsidR="0086290D" w:rsidRPr="000C5020" w:rsidRDefault="0086290D" w:rsidP="001310B9">
          <w:pPr>
            <w:pStyle w:val="Alatunniste"/>
            <w:rPr>
              <w:sz w:val="18"/>
              <w:szCs w:val="18"/>
            </w:rPr>
          </w:pPr>
        </w:p>
      </w:tc>
    </w:tr>
  </w:tbl>
  <w:p w14:paraId="793AF996" w14:textId="77777777" w:rsidR="0086290D" w:rsidRDefault="0086290D" w:rsidP="001310B9">
    <w:pPr>
      <w:pStyle w:val="Alatunniste"/>
    </w:pPr>
  </w:p>
  <w:p w14:paraId="6685F9E2" w14:textId="77777777" w:rsidR="0086290D" w:rsidRDefault="0086290D" w:rsidP="001310B9">
    <w:pPr>
      <w:pStyle w:val="Alatunniste"/>
      <w:framePr w:wrap="around" w:vAnchor="text" w:hAnchor="page" w:x="5921" w:y="729"/>
      <w:rPr>
        <w:rStyle w:val="Sivunumero"/>
      </w:rPr>
    </w:pPr>
  </w:p>
  <w:p w14:paraId="3CD03FD3" w14:textId="77777777" w:rsidR="0086290D" w:rsidRDefault="0086290D"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6290D" w14:paraId="276D917B" w14:textId="77777777" w:rsidTr="000C5020">
      <w:trPr>
        <w:trHeight w:val="841"/>
      </w:trPr>
      <w:tc>
        <w:tcPr>
          <w:tcW w:w="2829" w:type="dxa"/>
          <w:shd w:val="clear" w:color="auto" w:fill="auto"/>
        </w:tcPr>
        <w:p w14:paraId="69C53122" w14:textId="77777777" w:rsidR="0086290D" w:rsidRPr="000C5020" w:rsidRDefault="0086290D" w:rsidP="005224A0">
          <w:pPr>
            <w:pStyle w:val="Alatunniste"/>
            <w:rPr>
              <w:sz w:val="17"/>
              <w:szCs w:val="18"/>
            </w:rPr>
          </w:pPr>
        </w:p>
      </w:tc>
      <w:tc>
        <w:tcPr>
          <w:tcW w:w="2829" w:type="dxa"/>
          <w:shd w:val="clear" w:color="auto" w:fill="auto"/>
          <w:vAlign w:val="bottom"/>
        </w:tcPr>
        <w:p w14:paraId="4CFACE2D" w14:textId="77777777" w:rsidR="0086290D" w:rsidRPr="000C5020" w:rsidRDefault="0086290D" w:rsidP="000C5020">
          <w:pPr>
            <w:pStyle w:val="Alatunniste"/>
            <w:jc w:val="center"/>
            <w:rPr>
              <w:sz w:val="22"/>
              <w:szCs w:val="22"/>
            </w:rPr>
          </w:pPr>
        </w:p>
      </w:tc>
      <w:tc>
        <w:tcPr>
          <w:tcW w:w="2829" w:type="dxa"/>
          <w:shd w:val="clear" w:color="auto" w:fill="auto"/>
        </w:tcPr>
        <w:p w14:paraId="4CC4729B" w14:textId="77777777" w:rsidR="0086290D" w:rsidRPr="000C5020" w:rsidRDefault="0086290D" w:rsidP="005224A0">
          <w:pPr>
            <w:pStyle w:val="Alatunniste"/>
            <w:rPr>
              <w:sz w:val="17"/>
              <w:szCs w:val="18"/>
            </w:rPr>
          </w:pPr>
        </w:p>
      </w:tc>
    </w:tr>
  </w:tbl>
  <w:p w14:paraId="3172E81D" w14:textId="77777777" w:rsidR="0086290D" w:rsidRPr="001310B9" w:rsidRDefault="0086290D">
    <w:pPr>
      <w:pStyle w:val="Alatunniste"/>
      <w:rPr>
        <w:sz w:val="22"/>
        <w:szCs w:val="22"/>
      </w:rPr>
    </w:pPr>
  </w:p>
  <w:p w14:paraId="203F5E81" w14:textId="77777777" w:rsidR="0086290D" w:rsidRDefault="0086290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ABB4D" w14:textId="77777777" w:rsidR="0086290D" w:rsidRDefault="0086290D">
      <w:r>
        <w:separator/>
      </w:r>
    </w:p>
  </w:footnote>
  <w:footnote w:type="continuationSeparator" w:id="0">
    <w:p w14:paraId="73EC3957" w14:textId="77777777" w:rsidR="0086290D" w:rsidRDefault="00862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150DE" w14:textId="77777777" w:rsidR="0086290D" w:rsidRDefault="0086290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6290D" w14:paraId="15BBCD56" w14:textId="77777777" w:rsidTr="00C95716">
      <w:tc>
        <w:tcPr>
          <w:tcW w:w="2140" w:type="dxa"/>
        </w:tcPr>
        <w:p w14:paraId="5CE2EDB0" w14:textId="77777777" w:rsidR="0086290D" w:rsidRDefault="0086290D" w:rsidP="00C95716">
          <w:pPr>
            <w:rPr>
              <w:lang w:val="en-US"/>
            </w:rPr>
          </w:pPr>
        </w:p>
      </w:tc>
      <w:tc>
        <w:tcPr>
          <w:tcW w:w="4281" w:type="dxa"/>
          <w:gridSpan w:val="2"/>
        </w:tcPr>
        <w:p w14:paraId="08C56523" w14:textId="77777777" w:rsidR="0086290D" w:rsidRDefault="0086290D" w:rsidP="00C95716">
          <w:pPr>
            <w:jc w:val="center"/>
          </w:pPr>
        </w:p>
      </w:tc>
      <w:tc>
        <w:tcPr>
          <w:tcW w:w="2141" w:type="dxa"/>
        </w:tcPr>
        <w:p w14:paraId="17C5AE48" w14:textId="77777777" w:rsidR="0086290D" w:rsidRDefault="0086290D" w:rsidP="00C95716">
          <w:pPr>
            <w:rPr>
              <w:lang w:val="en-US"/>
            </w:rPr>
          </w:pPr>
        </w:p>
      </w:tc>
    </w:tr>
    <w:tr w:rsidR="0086290D" w14:paraId="78F3C34F" w14:textId="77777777" w:rsidTr="00C95716">
      <w:tc>
        <w:tcPr>
          <w:tcW w:w="4281" w:type="dxa"/>
          <w:gridSpan w:val="2"/>
        </w:tcPr>
        <w:p w14:paraId="60C1132A" w14:textId="77777777" w:rsidR="0086290D" w:rsidRPr="00AC3BA6" w:rsidRDefault="0086290D" w:rsidP="00C95716">
          <w:pPr>
            <w:rPr>
              <w:i/>
            </w:rPr>
          </w:pPr>
        </w:p>
      </w:tc>
      <w:tc>
        <w:tcPr>
          <w:tcW w:w="4281" w:type="dxa"/>
          <w:gridSpan w:val="2"/>
        </w:tcPr>
        <w:p w14:paraId="6A091190" w14:textId="77777777" w:rsidR="0086290D" w:rsidRPr="00AC3BA6" w:rsidRDefault="0086290D" w:rsidP="00C95716">
          <w:pPr>
            <w:rPr>
              <w:i/>
            </w:rPr>
          </w:pPr>
        </w:p>
      </w:tc>
    </w:tr>
  </w:tbl>
  <w:p w14:paraId="3A98B386" w14:textId="77777777" w:rsidR="0086290D" w:rsidRDefault="0086290D"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6290D" w14:paraId="0C8E688B" w14:textId="77777777" w:rsidTr="00F674CC">
      <w:tc>
        <w:tcPr>
          <w:tcW w:w="2140" w:type="dxa"/>
        </w:tcPr>
        <w:p w14:paraId="1094FF8C" w14:textId="1614389B" w:rsidR="0086290D" w:rsidRPr="00A34F4E" w:rsidRDefault="0086290D" w:rsidP="00F674CC">
          <w:r>
            <w:t>Luonnos 10.2.2021</w:t>
          </w:r>
        </w:p>
      </w:tc>
      <w:tc>
        <w:tcPr>
          <w:tcW w:w="4281" w:type="dxa"/>
          <w:gridSpan w:val="2"/>
        </w:tcPr>
        <w:p w14:paraId="3F1C5768" w14:textId="77777777" w:rsidR="0086290D" w:rsidRDefault="0086290D" w:rsidP="00F674CC">
          <w:pPr>
            <w:jc w:val="center"/>
          </w:pPr>
        </w:p>
      </w:tc>
      <w:tc>
        <w:tcPr>
          <w:tcW w:w="2141" w:type="dxa"/>
        </w:tcPr>
        <w:p w14:paraId="3D51F770" w14:textId="77777777" w:rsidR="0086290D" w:rsidRPr="00A34F4E" w:rsidRDefault="0086290D" w:rsidP="00F674CC"/>
      </w:tc>
    </w:tr>
    <w:tr w:rsidR="0086290D" w14:paraId="1D1D950C" w14:textId="77777777" w:rsidTr="00F674CC">
      <w:tc>
        <w:tcPr>
          <w:tcW w:w="4281" w:type="dxa"/>
          <w:gridSpan w:val="2"/>
        </w:tcPr>
        <w:p w14:paraId="4E4D62B4" w14:textId="77777777" w:rsidR="0086290D" w:rsidRPr="00AC3BA6" w:rsidRDefault="0086290D" w:rsidP="00F674CC">
          <w:pPr>
            <w:rPr>
              <w:i/>
            </w:rPr>
          </w:pPr>
        </w:p>
      </w:tc>
      <w:tc>
        <w:tcPr>
          <w:tcW w:w="4281" w:type="dxa"/>
          <w:gridSpan w:val="2"/>
        </w:tcPr>
        <w:p w14:paraId="09D074CD" w14:textId="77777777" w:rsidR="0086290D" w:rsidRPr="00AC3BA6" w:rsidRDefault="0086290D" w:rsidP="00F674CC">
          <w:pPr>
            <w:rPr>
              <w:i/>
            </w:rPr>
          </w:pPr>
        </w:p>
      </w:tc>
    </w:tr>
  </w:tbl>
  <w:p w14:paraId="12EBA628" w14:textId="77777777" w:rsidR="0086290D" w:rsidRDefault="0086290D">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3"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5"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6"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9"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0"/>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6"/>
  </w:num>
  <w:num w:numId="13">
    <w:abstractNumId w:val="4"/>
    <w:lvlOverride w:ilvl="0">
      <w:startOverride w:val="1"/>
    </w:lvlOverride>
  </w:num>
  <w:num w:numId="14">
    <w:abstractNumId w:val="4"/>
    <w:lvlOverride w:ilvl="0">
      <w:startOverride w:val="1"/>
    </w:lvlOverride>
  </w:num>
  <w:num w:numId="15">
    <w:abstractNumId w:val="2"/>
  </w:num>
  <w:num w:numId="16">
    <w:abstractNumId w:val="2"/>
    <w:lvlOverride w:ilvl="0">
      <w:startOverride w:val="1"/>
    </w:lvlOverride>
  </w:num>
  <w:num w:numId="17">
    <w:abstractNumId w:val="4"/>
    <w:lvlOverride w:ilvl="0">
      <w:startOverride w:val="1"/>
    </w:lvlOverride>
  </w:num>
  <w:num w:numId="18">
    <w:abstractNumId w:val="3"/>
  </w:num>
  <w:num w:numId="19">
    <w:abstractNumId w:val="5"/>
  </w:num>
  <w:num w:numId="20">
    <w:abstractNumId w:val="10"/>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6" w:nlCheck="1" w:checkStyle="0"/>
  <w:activeWritingStyle w:appName="MSWord" w:lang="fi-FI" w:vendorID="64" w:dllVersion="4096" w:nlCheck="1" w:checkStyle="0"/>
  <w:activeWritingStyle w:appName="MSWord" w:lang="fi-FI" w:vendorID="64" w:dllVersion="131078" w:nlCheck="1" w:checkStyle="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336"/>
    <w:rsid w:val="00000B13"/>
    <w:rsid w:val="00000D79"/>
    <w:rsid w:val="00001C65"/>
    <w:rsid w:val="000026A6"/>
    <w:rsid w:val="00002765"/>
    <w:rsid w:val="00003D02"/>
    <w:rsid w:val="00004461"/>
    <w:rsid w:val="000046E8"/>
    <w:rsid w:val="0000497A"/>
    <w:rsid w:val="00005736"/>
    <w:rsid w:val="0000718D"/>
    <w:rsid w:val="00007C03"/>
    <w:rsid w:val="00007EA2"/>
    <w:rsid w:val="00010F72"/>
    <w:rsid w:val="00012145"/>
    <w:rsid w:val="000131D0"/>
    <w:rsid w:val="0001433B"/>
    <w:rsid w:val="0001582F"/>
    <w:rsid w:val="00015D45"/>
    <w:rsid w:val="000166D0"/>
    <w:rsid w:val="00017270"/>
    <w:rsid w:val="000202BC"/>
    <w:rsid w:val="000208A6"/>
    <w:rsid w:val="0002194F"/>
    <w:rsid w:val="00023201"/>
    <w:rsid w:val="00023AB2"/>
    <w:rsid w:val="00024344"/>
    <w:rsid w:val="00024B6D"/>
    <w:rsid w:val="000269DC"/>
    <w:rsid w:val="000278A9"/>
    <w:rsid w:val="00027992"/>
    <w:rsid w:val="00030044"/>
    <w:rsid w:val="0003006C"/>
    <w:rsid w:val="00030BA9"/>
    <w:rsid w:val="00031114"/>
    <w:rsid w:val="0003214B"/>
    <w:rsid w:val="0003265F"/>
    <w:rsid w:val="000331C9"/>
    <w:rsid w:val="0003331C"/>
    <w:rsid w:val="0003393F"/>
    <w:rsid w:val="00034B95"/>
    <w:rsid w:val="000358A5"/>
    <w:rsid w:val="0003652F"/>
    <w:rsid w:val="000370C8"/>
    <w:rsid w:val="000405B0"/>
    <w:rsid w:val="00040D23"/>
    <w:rsid w:val="0004360C"/>
    <w:rsid w:val="00043723"/>
    <w:rsid w:val="00043F6F"/>
    <w:rsid w:val="00044336"/>
    <w:rsid w:val="00044A1B"/>
    <w:rsid w:val="00045101"/>
    <w:rsid w:val="00046925"/>
    <w:rsid w:val="00046AF3"/>
    <w:rsid w:val="00046C60"/>
    <w:rsid w:val="00047B66"/>
    <w:rsid w:val="000502E9"/>
    <w:rsid w:val="00050C95"/>
    <w:rsid w:val="00052549"/>
    <w:rsid w:val="000529E6"/>
    <w:rsid w:val="00052A15"/>
    <w:rsid w:val="00052E56"/>
    <w:rsid w:val="000535F1"/>
    <w:rsid w:val="000543D1"/>
    <w:rsid w:val="00057B14"/>
    <w:rsid w:val="000608D6"/>
    <w:rsid w:val="00061325"/>
    <w:rsid w:val="000614BC"/>
    <w:rsid w:val="00061565"/>
    <w:rsid w:val="00061FE7"/>
    <w:rsid w:val="00062A38"/>
    <w:rsid w:val="00062D45"/>
    <w:rsid w:val="00063DCC"/>
    <w:rsid w:val="000646B8"/>
    <w:rsid w:val="00066DC3"/>
    <w:rsid w:val="000677E9"/>
    <w:rsid w:val="00067C43"/>
    <w:rsid w:val="00070B45"/>
    <w:rsid w:val="0007112D"/>
    <w:rsid w:val="0007205A"/>
    <w:rsid w:val="000722C4"/>
    <w:rsid w:val="0007388F"/>
    <w:rsid w:val="00075ADB"/>
    <w:rsid w:val="000769BB"/>
    <w:rsid w:val="00077867"/>
    <w:rsid w:val="000811EC"/>
    <w:rsid w:val="00081D3F"/>
    <w:rsid w:val="00081F4C"/>
    <w:rsid w:val="00082609"/>
    <w:rsid w:val="00083E71"/>
    <w:rsid w:val="00084034"/>
    <w:rsid w:val="000852C2"/>
    <w:rsid w:val="000863E1"/>
    <w:rsid w:val="00086D51"/>
    <w:rsid w:val="00086E44"/>
    <w:rsid w:val="00086F52"/>
    <w:rsid w:val="00090BAD"/>
    <w:rsid w:val="00090F33"/>
    <w:rsid w:val="000919F0"/>
    <w:rsid w:val="000925AB"/>
    <w:rsid w:val="0009275E"/>
    <w:rsid w:val="00094938"/>
    <w:rsid w:val="00094A32"/>
    <w:rsid w:val="00095306"/>
    <w:rsid w:val="00095BC2"/>
    <w:rsid w:val="000968AF"/>
    <w:rsid w:val="00096F94"/>
    <w:rsid w:val="0009734A"/>
    <w:rsid w:val="000973BA"/>
    <w:rsid w:val="00097836"/>
    <w:rsid w:val="000A06A9"/>
    <w:rsid w:val="000A11C9"/>
    <w:rsid w:val="000A1602"/>
    <w:rsid w:val="000A1DBF"/>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1FB0"/>
    <w:rsid w:val="000B2410"/>
    <w:rsid w:val="000B2E0B"/>
    <w:rsid w:val="000B43F5"/>
    <w:rsid w:val="000B4B3C"/>
    <w:rsid w:val="000B6D79"/>
    <w:rsid w:val="000C0323"/>
    <w:rsid w:val="000C0D9E"/>
    <w:rsid w:val="000C0FF6"/>
    <w:rsid w:val="000C13BA"/>
    <w:rsid w:val="000C15D4"/>
    <w:rsid w:val="000C1725"/>
    <w:rsid w:val="000C1BEB"/>
    <w:rsid w:val="000C29C1"/>
    <w:rsid w:val="000C2FDB"/>
    <w:rsid w:val="000C3A8E"/>
    <w:rsid w:val="000C4809"/>
    <w:rsid w:val="000C5020"/>
    <w:rsid w:val="000C6D38"/>
    <w:rsid w:val="000C6EC7"/>
    <w:rsid w:val="000C6EDC"/>
    <w:rsid w:val="000D0AA3"/>
    <w:rsid w:val="000D1D74"/>
    <w:rsid w:val="000D3443"/>
    <w:rsid w:val="000D37E7"/>
    <w:rsid w:val="000D3D1D"/>
    <w:rsid w:val="000D425F"/>
    <w:rsid w:val="000D4882"/>
    <w:rsid w:val="000D492C"/>
    <w:rsid w:val="000D5454"/>
    <w:rsid w:val="000D550A"/>
    <w:rsid w:val="000D6DF9"/>
    <w:rsid w:val="000D701B"/>
    <w:rsid w:val="000D7B48"/>
    <w:rsid w:val="000E0B7D"/>
    <w:rsid w:val="000E1BB8"/>
    <w:rsid w:val="000E285B"/>
    <w:rsid w:val="000E2886"/>
    <w:rsid w:val="000E2BF4"/>
    <w:rsid w:val="000E2F7E"/>
    <w:rsid w:val="000E3C0F"/>
    <w:rsid w:val="000E446C"/>
    <w:rsid w:val="000E61DF"/>
    <w:rsid w:val="000E73C2"/>
    <w:rsid w:val="000F02E2"/>
    <w:rsid w:val="000F06B2"/>
    <w:rsid w:val="000F1313"/>
    <w:rsid w:val="000F1A50"/>
    <w:rsid w:val="000F1AE5"/>
    <w:rsid w:val="000F1F95"/>
    <w:rsid w:val="000F2688"/>
    <w:rsid w:val="000F3783"/>
    <w:rsid w:val="000F39AF"/>
    <w:rsid w:val="000F3FDB"/>
    <w:rsid w:val="000F4F20"/>
    <w:rsid w:val="000F52B5"/>
    <w:rsid w:val="000F5A45"/>
    <w:rsid w:val="000F66A0"/>
    <w:rsid w:val="000F6DC9"/>
    <w:rsid w:val="000F70C7"/>
    <w:rsid w:val="000F71FD"/>
    <w:rsid w:val="00100EB7"/>
    <w:rsid w:val="0010111D"/>
    <w:rsid w:val="001015CE"/>
    <w:rsid w:val="00102980"/>
    <w:rsid w:val="00103ACA"/>
    <w:rsid w:val="00103C5F"/>
    <w:rsid w:val="00104207"/>
    <w:rsid w:val="001044A0"/>
    <w:rsid w:val="00104BDC"/>
    <w:rsid w:val="001063A9"/>
    <w:rsid w:val="00106FD6"/>
    <w:rsid w:val="0010701E"/>
    <w:rsid w:val="00107C32"/>
    <w:rsid w:val="00107FEC"/>
    <w:rsid w:val="001122D6"/>
    <w:rsid w:val="001138B3"/>
    <w:rsid w:val="001138E2"/>
    <w:rsid w:val="00113CCD"/>
    <w:rsid w:val="00113D42"/>
    <w:rsid w:val="00113EAA"/>
    <w:rsid w:val="00113FEF"/>
    <w:rsid w:val="00114A8E"/>
    <w:rsid w:val="00114D89"/>
    <w:rsid w:val="0011571F"/>
    <w:rsid w:val="0011693E"/>
    <w:rsid w:val="00116A7E"/>
    <w:rsid w:val="00117C3F"/>
    <w:rsid w:val="00120A6F"/>
    <w:rsid w:val="00120F62"/>
    <w:rsid w:val="00121E3B"/>
    <w:rsid w:val="0012475C"/>
    <w:rsid w:val="00125ABB"/>
    <w:rsid w:val="00127D8D"/>
    <w:rsid w:val="001305A0"/>
    <w:rsid w:val="001310B9"/>
    <w:rsid w:val="00132D9C"/>
    <w:rsid w:val="0013473F"/>
    <w:rsid w:val="00137260"/>
    <w:rsid w:val="0013779E"/>
    <w:rsid w:val="001401B3"/>
    <w:rsid w:val="0014084B"/>
    <w:rsid w:val="001421FF"/>
    <w:rsid w:val="00142C72"/>
    <w:rsid w:val="00143933"/>
    <w:rsid w:val="0014421F"/>
    <w:rsid w:val="00144D26"/>
    <w:rsid w:val="001454DF"/>
    <w:rsid w:val="0014572D"/>
    <w:rsid w:val="00150173"/>
    <w:rsid w:val="00151813"/>
    <w:rsid w:val="00152091"/>
    <w:rsid w:val="00152FD7"/>
    <w:rsid w:val="0015343C"/>
    <w:rsid w:val="001534DC"/>
    <w:rsid w:val="00154A91"/>
    <w:rsid w:val="001565E1"/>
    <w:rsid w:val="001617CA"/>
    <w:rsid w:val="001619B4"/>
    <w:rsid w:val="00161A08"/>
    <w:rsid w:val="001625D5"/>
    <w:rsid w:val="001628A5"/>
    <w:rsid w:val="00164B49"/>
    <w:rsid w:val="00165F63"/>
    <w:rsid w:val="00166459"/>
    <w:rsid w:val="00167060"/>
    <w:rsid w:val="001670FE"/>
    <w:rsid w:val="00167E6A"/>
    <w:rsid w:val="00170B5F"/>
    <w:rsid w:val="00171AEB"/>
    <w:rsid w:val="001729CF"/>
    <w:rsid w:val="00172F9D"/>
    <w:rsid w:val="0017311E"/>
    <w:rsid w:val="001737ED"/>
    <w:rsid w:val="00173F89"/>
    <w:rsid w:val="00174FCA"/>
    <w:rsid w:val="00175AD6"/>
    <w:rsid w:val="00177716"/>
    <w:rsid w:val="00177976"/>
    <w:rsid w:val="001809D8"/>
    <w:rsid w:val="001820ED"/>
    <w:rsid w:val="001828F5"/>
    <w:rsid w:val="0018338F"/>
    <w:rsid w:val="0018424A"/>
    <w:rsid w:val="00184651"/>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723"/>
    <w:rsid w:val="001A2C87"/>
    <w:rsid w:val="001A5FE9"/>
    <w:rsid w:val="001A6BB6"/>
    <w:rsid w:val="001A72B3"/>
    <w:rsid w:val="001B0461"/>
    <w:rsid w:val="001B0E89"/>
    <w:rsid w:val="001B0FB3"/>
    <w:rsid w:val="001B1D4B"/>
    <w:rsid w:val="001B2357"/>
    <w:rsid w:val="001B3072"/>
    <w:rsid w:val="001B3C37"/>
    <w:rsid w:val="001B4438"/>
    <w:rsid w:val="001B5202"/>
    <w:rsid w:val="001B537E"/>
    <w:rsid w:val="001B53EB"/>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5E50"/>
    <w:rsid w:val="001D6BD4"/>
    <w:rsid w:val="001D6F89"/>
    <w:rsid w:val="001D74D6"/>
    <w:rsid w:val="001D7C49"/>
    <w:rsid w:val="001D7C93"/>
    <w:rsid w:val="001E043D"/>
    <w:rsid w:val="001E07D9"/>
    <w:rsid w:val="001E0895"/>
    <w:rsid w:val="001E2815"/>
    <w:rsid w:val="001E2BCC"/>
    <w:rsid w:val="001E3303"/>
    <w:rsid w:val="001E66E9"/>
    <w:rsid w:val="001E682B"/>
    <w:rsid w:val="001E6CAE"/>
    <w:rsid w:val="001E6CCB"/>
    <w:rsid w:val="001E6D80"/>
    <w:rsid w:val="001F0934"/>
    <w:rsid w:val="001F1CB3"/>
    <w:rsid w:val="001F2163"/>
    <w:rsid w:val="001F3C50"/>
    <w:rsid w:val="001F5DBC"/>
    <w:rsid w:val="001F6E1A"/>
    <w:rsid w:val="001F7A9D"/>
    <w:rsid w:val="0020081C"/>
    <w:rsid w:val="002013EA"/>
    <w:rsid w:val="0020177B"/>
    <w:rsid w:val="00203617"/>
    <w:rsid w:val="002042DB"/>
    <w:rsid w:val="002049A0"/>
    <w:rsid w:val="00205F1C"/>
    <w:rsid w:val="002070FC"/>
    <w:rsid w:val="00207E96"/>
    <w:rsid w:val="002113C3"/>
    <w:rsid w:val="00213078"/>
    <w:rsid w:val="002133C2"/>
    <w:rsid w:val="002141FA"/>
    <w:rsid w:val="00214F6B"/>
    <w:rsid w:val="00215CE0"/>
    <w:rsid w:val="0021664F"/>
    <w:rsid w:val="002168F9"/>
    <w:rsid w:val="00216F59"/>
    <w:rsid w:val="0021781C"/>
    <w:rsid w:val="00220499"/>
    <w:rsid w:val="00220A9A"/>
    <w:rsid w:val="00220C7D"/>
    <w:rsid w:val="0022239A"/>
    <w:rsid w:val="002233F1"/>
    <w:rsid w:val="00223FC3"/>
    <w:rsid w:val="002268D3"/>
    <w:rsid w:val="00226EBE"/>
    <w:rsid w:val="0022764C"/>
    <w:rsid w:val="002305CB"/>
    <w:rsid w:val="00232CF3"/>
    <w:rsid w:val="00232E8B"/>
    <w:rsid w:val="00233151"/>
    <w:rsid w:val="00233813"/>
    <w:rsid w:val="00236391"/>
    <w:rsid w:val="00236F17"/>
    <w:rsid w:val="00237BEC"/>
    <w:rsid w:val="00241124"/>
    <w:rsid w:val="00241EBC"/>
    <w:rsid w:val="00242EC3"/>
    <w:rsid w:val="002445F2"/>
    <w:rsid w:val="002446DA"/>
    <w:rsid w:val="00244B73"/>
    <w:rsid w:val="00245257"/>
    <w:rsid w:val="00245804"/>
    <w:rsid w:val="00245B1F"/>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5D3"/>
    <w:rsid w:val="00253ED4"/>
    <w:rsid w:val="00254A7A"/>
    <w:rsid w:val="00254B1E"/>
    <w:rsid w:val="002554DF"/>
    <w:rsid w:val="00255C8C"/>
    <w:rsid w:val="002568F3"/>
    <w:rsid w:val="00257518"/>
    <w:rsid w:val="002600EF"/>
    <w:rsid w:val="00260ED8"/>
    <w:rsid w:val="00261B3D"/>
    <w:rsid w:val="00263349"/>
    <w:rsid w:val="00263506"/>
    <w:rsid w:val="002637F9"/>
    <w:rsid w:val="002640C3"/>
    <w:rsid w:val="002644A7"/>
    <w:rsid w:val="002647EB"/>
    <w:rsid w:val="00264939"/>
    <w:rsid w:val="00265B89"/>
    <w:rsid w:val="00266690"/>
    <w:rsid w:val="00267E16"/>
    <w:rsid w:val="00271AF1"/>
    <w:rsid w:val="00272D80"/>
    <w:rsid w:val="00273001"/>
    <w:rsid w:val="002733B9"/>
    <w:rsid w:val="00273F65"/>
    <w:rsid w:val="00274495"/>
    <w:rsid w:val="0027666C"/>
    <w:rsid w:val="002767A8"/>
    <w:rsid w:val="00276866"/>
    <w:rsid w:val="0027698E"/>
    <w:rsid w:val="00276C0A"/>
    <w:rsid w:val="00280153"/>
    <w:rsid w:val="00280A74"/>
    <w:rsid w:val="00283256"/>
    <w:rsid w:val="0028478F"/>
    <w:rsid w:val="0028520A"/>
    <w:rsid w:val="00285F21"/>
    <w:rsid w:val="00292DB8"/>
    <w:rsid w:val="002931AD"/>
    <w:rsid w:val="0029367C"/>
    <w:rsid w:val="00293DCE"/>
    <w:rsid w:val="00294145"/>
    <w:rsid w:val="0029486C"/>
    <w:rsid w:val="00295268"/>
    <w:rsid w:val="002953B9"/>
    <w:rsid w:val="00296B68"/>
    <w:rsid w:val="00296CB8"/>
    <w:rsid w:val="00296E83"/>
    <w:rsid w:val="002976B1"/>
    <w:rsid w:val="002A00E6"/>
    <w:rsid w:val="002A0577"/>
    <w:rsid w:val="002A0B5D"/>
    <w:rsid w:val="002A1C3B"/>
    <w:rsid w:val="002A2066"/>
    <w:rsid w:val="002A2942"/>
    <w:rsid w:val="002A2E06"/>
    <w:rsid w:val="002A2FB5"/>
    <w:rsid w:val="002A431F"/>
    <w:rsid w:val="002A4575"/>
    <w:rsid w:val="002A5827"/>
    <w:rsid w:val="002A630E"/>
    <w:rsid w:val="002A638F"/>
    <w:rsid w:val="002A6D63"/>
    <w:rsid w:val="002B0120"/>
    <w:rsid w:val="002B1508"/>
    <w:rsid w:val="002B2FD8"/>
    <w:rsid w:val="002B3891"/>
    <w:rsid w:val="002B4A7F"/>
    <w:rsid w:val="002B712B"/>
    <w:rsid w:val="002B788A"/>
    <w:rsid w:val="002C0CBA"/>
    <w:rsid w:val="002C1572"/>
    <w:rsid w:val="002C19FF"/>
    <w:rsid w:val="002C1B6D"/>
    <w:rsid w:val="002C25AD"/>
    <w:rsid w:val="002C2F3F"/>
    <w:rsid w:val="002C3499"/>
    <w:rsid w:val="002C43FF"/>
    <w:rsid w:val="002C588D"/>
    <w:rsid w:val="002C5AF9"/>
    <w:rsid w:val="002C694B"/>
    <w:rsid w:val="002C6F56"/>
    <w:rsid w:val="002D0561"/>
    <w:rsid w:val="002D0E99"/>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0F1"/>
    <w:rsid w:val="002E73F2"/>
    <w:rsid w:val="002F036A"/>
    <w:rsid w:val="002F0D66"/>
    <w:rsid w:val="002F0DA6"/>
    <w:rsid w:val="002F3ECD"/>
    <w:rsid w:val="002F47BF"/>
    <w:rsid w:val="002F486D"/>
    <w:rsid w:val="002F4B4C"/>
    <w:rsid w:val="002F5A3F"/>
    <w:rsid w:val="002F690F"/>
    <w:rsid w:val="0030010F"/>
    <w:rsid w:val="0030198E"/>
    <w:rsid w:val="00302945"/>
    <w:rsid w:val="00302A04"/>
    <w:rsid w:val="00302A46"/>
    <w:rsid w:val="0030338C"/>
    <w:rsid w:val="00303A94"/>
    <w:rsid w:val="003042E3"/>
    <w:rsid w:val="0030433D"/>
    <w:rsid w:val="00304948"/>
    <w:rsid w:val="0030512D"/>
    <w:rsid w:val="0030542A"/>
    <w:rsid w:val="003058CC"/>
    <w:rsid w:val="003063BA"/>
    <w:rsid w:val="003115B9"/>
    <w:rsid w:val="00311A68"/>
    <w:rsid w:val="00312ED2"/>
    <w:rsid w:val="00313379"/>
    <w:rsid w:val="003141AB"/>
    <w:rsid w:val="003146C9"/>
    <w:rsid w:val="0031475A"/>
    <w:rsid w:val="00314807"/>
    <w:rsid w:val="00315799"/>
    <w:rsid w:val="0031770D"/>
    <w:rsid w:val="00317836"/>
    <w:rsid w:val="003206A2"/>
    <w:rsid w:val="0032557F"/>
    <w:rsid w:val="00326029"/>
    <w:rsid w:val="0032663D"/>
    <w:rsid w:val="00327C20"/>
    <w:rsid w:val="0033013E"/>
    <w:rsid w:val="00331079"/>
    <w:rsid w:val="00332ABE"/>
    <w:rsid w:val="00332AFA"/>
    <w:rsid w:val="00332C6F"/>
    <w:rsid w:val="0033438A"/>
    <w:rsid w:val="00334D23"/>
    <w:rsid w:val="00335B8E"/>
    <w:rsid w:val="00335E45"/>
    <w:rsid w:val="00336539"/>
    <w:rsid w:val="00336569"/>
    <w:rsid w:val="00337046"/>
    <w:rsid w:val="00337B35"/>
    <w:rsid w:val="00337BB3"/>
    <w:rsid w:val="00342547"/>
    <w:rsid w:val="00343148"/>
    <w:rsid w:val="003433C2"/>
    <w:rsid w:val="00343EC6"/>
    <w:rsid w:val="00346659"/>
    <w:rsid w:val="00350F36"/>
    <w:rsid w:val="0035308D"/>
    <w:rsid w:val="00353702"/>
    <w:rsid w:val="003540B1"/>
    <w:rsid w:val="003545B7"/>
    <w:rsid w:val="003569FE"/>
    <w:rsid w:val="00360061"/>
    <w:rsid w:val="00360341"/>
    <w:rsid w:val="00360460"/>
    <w:rsid w:val="00360578"/>
    <w:rsid w:val="00360E69"/>
    <w:rsid w:val="00362079"/>
    <w:rsid w:val="00362706"/>
    <w:rsid w:val="0036367F"/>
    <w:rsid w:val="00365E6E"/>
    <w:rsid w:val="00370114"/>
    <w:rsid w:val="00371EB9"/>
    <w:rsid w:val="00373AAF"/>
    <w:rsid w:val="00373F61"/>
    <w:rsid w:val="00374108"/>
    <w:rsid w:val="003741DD"/>
    <w:rsid w:val="0037489B"/>
    <w:rsid w:val="0037519F"/>
    <w:rsid w:val="0037538C"/>
    <w:rsid w:val="0037558E"/>
    <w:rsid w:val="00375A2E"/>
    <w:rsid w:val="00375D79"/>
    <w:rsid w:val="0037664C"/>
    <w:rsid w:val="003766AD"/>
    <w:rsid w:val="00377BFD"/>
    <w:rsid w:val="003800D8"/>
    <w:rsid w:val="003801DE"/>
    <w:rsid w:val="00380D59"/>
    <w:rsid w:val="00381294"/>
    <w:rsid w:val="0038158D"/>
    <w:rsid w:val="003826A4"/>
    <w:rsid w:val="0038398A"/>
    <w:rsid w:val="00384BEB"/>
    <w:rsid w:val="00385A06"/>
    <w:rsid w:val="0039043F"/>
    <w:rsid w:val="00390BBF"/>
    <w:rsid w:val="00391840"/>
    <w:rsid w:val="003920F1"/>
    <w:rsid w:val="00392B9C"/>
    <w:rsid w:val="00392BB4"/>
    <w:rsid w:val="0039392F"/>
    <w:rsid w:val="00393B53"/>
    <w:rsid w:val="00394176"/>
    <w:rsid w:val="00394309"/>
    <w:rsid w:val="00396420"/>
    <w:rsid w:val="00396469"/>
    <w:rsid w:val="003972A4"/>
    <w:rsid w:val="003A124E"/>
    <w:rsid w:val="003A14A2"/>
    <w:rsid w:val="003A3069"/>
    <w:rsid w:val="003A3881"/>
    <w:rsid w:val="003A533F"/>
    <w:rsid w:val="003A58B2"/>
    <w:rsid w:val="003A6829"/>
    <w:rsid w:val="003A7AF7"/>
    <w:rsid w:val="003B0771"/>
    <w:rsid w:val="003B10BC"/>
    <w:rsid w:val="003B1CA9"/>
    <w:rsid w:val="003B1D71"/>
    <w:rsid w:val="003B2B16"/>
    <w:rsid w:val="003B2DC7"/>
    <w:rsid w:val="003B2F08"/>
    <w:rsid w:val="003B2F0E"/>
    <w:rsid w:val="003B34A3"/>
    <w:rsid w:val="003B4835"/>
    <w:rsid w:val="003B4C32"/>
    <w:rsid w:val="003B5D49"/>
    <w:rsid w:val="003B63D8"/>
    <w:rsid w:val="003B6E9E"/>
    <w:rsid w:val="003B7BE4"/>
    <w:rsid w:val="003B7D1D"/>
    <w:rsid w:val="003C1150"/>
    <w:rsid w:val="003C1511"/>
    <w:rsid w:val="003C1FB5"/>
    <w:rsid w:val="003C224C"/>
    <w:rsid w:val="003C2B7B"/>
    <w:rsid w:val="003C2EFC"/>
    <w:rsid w:val="003C31E7"/>
    <w:rsid w:val="003C37B9"/>
    <w:rsid w:val="003C434F"/>
    <w:rsid w:val="003C47C4"/>
    <w:rsid w:val="003C4DCC"/>
    <w:rsid w:val="003C5C12"/>
    <w:rsid w:val="003C65E6"/>
    <w:rsid w:val="003C67F5"/>
    <w:rsid w:val="003D038A"/>
    <w:rsid w:val="003D1C5B"/>
    <w:rsid w:val="003D2F93"/>
    <w:rsid w:val="003D399A"/>
    <w:rsid w:val="003D4BE9"/>
    <w:rsid w:val="003D4C06"/>
    <w:rsid w:val="003D6403"/>
    <w:rsid w:val="003D729C"/>
    <w:rsid w:val="003D7447"/>
    <w:rsid w:val="003E10C5"/>
    <w:rsid w:val="003E1A35"/>
    <w:rsid w:val="003E2774"/>
    <w:rsid w:val="003E2965"/>
    <w:rsid w:val="003E3AA4"/>
    <w:rsid w:val="003E3FDA"/>
    <w:rsid w:val="003E46C0"/>
    <w:rsid w:val="003E49D8"/>
    <w:rsid w:val="003E4E0F"/>
    <w:rsid w:val="003E4F2F"/>
    <w:rsid w:val="003E5F2C"/>
    <w:rsid w:val="003F0137"/>
    <w:rsid w:val="003F1444"/>
    <w:rsid w:val="003F1C96"/>
    <w:rsid w:val="003F30E4"/>
    <w:rsid w:val="003F350F"/>
    <w:rsid w:val="003F3890"/>
    <w:rsid w:val="003F4E7F"/>
    <w:rsid w:val="003F591E"/>
    <w:rsid w:val="003F672A"/>
    <w:rsid w:val="003F7948"/>
    <w:rsid w:val="003F7A17"/>
    <w:rsid w:val="003F7A65"/>
    <w:rsid w:val="00400C9A"/>
    <w:rsid w:val="004015A2"/>
    <w:rsid w:val="0040234E"/>
    <w:rsid w:val="00402460"/>
    <w:rsid w:val="004025AA"/>
    <w:rsid w:val="00402C61"/>
    <w:rsid w:val="004051D8"/>
    <w:rsid w:val="0040537C"/>
    <w:rsid w:val="00407254"/>
    <w:rsid w:val="00407335"/>
    <w:rsid w:val="00407AE9"/>
    <w:rsid w:val="00407D15"/>
    <w:rsid w:val="00407DE4"/>
    <w:rsid w:val="00407EDE"/>
    <w:rsid w:val="00411E77"/>
    <w:rsid w:val="00412B76"/>
    <w:rsid w:val="00412DDA"/>
    <w:rsid w:val="00412F15"/>
    <w:rsid w:val="00413287"/>
    <w:rsid w:val="00413D0D"/>
    <w:rsid w:val="00413E31"/>
    <w:rsid w:val="00414DB5"/>
    <w:rsid w:val="00415BAB"/>
    <w:rsid w:val="00420697"/>
    <w:rsid w:val="00420AF8"/>
    <w:rsid w:val="00420D6E"/>
    <w:rsid w:val="00421B61"/>
    <w:rsid w:val="00421C3C"/>
    <w:rsid w:val="004232D2"/>
    <w:rsid w:val="00424DB0"/>
    <w:rsid w:val="00424EDF"/>
    <w:rsid w:val="0042598D"/>
    <w:rsid w:val="00426EAE"/>
    <w:rsid w:val="004277BD"/>
    <w:rsid w:val="00427CE6"/>
    <w:rsid w:val="00427F43"/>
    <w:rsid w:val="004300A4"/>
    <w:rsid w:val="0043081A"/>
    <w:rsid w:val="00431A47"/>
    <w:rsid w:val="004321F6"/>
    <w:rsid w:val="004340A9"/>
    <w:rsid w:val="004341D8"/>
    <w:rsid w:val="004348C9"/>
    <w:rsid w:val="004357BA"/>
    <w:rsid w:val="00436A88"/>
    <w:rsid w:val="00436ACB"/>
    <w:rsid w:val="00436DE1"/>
    <w:rsid w:val="00437F5E"/>
    <w:rsid w:val="004404EB"/>
    <w:rsid w:val="00440C37"/>
    <w:rsid w:val="004417F1"/>
    <w:rsid w:val="00441BB0"/>
    <w:rsid w:val="00442197"/>
    <w:rsid w:val="00442350"/>
    <w:rsid w:val="00442C18"/>
    <w:rsid w:val="0044376A"/>
    <w:rsid w:val="00443949"/>
    <w:rsid w:val="00443D25"/>
    <w:rsid w:val="00444844"/>
    <w:rsid w:val="00444B90"/>
    <w:rsid w:val="00445534"/>
    <w:rsid w:val="00445B1B"/>
    <w:rsid w:val="00446423"/>
    <w:rsid w:val="004465E7"/>
    <w:rsid w:val="00446DF3"/>
    <w:rsid w:val="0045072D"/>
    <w:rsid w:val="00451B3B"/>
    <w:rsid w:val="00452280"/>
    <w:rsid w:val="004556A2"/>
    <w:rsid w:val="004558C8"/>
    <w:rsid w:val="00455943"/>
    <w:rsid w:val="00455974"/>
    <w:rsid w:val="00456368"/>
    <w:rsid w:val="0045667E"/>
    <w:rsid w:val="00456803"/>
    <w:rsid w:val="00456816"/>
    <w:rsid w:val="00457C55"/>
    <w:rsid w:val="00457D8E"/>
    <w:rsid w:val="00460201"/>
    <w:rsid w:val="0046089E"/>
    <w:rsid w:val="00460B8E"/>
    <w:rsid w:val="004612E9"/>
    <w:rsid w:val="00461793"/>
    <w:rsid w:val="00461A27"/>
    <w:rsid w:val="004630EB"/>
    <w:rsid w:val="00463249"/>
    <w:rsid w:val="00463FD2"/>
    <w:rsid w:val="00464045"/>
    <w:rsid w:val="0046512F"/>
    <w:rsid w:val="00465FC4"/>
    <w:rsid w:val="0047100A"/>
    <w:rsid w:val="0047249F"/>
    <w:rsid w:val="00474E2F"/>
    <w:rsid w:val="004752BA"/>
    <w:rsid w:val="004752C5"/>
    <w:rsid w:val="004753A3"/>
    <w:rsid w:val="00475D37"/>
    <w:rsid w:val="004763D6"/>
    <w:rsid w:val="004768CC"/>
    <w:rsid w:val="004808A8"/>
    <w:rsid w:val="004818AC"/>
    <w:rsid w:val="00481CE9"/>
    <w:rsid w:val="00482025"/>
    <w:rsid w:val="00482C7E"/>
    <w:rsid w:val="00482E87"/>
    <w:rsid w:val="00483449"/>
    <w:rsid w:val="00483E5F"/>
    <w:rsid w:val="00485B55"/>
    <w:rsid w:val="00486869"/>
    <w:rsid w:val="0049168D"/>
    <w:rsid w:val="00493235"/>
    <w:rsid w:val="004941E5"/>
    <w:rsid w:val="00495E87"/>
    <w:rsid w:val="004967AF"/>
    <w:rsid w:val="004A089D"/>
    <w:rsid w:val="004A09D9"/>
    <w:rsid w:val="004A0D39"/>
    <w:rsid w:val="004A1C19"/>
    <w:rsid w:val="004A20F3"/>
    <w:rsid w:val="004A2472"/>
    <w:rsid w:val="004A2826"/>
    <w:rsid w:val="004A2A42"/>
    <w:rsid w:val="004A58F9"/>
    <w:rsid w:val="004A5CEA"/>
    <w:rsid w:val="004A648F"/>
    <w:rsid w:val="004A6E42"/>
    <w:rsid w:val="004B1827"/>
    <w:rsid w:val="004B2053"/>
    <w:rsid w:val="004B2C46"/>
    <w:rsid w:val="004B472D"/>
    <w:rsid w:val="004B4B00"/>
    <w:rsid w:val="004B5A50"/>
    <w:rsid w:val="004B7136"/>
    <w:rsid w:val="004B741F"/>
    <w:rsid w:val="004C0EF7"/>
    <w:rsid w:val="004C0F0E"/>
    <w:rsid w:val="004C2447"/>
    <w:rsid w:val="004C4ABA"/>
    <w:rsid w:val="004C56B7"/>
    <w:rsid w:val="004C5949"/>
    <w:rsid w:val="004C6006"/>
    <w:rsid w:val="004C6D41"/>
    <w:rsid w:val="004C7903"/>
    <w:rsid w:val="004C7C3F"/>
    <w:rsid w:val="004D0421"/>
    <w:rsid w:val="004D1C90"/>
    <w:rsid w:val="004D2778"/>
    <w:rsid w:val="004D30BE"/>
    <w:rsid w:val="004D328B"/>
    <w:rsid w:val="004D35CD"/>
    <w:rsid w:val="004D3E0C"/>
    <w:rsid w:val="004D4146"/>
    <w:rsid w:val="004D5330"/>
    <w:rsid w:val="004D554D"/>
    <w:rsid w:val="004D6E15"/>
    <w:rsid w:val="004E0F73"/>
    <w:rsid w:val="004E2153"/>
    <w:rsid w:val="004E222A"/>
    <w:rsid w:val="004E232B"/>
    <w:rsid w:val="004E269F"/>
    <w:rsid w:val="004E56CE"/>
    <w:rsid w:val="004E5CEA"/>
    <w:rsid w:val="004E6355"/>
    <w:rsid w:val="004F0FC8"/>
    <w:rsid w:val="004F1386"/>
    <w:rsid w:val="004F3408"/>
    <w:rsid w:val="004F37CF"/>
    <w:rsid w:val="004F4065"/>
    <w:rsid w:val="004F45F5"/>
    <w:rsid w:val="004F5BEA"/>
    <w:rsid w:val="004F6BED"/>
    <w:rsid w:val="004F6D83"/>
    <w:rsid w:val="005034EF"/>
    <w:rsid w:val="0050389C"/>
    <w:rsid w:val="005045AC"/>
    <w:rsid w:val="00505460"/>
    <w:rsid w:val="00506D01"/>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0EF3"/>
    <w:rsid w:val="00521077"/>
    <w:rsid w:val="005224A0"/>
    <w:rsid w:val="0052352A"/>
    <w:rsid w:val="005248DC"/>
    <w:rsid w:val="00524CDE"/>
    <w:rsid w:val="00524D91"/>
    <w:rsid w:val="00525752"/>
    <w:rsid w:val="00526862"/>
    <w:rsid w:val="00527D17"/>
    <w:rsid w:val="00530AE7"/>
    <w:rsid w:val="00531917"/>
    <w:rsid w:val="00533274"/>
    <w:rsid w:val="00533D08"/>
    <w:rsid w:val="00534002"/>
    <w:rsid w:val="00534B1F"/>
    <w:rsid w:val="005359A7"/>
    <w:rsid w:val="00535B48"/>
    <w:rsid w:val="00535DA6"/>
    <w:rsid w:val="005363C1"/>
    <w:rsid w:val="00536E21"/>
    <w:rsid w:val="00536F30"/>
    <w:rsid w:val="00537322"/>
    <w:rsid w:val="00540668"/>
    <w:rsid w:val="00540C5D"/>
    <w:rsid w:val="00540E92"/>
    <w:rsid w:val="00540FE5"/>
    <w:rsid w:val="00541E6B"/>
    <w:rsid w:val="00541F5E"/>
    <w:rsid w:val="00542699"/>
    <w:rsid w:val="00543113"/>
    <w:rsid w:val="0054346F"/>
    <w:rsid w:val="00545F55"/>
    <w:rsid w:val="00546C4C"/>
    <w:rsid w:val="00547CBD"/>
    <w:rsid w:val="00550702"/>
    <w:rsid w:val="00551096"/>
    <w:rsid w:val="00551C14"/>
    <w:rsid w:val="00553833"/>
    <w:rsid w:val="00553E1A"/>
    <w:rsid w:val="0055413D"/>
    <w:rsid w:val="005546EC"/>
    <w:rsid w:val="00554D30"/>
    <w:rsid w:val="00555017"/>
    <w:rsid w:val="00555C93"/>
    <w:rsid w:val="00556BBA"/>
    <w:rsid w:val="00564047"/>
    <w:rsid w:val="00564DEC"/>
    <w:rsid w:val="005662AC"/>
    <w:rsid w:val="005663A5"/>
    <w:rsid w:val="00567228"/>
    <w:rsid w:val="005747C4"/>
    <w:rsid w:val="00574A50"/>
    <w:rsid w:val="00575BF3"/>
    <w:rsid w:val="005771EA"/>
    <w:rsid w:val="00580536"/>
    <w:rsid w:val="005815B1"/>
    <w:rsid w:val="005815CB"/>
    <w:rsid w:val="00581CED"/>
    <w:rsid w:val="005829ED"/>
    <w:rsid w:val="00584098"/>
    <w:rsid w:val="0058494E"/>
    <w:rsid w:val="005853E6"/>
    <w:rsid w:val="0058679B"/>
    <w:rsid w:val="00587CD7"/>
    <w:rsid w:val="00590362"/>
    <w:rsid w:val="0059124A"/>
    <w:rsid w:val="00591464"/>
    <w:rsid w:val="00591743"/>
    <w:rsid w:val="00591D3A"/>
    <w:rsid w:val="005926F7"/>
    <w:rsid w:val="00592912"/>
    <w:rsid w:val="00593173"/>
    <w:rsid w:val="00594ADA"/>
    <w:rsid w:val="00595AFC"/>
    <w:rsid w:val="005A0584"/>
    <w:rsid w:val="005A10EA"/>
    <w:rsid w:val="005A1605"/>
    <w:rsid w:val="005A1C33"/>
    <w:rsid w:val="005A2BE8"/>
    <w:rsid w:val="005A2F48"/>
    <w:rsid w:val="005A3292"/>
    <w:rsid w:val="005A38B8"/>
    <w:rsid w:val="005A3DA2"/>
    <w:rsid w:val="005A4567"/>
    <w:rsid w:val="005A4C29"/>
    <w:rsid w:val="005A6711"/>
    <w:rsid w:val="005A6734"/>
    <w:rsid w:val="005A6D8B"/>
    <w:rsid w:val="005A7B14"/>
    <w:rsid w:val="005B0BF3"/>
    <w:rsid w:val="005B1E6B"/>
    <w:rsid w:val="005B2871"/>
    <w:rsid w:val="005B450A"/>
    <w:rsid w:val="005B468B"/>
    <w:rsid w:val="005B6E5A"/>
    <w:rsid w:val="005B7A21"/>
    <w:rsid w:val="005C021A"/>
    <w:rsid w:val="005C2199"/>
    <w:rsid w:val="005C28BF"/>
    <w:rsid w:val="005C349C"/>
    <w:rsid w:val="005C4FE0"/>
    <w:rsid w:val="005C5C9F"/>
    <w:rsid w:val="005C5D46"/>
    <w:rsid w:val="005C61BB"/>
    <w:rsid w:val="005C6E54"/>
    <w:rsid w:val="005C7341"/>
    <w:rsid w:val="005C774F"/>
    <w:rsid w:val="005C7BB3"/>
    <w:rsid w:val="005C7E83"/>
    <w:rsid w:val="005C7F12"/>
    <w:rsid w:val="005D03E4"/>
    <w:rsid w:val="005D0466"/>
    <w:rsid w:val="005D047B"/>
    <w:rsid w:val="005D15B5"/>
    <w:rsid w:val="005D1D26"/>
    <w:rsid w:val="005D3BA2"/>
    <w:rsid w:val="005D443C"/>
    <w:rsid w:val="005D46A7"/>
    <w:rsid w:val="005D569A"/>
    <w:rsid w:val="005D5B30"/>
    <w:rsid w:val="005D6122"/>
    <w:rsid w:val="005D752A"/>
    <w:rsid w:val="005E079F"/>
    <w:rsid w:val="005E0C8A"/>
    <w:rsid w:val="005E2844"/>
    <w:rsid w:val="005E491F"/>
    <w:rsid w:val="005E7444"/>
    <w:rsid w:val="005F02A1"/>
    <w:rsid w:val="005F35B9"/>
    <w:rsid w:val="005F428D"/>
    <w:rsid w:val="005F466A"/>
    <w:rsid w:val="005F518C"/>
    <w:rsid w:val="005F6E65"/>
    <w:rsid w:val="005F7429"/>
    <w:rsid w:val="0060037A"/>
    <w:rsid w:val="00600AE3"/>
    <w:rsid w:val="0060141F"/>
    <w:rsid w:val="00602870"/>
    <w:rsid w:val="006030F9"/>
    <w:rsid w:val="00603E92"/>
    <w:rsid w:val="00604651"/>
    <w:rsid w:val="006048BE"/>
    <w:rsid w:val="00606968"/>
    <w:rsid w:val="00606F87"/>
    <w:rsid w:val="006079E6"/>
    <w:rsid w:val="00610036"/>
    <w:rsid w:val="006100A7"/>
    <w:rsid w:val="0061039B"/>
    <w:rsid w:val="00610662"/>
    <w:rsid w:val="006119FE"/>
    <w:rsid w:val="0061214A"/>
    <w:rsid w:val="00612BF3"/>
    <w:rsid w:val="00612C71"/>
    <w:rsid w:val="00613511"/>
    <w:rsid w:val="00615341"/>
    <w:rsid w:val="00616838"/>
    <w:rsid w:val="00616D07"/>
    <w:rsid w:val="00616D6E"/>
    <w:rsid w:val="006171DD"/>
    <w:rsid w:val="00617625"/>
    <w:rsid w:val="00617813"/>
    <w:rsid w:val="00617919"/>
    <w:rsid w:val="006209C3"/>
    <w:rsid w:val="00620AC3"/>
    <w:rsid w:val="00620B67"/>
    <w:rsid w:val="0062144A"/>
    <w:rsid w:val="006218BE"/>
    <w:rsid w:val="006222AD"/>
    <w:rsid w:val="006233A5"/>
    <w:rsid w:val="00624CAE"/>
    <w:rsid w:val="0062665A"/>
    <w:rsid w:val="0062698C"/>
    <w:rsid w:val="00630648"/>
    <w:rsid w:val="006309A0"/>
    <w:rsid w:val="006316FA"/>
    <w:rsid w:val="0063318C"/>
    <w:rsid w:val="0063467F"/>
    <w:rsid w:val="00635303"/>
    <w:rsid w:val="0063548A"/>
    <w:rsid w:val="00635572"/>
    <w:rsid w:val="006366F9"/>
    <w:rsid w:val="006372F4"/>
    <w:rsid w:val="00637C8E"/>
    <w:rsid w:val="00640310"/>
    <w:rsid w:val="00640A11"/>
    <w:rsid w:val="00641C5F"/>
    <w:rsid w:val="006428BE"/>
    <w:rsid w:val="00643460"/>
    <w:rsid w:val="00643C05"/>
    <w:rsid w:val="00644FCD"/>
    <w:rsid w:val="00645861"/>
    <w:rsid w:val="00645C39"/>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66B7B"/>
    <w:rsid w:val="00666C47"/>
    <w:rsid w:val="00670496"/>
    <w:rsid w:val="00671503"/>
    <w:rsid w:val="006721AA"/>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0CF5"/>
    <w:rsid w:val="006922EC"/>
    <w:rsid w:val="00693643"/>
    <w:rsid w:val="00695838"/>
    <w:rsid w:val="00695D94"/>
    <w:rsid w:val="006960DA"/>
    <w:rsid w:val="0069774F"/>
    <w:rsid w:val="006A0F0B"/>
    <w:rsid w:val="006A1E9E"/>
    <w:rsid w:val="006A21FC"/>
    <w:rsid w:val="006A2F36"/>
    <w:rsid w:val="006A38EB"/>
    <w:rsid w:val="006A4B39"/>
    <w:rsid w:val="006A5163"/>
    <w:rsid w:val="006A7659"/>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8FA"/>
    <w:rsid w:val="006B6985"/>
    <w:rsid w:val="006B7B0A"/>
    <w:rsid w:val="006C070F"/>
    <w:rsid w:val="006C093D"/>
    <w:rsid w:val="006C170E"/>
    <w:rsid w:val="006C1EFC"/>
    <w:rsid w:val="006C25C2"/>
    <w:rsid w:val="006C2A50"/>
    <w:rsid w:val="006C38DC"/>
    <w:rsid w:val="006C45AA"/>
    <w:rsid w:val="006C4755"/>
    <w:rsid w:val="006C4822"/>
    <w:rsid w:val="006C51A3"/>
    <w:rsid w:val="006C6BDE"/>
    <w:rsid w:val="006C7D1F"/>
    <w:rsid w:val="006D177C"/>
    <w:rsid w:val="006D225C"/>
    <w:rsid w:val="006D26D2"/>
    <w:rsid w:val="006D2EC0"/>
    <w:rsid w:val="006D31A8"/>
    <w:rsid w:val="006D3B58"/>
    <w:rsid w:val="006D3C8B"/>
    <w:rsid w:val="006D3E8F"/>
    <w:rsid w:val="006D41C7"/>
    <w:rsid w:val="006D4C55"/>
    <w:rsid w:val="006D642E"/>
    <w:rsid w:val="006D69C6"/>
    <w:rsid w:val="006D72D8"/>
    <w:rsid w:val="006E0967"/>
    <w:rsid w:val="006E0F42"/>
    <w:rsid w:val="006E17ED"/>
    <w:rsid w:val="006E28F4"/>
    <w:rsid w:val="006E45DD"/>
    <w:rsid w:val="006E498A"/>
    <w:rsid w:val="006E4E45"/>
    <w:rsid w:val="006E5405"/>
    <w:rsid w:val="006E56A2"/>
    <w:rsid w:val="006E640F"/>
    <w:rsid w:val="006E6C84"/>
    <w:rsid w:val="006E6F46"/>
    <w:rsid w:val="006E752A"/>
    <w:rsid w:val="006E7C38"/>
    <w:rsid w:val="006E7E9F"/>
    <w:rsid w:val="006F0B1A"/>
    <w:rsid w:val="006F0FE3"/>
    <w:rsid w:val="006F1114"/>
    <w:rsid w:val="006F19C8"/>
    <w:rsid w:val="006F1A2F"/>
    <w:rsid w:val="006F20FD"/>
    <w:rsid w:val="006F29B2"/>
    <w:rsid w:val="006F2D2A"/>
    <w:rsid w:val="006F3115"/>
    <w:rsid w:val="006F3FB1"/>
    <w:rsid w:val="006F5C76"/>
    <w:rsid w:val="006F5F3F"/>
    <w:rsid w:val="0070038B"/>
    <w:rsid w:val="00700459"/>
    <w:rsid w:val="00700617"/>
    <w:rsid w:val="00701097"/>
    <w:rsid w:val="00701EDC"/>
    <w:rsid w:val="0070214C"/>
    <w:rsid w:val="00702977"/>
    <w:rsid w:val="00702F51"/>
    <w:rsid w:val="00703CD6"/>
    <w:rsid w:val="00704DA4"/>
    <w:rsid w:val="0070655B"/>
    <w:rsid w:val="00710840"/>
    <w:rsid w:val="00710963"/>
    <w:rsid w:val="00711F7C"/>
    <w:rsid w:val="00712406"/>
    <w:rsid w:val="00712590"/>
    <w:rsid w:val="0071289A"/>
    <w:rsid w:val="00712A36"/>
    <w:rsid w:val="00713949"/>
    <w:rsid w:val="0071463C"/>
    <w:rsid w:val="00714D79"/>
    <w:rsid w:val="00715039"/>
    <w:rsid w:val="00715847"/>
    <w:rsid w:val="00716F5B"/>
    <w:rsid w:val="007179BE"/>
    <w:rsid w:val="00717A35"/>
    <w:rsid w:val="00717D2E"/>
    <w:rsid w:val="00720B6F"/>
    <w:rsid w:val="00721D80"/>
    <w:rsid w:val="00722389"/>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92"/>
    <w:rsid w:val="007341C4"/>
    <w:rsid w:val="00736DB4"/>
    <w:rsid w:val="0073710B"/>
    <w:rsid w:val="007374FE"/>
    <w:rsid w:val="0074053D"/>
    <w:rsid w:val="00740F02"/>
    <w:rsid w:val="007410C5"/>
    <w:rsid w:val="00741C40"/>
    <w:rsid w:val="007435F3"/>
    <w:rsid w:val="00744738"/>
    <w:rsid w:val="00745940"/>
    <w:rsid w:val="00745955"/>
    <w:rsid w:val="00745A91"/>
    <w:rsid w:val="007460A6"/>
    <w:rsid w:val="00746A73"/>
    <w:rsid w:val="00746B85"/>
    <w:rsid w:val="007501D0"/>
    <w:rsid w:val="00750520"/>
    <w:rsid w:val="007508DA"/>
    <w:rsid w:val="00750DD3"/>
    <w:rsid w:val="00751369"/>
    <w:rsid w:val="0075180F"/>
    <w:rsid w:val="00751EF6"/>
    <w:rsid w:val="00753679"/>
    <w:rsid w:val="007543E9"/>
    <w:rsid w:val="00755550"/>
    <w:rsid w:val="00755B76"/>
    <w:rsid w:val="0075601D"/>
    <w:rsid w:val="007560CA"/>
    <w:rsid w:val="00756B82"/>
    <w:rsid w:val="0075732B"/>
    <w:rsid w:val="007573C3"/>
    <w:rsid w:val="00757844"/>
    <w:rsid w:val="00757C6C"/>
    <w:rsid w:val="0076001A"/>
    <w:rsid w:val="00760A57"/>
    <w:rsid w:val="00760DA7"/>
    <w:rsid w:val="0076114C"/>
    <w:rsid w:val="00761922"/>
    <w:rsid w:val="00761A3A"/>
    <w:rsid w:val="0076239B"/>
    <w:rsid w:val="00763A8F"/>
    <w:rsid w:val="00765171"/>
    <w:rsid w:val="00766185"/>
    <w:rsid w:val="00771167"/>
    <w:rsid w:val="007736DF"/>
    <w:rsid w:val="00773923"/>
    <w:rsid w:val="00774E8C"/>
    <w:rsid w:val="00774F4D"/>
    <w:rsid w:val="00775119"/>
    <w:rsid w:val="00775B66"/>
    <w:rsid w:val="0077641D"/>
    <w:rsid w:val="00780BBD"/>
    <w:rsid w:val="00780FAA"/>
    <w:rsid w:val="0078170F"/>
    <w:rsid w:val="007845C1"/>
    <w:rsid w:val="00784ED1"/>
    <w:rsid w:val="00784F86"/>
    <w:rsid w:val="00785D7E"/>
    <w:rsid w:val="00786460"/>
    <w:rsid w:val="007914C8"/>
    <w:rsid w:val="00796058"/>
    <w:rsid w:val="007961ED"/>
    <w:rsid w:val="0079674C"/>
    <w:rsid w:val="00797683"/>
    <w:rsid w:val="00797CFD"/>
    <w:rsid w:val="007A1F5B"/>
    <w:rsid w:val="007A4A61"/>
    <w:rsid w:val="007A5B7D"/>
    <w:rsid w:val="007A5C1E"/>
    <w:rsid w:val="007A5C3B"/>
    <w:rsid w:val="007A5F41"/>
    <w:rsid w:val="007A669F"/>
    <w:rsid w:val="007A6BD2"/>
    <w:rsid w:val="007A700B"/>
    <w:rsid w:val="007A7D26"/>
    <w:rsid w:val="007B0AD9"/>
    <w:rsid w:val="007B2660"/>
    <w:rsid w:val="007B27FA"/>
    <w:rsid w:val="007B29BB"/>
    <w:rsid w:val="007B2DFB"/>
    <w:rsid w:val="007B37CC"/>
    <w:rsid w:val="007B3A0C"/>
    <w:rsid w:val="007B4171"/>
    <w:rsid w:val="007B47C4"/>
    <w:rsid w:val="007B4F1F"/>
    <w:rsid w:val="007B52B9"/>
    <w:rsid w:val="007B5D24"/>
    <w:rsid w:val="007B6F03"/>
    <w:rsid w:val="007B6F82"/>
    <w:rsid w:val="007C05F6"/>
    <w:rsid w:val="007C1B99"/>
    <w:rsid w:val="007C3721"/>
    <w:rsid w:val="007C4D61"/>
    <w:rsid w:val="007C59A9"/>
    <w:rsid w:val="007C5DA4"/>
    <w:rsid w:val="007C6E98"/>
    <w:rsid w:val="007C7399"/>
    <w:rsid w:val="007C7945"/>
    <w:rsid w:val="007C7A83"/>
    <w:rsid w:val="007D151B"/>
    <w:rsid w:val="007D1BDD"/>
    <w:rsid w:val="007D277B"/>
    <w:rsid w:val="007D28F1"/>
    <w:rsid w:val="007D331F"/>
    <w:rsid w:val="007D3A96"/>
    <w:rsid w:val="007D3C45"/>
    <w:rsid w:val="007D3EA6"/>
    <w:rsid w:val="007D46F9"/>
    <w:rsid w:val="007D4C94"/>
    <w:rsid w:val="007D4DF4"/>
    <w:rsid w:val="007D4E10"/>
    <w:rsid w:val="007D5BB2"/>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5D89"/>
    <w:rsid w:val="007F6115"/>
    <w:rsid w:val="007F683F"/>
    <w:rsid w:val="007F6E4D"/>
    <w:rsid w:val="00800ADC"/>
    <w:rsid w:val="00801EDC"/>
    <w:rsid w:val="00803E18"/>
    <w:rsid w:val="00806FE6"/>
    <w:rsid w:val="00807643"/>
    <w:rsid w:val="00810F5B"/>
    <w:rsid w:val="008116F5"/>
    <w:rsid w:val="008130D3"/>
    <w:rsid w:val="008140F2"/>
    <w:rsid w:val="00814E3D"/>
    <w:rsid w:val="00815458"/>
    <w:rsid w:val="00815A89"/>
    <w:rsid w:val="00815D87"/>
    <w:rsid w:val="00816AFB"/>
    <w:rsid w:val="008208B7"/>
    <w:rsid w:val="00820D4A"/>
    <w:rsid w:val="00821567"/>
    <w:rsid w:val="00822509"/>
    <w:rsid w:val="0082264A"/>
    <w:rsid w:val="00825DF1"/>
    <w:rsid w:val="00826432"/>
    <w:rsid w:val="0083016B"/>
    <w:rsid w:val="00830B34"/>
    <w:rsid w:val="00831EC7"/>
    <w:rsid w:val="00832A4D"/>
    <w:rsid w:val="008335B6"/>
    <w:rsid w:val="00833E01"/>
    <w:rsid w:val="00833F61"/>
    <w:rsid w:val="008357B3"/>
    <w:rsid w:val="00835ED2"/>
    <w:rsid w:val="0084002E"/>
    <w:rsid w:val="00841169"/>
    <w:rsid w:val="008414FB"/>
    <w:rsid w:val="008414FE"/>
    <w:rsid w:val="0084150F"/>
    <w:rsid w:val="00842B89"/>
    <w:rsid w:val="008434DE"/>
    <w:rsid w:val="0084362A"/>
    <w:rsid w:val="00845140"/>
    <w:rsid w:val="008460FB"/>
    <w:rsid w:val="00846891"/>
    <w:rsid w:val="008506D5"/>
    <w:rsid w:val="00850724"/>
    <w:rsid w:val="008509A0"/>
    <w:rsid w:val="00850AF4"/>
    <w:rsid w:val="00850BA7"/>
    <w:rsid w:val="0085139F"/>
    <w:rsid w:val="00851514"/>
    <w:rsid w:val="008516D7"/>
    <w:rsid w:val="00852C5E"/>
    <w:rsid w:val="00852F5A"/>
    <w:rsid w:val="00853BB7"/>
    <w:rsid w:val="00853D20"/>
    <w:rsid w:val="00853E81"/>
    <w:rsid w:val="00856BB8"/>
    <w:rsid w:val="008571E9"/>
    <w:rsid w:val="00857B3B"/>
    <w:rsid w:val="00861733"/>
    <w:rsid w:val="00861A2E"/>
    <w:rsid w:val="0086290D"/>
    <w:rsid w:val="00862C1C"/>
    <w:rsid w:val="00862CEB"/>
    <w:rsid w:val="00863AA4"/>
    <w:rsid w:val="00863DDF"/>
    <w:rsid w:val="00864859"/>
    <w:rsid w:val="00864CEC"/>
    <w:rsid w:val="00865DA7"/>
    <w:rsid w:val="00866185"/>
    <w:rsid w:val="00866475"/>
    <w:rsid w:val="008672E2"/>
    <w:rsid w:val="0086797D"/>
    <w:rsid w:val="00870EA7"/>
    <w:rsid w:val="0087128B"/>
    <w:rsid w:val="0087174C"/>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6EC"/>
    <w:rsid w:val="008907B4"/>
    <w:rsid w:val="00890B76"/>
    <w:rsid w:val="00890C18"/>
    <w:rsid w:val="00892348"/>
    <w:rsid w:val="00892CAB"/>
    <w:rsid w:val="00894098"/>
    <w:rsid w:val="00896403"/>
    <w:rsid w:val="0089686D"/>
    <w:rsid w:val="00896F25"/>
    <w:rsid w:val="00896F9E"/>
    <w:rsid w:val="00897EA1"/>
    <w:rsid w:val="008A030C"/>
    <w:rsid w:val="008A084C"/>
    <w:rsid w:val="008A217B"/>
    <w:rsid w:val="008A3088"/>
    <w:rsid w:val="008A3DB3"/>
    <w:rsid w:val="008A5B08"/>
    <w:rsid w:val="008A5F04"/>
    <w:rsid w:val="008A6284"/>
    <w:rsid w:val="008A62A7"/>
    <w:rsid w:val="008A6434"/>
    <w:rsid w:val="008A6BA8"/>
    <w:rsid w:val="008B0045"/>
    <w:rsid w:val="008B0F37"/>
    <w:rsid w:val="008B10BB"/>
    <w:rsid w:val="008B1700"/>
    <w:rsid w:val="008B2208"/>
    <w:rsid w:val="008B26BA"/>
    <w:rsid w:val="008B26DF"/>
    <w:rsid w:val="008B372E"/>
    <w:rsid w:val="008B5067"/>
    <w:rsid w:val="008B6AF2"/>
    <w:rsid w:val="008B7338"/>
    <w:rsid w:val="008B782B"/>
    <w:rsid w:val="008B79F7"/>
    <w:rsid w:val="008B7B4B"/>
    <w:rsid w:val="008C059B"/>
    <w:rsid w:val="008C1A09"/>
    <w:rsid w:val="008C2174"/>
    <w:rsid w:val="008C2AFC"/>
    <w:rsid w:val="008C45A8"/>
    <w:rsid w:val="008C46F4"/>
    <w:rsid w:val="008C4A4D"/>
    <w:rsid w:val="008C4D57"/>
    <w:rsid w:val="008C4DF0"/>
    <w:rsid w:val="008C5229"/>
    <w:rsid w:val="008C5245"/>
    <w:rsid w:val="008C618E"/>
    <w:rsid w:val="008C6CEB"/>
    <w:rsid w:val="008C6F48"/>
    <w:rsid w:val="008C712A"/>
    <w:rsid w:val="008D0491"/>
    <w:rsid w:val="008D0FCE"/>
    <w:rsid w:val="008D2404"/>
    <w:rsid w:val="008D3CC9"/>
    <w:rsid w:val="008D4752"/>
    <w:rsid w:val="008D4A96"/>
    <w:rsid w:val="008D50E1"/>
    <w:rsid w:val="008D714A"/>
    <w:rsid w:val="008D720B"/>
    <w:rsid w:val="008D734E"/>
    <w:rsid w:val="008D765A"/>
    <w:rsid w:val="008D7665"/>
    <w:rsid w:val="008D78E1"/>
    <w:rsid w:val="008D7BB5"/>
    <w:rsid w:val="008D7BC7"/>
    <w:rsid w:val="008D7CBD"/>
    <w:rsid w:val="008E15F4"/>
    <w:rsid w:val="008E336B"/>
    <w:rsid w:val="008E33BA"/>
    <w:rsid w:val="008E3437"/>
    <w:rsid w:val="008E3838"/>
    <w:rsid w:val="008E3903"/>
    <w:rsid w:val="008E3D10"/>
    <w:rsid w:val="008E5DE8"/>
    <w:rsid w:val="008E64B5"/>
    <w:rsid w:val="008E6701"/>
    <w:rsid w:val="008F01C4"/>
    <w:rsid w:val="008F030F"/>
    <w:rsid w:val="008F0AB8"/>
    <w:rsid w:val="008F0B8C"/>
    <w:rsid w:val="008F1F22"/>
    <w:rsid w:val="008F3926"/>
    <w:rsid w:val="008F471B"/>
    <w:rsid w:val="008F545A"/>
    <w:rsid w:val="008F57CF"/>
    <w:rsid w:val="008F6A51"/>
    <w:rsid w:val="008F6AC8"/>
    <w:rsid w:val="008F7D93"/>
    <w:rsid w:val="0090165C"/>
    <w:rsid w:val="009033B5"/>
    <w:rsid w:val="009066F7"/>
    <w:rsid w:val="009076D4"/>
    <w:rsid w:val="0090789F"/>
    <w:rsid w:val="00907CDB"/>
    <w:rsid w:val="00907D0D"/>
    <w:rsid w:val="00910671"/>
    <w:rsid w:val="0091070F"/>
    <w:rsid w:val="00911005"/>
    <w:rsid w:val="00911180"/>
    <w:rsid w:val="009115E3"/>
    <w:rsid w:val="00911F9B"/>
    <w:rsid w:val="009126FE"/>
    <w:rsid w:val="00912A46"/>
    <w:rsid w:val="0091383C"/>
    <w:rsid w:val="009142F6"/>
    <w:rsid w:val="0091470C"/>
    <w:rsid w:val="00915E94"/>
    <w:rsid w:val="009167E1"/>
    <w:rsid w:val="009212F7"/>
    <w:rsid w:val="009227B4"/>
    <w:rsid w:val="00922EB3"/>
    <w:rsid w:val="009231B9"/>
    <w:rsid w:val="009234AB"/>
    <w:rsid w:val="00923FB2"/>
    <w:rsid w:val="00925A7D"/>
    <w:rsid w:val="00925BA7"/>
    <w:rsid w:val="00926F01"/>
    <w:rsid w:val="00927D77"/>
    <w:rsid w:val="009309AB"/>
    <w:rsid w:val="00930B9A"/>
    <w:rsid w:val="009316A8"/>
    <w:rsid w:val="00931A81"/>
    <w:rsid w:val="0093232A"/>
    <w:rsid w:val="00932830"/>
    <w:rsid w:val="00934526"/>
    <w:rsid w:val="00934693"/>
    <w:rsid w:val="009346BC"/>
    <w:rsid w:val="00935717"/>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4ABC"/>
    <w:rsid w:val="00955368"/>
    <w:rsid w:val="00956EB7"/>
    <w:rsid w:val="009577A3"/>
    <w:rsid w:val="00957B58"/>
    <w:rsid w:val="00957F10"/>
    <w:rsid w:val="00960AD0"/>
    <w:rsid w:val="00962553"/>
    <w:rsid w:val="00963BF9"/>
    <w:rsid w:val="00964660"/>
    <w:rsid w:val="00964667"/>
    <w:rsid w:val="00970EFC"/>
    <w:rsid w:val="00971C06"/>
    <w:rsid w:val="00972DBB"/>
    <w:rsid w:val="009732A8"/>
    <w:rsid w:val="009732F5"/>
    <w:rsid w:val="0097456A"/>
    <w:rsid w:val="00974E8C"/>
    <w:rsid w:val="00975358"/>
    <w:rsid w:val="00975665"/>
    <w:rsid w:val="00975C65"/>
    <w:rsid w:val="00976D40"/>
    <w:rsid w:val="00977C43"/>
    <w:rsid w:val="0098169D"/>
    <w:rsid w:val="0098234B"/>
    <w:rsid w:val="0098337C"/>
    <w:rsid w:val="0098383B"/>
    <w:rsid w:val="00983C8A"/>
    <w:rsid w:val="00986406"/>
    <w:rsid w:val="00987062"/>
    <w:rsid w:val="00990555"/>
    <w:rsid w:val="00991863"/>
    <w:rsid w:val="009918A7"/>
    <w:rsid w:val="009920B2"/>
    <w:rsid w:val="00992911"/>
    <w:rsid w:val="009936E8"/>
    <w:rsid w:val="00994366"/>
    <w:rsid w:val="009947F3"/>
    <w:rsid w:val="00994A79"/>
    <w:rsid w:val="00995170"/>
    <w:rsid w:val="00995C60"/>
    <w:rsid w:val="009961B1"/>
    <w:rsid w:val="009977DD"/>
    <w:rsid w:val="00997995"/>
    <w:rsid w:val="00997C0F"/>
    <w:rsid w:val="009A1494"/>
    <w:rsid w:val="009A190B"/>
    <w:rsid w:val="009A6219"/>
    <w:rsid w:val="009B0B47"/>
    <w:rsid w:val="009B0E3F"/>
    <w:rsid w:val="009B0E80"/>
    <w:rsid w:val="009B0F48"/>
    <w:rsid w:val="009B1141"/>
    <w:rsid w:val="009B3382"/>
    <w:rsid w:val="009B3478"/>
    <w:rsid w:val="009B4CFF"/>
    <w:rsid w:val="009B5946"/>
    <w:rsid w:val="009B5CF4"/>
    <w:rsid w:val="009B70A2"/>
    <w:rsid w:val="009B717E"/>
    <w:rsid w:val="009B71AB"/>
    <w:rsid w:val="009B73D8"/>
    <w:rsid w:val="009B74BF"/>
    <w:rsid w:val="009C06D4"/>
    <w:rsid w:val="009C0C64"/>
    <w:rsid w:val="009C17FA"/>
    <w:rsid w:val="009C1B7F"/>
    <w:rsid w:val="009C2E62"/>
    <w:rsid w:val="009C4545"/>
    <w:rsid w:val="009C4A36"/>
    <w:rsid w:val="009C5AEB"/>
    <w:rsid w:val="009C60E7"/>
    <w:rsid w:val="009C6B28"/>
    <w:rsid w:val="009D1283"/>
    <w:rsid w:val="009D1DFD"/>
    <w:rsid w:val="009D22F8"/>
    <w:rsid w:val="009D38F3"/>
    <w:rsid w:val="009D5A33"/>
    <w:rsid w:val="009D7B40"/>
    <w:rsid w:val="009D7D94"/>
    <w:rsid w:val="009E0CE7"/>
    <w:rsid w:val="009E0DDB"/>
    <w:rsid w:val="009E0EB6"/>
    <w:rsid w:val="009E102C"/>
    <w:rsid w:val="009E166A"/>
    <w:rsid w:val="009E232B"/>
    <w:rsid w:val="009E30B0"/>
    <w:rsid w:val="009E3EA6"/>
    <w:rsid w:val="009E455B"/>
    <w:rsid w:val="009E481E"/>
    <w:rsid w:val="009E4BBC"/>
    <w:rsid w:val="009E4F6F"/>
    <w:rsid w:val="009E519A"/>
    <w:rsid w:val="009E5515"/>
    <w:rsid w:val="009E5F6A"/>
    <w:rsid w:val="009E6B0A"/>
    <w:rsid w:val="009E765A"/>
    <w:rsid w:val="009E7E3D"/>
    <w:rsid w:val="009F0511"/>
    <w:rsid w:val="009F18AE"/>
    <w:rsid w:val="009F263A"/>
    <w:rsid w:val="009F3A7E"/>
    <w:rsid w:val="009F3BD5"/>
    <w:rsid w:val="009F4241"/>
    <w:rsid w:val="009F5183"/>
    <w:rsid w:val="009F72FD"/>
    <w:rsid w:val="009F7D23"/>
    <w:rsid w:val="00A0021E"/>
    <w:rsid w:val="00A0024C"/>
    <w:rsid w:val="00A00AE4"/>
    <w:rsid w:val="00A014EA"/>
    <w:rsid w:val="00A02CA8"/>
    <w:rsid w:val="00A02F9B"/>
    <w:rsid w:val="00A05399"/>
    <w:rsid w:val="00A0547A"/>
    <w:rsid w:val="00A05496"/>
    <w:rsid w:val="00A06CF5"/>
    <w:rsid w:val="00A06DE6"/>
    <w:rsid w:val="00A1054A"/>
    <w:rsid w:val="00A105F8"/>
    <w:rsid w:val="00A10E1E"/>
    <w:rsid w:val="00A12B86"/>
    <w:rsid w:val="00A13C0C"/>
    <w:rsid w:val="00A14C09"/>
    <w:rsid w:val="00A14CBE"/>
    <w:rsid w:val="00A15181"/>
    <w:rsid w:val="00A17195"/>
    <w:rsid w:val="00A172DE"/>
    <w:rsid w:val="00A173AE"/>
    <w:rsid w:val="00A17D5C"/>
    <w:rsid w:val="00A17F7F"/>
    <w:rsid w:val="00A204F7"/>
    <w:rsid w:val="00A2052F"/>
    <w:rsid w:val="00A20A78"/>
    <w:rsid w:val="00A20C41"/>
    <w:rsid w:val="00A210D4"/>
    <w:rsid w:val="00A2129B"/>
    <w:rsid w:val="00A21ADC"/>
    <w:rsid w:val="00A2544B"/>
    <w:rsid w:val="00A25833"/>
    <w:rsid w:val="00A25C2F"/>
    <w:rsid w:val="00A27BCC"/>
    <w:rsid w:val="00A3091D"/>
    <w:rsid w:val="00A30F19"/>
    <w:rsid w:val="00A33225"/>
    <w:rsid w:val="00A33806"/>
    <w:rsid w:val="00A34650"/>
    <w:rsid w:val="00A34BEC"/>
    <w:rsid w:val="00A34F4E"/>
    <w:rsid w:val="00A35FFE"/>
    <w:rsid w:val="00A3683F"/>
    <w:rsid w:val="00A36A75"/>
    <w:rsid w:val="00A36F96"/>
    <w:rsid w:val="00A373F2"/>
    <w:rsid w:val="00A37B8B"/>
    <w:rsid w:val="00A402B0"/>
    <w:rsid w:val="00A41323"/>
    <w:rsid w:val="00A41EE4"/>
    <w:rsid w:val="00A43667"/>
    <w:rsid w:val="00A4401A"/>
    <w:rsid w:val="00A44FE2"/>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6789E"/>
    <w:rsid w:val="00A7038D"/>
    <w:rsid w:val="00A704A9"/>
    <w:rsid w:val="00A70622"/>
    <w:rsid w:val="00A712DA"/>
    <w:rsid w:val="00A716B4"/>
    <w:rsid w:val="00A730AA"/>
    <w:rsid w:val="00A73B6D"/>
    <w:rsid w:val="00A73F38"/>
    <w:rsid w:val="00A747CF"/>
    <w:rsid w:val="00A7510C"/>
    <w:rsid w:val="00A7606C"/>
    <w:rsid w:val="00A808D7"/>
    <w:rsid w:val="00A811DA"/>
    <w:rsid w:val="00A8125B"/>
    <w:rsid w:val="00A8134F"/>
    <w:rsid w:val="00A82953"/>
    <w:rsid w:val="00A83834"/>
    <w:rsid w:val="00A83C7D"/>
    <w:rsid w:val="00A84112"/>
    <w:rsid w:val="00A844AA"/>
    <w:rsid w:val="00A8672B"/>
    <w:rsid w:val="00A872F5"/>
    <w:rsid w:val="00A87584"/>
    <w:rsid w:val="00A875BB"/>
    <w:rsid w:val="00A877C7"/>
    <w:rsid w:val="00A90813"/>
    <w:rsid w:val="00A90D5A"/>
    <w:rsid w:val="00A9153D"/>
    <w:rsid w:val="00A92286"/>
    <w:rsid w:val="00A931F0"/>
    <w:rsid w:val="00A939B2"/>
    <w:rsid w:val="00A95059"/>
    <w:rsid w:val="00A95673"/>
    <w:rsid w:val="00A95921"/>
    <w:rsid w:val="00A95B62"/>
    <w:rsid w:val="00AA1334"/>
    <w:rsid w:val="00AA28B3"/>
    <w:rsid w:val="00AA30CA"/>
    <w:rsid w:val="00AA32A2"/>
    <w:rsid w:val="00AA34DE"/>
    <w:rsid w:val="00AA3692"/>
    <w:rsid w:val="00AA4121"/>
    <w:rsid w:val="00AA5644"/>
    <w:rsid w:val="00AA6E8E"/>
    <w:rsid w:val="00AB05C4"/>
    <w:rsid w:val="00AB1F2E"/>
    <w:rsid w:val="00AB3E0E"/>
    <w:rsid w:val="00AB445E"/>
    <w:rsid w:val="00AB4A50"/>
    <w:rsid w:val="00AB5CB0"/>
    <w:rsid w:val="00AB6042"/>
    <w:rsid w:val="00AB6254"/>
    <w:rsid w:val="00AB6900"/>
    <w:rsid w:val="00AB7499"/>
    <w:rsid w:val="00AC024C"/>
    <w:rsid w:val="00AC14B9"/>
    <w:rsid w:val="00AC2BF0"/>
    <w:rsid w:val="00AC2F49"/>
    <w:rsid w:val="00AC3BA6"/>
    <w:rsid w:val="00AC44C1"/>
    <w:rsid w:val="00AC4DFC"/>
    <w:rsid w:val="00AD0537"/>
    <w:rsid w:val="00AD07FE"/>
    <w:rsid w:val="00AD0BD6"/>
    <w:rsid w:val="00AD126C"/>
    <w:rsid w:val="00AD162A"/>
    <w:rsid w:val="00AD21B7"/>
    <w:rsid w:val="00AD3472"/>
    <w:rsid w:val="00AD3B0F"/>
    <w:rsid w:val="00AD3E93"/>
    <w:rsid w:val="00AD4917"/>
    <w:rsid w:val="00AD4E26"/>
    <w:rsid w:val="00AD5878"/>
    <w:rsid w:val="00AD632D"/>
    <w:rsid w:val="00AD63E1"/>
    <w:rsid w:val="00AD75B9"/>
    <w:rsid w:val="00AD7CEC"/>
    <w:rsid w:val="00AD7DC0"/>
    <w:rsid w:val="00AD7FF9"/>
    <w:rsid w:val="00AE01E0"/>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40E"/>
    <w:rsid w:val="00B03AAF"/>
    <w:rsid w:val="00B03FC0"/>
    <w:rsid w:val="00B0425D"/>
    <w:rsid w:val="00B04385"/>
    <w:rsid w:val="00B055DB"/>
    <w:rsid w:val="00B060CC"/>
    <w:rsid w:val="00B07100"/>
    <w:rsid w:val="00B10593"/>
    <w:rsid w:val="00B11D1A"/>
    <w:rsid w:val="00B1236E"/>
    <w:rsid w:val="00B124CE"/>
    <w:rsid w:val="00B12E8B"/>
    <w:rsid w:val="00B131FB"/>
    <w:rsid w:val="00B13850"/>
    <w:rsid w:val="00B14081"/>
    <w:rsid w:val="00B140DF"/>
    <w:rsid w:val="00B146BB"/>
    <w:rsid w:val="00B16728"/>
    <w:rsid w:val="00B20077"/>
    <w:rsid w:val="00B206FB"/>
    <w:rsid w:val="00B207DD"/>
    <w:rsid w:val="00B20B4D"/>
    <w:rsid w:val="00B20FDD"/>
    <w:rsid w:val="00B21A19"/>
    <w:rsid w:val="00B21AB5"/>
    <w:rsid w:val="00B220CC"/>
    <w:rsid w:val="00B233CE"/>
    <w:rsid w:val="00B236F7"/>
    <w:rsid w:val="00B2374F"/>
    <w:rsid w:val="00B23E78"/>
    <w:rsid w:val="00B24747"/>
    <w:rsid w:val="00B25B2C"/>
    <w:rsid w:val="00B26DDF"/>
    <w:rsid w:val="00B27533"/>
    <w:rsid w:val="00B278A9"/>
    <w:rsid w:val="00B305CC"/>
    <w:rsid w:val="00B30909"/>
    <w:rsid w:val="00B31116"/>
    <w:rsid w:val="00B31211"/>
    <w:rsid w:val="00B31B1F"/>
    <w:rsid w:val="00B31E54"/>
    <w:rsid w:val="00B31EAA"/>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1912"/>
    <w:rsid w:val="00B42D9C"/>
    <w:rsid w:val="00B4322B"/>
    <w:rsid w:val="00B433F9"/>
    <w:rsid w:val="00B43802"/>
    <w:rsid w:val="00B43BC5"/>
    <w:rsid w:val="00B447F1"/>
    <w:rsid w:val="00B44900"/>
    <w:rsid w:val="00B46941"/>
    <w:rsid w:val="00B50676"/>
    <w:rsid w:val="00B50C0B"/>
    <w:rsid w:val="00B51264"/>
    <w:rsid w:val="00B515DE"/>
    <w:rsid w:val="00B51A90"/>
    <w:rsid w:val="00B51DCD"/>
    <w:rsid w:val="00B52097"/>
    <w:rsid w:val="00B5239F"/>
    <w:rsid w:val="00B530E4"/>
    <w:rsid w:val="00B5336D"/>
    <w:rsid w:val="00B541E3"/>
    <w:rsid w:val="00B5559F"/>
    <w:rsid w:val="00B56BCE"/>
    <w:rsid w:val="00B56E24"/>
    <w:rsid w:val="00B6025A"/>
    <w:rsid w:val="00B60428"/>
    <w:rsid w:val="00B6050B"/>
    <w:rsid w:val="00B61C66"/>
    <w:rsid w:val="00B6486A"/>
    <w:rsid w:val="00B66882"/>
    <w:rsid w:val="00B66B7D"/>
    <w:rsid w:val="00B67343"/>
    <w:rsid w:val="00B67E15"/>
    <w:rsid w:val="00B70587"/>
    <w:rsid w:val="00B719E1"/>
    <w:rsid w:val="00B71FF8"/>
    <w:rsid w:val="00B73260"/>
    <w:rsid w:val="00B73393"/>
    <w:rsid w:val="00B73ECE"/>
    <w:rsid w:val="00B740B5"/>
    <w:rsid w:val="00B7483A"/>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71BD"/>
    <w:rsid w:val="00BA76D9"/>
    <w:rsid w:val="00BB1043"/>
    <w:rsid w:val="00BB2601"/>
    <w:rsid w:val="00BB30DF"/>
    <w:rsid w:val="00BB352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D73AA"/>
    <w:rsid w:val="00BE009D"/>
    <w:rsid w:val="00BE014A"/>
    <w:rsid w:val="00BE03B1"/>
    <w:rsid w:val="00BE0BC3"/>
    <w:rsid w:val="00BE0FDC"/>
    <w:rsid w:val="00BE3F31"/>
    <w:rsid w:val="00BE415C"/>
    <w:rsid w:val="00BE60DA"/>
    <w:rsid w:val="00BE6D3B"/>
    <w:rsid w:val="00BE6FA0"/>
    <w:rsid w:val="00BF1E83"/>
    <w:rsid w:val="00BF28A9"/>
    <w:rsid w:val="00BF29D9"/>
    <w:rsid w:val="00BF42DA"/>
    <w:rsid w:val="00BF51C5"/>
    <w:rsid w:val="00BF793D"/>
    <w:rsid w:val="00BF7B61"/>
    <w:rsid w:val="00C003C3"/>
    <w:rsid w:val="00C00C97"/>
    <w:rsid w:val="00C01DCD"/>
    <w:rsid w:val="00C01F34"/>
    <w:rsid w:val="00C02835"/>
    <w:rsid w:val="00C033FF"/>
    <w:rsid w:val="00C03B8E"/>
    <w:rsid w:val="00C0479F"/>
    <w:rsid w:val="00C059CE"/>
    <w:rsid w:val="00C071CA"/>
    <w:rsid w:val="00C10016"/>
    <w:rsid w:val="00C1045B"/>
    <w:rsid w:val="00C113FC"/>
    <w:rsid w:val="00C1186B"/>
    <w:rsid w:val="00C11A03"/>
    <w:rsid w:val="00C1237C"/>
    <w:rsid w:val="00C12FFC"/>
    <w:rsid w:val="00C131FF"/>
    <w:rsid w:val="00C13E48"/>
    <w:rsid w:val="00C17116"/>
    <w:rsid w:val="00C20617"/>
    <w:rsid w:val="00C21082"/>
    <w:rsid w:val="00C227C1"/>
    <w:rsid w:val="00C22CBF"/>
    <w:rsid w:val="00C26932"/>
    <w:rsid w:val="00C31695"/>
    <w:rsid w:val="00C31A7D"/>
    <w:rsid w:val="00C32B61"/>
    <w:rsid w:val="00C33176"/>
    <w:rsid w:val="00C341C0"/>
    <w:rsid w:val="00C36E9A"/>
    <w:rsid w:val="00C3764E"/>
    <w:rsid w:val="00C37FC1"/>
    <w:rsid w:val="00C4193B"/>
    <w:rsid w:val="00C4269D"/>
    <w:rsid w:val="00C4277D"/>
    <w:rsid w:val="00C43D48"/>
    <w:rsid w:val="00C44530"/>
    <w:rsid w:val="00C44A6E"/>
    <w:rsid w:val="00C44EB7"/>
    <w:rsid w:val="00C45AFC"/>
    <w:rsid w:val="00C46E51"/>
    <w:rsid w:val="00C474E0"/>
    <w:rsid w:val="00C504B5"/>
    <w:rsid w:val="00C51846"/>
    <w:rsid w:val="00C5185A"/>
    <w:rsid w:val="00C52B9A"/>
    <w:rsid w:val="00C53C66"/>
    <w:rsid w:val="00C53D86"/>
    <w:rsid w:val="00C54247"/>
    <w:rsid w:val="00C5538B"/>
    <w:rsid w:val="00C567FF"/>
    <w:rsid w:val="00C5702D"/>
    <w:rsid w:val="00C574CF"/>
    <w:rsid w:val="00C57814"/>
    <w:rsid w:val="00C6092A"/>
    <w:rsid w:val="00C60BD5"/>
    <w:rsid w:val="00C60BEE"/>
    <w:rsid w:val="00C613F2"/>
    <w:rsid w:val="00C624E8"/>
    <w:rsid w:val="00C63F33"/>
    <w:rsid w:val="00C643D4"/>
    <w:rsid w:val="00C6545F"/>
    <w:rsid w:val="00C66974"/>
    <w:rsid w:val="00C67B43"/>
    <w:rsid w:val="00C7028D"/>
    <w:rsid w:val="00C73D6A"/>
    <w:rsid w:val="00C74E0A"/>
    <w:rsid w:val="00C752A5"/>
    <w:rsid w:val="00C76363"/>
    <w:rsid w:val="00C76996"/>
    <w:rsid w:val="00C802FF"/>
    <w:rsid w:val="00C80813"/>
    <w:rsid w:val="00C80AFD"/>
    <w:rsid w:val="00C80B0A"/>
    <w:rsid w:val="00C80CE8"/>
    <w:rsid w:val="00C80EF8"/>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4D45"/>
    <w:rsid w:val="00C95454"/>
    <w:rsid w:val="00C95716"/>
    <w:rsid w:val="00C96614"/>
    <w:rsid w:val="00C97827"/>
    <w:rsid w:val="00C97A03"/>
    <w:rsid w:val="00C97C27"/>
    <w:rsid w:val="00CA0357"/>
    <w:rsid w:val="00CA0CF5"/>
    <w:rsid w:val="00CA1AB8"/>
    <w:rsid w:val="00CA21C9"/>
    <w:rsid w:val="00CA3714"/>
    <w:rsid w:val="00CA3F71"/>
    <w:rsid w:val="00CA5970"/>
    <w:rsid w:val="00CA77FB"/>
    <w:rsid w:val="00CB06D2"/>
    <w:rsid w:val="00CB16B7"/>
    <w:rsid w:val="00CB2440"/>
    <w:rsid w:val="00CB2B32"/>
    <w:rsid w:val="00CB378D"/>
    <w:rsid w:val="00CB4A03"/>
    <w:rsid w:val="00CB6579"/>
    <w:rsid w:val="00CB68AA"/>
    <w:rsid w:val="00CB711F"/>
    <w:rsid w:val="00CB7884"/>
    <w:rsid w:val="00CB7AA5"/>
    <w:rsid w:val="00CC16DD"/>
    <w:rsid w:val="00CC1BB0"/>
    <w:rsid w:val="00CC23A6"/>
    <w:rsid w:val="00CC25E7"/>
    <w:rsid w:val="00CC265D"/>
    <w:rsid w:val="00CC3AC0"/>
    <w:rsid w:val="00CC4DA8"/>
    <w:rsid w:val="00CC55DD"/>
    <w:rsid w:val="00CC5A11"/>
    <w:rsid w:val="00CC6107"/>
    <w:rsid w:val="00CC7214"/>
    <w:rsid w:val="00CC73F1"/>
    <w:rsid w:val="00CC7C08"/>
    <w:rsid w:val="00CD0C80"/>
    <w:rsid w:val="00CD1909"/>
    <w:rsid w:val="00CD4BCE"/>
    <w:rsid w:val="00CD52D3"/>
    <w:rsid w:val="00CD5667"/>
    <w:rsid w:val="00CD599C"/>
    <w:rsid w:val="00CD661D"/>
    <w:rsid w:val="00CD733F"/>
    <w:rsid w:val="00CD7A90"/>
    <w:rsid w:val="00CE1ABC"/>
    <w:rsid w:val="00CE27F3"/>
    <w:rsid w:val="00CE3174"/>
    <w:rsid w:val="00CE43BD"/>
    <w:rsid w:val="00CE51C5"/>
    <w:rsid w:val="00CE6A12"/>
    <w:rsid w:val="00CE6C3C"/>
    <w:rsid w:val="00CE7CBF"/>
    <w:rsid w:val="00CF0363"/>
    <w:rsid w:val="00CF0399"/>
    <w:rsid w:val="00CF07CF"/>
    <w:rsid w:val="00CF0CD5"/>
    <w:rsid w:val="00CF1122"/>
    <w:rsid w:val="00CF127D"/>
    <w:rsid w:val="00CF15CE"/>
    <w:rsid w:val="00CF561D"/>
    <w:rsid w:val="00CF6847"/>
    <w:rsid w:val="00CF69DE"/>
    <w:rsid w:val="00CF6E06"/>
    <w:rsid w:val="00D00070"/>
    <w:rsid w:val="00D00BD0"/>
    <w:rsid w:val="00D013B6"/>
    <w:rsid w:val="00D0289E"/>
    <w:rsid w:val="00D02BFB"/>
    <w:rsid w:val="00D03754"/>
    <w:rsid w:val="00D03BE7"/>
    <w:rsid w:val="00D04186"/>
    <w:rsid w:val="00D045AC"/>
    <w:rsid w:val="00D04F06"/>
    <w:rsid w:val="00D05BEF"/>
    <w:rsid w:val="00D07BF0"/>
    <w:rsid w:val="00D115D2"/>
    <w:rsid w:val="00D123EF"/>
    <w:rsid w:val="00D12AC8"/>
    <w:rsid w:val="00D12B86"/>
    <w:rsid w:val="00D1327D"/>
    <w:rsid w:val="00D134C2"/>
    <w:rsid w:val="00D13544"/>
    <w:rsid w:val="00D13C8D"/>
    <w:rsid w:val="00D148A8"/>
    <w:rsid w:val="00D151B8"/>
    <w:rsid w:val="00D15630"/>
    <w:rsid w:val="00D15803"/>
    <w:rsid w:val="00D161B6"/>
    <w:rsid w:val="00D1660D"/>
    <w:rsid w:val="00D17641"/>
    <w:rsid w:val="00D17FE3"/>
    <w:rsid w:val="00D207E4"/>
    <w:rsid w:val="00D20E3A"/>
    <w:rsid w:val="00D21353"/>
    <w:rsid w:val="00D2314B"/>
    <w:rsid w:val="00D23F1D"/>
    <w:rsid w:val="00D244F1"/>
    <w:rsid w:val="00D25FFD"/>
    <w:rsid w:val="00D276F1"/>
    <w:rsid w:val="00D32C0C"/>
    <w:rsid w:val="00D33088"/>
    <w:rsid w:val="00D33CDF"/>
    <w:rsid w:val="00D33E40"/>
    <w:rsid w:val="00D348B0"/>
    <w:rsid w:val="00D34A4F"/>
    <w:rsid w:val="00D3664C"/>
    <w:rsid w:val="00D366BD"/>
    <w:rsid w:val="00D3687F"/>
    <w:rsid w:val="00D36B32"/>
    <w:rsid w:val="00D4041C"/>
    <w:rsid w:val="00D40A31"/>
    <w:rsid w:val="00D40ACA"/>
    <w:rsid w:val="00D42369"/>
    <w:rsid w:val="00D43329"/>
    <w:rsid w:val="00D441EB"/>
    <w:rsid w:val="00D44217"/>
    <w:rsid w:val="00D44710"/>
    <w:rsid w:val="00D44FBB"/>
    <w:rsid w:val="00D468AE"/>
    <w:rsid w:val="00D46916"/>
    <w:rsid w:val="00D46B7E"/>
    <w:rsid w:val="00D46C06"/>
    <w:rsid w:val="00D4753B"/>
    <w:rsid w:val="00D47CF2"/>
    <w:rsid w:val="00D50343"/>
    <w:rsid w:val="00D50D0E"/>
    <w:rsid w:val="00D50F03"/>
    <w:rsid w:val="00D52659"/>
    <w:rsid w:val="00D54D11"/>
    <w:rsid w:val="00D55EC0"/>
    <w:rsid w:val="00D60E6B"/>
    <w:rsid w:val="00D60F32"/>
    <w:rsid w:val="00D62C31"/>
    <w:rsid w:val="00D62D3E"/>
    <w:rsid w:val="00D6309A"/>
    <w:rsid w:val="00D63547"/>
    <w:rsid w:val="00D67150"/>
    <w:rsid w:val="00D672FF"/>
    <w:rsid w:val="00D708F9"/>
    <w:rsid w:val="00D7259B"/>
    <w:rsid w:val="00D72EC0"/>
    <w:rsid w:val="00D739FA"/>
    <w:rsid w:val="00D73A02"/>
    <w:rsid w:val="00D74339"/>
    <w:rsid w:val="00D754B2"/>
    <w:rsid w:val="00D75546"/>
    <w:rsid w:val="00D75D46"/>
    <w:rsid w:val="00D7667A"/>
    <w:rsid w:val="00D766F6"/>
    <w:rsid w:val="00D76C49"/>
    <w:rsid w:val="00D76DBA"/>
    <w:rsid w:val="00D80579"/>
    <w:rsid w:val="00D81152"/>
    <w:rsid w:val="00D81538"/>
    <w:rsid w:val="00D82045"/>
    <w:rsid w:val="00D8216E"/>
    <w:rsid w:val="00D82A6D"/>
    <w:rsid w:val="00D840F4"/>
    <w:rsid w:val="00D8452E"/>
    <w:rsid w:val="00D84B29"/>
    <w:rsid w:val="00D85324"/>
    <w:rsid w:val="00D85ED8"/>
    <w:rsid w:val="00D86FAE"/>
    <w:rsid w:val="00D8792C"/>
    <w:rsid w:val="00D87C47"/>
    <w:rsid w:val="00D92136"/>
    <w:rsid w:val="00D943D2"/>
    <w:rsid w:val="00D94A1A"/>
    <w:rsid w:val="00D95FAF"/>
    <w:rsid w:val="00D95FE3"/>
    <w:rsid w:val="00D97329"/>
    <w:rsid w:val="00DA0D8E"/>
    <w:rsid w:val="00DA122D"/>
    <w:rsid w:val="00DA1D9A"/>
    <w:rsid w:val="00DA2D5A"/>
    <w:rsid w:val="00DA35B5"/>
    <w:rsid w:val="00DA3D00"/>
    <w:rsid w:val="00DA3F48"/>
    <w:rsid w:val="00DA6196"/>
    <w:rsid w:val="00DA6FE4"/>
    <w:rsid w:val="00DA77AE"/>
    <w:rsid w:val="00DB07D1"/>
    <w:rsid w:val="00DB1223"/>
    <w:rsid w:val="00DB2956"/>
    <w:rsid w:val="00DB487F"/>
    <w:rsid w:val="00DB6247"/>
    <w:rsid w:val="00DB7FAE"/>
    <w:rsid w:val="00DC1804"/>
    <w:rsid w:val="00DC1AB0"/>
    <w:rsid w:val="00DC1FC8"/>
    <w:rsid w:val="00DC2CAB"/>
    <w:rsid w:val="00DC385E"/>
    <w:rsid w:val="00DC3CC6"/>
    <w:rsid w:val="00DC50D4"/>
    <w:rsid w:val="00DC604D"/>
    <w:rsid w:val="00DC6FEF"/>
    <w:rsid w:val="00DD04EE"/>
    <w:rsid w:val="00DD0576"/>
    <w:rsid w:val="00DD09E5"/>
    <w:rsid w:val="00DD2F75"/>
    <w:rsid w:val="00DD46C1"/>
    <w:rsid w:val="00DD59A9"/>
    <w:rsid w:val="00DD66BB"/>
    <w:rsid w:val="00DD7346"/>
    <w:rsid w:val="00DD74A7"/>
    <w:rsid w:val="00DD7657"/>
    <w:rsid w:val="00DD7B37"/>
    <w:rsid w:val="00DD7E3F"/>
    <w:rsid w:val="00DE084E"/>
    <w:rsid w:val="00DE20E2"/>
    <w:rsid w:val="00DE2B41"/>
    <w:rsid w:val="00DE2CAD"/>
    <w:rsid w:val="00DE32DD"/>
    <w:rsid w:val="00DE44E1"/>
    <w:rsid w:val="00DE49FF"/>
    <w:rsid w:val="00DE573B"/>
    <w:rsid w:val="00DF3BBD"/>
    <w:rsid w:val="00DF5083"/>
    <w:rsid w:val="00DF5087"/>
    <w:rsid w:val="00DF655E"/>
    <w:rsid w:val="00E012B8"/>
    <w:rsid w:val="00E01CF0"/>
    <w:rsid w:val="00E020CC"/>
    <w:rsid w:val="00E04C11"/>
    <w:rsid w:val="00E052E5"/>
    <w:rsid w:val="00E053CB"/>
    <w:rsid w:val="00E05762"/>
    <w:rsid w:val="00E05BF9"/>
    <w:rsid w:val="00E0699A"/>
    <w:rsid w:val="00E072AC"/>
    <w:rsid w:val="00E10184"/>
    <w:rsid w:val="00E1213F"/>
    <w:rsid w:val="00E124EB"/>
    <w:rsid w:val="00E12DEA"/>
    <w:rsid w:val="00E135AF"/>
    <w:rsid w:val="00E13C49"/>
    <w:rsid w:val="00E157A3"/>
    <w:rsid w:val="00E16623"/>
    <w:rsid w:val="00E1681B"/>
    <w:rsid w:val="00E21A95"/>
    <w:rsid w:val="00E232A3"/>
    <w:rsid w:val="00E2369D"/>
    <w:rsid w:val="00E24146"/>
    <w:rsid w:val="00E25A1B"/>
    <w:rsid w:val="00E261DA"/>
    <w:rsid w:val="00E26380"/>
    <w:rsid w:val="00E268FB"/>
    <w:rsid w:val="00E26CB0"/>
    <w:rsid w:val="00E27C6D"/>
    <w:rsid w:val="00E30F7F"/>
    <w:rsid w:val="00E31481"/>
    <w:rsid w:val="00E314F3"/>
    <w:rsid w:val="00E32223"/>
    <w:rsid w:val="00E345E3"/>
    <w:rsid w:val="00E34637"/>
    <w:rsid w:val="00E347B9"/>
    <w:rsid w:val="00E35ED5"/>
    <w:rsid w:val="00E363E1"/>
    <w:rsid w:val="00E3677E"/>
    <w:rsid w:val="00E36D8D"/>
    <w:rsid w:val="00E36D90"/>
    <w:rsid w:val="00E37438"/>
    <w:rsid w:val="00E37754"/>
    <w:rsid w:val="00E40FE6"/>
    <w:rsid w:val="00E42032"/>
    <w:rsid w:val="00E430CA"/>
    <w:rsid w:val="00E43474"/>
    <w:rsid w:val="00E43AE5"/>
    <w:rsid w:val="00E44257"/>
    <w:rsid w:val="00E44C6B"/>
    <w:rsid w:val="00E45A5D"/>
    <w:rsid w:val="00E45BC2"/>
    <w:rsid w:val="00E471A5"/>
    <w:rsid w:val="00E477E3"/>
    <w:rsid w:val="00E479DD"/>
    <w:rsid w:val="00E52237"/>
    <w:rsid w:val="00E53E40"/>
    <w:rsid w:val="00E53FCD"/>
    <w:rsid w:val="00E54355"/>
    <w:rsid w:val="00E562BB"/>
    <w:rsid w:val="00E565CE"/>
    <w:rsid w:val="00E56A47"/>
    <w:rsid w:val="00E56BC4"/>
    <w:rsid w:val="00E56D7E"/>
    <w:rsid w:val="00E574F2"/>
    <w:rsid w:val="00E57C8D"/>
    <w:rsid w:val="00E60E58"/>
    <w:rsid w:val="00E61EED"/>
    <w:rsid w:val="00E61F6B"/>
    <w:rsid w:val="00E63A86"/>
    <w:rsid w:val="00E63CDA"/>
    <w:rsid w:val="00E6442F"/>
    <w:rsid w:val="00E649AC"/>
    <w:rsid w:val="00E66659"/>
    <w:rsid w:val="00E668F3"/>
    <w:rsid w:val="00E70B03"/>
    <w:rsid w:val="00E70EDE"/>
    <w:rsid w:val="00E7135D"/>
    <w:rsid w:val="00E72ED5"/>
    <w:rsid w:val="00E735EF"/>
    <w:rsid w:val="00E73A93"/>
    <w:rsid w:val="00E745DA"/>
    <w:rsid w:val="00E7545F"/>
    <w:rsid w:val="00E7689F"/>
    <w:rsid w:val="00E8048E"/>
    <w:rsid w:val="00E81D6E"/>
    <w:rsid w:val="00E82D11"/>
    <w:rsid w:val="00E8300F"/>
    <w:rsid w:val="00E846FF"/>
    <w:rsid w:val="00E90785"/>
    <w:rsid w:val="00E91332"/>
    <w:rsid w:val="00E91477"/>
    <w:rsid w:val="00E9174C"/>
    <w:rsid w:val="00E92368"/>
    <w:rsid w:val="00E92D87"/>
    <w:rsid w:val="00E93867"/>
    <w:rsid w:val="00E940ED"/>
    <w:rsid w:val="00E9463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3C21"/>
    <w:rsid w:val="00EA3D2A"/>
    <w:rsid w:val="00EA4139"/>
    <w:rsid w:val="00EA456C"/>
    <w:rsid w:val="00EA5FF7"/>
    <w:rsid w:val="00EA6D0E"/>
    <w:rsid w:val="00EB0A9A"/>
    <w:rsid w:val="00EB124A"/>
    <w:rsid w:val="00EB1616"/>
    <w:rsid w:val="00EB1630"/>
    <w:rsid w:val="00EB2B72"/>
    <w:rsid w:val="00EB3ACE"/>
    <w:rsid w:val="00EB4CF7"/>
    <w:rsid w:val="00EB5118"/>
    <w:rsid w:val="00EB6C57"/>
    <w:rsid w:val="00EB7B56"/>
    <w:rsid w:val="00EC0BFA"/>
    <w:rsid w:val="00EC0E4D"/>
    <w:rsid w:val="00EC103C"/>
    <w:rsid w:val="00EC26E6"/>
    <w:rsid w:val="00EC2CEA"/>
    <w:rsid w:val="00EC4B73"/>
    <w:rsid w:val="00EC5450"/>
    <w:rsid w:val="00EC603C"/>
    <w:rsid w:val="00EC74CD"/>
    <w:rsid w:val="00EC781D"/>
    <w:rsid w:val="00ED0809"/>
    <w:rsid w:val="00ED0D5F"/>
    <w:rsid w:val="00ED1458"/>
    <w:rsid w:val="00ED164A"/>
    <w:rsid w:val="00ED1BD6"/>
    <w:rsid w:val="00ED2320"/>
    <w:rsid w:val="00ED23EC"/>
    <w:rsid w:val="00ED284C"/>
    <w:rsid w:val="00ED3558"/>
    <w:rsid w:val="00ED3656"/>
    <w:rsid w:val="00ED3D12"/>
    <w:rsid w:val="00ED441C"/>
    <w:rsid w:val="00ED5088"/>
    <w:rsid w:val="00ED515D"/>
    <w:rsid w:val="00ED5685"/>
    <w:rsid w:val="00ED5C72"/>
    <w:rsid w:val="00ED5FDC"/>
    <w:rsid w:val="00ED643A"/>
    <w:rsid w:val="00ED6A30"/>
    <w:rsid w:val="00ED6EF2"/>
    <w:rsid w:val="00ED7C11"/>
    <w:rsid w:val="00ED7C82"/>
    <w:rsid w:val="00ED7E2D"/>
    <w:rsid w:val="00EE008A"/>
    <w:rsid w:val="00EE0696"/>
    <w:rsid w:val="00EE1256"/>
    <w:rsid w:val="00EE203E"/>
    <w:rsid w:val="00EE2276"/>
    <w:rsid w:val="00EE33EE"/>
    <w:rsid w:val="00EE4232"/>
    <w:rsid w:val="00EE4362"/>
    <w:rsid w:val="00EE56E6"/>
    <w:rsid w:val="00EE6422"/>
    <w:rsid w:val="00EE6EBE"/>
    <w:rsid w:val="00EE75D5"/>
    <w:rsid w:val="00EF0088"/>
    <w:rsid w:val="00EF0861"/>
    <w:rsid w:val="00EF0CF0"/>
    <w:rsid w:val="00EF0F9F"/>
    <w:rsid w:val="00EF1E4F"/>
    <w:rsid w:val="00EF336A"/>
    <w:rsid w:val="00EF3837"/>
    <w:rsid w:val="00EF3AF3"/>
    <w:rsid w:val="00EF3FC2"/>
    <w:rsid w:val="00EF5ACA"/>
    <w:rsid w:val="00EF64C2"/>
    <w:rsid w:val="00EF6BF5"/>
    <w:rsid w:val="00EF6CC3"/>
    <w:rsid w:val="00EF7C09"/>
    <w:rsid w:val="00F013CA"/>
    <w:rsid w:val="00F01B05"/>
    <w:rsid w:val="00F01B6A"/>
    <w:rsid w:val="00F01E95"/>
    <w:rsid w:val="00F0247E"/>
    <w:rsid w:val="00F037E4"/>
    <w:rsid w:val="00F03EF8"/>
    <w:rsid w:val="00F0422A"/>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3B33"/>
    <w:rsid w:val="00F24AD3"/>
    <w:rsid w:val="00F268D9"/>
    <w:rsid w:val="00F27356"/>
    <w:rsid w:val="00F302C0"/>
    <w:rsid w:val="00F33148"/>
    <w:rsid w:val="00F33CB8"/>
    <w:rsid w:val="00F34BB0"/>
    <w:rsid w:val="00F34CBB"/>
    <w:rsid w:val="00F352E3"/>
    <w:rsid w:val="00F36633"/>
    <w:rsid w:val="00F36AFD"/>
    <w:rsid w:val="00F36C8E"/>
    <w:rsid w:val="00F3745E"/>
    <w:rsid w:val="00F37C8E"/>
    <w:rsid w:val="00F40066"/>
    <w:rsid w:val="00F41E98"/>
    <w:rsid w:val="00F4286A"/>
    <w:rsid w:val="00F428FC"/>
    <w:rsid w:val="00F43A27"/>
    <w:rsid w:val="00F43ABD"/>
    <w:rsid w:val="00F443A3"/>
    <w:rsid w:val="00F44F7B"/>
    <w:rsid w:val="00F45931"/>
    <w:rsid w:val="00F45AE3"/>
    <w:rsid w:val="00F47DD7"/>
    <w:rsid w:val="00F47FEA"/>
    <w:rsid w:val="00F50A15"/>
    <w:rsid w:val="00F523BA"/>
    <w:rsid w:val="00F5399B"/>
    <w:rsid w:val="00F53B09"/>
    <w:rsid w:val="00F5628A"/>
    <w:rsid w:val="00F57621"/>
    <w:rsid w:val="00F57C9D"/>
    <w:rsid w:val="00F57DCF"/>
    <w:rsid w:val="00F60243"/>
    <w:rsid w:val="00F607FB"/>
    <w:rsid w:val="00F60D0A"/>
    <w:rsid w:val="00F61261"/>
    <w:rsid w:val="00F612FD"/>
    <w:rsid w:val="00F61379"/>
    <w:rsid w:val="00F626BD"/>
    <w:rsid w:val="00F651F0"/>
    <w:rsid w:val="00F66C84"/>
    <w:rsid w:val="00F674CC"/>
    <w:rsid w:val="00F7032E"/>
    <w:rsid w:val="00F7047E"/>
    <w:rsid w:val="00F72E6D"/>
    <w:rsid w:val="00F73EC5"/>
    <w:rsid w:val="00F76660"/>
    <w:rsid w:val="00F770B4"/>
    <w:rsid w:val="00F77563"/>
    <w:rsid w:val="00F77ECC"/>
    <w:rsid w:val="00F80067"/>
    <w:rsid w:val="00F830A8"/>
    <w:rsid w:val="00F83C56"/>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2D43"/>
    <w:rsid w:val="00FA300C"/>
    <w:rsid w:val="00FA3706"/>
    <w:rsid w:val="00FA3BAB"/>
    <w:rsid w:val="00FA50F4"/>
    <w:rsid w:val="00FA5F87"/>
    <w:rsid w:val="00FA6A64"/>
    <w:rsid w:val="00FA6D0D"/>
    <w:rsid w:val="00FA739A"/>
    <w:rsid w:val="00FA7583"/>
    <w:rsid w:val="00FB02B7"/>
    <w:rsid w:val="00FB0D2A"/>
    <w:rsid w:val="00FB17F8"/>
    <w:rsid w:val="00FB1A5D"/>
    <w:rsid w:val="00FB201C"/>
    <w:rsid w:val="00FB21EC"/>
    <w:rsid w:val="00FB42FC"/>
    <w:rsid w:val="00FB467F"/>
    <w:rsid w:val="00FB5B7D"/>
    <w:rsid w:val="00FB5DC0"/>
    <w:rsid w:val="00FB6269"/>
    <w:rsid w:val="00FB79B6"/>
    <w:rsid w:val="00FB7AA4"/>
    <w:rsid w:val="00FB7BE7"/>
    <w:rsid w:val="00FC051D"/>
    <w:rsid w:val="00FC0B4B"/>
    <w:rsid w:val="00FC0F79"/>
    <w:rsid w:val="00FC1777"/>
    <w:rsid w:val="00FC19DC"/>
    <w:rsid w:val="00FC3AED"/>
    <w:rsid w:val="00FC43DD"/>
    <w:rsid w:val="00FC50D8"/>
    <w:rsid w:val="00FC51DF"/>
    <w:rsid w:val="00FC6AD6"/>
    <w:rsid w:val="00FC7436"/>
    <w:rsid w:val="00FC7546"/>
    <w:rsid w:val="00FD036D"/>
    <w:rsid w:val="00FD06D9"/>
    <w:rsid w:val="00FD1158"/>
    <w:rsid w:val="00FD1658"/>
    <w:rsid w:val="00FD20BE"/>
    <w:rsid w:val="00FD47D6"/>
    <w:rsid w:val="00FD49DA"/>
    <w:rsid w:val="00FE0AEA"/>
    <w:rsid w:val="00FE1AFF"/>
    <w:rsid w:val="00FE2325"/>
    <w:rsid w:val="00FE37EF"/>
    <w:rsid w:val="00FE3CEE"/>
    <w:rsid w:val="00FE54AF"/>
    <w:rsid w:val="00FE5627"/>
    <w:rsid w:val="00FE64B9"/>
    <w:rsid w:val="00FE6B92"/>
    <w:rsid w:val="00FE7770"/>
    <w:rsid w:val="00FE7C8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2CC22A"/>
  <w15:docId w15:val="{A3564DA4-AFA7-47F3-BCD5-4E8E661B2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fi\laki\ajantasa\2011\20110379"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fi\laki\ajantasa\2006\20060607"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8FCA26FC224A198436333FEED2F64C"/>
        <w:category>
          <w:name w:val="Yleiset"/>
          <w:gallery w:val="placeholder"/>
        </w:category>
        <w:types>
          <w:type w:val="bbPlcHdr"/>
        </w:types>
        <w:behaviors>
          <w:behavior w:val="content"/>
        </w:behaviors>
        <w:guid w:val="{F351FAF7-6AAF-40E5-A617-CE3246564F7F}"/>
      </w:docPartPr>
      <w:docPartBody>
        <w:p w:rsidR="00E134B6" w:rsidRDefault="00E134B6">
          <w:pPr>
            <w:pStyle w:val="9C8FCA26FC224A198436333FEED2F64C"/>
          </w:pPr>
          <w:r w:rsidRPr="005D3E42">
            <w:rPr>
              <w:rStyle w:val="Paikkamerkkiteksti"/>
            </w:rPr>
            <w:t>Click or tap here to enter text.</w:t>
          </w:r>
        </w:p>
      </w:docPartBody>
    </w:docPart>
    <w:docPart>
      <w:docPartPr>
        <w:name w:val="88435CF990C24D26A774C73D9E7785D9"/>
        <w:category>
          <w:name w:val="Yleiset"/>
          <w:gallery w:val="placeholder"/>
        </w:category>
        <w:types>
          <w:type w:val="bbPlcHdr"/>
        </w:types>
        <w:behaviors>
          <w:behavior w:val="content"/>
        </w:behaviors>
        <w:guid w:val="{71CD10E5-5F73-4E1D-927D-646F9A3470E0}"/>
      </w:docPartPr>
      <w:docPartBody>
        <w:p w:rsidR="00E134B6" w:rsidRDefault="00E134B6">
          <w:pPr>
            <w:pStyle w:val="88435CF990C24D26A774C73D9E7785D9"/>
          </w:pPr>
          <w:r w:rsidRPr="005D3E42">
            <w:rPr>
              <w:rStyle w:val="Paikkamerkkiteksti"/>
            </w:rPr>
            <w:t>Click or tap here to enter text.</w:t>
          </w:r>
        </w:p>
      </w:docPartBody>
    </w:docPart>
    <w:docPart>
      <w:docPartPr>
        <w:name w:val="17FF9DA5B88740D29D7047C048093181"/>
        <w:category>
          <w:name w:val="Yleiset"/>
          <w:gallery w:val="placeholder"/>
        </w:category>
        <w:types>
          <w:type w:val="bbPlcHdr"/>
        </w:types>
        <w:behaviors>
          <w:behavior w:val="content"/>
        </w:behaviors>
        <w:guid w:val="{5B54BD38-4780-40B4-8CD3-41112513520C}"/>
      </w:docPartPr>
      <w:docPartBody>
        <w:p w:rsidR="00E134B6" w:rsidRDefault="00E134B6">
          <w:pPr>
            <w:pStyle w:val="17FF9DA5B88740D29D7047C048093181"/>
          </w:pPr>
          <w:r w:rsidRPr="002B458A">
            <w:rPr>
              <w:rStyle w:val="Paikkamerkkiteksti"/>
            </w:rPr>
            <w:t>Kirjoita tekstiä napsauttamalla tai napauttamalla tätä.</w:t>
          </w:r>
        </w:p>
      </w:docPartBody>
    </w:docPart>
    <w:docPart>
      <w:docPartPr>
        <w:name w:val="952C805DFD2D4812A365BCEFD71BF682"/>
        <w:category>
          <w:name w:val="Yleiset"/>
          <w:gallery w:val="placeholder"/>
        </w:category>
        <w:types>
          <w:type w:val="bbPlcHdr"/>
        </w:types>
        <w:behaviors>
          <w:behavior w:val="content"/>
        </w:behaviors>
        <w:guid w:val="{9D478C44-86DF-48CF-8472-9E0E1AD42F84}"/>
      </w:docPartPr>
      <w:docPartBody>
        <w:p w:rsidR="00E134B6" w:rsidRDefault="00E134B6">
          <w:pPr>
            <w:pStyle w:val="952C805DFD2D4812A365BCEFD71BF682"/>
          </w:pPr>
          <w:r w:rsidRPr="00E27C6D">
            <w:t>Valitse kohde.</w:t>
          </w:r>
        </w:p>
      </w:docPartBody>
    </w:docPart>
    <w:docPart>
      <w:docPartPr>
        <w:name w:val="ACA56456CD3548F69F1645DA972E1BA2"/>
        <w:category>
          <w:name w:val="Yleiset"/>
          <w:gallery w:val="placeholder"/>
        </w:category>
        <w:types>
          <w:type w:val="bbPlcHdr"/>
        </w:types>
        <w:behaviors>
          <w:behavior w:val="content"/>
        </w:behaviors>
        <w:guid w:val="{0F610453-F75E-4E56-B157-97B2118F06E6}"/>
      </w:docPartPr>
      <w:docPartBody>
        <w:p w:rsidR="00E134B6" w:rsidRDefault="00E134B6">
          <w:pPr>
            <w:pStyle w:val="ACA56456CD3548F69F1645DA972E1BA2"/>
          </w:pPr>
          <w:r w:rsidRPr="005D3E42">
            <w:rPr>
              <w:rStyle w:val="Paikkamerkkiteksti"/>
            </w:rPr>
            <w:t>Click or tap here to enter text.</w:t>
          </w:r>
        </w:p>
      </w:docPartBody>
    </w:docPart>
    <w:docPart>
      <w:docPartPr>
        <w:name w:val="DF7E0B9C76324BBF97EB51DC62186E55"/>
        <w:category>
          <w:name w:val="Yleiset"/>
          <w:gallery w:val="placeholder"/>
        </w:category>
        <w:types>
          <w:type w:val="bbPlcHdr"/>
        </w:types>
        <w:behaviors>
          <w:behavior w:val="content"/>
        </w:behaviors>
        <w:guid w:val="{C500A761-828D-4C7D-B6EF-7141861A159E}"/>
      </w:docPartPr>
      <w:docPartBody>
        <w:p w:rsidR="00C25073" w:rsidRDefault="004F34FB" w:rsidP="004F34FB">
          <w:pPr>
            <w:pStyle w:val="DF7E0B9C76324BBF97EB51DC62186E55"/>
          </w:pPr>
          <w:r w:rsidRPr="00CC518A">
            <w:rPr>
              <w:rStyle w:val="Paikkamerkkiteksti"/>
            </w:rPr>
            <w:t>Valitse kohde.</w:t>
          </w:r>
        </w:p>
      </w:docPartBody>
    </w:docPart>
    <w:docPart>
      <w:docPartPr>
        <w:name w:val="C1980FEA292747E2BD719C4A9C53CB4B"/>
        <w:category>
          <w:name w:val="Yleiset"/>
          <w:gallery w:val="placeholder"/>
        </w:category>
        <w:types>
          <w:type w:val="bbPlcHdr"/>
        </w:types>
        <w:behaviors>
          <w:behavior w:val="content"/>
        </w:behaviors>
        <w:guid w:val="{A8CAF5F1-878C-4B9B-9BE7-7E2C14CC2193}"/>
      </w:docPartPr>
      <w:docPartBody>
        <w:p w:rsidR="00C25073" w:rsidRDefault="004F34FB" w:rsidP="004F34FB">
          <w:pPr>
            <w:pStyle w:val="C1980FEA292747E2BD719C4A9C53CB4B"/>
          </w:pPr>
          <w:r>
            <w:rPr>
              <w:rStyle w:val="Paikkamerkkiteksti"/>
              <w:lang w:val="en-US"/>
            </w:rPr>
            <w:t>Asetusluonnos</w:t>
          </w:r>
        </w:p>
      </w:docPartBody>
    </w:docPart>
    <w:docPart>
      <w:docPartPr>
        <w:name w:val="069DE9008517430F80972C3F5714962C"/>
        <w:category>
          <w:name w:val="Yleiset"/>
          <w:gallery w:val="placeholder"/>
        </w:category>
        <w:types>
          <w:type w:val="bbPlcHdr"/>
        </w:types>
        <w:behaviors>
          <w:behavior w:val="content"/>
        </w:behaviors>
        <w:guid w:val="{4A852E4C-8B9F-41C7-ACA0-50B6DFF457C4}"/>
      </w:docPartPr>
      <w:docPartBody>
        <w:p w:rsidR="001B7BF8" w:rsidRDefault="00700876" w:rsidP="00700876">
          <w:pPr>
            <w:pStyle w:val="069DE9008517430F80972C3F5714962C"/>
          </w:pPr>
          <w:r w:rsidRPr="00CC518A">
            <w:rPr>
              <w:rStyle w:val="Paikkamerkkiteksti"/>
            </w:rPr>
            <w:t>Valitse kohde.</w:t>
          </w:r>
        </w:p>
      </w:docPartBody>
    </w:docPart>
    <w:docPart>
      <w:docPartPr>
        <w:name w:val="F63D1FD60AB04E6A98DD26DFA4F62CFC"/>
        <w:category>
          <w:name w:val="Yleiset"/>
          <w:gallery w:val="placeholder"/>
        </w:category>
        <w:types>
          <w:type w:val="bbPlcHdr"/>
        </w:types>
        <w:behaviors>
          <w:behavior w:val="content"/>
        </w:behaviors>
        <w:guid w:val="{F0C0DEF3-6D5F-4EA5-A8A0-F00BB917CAA0}"/>
      </w:docPartPr>
      <w:docPartBody>
        <w:p w:rsidR="001B7BF8" w:rsidRDefault="00700876" w:rsidP="00700876">
          <w:pPr>
            <w:pStyle w:val="F63D1FD60AB04E6A98DD26DFA4F62CFC"/>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B6"/>
    <w:rsid w:val="00053DDD"/>
    <w:rsid w:val="00171DE4"/>
    <w:rsid w:val="001B7BF8"/>
    <w:rsid w:val="00381118"/>
    <w:rsid w:val="004915C1"/>
    <w:rsid w:val="004C5009"/>
    <w:rsid w:val="004F34FB"/>
    <w:rsid w:val="004F419B"/>
    <w:rsid w:val="004F6F14"/>
    <w:rsid w:val="005B4FEC"/>
    <w:rsid w:val="00665D22"/>
    <w:rsid w:val="006F60F9"/>
    <w:rsid w:val="00700876"/>
    <w:rsid w:val="007540B4"/>
    <w:rsid w:val="007E31DB"/>
    <w:rsid w:val="00812728"/>
    <w:rsid w:val="00834FF5"/>
    <w:rsid w:val="00855337"/>
    <w:rsid w:val="00A578DF"/>
    <w:rsid w:val="00BF097E"/>
    <w:rsid w:val="00C25073"/>
    <w:rsid w:val="00C80119"/>
    <w:rsid w:val="00CB4EBD"/>
    <w:rsid w:val="00CE2A2F"/>
    <w:rsid w:val="00CF5B6E"/>
    <w:rsid w:val="00D45A0A"/>
    <w:rsid w:val="00D73F28"/>
    <w:rsid w:val="00D7693F"/>
    <w:rsid w:val="00E12486"/>
    <w:rsid w:val="00E134B6"/>
    <w:rsid w:val="00E56594"/>
    <w:rsid w:val="00FC34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700876"/>
    <w:rPr>
      <w:color w:val="808080"/>
    </w:rPr>
  </w:style>
  <w:style w:type="paragraph" w:customStyle="1" w:styleId="9C8FCA26FC224A198436333FEED2F64C">
    <w:name w:val="9C8FCA26FC224A198436333FEED2F64C"/>
  </w:style>
  <w:style w:type="paragraph" w:customStyle="1" w:styleId="88435CF990C24D26A774C73D9E7785D9">
    <w:name w:val="88435CF990C24D26A774C73D9E7785D9"/>
  </w:style>
  <w:style w:type="paragraph" w:customStyle="1" w:styleId="17FF9DA5B88740D29D7047C048093181">
    <w:name w:val="17FF9DA5B88740D29D7047C048093181"/>
  </w:style>
  <w:style w:type="paragraph" w:customStyle="1" w:styleId="952C805DFD2D4812A365BCEFD71BF682">
    <w:name w:val="952C805DFD2D4812A365BCEFD71BF682"/>
  </w:style>
  <w:style w:type="paragraph" w:customStyle="1" w:styleId="ACA56456CD3548F69F1645DA972E1BA2">
    <w:name w:val="ACA56456CD3548F69F1645DA972E1BA2"/>
  </w:style>
  <w:style w:type="paragraph" w:customStyle="1" w:styleId="170C2D08CBE045698518ED554A915CAE">
    <w:name w:val="170C2D08CBE045698518ED554A915CAE"/>
  </w:style>
  <w:style w:type="paragraph" w:customStyle="1" w:styleId="8BA8A3009CB84C50895A624B14002C1D">
    <w:name w:val="8BA8A3009CB84C50895A624B14002C1D"/>
    <w:rsid w:val="004F34FB"/>
  </w:style>
  <w:style w:type="paragraph" w:customStyle="1" w:styleId="430C9823672D4FF9B6EB5DA0E0913F92">
    <w:name w:val="430C9823672D4FF9B6EB5DA0E0913F92"/>
    <w:rsid w:val="004F34FB"/>
  </w:style>
  <w:style w:type="paragraph" w:customStyle="1" w:styleId="DF7E0B9C76324BBF97EB51DC62186E55">
    <w:name w:val="DF7E0B9C76324BBF97EB51DC62186E55"/>
    <w:rsid w:val="004F34FB"/>
  </w:style>
  <w:style w:type="paragraph" w:customStyle="1" w:styleId="C1980FEA292747E2BD719C4A9C53CB4B">
    <w:name w:val="C1980FEA292747E2BD719C4A9C53CB4B"/>
    <w:rsid w:val="004F34FB"/>
  </w:style>
  <w:style w:type="paragraph" w:customStyle="1" w:styleId="73E91971EE204605BFB18CB2B66CB069">
    <w:name w:val="73E91971EE204605BFB18CB2B66CB069"/>
    <w:rsid w:val="004F6F14"/>
  </w:style>
  <w:style w:type="paragraph" w:customStyle="1" w:styleId="D36A95B61D734315BB2157E3CEAACA13">
    <w:name w:val="D36A95B61D734315BB2157E3CEAACA13"/>
    <w:rsid w:val="00E56594"/>
  </w:style>
  <w:style w:type="paragraph" w:customStyle="1" w:styleId="EADE9D0501B8495B813AC3B8AAF158B4">
    <w:name w:val="EADE9D0501B8495B813AC3B8AAF158B4"/>
    <w:rsid w:val="00E56594"/>
  </w:style>
  <w:style w:type="paragraph" w:customStyle="1" w:styleId="069DE9008517430F80972C3F5714962C">
    <w:name w:val="069DE9008517430F80972C3F5714962C"/>
    <w:rsid w:val="00700876"/>
  </w:style>
  <w:style w:type="paragraph" w:customStyle="1" w:styleId="F63D1FD60AB04E6A98DD26DFA4F62CFC">
    <w:name w:val="F63D1FD60AB04E6A98DD26DFA4F62CFC"/>
    <w:rsid w:val="007008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B9667-EF80-4C26-9954-1BA060EB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Template>
  <TotalTime>3</TotalTime>
  <Pages>31</Pages>
  <Words>9273</Words>
  <Characters>87457</Characters>
  <Application>Microsoft Office Word</Application>
  <DocSecurity>0</DocSecurity>
  <Lines>728</Lines>
  <Paragraphs>193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HE</vt:lpstr>
      <vt:lpstr>1</vt:lpstr>
    </vt:vector>
  </TitlesOfParts>
  <Company>VM</Company>
  <LinksUpToDate>false</LinksUpToDate>
  <CharactersWithSpaces>96537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c:title>
  <dc:subject/>
  <dc:creator>Puurunen Tapio SM</dc:creator>
  <cp:keywords/>
  <dc:description/>
  <cp:lastModifiedBy>Puurunen Tapio SM</cp:lastModifiedBy>
  <cp:revision>3</cp:revision>
  <cp:lastPrinted>2020-12-07T07:13:00Z</cp:lastPrinted>
  <dcterms:created xsi:type="dcterms:W3CDTF">2021-02-17T09:44:00Z</dcterms:created>
  <dcterms:modified xsi:type="dcterms:W3CDTF">2021-02-17T10:19:00Z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