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54" w:rsidRDefault="0065787E" w:rsidP="0065787E">
      <w:pPr>
        <w:pStyle w:val="VMOtsikko1"/>
        <w:ind w:right="305"/>
        <w:rPr>
          <w:sz w:val="24"/>
          <w:szCs w:val="24"/>
        </w:rPr>
      </w:pPr>
      <w:bookmarkStart w:id="0" w:name="tweb_doc_title"/>
      <w:r>
        <w:rPr>
          <w:sz w:val="24"/>
          <w:szCs w:val="24"/>
        </w:rPr>
        <w:t xml:space="preserve">VALTION </w:t>
      </w:r>
      <w:r w:rsidR="00AE289E">
        <w:rPr>
          <w:sz w:val="24"/>
          <w:szCs w:val="24"/>
        </w:rPr>
        <w:t>HR-OHJAUSRYHMÄN</w:t>
      </w:r>
      <w:r>
        <w:rPr>
          <w:sz w:val="24"/>
          <w:szCs w:val="24"/>
        </w:rPr>
        <w:t xml:space="preserve"> KOKOUS </w:t>
      </w:r>
      <w:bookmarkEnd w:id="0"/>
      <w:r w:rsidR="00BC2B28">
        <w:rPr>
          <w:sz w:val="24"/>
          <w:szCs w:val="24"/>
        </w:rPr>
        <w:t>2</w:t>
      </w:r>
      <w:r w:rsidR="00812641">
        <w:rPr>
          <w:sz w:val="24"/>
          <w:szCs w:val="24"/>
        </w:rPr>
        <w:t>/2018</w:t>
      </w:r>
      <w:bookmarkStart w:id="1" w:name="_GoBack"/>
      <w:bookmarkEnd w:id="1"/>
    </w:p>
    <w:p w:rsidR="0065787E" w:rsidRDefault="0065787E" w:rsidP="0065787E">
      <w:pPr>
        <w:pStyle w:val="VMleipteksti"/>
        <w:ind w:left="0"/>
      </w:pPr>
    </w:p>
    <w:p w:rsidR="0065787E" w:rsidRDefault="0065787E" w:rsidP="0065787E">
      <w:pPr>
        <w:pStyle w:val="VMleipteksti"/>
        <w:ind w:left="0"/>
      </w:pPr>
    </w:p>
    <w:p w:rsidR="0065787E" w:rsidRDefault="0065787E" w:rsidP="0065787E">
      <w:pPr>
        <w:pStyle w:val="VMleipteksti"/>
        <w:ind w:left="0"/>
        <w:rPr>
          <w:sz w:val="22"/>
          <w:szCs w:val="22"/>
        </w:rPr>
      </w:pPr>
      <w:r w:rsidRPr="0065787E">
        <w:rPr>
          <w:sz w:val="22"/>
          <w:szCs w:val="22"/>
        </w:rPr>
        <w:t>Aika</w:t>
      </w:r>
      <w:r w:rsidRPr="0065787E">
        <w:rPr>
          <w:sz w:val="22"/>
          <w:szCs w:val="22"/>
        </w:rPr>
        <w:tab/>
      </w:r>
      <w:r w:rsidR="00BC2B28">
        <w:rPr>
          <w:sz w:val="22"/>
          <w:szCs w:val="22"/>
        </w:rPr>
        <w:t>maanantai 4.6.2018 klo 14:30-16:30</w:t>
      </w:r>
      <w:r w:rsidR="00AE289E">
        <w:rPr>
          <w:sz w:val="22"/>
          <w:szCs w:val="22"/>
        </w:rPr>
        <w:t xml:space="preserve"> </w:t>
      </w:r>
    </w:p>
    <w:p w:rsidR="00FB6685" w:rsidRPr="0065787E" w:rsidRDefault="00FB6685" w:rsidP="0065787E">
      <w:pPr>
        <w:pStyle w:val="VMleipteksti"/>
        <w:ind w:left="0"/>
        <w:rPr>
          <w:sz w:val="22"/>
          <w:szCs w:val="22"/>
        </w:rPr>
      </w:pPr>
    </w:p>
    <w:p w:rsidR="0065787E" w:rsidRDefault="0065787E" w:rsidP="0065787E">
      <w:pPr>
        <w:pStyle w:val="VMleipteksti"/>
        <w:ind w:left="0"/>
        <w:rPr>
          <w:sz w:val="22"/>
          <w:szCs w:val="22"/>
        </w:rPr>
      </w:pPr>
      <w:r w:rsidRPr="0065787E">
        <w:rPr>
          <w:sz w:val="22"/>
          <w:szCs w:val="22"/>
        </w:rPr>
        <w:t>Paikka</w:t>
      </w:r>
      <w:r w:rsidRPr="0065787E">
        <w:rPr>
          <w:sz w:val="22"/>
          <w:szCs w:val="22"/>
        </w:rPr>
        <w:tab/>
      </w:r>
      <w:r w:rsidR="00BC2B28">
        <w:rPr>
          <w:sz w:val="22"/>
          <w:szCs w:val="22"/>
        </w:rPr>
        <w:t>Mariankatu 9, nh Tienhaara</w:t>
      </w:r>
    </w:p>
    <w:p w:rsidR="00E02859" w:rsidRDefault="00E02859" w:rsidP="0065787E">
      <w:pPr>
        <w:pStyle w:val="VMleipteksti"/>
        <w:ind w:left="0"/>
        <w:rPr>
          <w:sz w:val="22"/>
          <w:szCs w:val="22"/>
        </w:rPr>
      </w:pPr>
    </w:p>
    <w:p w:rsidR="00E02859" w:rsidRDefault="00890E75" w:rsidP="00E0285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>Osallistujat</w:t>
      </w:r>
      <w:r w:rsidR="00E02859">
        <w:rPr>
          <w:sz w:val="22"/>
          <w:szCs w:val="22"/>
        </w:rPr>
        <w:tab/>
      </w:r>
    </w:p>
    <w:p w:rsidR="001916E9" w:rsidRDefault="001916E9" w:rsidP="00E0285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  <w:t>Markku Hassinen, Rajavartiolaitos</w:t>
      </w:r>
      <w:r>
        <w:rPr>
          <w:sz w:val="22"/>
          <w:szCs w:val="22"/>
        </w:rPr>
        <w:tab/>
      </w:r>
    </w:p>
    <w:p w:rsidR="001916E9" w:rsidRDefault="001916E9" w:rsidP="001916E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  <w:t>Matti Hyytinen, Maanmittauslaitos</w:t>
      </w:r>
    </w:p>
    <w:p w:rsidR="001916E9" w:rsidRDefault="001916E9" w:rsidP="00E02859">
      <w:pPr>
        <w:pStyle w:val="VMleipteksti"/>
        <w:ind w:left="1304"/>
        <w:rPr>
          <w:sz w:val="22"/>
          <w:szCs w:val="22"/>
        </w:rPr>
      </w:pPr>
      <w:r>
        <w:rPr>
          <w:sz w:val="22"/>
          <w:szCs w:val="22"/>
        </w:rPr>
        <w:t>Pirta Karlsson, Verohallinto</w:t>
      </w:r>
    </w:p>
    <w:p w:rsidR="001916E9" w:rsidRDefault="001916E9" w:rsidP="00E02859">
      <w:pPr>
        <w:pStyle w:val="VMleipteksti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Petri Lumijärvi, </w:t>
      </w:r>
      <w:proofErr w:type="spellStart"/>
      <w:r>
        <w:rPr>
          <w:sz w:val="22"/>
          <w:szCs w:val="22"/>
        </w:rPr>
        <w:t>Trafi</w:t>
      </w:r>
      <w:proofErr w:type="spellEnd"/>
    </w:p>
    <w:p w:rsidR="00BA11E8" w:rsidRDefault="00BA11E8" w:rsidP="00E02859">
      <w:pPr>
        <w:pStyle w:val="VMleipteksti"/>
        <w:ind w:left="1304"/>
        <w:rPr>
          <w:sz w:val="22"/>
          <w:szCs w:val="22"/>
        </w:rPr>
      </w:pPr>
      <w:r>
        <w:rPr>
          <w:sz w:val="22"/>
          <w:szCs w:val="22"/>
        </w:rPr>
        <w:t>Heidi Nummela, TEM</w:t>
      </w:r>
    </w:p>
    <w:p w:rsidR="0065787E" w:rsidRDefault="00E02859" w:rsidP="001916E9">
      <w:pPr>
        <w:pStyle w:val="VMleipteksti"/>
        <w:ind w:left="1304"/>
        <w:rPr>
          <w:sz w:val="22"/>
          <w:szCs w:val="22"/>
        </w:rPr>
      </w:pPr>
      <w:r w:rsidRPr="00DD156E">
        <w:rPr>
          <w:sz w:val="22"/>
          <w:szCs w:val="22"/>
        </w:rPr>
        <w:t>Mari Näätsaari</w:t>
      </w:r>
      <w:r>
        <w:rPr>
          <w:sz w:val="22"/>
          <w:szCs w:val="22"/>
        </w:rPr>
        <w:t>, VM</w:t>
      </w:r>
      <w:r w:rsidR="00890E75">
        <w:rPr>
          <w:sz w:val="22"/>
          <w:szCs w:val="22"/>
        </w:rPr>
        <w:t>, siht.</w:t>
      </w:r>
    </w:p>
    <w:p w:rsidR="004B69D5" w:rsidRDefault="004B69D5" w:rsidP="001916E9">
      <w:pPr>
        <w:pStyle w:val="VMleipteksti"/>
        <w:ind w:left="1304"/>
        <w:rPr>
          <w:sz w:val="22"/>
          <w:szCs w:val="22"/>
        </w:rPr>
      </w:pPr>
      <w:r>
        <w:rPr>
          <w:sz w:val="22"/>
          <w:szCs w:val="22"/>
        </w:rPr>
        <w:t>Juha Sarkio, VM (kohta 2)</w:t>
      </w:r>
    </w:p>
    <w:p w:rsidR="00BC2B28" w:rsidRPr="001916E9" w:rsidRDefault="00BC2B28" w:rsidP="001916E9">
      <w:pPr>
        <w:pStyle w:val="VMleipteksti"/>
        <w:ind w:left="1304"/>
      </w:pPr>
    </w:p>
    <w:p w:rsidR="00E02859" w:rsidRPr="00DD156E" w:rsidRDefault="00BC2B28" w:rsidP="001916E9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>Poissa</w:t>
      </w:r>
      <w:r>
        <w:rPr>
          <w:sz w:val="22"/>
          <w:szCs w:val="22"/>
        </w:rPr>
        <w:tab/>
        <w:t>Päivi Nerg</w:t>
      </w:r>
      <w:r w:rsidRPr="00DD156E">
        <w:rPr>
          <w:sz w:val="22"/>
          <w:szCs w:val="22"/>
        </w:rPr>
        <w:t>, VM</w:t>
      </w:r>
      <w:r>
        <w:rPr>
          <w:sz w:val="22"/>
          <w:szCs w:val="22"/>
        </w:rPr>
        <w:t>, pj</w:t>
      </w:r>
      <w:r w:rsidR="00890E75">
        <w:rPr>
          <w:sz w:val="22"/>
          <w:szCs w:val="22"/>
        </w:rPr>
        <w:tab/>
      </w:r>
    </w:p>
    <w:p w:rsidR="00BC2B28" w:rsidRDefault="00BC2B28" w:rsidP="00BC2B28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  <w:t>Olli-Pekka Heinonen, Opetushallitus</w:t>
      </w:r>
      <w:r>
        <w:rPr>
          <w:sz w:val="22"/>
          <w:szCs w:val="22"/>
        </w:rPr>
        <w:tab/>
      </w:r>
    </w:p>
    <w:p w:rsidR="0065787E" w:rsidRPr="0065787E" w:rsidRDefault="00BC2B28" w:rsidP="00BC2B28">
      <w:pPr>
        <w:pStyle w:val="VMleipteksti"/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5787E" w:rsidRDefault="00CD3DA2" w:rsidP="0065787E">
      <w:pPr>
        <w:pStyle w:val="VMleipteksti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KÄSITELLYT ASIAT</w:t>
      </w:r>
    </w:p>
    <w:p w:rsidR="0065787E" w:rsidRDefault="0065787E" w:rsidP="0065787E">
      <w:pPr>
        <w:pStyle w:val="VMleipteksti"/>
        <w:ind w:left="0"/>
        <w:rPr>
          <w:sz w:val="22"/>
          <w:szCs w:val="22"/>
        </w:rPr>
      </w:pPr>
    </w:p>
    <w:p w:rsidR="000148E3" w:rsidRPr="00C5563E" w:rsidRDefault="000148E3" w:rsidP="000148E3">
      <w:pPr>
        <w:pStyle w:val="VMleipteksti"/>
        <w:ind w:left="1664"/>
        <w:rPr>
          <w:sz w:val="22"/>
          <w:szCs w:val="22"/>
        </w:rPr>
      </w:pPr>
    </w:p>
    <w:p w:rsidR="003B205D" w:rsidRPr="003B205D" w:rsidRDefault="003B205D" w:rsidP="003B205D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Kokouksen avaus</w:t>
      </w:r>
    </w:p>
    <w:p w:rsidR="00E02859" w:rsidRDefault="00E02859" w:rsidP="00E02859">
      <w:pPr>
        <w:pStyle w:val="VMleipteksti"/>
        <w:ind w:left="1664"/>
        <w:rPr>
          <w:sz w:val="22"/>
          <w:szCs w:val="22"/>
        </w:rPr>
      </w:pPr>
    </w:p>
    <w:p w:rsidR="00FB6685" w:rsidRDefault="00BC2B28" w:rsidP="000A6F1F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>Avattiin kokous ja todettiin, että puheenjohtaja Päivi Nerg on estynyt</w:t>
      </w:r>
      <w:r w:rsidR="004B69D5">
        <w:rPr>
          <w:sz w:val="22"/>
          <w:szCs w:val="22"/>
        </w:rPr>
        <w:t xml:space="preserve"> osallistumaan. Sovittiin, että Mari </w:t>
      </w:r>
      <w:r w:rsidR="00A12B26">
        <w:rPr>
          <w:sz w:val="22"/>
          <w:szCs w:val="22"/>
        </w:rPr>
        <w:t>toimittaa</w:t>
      </w:r>
      <w:r w:rsidR="004B69D5">
        <w:rPr>
          <w:sz w:val="22"/>
          <w:szCs w:val="22"/>
        </w:rPr>
        <w:t xml:space="preserve"> Päiville kokouksesta tarkemmat muistiinpanot.</w:t>
      </w:r>
    </w:p>
    <w:p w:rsidR="004B69D5" w:rsidRDefault="004B69D5" w:rsidP="000A6F1F">
      <w:pPr>
        <w:pStyle w:val="VMleipteksti"/>
        <w:ind w:left="1664"/>
        <w:rPr>
          <w:sz w:val="22"/>
          <w:szCs w:val="22"/>
        </w:rPr>
      </w:pPr>
    </w:p>
    <w:p w:rsidR="004B69D5" w:rsidRDefault="004B69D5" w:rsidP="004B69D5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 w:rsidRPr="004B69D5">
        <w:rPr>
          <w:b/>
          <w:sz w:val="22"/>
          <w:szCs w:val="22"/>
        </w:rPr>
        <w:t>Ylimmän johdon valintaa tukeva arvi</w:t>
      </w:r>
      <w:r>
        <w:rPr>
          <w:b/>
          <w:sz w:val="22"/>
          <w:szCs w:val="22"/>
        </w:rPr>
        <w:t xml:space="preserve">ointi – kokeilujen </w:t>
      </w:r>
      <w:r w:rsidRPr="004B69D5">
        <w:rPr>
          <w:b/>
          <w:sz w:val="22"/>
          <w:szCs w:val="22"/>
        </w:rPr>
        <w:t xml:space="preserve">käynnistäminen </w:t>
      </w:r>
    </w:p>
    <w:p w:rsidR="004B69D5" w:rsidRDefault="004B69D5" w:rsidP="004B69D5">
      <w:pPr>
        <w:pStyle w:val="VMleipteksti"/>
        <w:ind w:left="1664"/>
        <w:rPr>
          <w:b/>
          <w:sz w:val="22"/>
          <w:szCs w:val="22"/>
        </w:rPr>
      </w:pPr>
    </w:p>
    <w:p w:rsidR="004B69D5" w:rsidRDefault="004B69D5" w:rsidP="004B69D5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 xml:space="preserve">Juha Sarkio esitteli ehdotuksen kokeilujen käynnistämiseksi koskien ylimmän johdon valintaa tukevaa arviointia. Tavoitteena on, </w:t>
      </w:r>
      <w:r w:rsidR="000731D8">
        <w:rPr>
          <w:sz w:val="22"/>
          <w:szCs w:val="22"/>
        </w:rPr>
        <w:t xml:space="preserve">että </w:t>
      </w:r>
      <w:r>
        <w:rPr>
          <w:sz w:val="22"/>
          <w:szCs w:val="22"/>
        </w:rPr>
        <w:t>muutamissa tulevissa ylimmän johdon rekrytoinn</w:t>
      </w:r>
      <w:r w:rsidR="00A12B26">
        <w:rPr>
          <w:sz w:val="22"/>
          <w:szCs w:val="22"/>
        </w:rPr>
        <w:t>e</w:t>
      </w:r>
      <w:r>
        <w:rPr>
          <w:sz w:val="22"/>
          <w:szCs w:val="22"/>
        </w:rPr>
        <w:t xml:space="preserve">issa kokeiltaisiin erillisen arviointiryhmän </w:t>
      </w:r>
      <w:r w:rsidR="00843EFF">
        <w:rPr>
          <w:sz w:val="22"/>
          <w:szCs w:val="22"/>
        </w:rPr>
        <w:t>käyttämistä rekrytoinnin tukena</w:t>
      </w:r>
      <w:r>
        <w:rPr>
          <w:sz w:val="22"/>
          <w:szCs w:val="22"/>
        </w:rPr>
        <w:t>. HR-ohjausryhmällä olisi toimintaa koordinoiva roo</w:t>
      </w:r>
      <w:r w:rsidR="00843EFF">
        <w:rPr>
          <w:sz w:val="22"/>
          <w:szCs w:val="22"/>
        </w:rPr>
        <w:t>li ja</w:t>
      </w:r>
      <w:r>
        <w:rPr>
          <w:sz w:val="22"/>
          <w:szCs w:val="22"/>
        </w:rPr>
        <w:t xml:space="preserve"> arviointiryhmät asetettaisiin aina erikseen rekrytointikohtaisesti.</w:t>
      </w:r>
      <w:r w:rsidR="00843EFF">
        <w:rPr>
          <w:sz w:val="22"/>
          <w:szCs w:val="22"/>
        </w:rPr>
        <w:t xml:space="preserve"> Kokeilu tarvitsee käynnistyäkseen HR-ohjausryhmän tuen, konkreettinen ehdotus vietäisiin sen jälkeen Päivi Nergin toimesta kansliapäällikkökokouksen käsittelyyn.</w:t>
      </w:r>
    </w:p>
    <w:p w:rsidR="004B69D5" w:rsidRDefault="004B69D5" w:rsidP="004B69D5">
      <w:pPr>
        <w:pStyle w:val="VMleipteksti"/>
        <w:ind w:left="1664"/>
        <w:rPr>
          <w:sz w:val="22"/>
          <w:szCs w:val="22"/>
        </w:rPr>
      </w:pPr>
    </w:p>
    <w:p w:rsidR="004B69D5" w:rsidRPr="00E20BEB" w:rsidRDefault="004B69D5" w:rsidP="00E20BEB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 xml:space="preserve">Keskustelussa </w:t>
      </w:r>
      <w:r w:rsidR="00A12B26">
        <w:rPr>
          <w:sz w:val="22"/>
          <w:szCs w:val="22"/>
        </w:rPr>
        <w:t xml:space="preserve">toivottiin </w:t>
      </w:r>
      <w:r w:rsidR="00886F4F">
        <w:rPr>
          <w:sz w:val="22"/>
          <w:szCs w:val="22"/>
        </w:rPr>
        <w:t xml:space="preserve">uuden menettelyn </w:t>
      </w:r>
      <w:r w:rsidR="00A12B26">
        <w:rPr>
          <w:sz w:val="22"/>
          <w:szCs w:val="22"/>
        </w:rPr>
        <w:t xml:space="preserve">tuovan </w:t>
      </w:r>
      <w:r w:rsidR="004050AA">
        <w:rPr>
          <w:sz w:val="22"/>
          <w:szCs w:val="22"/>
        </w:rPr>
        <w:t xml:space="preserve">prosessiin lisäarvoa laadun paranemisen kautta. </w:t>
      </w:r>
      <w:r w:rsidR="00A12B26">
        <w:rPr>
          <w:sz w:val="22"/>
          <w:szCs w:val="22"/>
        </w:rPr>
        <w:t xml:space="preserve">Viestinnässä tulee </w:t>
      </w:r>
      <w:r w:rsidR="00543B6F">
        <w:rPr>
          <w:sz w:val="22"/>
          <w:szCs w:val="22"/>
        </w:rPr>
        <w:t>korostaa sitä, että menettelyllä ei olisi vaikutusta toimivaltoihin.</w:t>
      </w:r>
      <w:r w:rsidR="004050AA">
        <w:rPr>
          <w:sz w:val="22"/>
          <w:szCs w:val="22"/>
        </w:rPr>
        <w:t xml:space="preserve"> Todettiin, että luontevin tehtävätaso </w:t>
      </w:r>
      <w:r w:rsidR="008B7E17">
        <w:rPr>
          <w:sz w:val="22"/>
          <w:szCs w:val="22"/>
        </w:rPr>
        <w:t>kokeiluihin olisi</w:t>
      </w:r>
      <w:r w:rsidR="00A12B26">
        <w:rPr>
          <w:sz w:val="22"/>
          <w:szCs w:val="22"/>
        </w:rPr>
        <w:t xml:space="preserve"> ministeriöiden</w:t>
      </w:r>
      <w:r w:rsidR="008B7E17">
        <w:rPr>
          <w:sz w:val="22"/>
          <w:szCs w:val="22"/>
        </w:rPr>
        <w:t xml:space="preserve"> osastopää</w:t>
      </w:r>
      <w:r w:rsidR="00A12B26">
        <w:rPr>
          <w:sz w:val="22"/>
          <w:szCs w:val="22"/>
        </w:rPr>
        <w:t>lliköt</w:t>
      </w:r>
      <w:r w:rsidR="008B7E17">
        <w:rPr>
          <w:sz w:val="22"/>
          <w:szCs w:val="22"/>
        </w:rPr>
        <w:t>.</w:t>
      </w:r>
      <w:r w:rsidR="00A204AE">
        <w:rPr>
          <w:sz w:val="22"/>
          <w:szCs w:val="22"/>
        </w:rPr>
        <w:t xml:space="preserve"> Uutena ajatuksena esitettiin arvioinnin konseptoi</w:t>
      </w:r>
      <w:r w:rsidR="00A12B26">
        <w:rPr>
          <w:sz w:val="22"/>
          <w:szCs w:val="22"/>
        </w:rPr>
        <w:t>nti, jossa rekrytointiprosessin tueksi</w:t>
      </w:r>
      <w:r w:rsidR="00A204AE">
        <w:rPr>
          <w:sz w:val="22"/>
          <w:szCs w:val="22"/>
        </w:rPr>
        <w:t xml:space="preserve"> voisi valita tapauskohtaisesti eri osa-alueita. Yhteenvetona todettiin, että </w:t>
      </w:r>
      <w:proofErr w:type="spellStart"/>
      <w:r w:rsidR="00A204AE">
        <w:rPr>
          <w:sz w:val="22"/>
          <w:szCs w:val="22"/>
        </w:rPr>
        <w:t>konseptoidaan</w:t>
      </w:r>
      <w:proofErr w:type="spellEnd"/>
      <w:r w:rsidR="00A204AE">
        <w:rPr>
          <w:sz w:val="22"/>
          <w:szCs w:val="22"/>
        </w:rPr>
        <w:t xml:space="preserve"> kokonaisuutta pidemmälle vielä ennen kokeiluja. Kokeilut tulisi kuitenkin pystyä toteuttamaan vielä tämän hallituskauden aikana</w:t>
      </w:r>
      <w:r w:rsidR="00A12B26">
        <w:rPr>
          <w:sz w:val="22"/>
          <w:szCs w:val="22"/>
        </w:rPr>
        <w:t>.</w:t>
      </w:r>
    </w:p>
    <w:p w:rsidR="004B69D5" w:rsidRDefault="004B69D5" w:rsidP="004B69D5">
      <w:pPr>
        <w:pStyle w:val="VMleipteksti"/>
        <w:ind w:left="1664"/>
        <w:rPr>
          <w:b/>
          <w:sz w:val="22"/>
          <w:szCs w:val="22"/>
        </w:rPr>
      </w:pPr>
    </w:p>
    <w:p w:rsidR="00E20BEB" w:rsidRDefault="004B69D5" w:rsidP="00037126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 w:rsidRPr="00E20BEB">
        <w:rPr>
          <w:b/>
          <w:sz w:val="22"/>
          <w:szCs w:val="22"/>
        </w:rPr>
        <w:lastRenderedPageBreak/>
        <w:t xml:space="preserve">Valtion </w:t>
      </w:r>
      <w:proofErr w:type="spellStart"/>
      <w:r w:rsidRPr="00E20BEB">
        <w:rPr>
          <w:b/>
          <w:sz w:val="22"/>
          <w:szCs w:val="22"/>
        </w:rPr>
        <w:t>HR:n</w:t>
      </w:r>
      <w:proofErr w:type="spellEnd"/>
      <w:r w:rsidRPr="00E20BEB">
        <w:rPr>
          <w:b/>
          <w:sz w:val="22"/>
          <w:szCs w:val="22"/>
        </w:rPr>
        <w:t xml:space="preserve"> nykytilan kuvaus ja priorisointia</w:t>
      </w:r>
      <w:r w:rsidRPr="00E20BEB">
        <w:rPr>
          <w:b/>
          <w:sz w:val="22"/>
          <w:szCs w:val="22"/>
        </w:rPr>
        <w:br/>
      </w:r>
    </w:p>
    <w:p w:rsidR="00E20BEB" w:rsidRDefault="00E20BEB" w:rsidP="00E20BEB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 xml:space="preserve">Käytiin </w:t>
      </w:r>
      <w:r w:rsidR="001D5EF5">
        <w:rPr>
          <w:sz w:val="22"/>
          <w:szCs w:val="22"/>
        </w:rPr>
        <w:t>läpi</w:t>
      </w:r>
      <w:r>
        <w:rPr>
          <w:sz w:val="22"/>
          <w:szCs w:val="22"/>
        </w:rPr>
        <w:t xml:space="preserve"> Yhteinen sävel –selvityksen julkaisemisen jälkeen tapahtuneita kehittämistoimia ja haettiin </w:t>
      </w:r>
      <w:r w:rsidR="001D5EF5">
        <w:rPr>
          <w:sz w:val="22"/>
          <w:szCs w:val="22"/>
        </w:rPr>
        <w:t>keskustellen</w:t>
      </w:r>
      <w:r>
        <w:rPr>
          <w:sz w:val="22"/>
          <w:szCs w:val="22"/>
        </w:rPr>
        <w:t xml:space="preserve"> asioita, joihin HR-ohjausryhmän toiminnan tulisi suuntautua. Päädyttiin ehdottamaan </w:t>
      </w:r>
      <w:r w:rsidR="008F66C8">
        <w:rPr>
          <w:sz w:val="22"/>
          <w:szCs w:val="22"/>
        </w:rPr>
        <w:t>ryhmän</w:t>
      </w:r>
      <w:r>
        <w:rPr>
          <w:sz w:val="22"/>
          <w:szCs w:val="22"/>
        </w:rPr>
        <w:t xml:space="preserve"> puheenjohtajalle, että keskityttäisiin erityisesti valtion työ</w:t>
      </w:r>
      <w:r w:rsidR="00596A9F">
        <w:rPr>
          <w:sz w:val="22"/>
          <w:szCs w:val="22"/>
        </w:rPr>
        <w:t>n</w:t>
      </w:r>
      <w:r>
        <w:rPr>
          <w:sz w:val="22"/>
          <w:szCs w:val="22"/>
        </w:rPr>
        <w:t>antajakuvaan vaiku</w:t>
      </w:r>
      <w:r w:rsidR="001D5EF5">
        <w:rPr>
          <w:sz w:val="22"/>
          <w:szCs w:val="22"/>
        </w:rPr>
        <w:t xml:space="preserve">ttavien asioiden kehittämiseen sekä osaamisen kehittämiseen kokonaisuutena. </w:t>
      </w:r>
    </w:p>
    <w:p w:rsidR="00BC33BD" w:rsidRDefault="00BC33BD" w:rsidP="00E20BEB">
      <w:pPr>
        <w:pStyle w:val="VMleipteksti"/>
        <w:ind w:left="1664"/>
        <w:rPr>
          <w:sz w:val="22"/>
          <w:szCs w:val="22"/>
        </w:rPr>
      </w:pPr>
    </w:p>
    <w:p w:rsidR="00BC33BD" w:rsidRDefault="00BC33BD" w:rsidP="00E20BEB">
      <w:pPr>
        <w:pStyle w:val="VMleipteksti"/>
        <w:ind w:left="1664"/>
        <w:rPr>
          <w:sz w:val="22"/>
          <w:szCs w:val="22"/>
        </w:rPr>
      </w:pPr>
      <w:r>
        <w:rPr>
          <w:sz w:val="22"/>
          <w:szCs w:val="22"/>
        </w:rPr>
        <w:t>Sovittiin, että Mari luo keskustelun perusteella dokumenttipohjan, johon aletaan tuottaa yhteistä sisältöä. Dokumentti viedään verkkoon ohjausryhmän yhteiseen Tiimeri-työskentelytilaan</w:t>
      </w:r>
      <w:r w:rsidR="008F66C8">
        <w:rPr>
          <w:sz w:val="22"/>
          <w:szCs w:val="22"/>
        </w:rPr>
        <w:t>. Mari tiedottaa ohjausryhmälle</w:t>
      </w:r>
      <w:r>
        <w:rPr>
          <w:sz w:val="22"/>
          <w:szCs w:val="22"/>
        </w:rPr>
        <w:t>, kun työtila on perustettu.</w:t>
      </w:r>
    </w:p>
    <w:p w:rsidR="00E20BEB" w:rsidRDefault="00E20BEB" w:rsidP="004013AA">
      <w:pPr>
        <w:pStyle w:val="VMleipteksti"/>
        <w:ind w:left="0"/>
        <w:rPr>
          <w:sz w:val="22"/>
          <w:szCs w:val="22"/>
        </w:rPr>
      </w:pPr>
    </w:p>
    <w:p w:rsidR="00E20BEB" w:rsidRPr="00E20BEB" w:rsidRDefault="00E20BEB" w:rsidP="00E20BEB">
      <w:pPr>
        <w:pStyle w:val="VMleipteksti"/>
        <w:ind w:left="1664"/>
        <w:rPr>
          <w:sz w:val="22"/>
          <w:szCs w:val="22"/>
        </w:rPr>
      </w:pPr>
    </w:p>
    <w:p w:rsidR="004B69D5" w:rsidRPr="00E20BEB" w:rsidRDefault="004B69D5" w:rsidP="00037126">
      <w:pPr>
        <w:pStyle w:val="VMleipteksti"/>
        <w:numPr>
          <w:ilvl w:val="0"/>
          <w:numId w:val="6"/>
        </w:numPr>
        <w:rPr>
          <w:b/>
          <w:sz w:val="22"/>
          <w:szCs w:val="22"/>
        </w:rPr>
      </w:pPr>
      <w:r w:rsidRPr="00E20BEB">
        <w:rPr>
          <w:b/>
          <w:sz w:val="22"/>
          <w:szCs w:val="22"/>
        </w:rPr>
        <w:t>Seuraavat kokoukset</w:t>
      </w:r>
    </w:p>
    <w:p w:rsidR="003B205D" w:rsidRDefault="003B205D" w:rsidP="003B205D">
      <w:pPr>
        <w:pStyle w:val="VMleipteksti"/>
        <w:ind w:left="1664"/>
        <w:rPr>
          <w:b/>
          <w:sz w:val="22"/>
          <w:szCs w:val="22"/>
        </w:rPr>
      </w:pPr>
    </w:p>
    <w:p w:rsidR="00093EB8" w:rsidRPr="001D5EF5" w:rsidRDefault="00093EB8" w:rsidP="00093EB8">
      <w:pPr>
        <w:pStyle w:val="VMleipteksti"/>
        <w:ind w:left="1664"/>
        <w:rPr>
          <w:sz w:val="22"/>
          <w:szCs w:val="22"/>
        </w:rPr>
      </w:pPr>
      <w:r w:rsidRPr="001D5EF5">
        <w:rPr>
          <w:sz w:val="22"/>
          <w:szCs w:val="22"/>
        </w:rPr>
        <w:t xml:space="preserve">Seuraavat kokoukset ovat 28.8. klo 8 – 10 ja 26.10. 9:30 – 11:30 </w:t>
      </w:r>
    </w:p>
    <w:p w:rsidR="00093EB8" w:rsidRDefault="00093EB8" w:rsidP="003B205D">
      <w:pPr>
        <w:pStyle w:val="VMleipteksti"/>
        <w:ind w:left="1664"/>
        <w:rPr>
          <w:b/>
          <w:sz w:val="22"/>
          <w:szCs w:val="22"/>
        </w:rPr>
      </w:pPr>
    </w:p>
    <w:p w:rsidR="00FC3FAD" w:rsidRPr="00FC3FAD" w:rsidRDefault="00FC3FAD" w:rsidP="003B205D">
      <w:pPr>
        <w:pStyle w:val="VMleipteksti"/>
        <w:ind w:left="1664"/>
        <w:rPr>
          <w:sz w:val="22"/>
          <w:szCs w:val="22"/>
        </w:rPr>
      </w:pPr>
    </w:p>
    <w:p w:rsidR="00812641" w:rsidRDefault="00812641" w:rsidP="0065787E">
      <w:pPr>
        <w:pStyle w:val="VMRiippuva"/>
        <w:rPr>
          <w:b/>
          <w:sz w:val="22"/>
          <w:szCs w:val="22"/>
        </w:rPr>
      </w:pPr>
    </w:p>
    <w:p w:rsidR="00812641" w:rsidRDefault="00812641" w:rsidP="0065787E">
      <w:pPr>
        <w:pStyle w:val="VMRiippuva"/>
        <w:rPr>
          <w:b/>
          <w:sz w:val="22"/>
          <w:szCs w:val="22"/>
        </w:rPr>
      </w:pPr>
    </w:p>
    <w:p w:rsidR="006F563C" w:rsidRDefault="00DF1954" w:rsidP="00890E75">
      <w:pPr>
        <w:pStyle w:val="VMRiippuva"/>
        <w:rPr>
          <w:sz w:val="22"/>
          <w:szCs w:val="22"/>
        </w:rPr>
      </w:pPr>
      <w:r w:rsidRPr="0065787E">
        <w:rPr>
          <w:b/>
          <w:sz w:val="22"/>
          <w:szCs w:val="22"/>
        </w:rPr>
        <w:t>Jakelu</w:t>
      </w:r>
      <w:r w:rsidR="00AF6B9B" w:rsidRPr="0065787E">
        <w:rPr>
          <w:b/>
          <w:sz w:val="22"/>
          <w:szCs w:val="22"/>
        </w:rPr>
        <w:tab/>
      </w:r>
      <w:r w:rsidR="00890E75">
        <w:rPr>
          <w:sz w:val="22"/>
          <w:szCs w:val="22"/>
        </w:rPr>
        <w:t>Jäsenet</w:t>
      </w:r>
      <w:r w:rsidR="006F563C">
        <w:rPr>
          <w:sz w:val="22"/>
          <w:szCs w:val="22"/>
        </w:rPr>
        <w:t>,</w:t>
      </w:r>
    </w:p>
    <w:p w:rsidR="00884889" w:rsidRDefault="006F563C" w:rsidP="00884889">
      <w:pPr>
        <w:pStyle w:val="VMRiippuva"/>
      </w:pPr>
      <w:r>
        <w:rPr>
          <w:sz w:val="22"/>
          <w:szCs w:val="22"/>
        </w:rPr>
        <w:tab/>
      </w:r>
      <w:r w:rsidR="00CC387C">
        <w:t>Valtion henkilöstöjohdon foorumi</w:t>
      </w:r>
    </w:p>
    <w:p w:rsidR="00884889" w:rsidRPr="00884889" w:rsidRDefault="00884889" w:rsidP="00884889">
      <w:pPr>
        <w:pStyle w:val="VMleipteksti"/>
        <w:ind w:left="0"/>
      </w:pPr>
      <w:r>
        <w:tab/>
        <w:t>Konsernitoimijat (VK, Palkeet, HAUS)</w:t>
      </w:r>
    </w:p>
    <w:p w:rsidR="00AF6B9B" w:rsidRDefault="00AF6B9B" w:rsidP="00DD156E">
      <w:pPr>
        <w:pStyle w:val="VMleipteksti"/>
        <w:ind w:left="0"/>
      </w:pPr>
    </w:p>
    <w:p w:rsidR="000B5491" w:rsidRDefault="000B5491" w:rsidP="00DD156E">
      <w:pPr>
        <w:pStyle w:val="VMleipteksti"/>
        <w:ind w:left="0"/>
      </w:pPr>
    </w:p>
    <w:p w:rsidR="00DD156E" w:rsidRPr="00DD156E" w:rsidRDefault="00DD156E" w:rsidP="00DD156E">
      <w:pPr>
        <w:pStyle w:val="VMleipteksti"/>
        <w:ind w:left="0"/>
      </w:pPr>
      <w:r>
        <w:rPr>
          <w:b/>
        </w:rPr>
        <w:t>Tiedoksi</w:t>
      </w:r>
      <w:r>
        <w:tab/>
      </w:r>
      <w:r w:rsidR="00884889">
        <w:t>VM /Valtionhallinnon kehittämisosasto</w:t>
      </w:r>
      <w:r w:rsidR="00435F67">
        <w:br/>
      </w:r>
      <w:r w:rsidR="00435F67">
        <w:tab/>
        <w:t>Valtion työnantajatoiminto (VTML)</w:t>
      </w:r>
    </w:p>
    <w:p w:rsidR="00AF6B9B" w:rsidRDefault="00AF6B9B" w:rsidP="00AF6B9B">
      <w:pPr>
        <w:pStyle w:val="VMleipteksti"/>
      </w:pPr>
    </w:p>
    <w:p w:rsidR="00451A47" w:rsidRDefault="00451A47" w:rsidP="00AF6B9B">
      <w:pPr>
        <w:pStyle w:val="VMleipteksti"/>
      </w:pPr>
    </w:p>
    <w:p w:rsidR="00451A47" w:rsidRDefault="00451A47" w:rsidP="00AF6B9B">
      <w:pPr>
        <w:pStyle w:val="VMleipteksti"/>
      </w:pPr>
    </w:p>
    <w:sectPr w:rsidR="00451A47" w:rsidSect="0056055D">
      <w:headerReference w:type="default" r:id="rId8"/>
      <w:headerReference w:type="first" r:id="rId9"/>
      <w:footerReference w:type="first" r:id="rId10"/>
      <w:pgSz w:w="11906" w:h="16838" w:code="9"/>
      <w:pgMar w:top="567" w:right="851" w:bottom="1276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48" w:rsidRDefault="00D94248">
      <w:r>
        <w:separator/>
      </w:r>
    </w:p>
  </w:endnote>
  <w:endnote w:type="continuationSeparator" w:id="0">
    <w:p w:rsidR="00D94248" w:rsidRDefault="00D9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5D" w:rsidRDefault="0056055D" w:rsidP="0056055D">
    <w:pPr>
      <w:pStyle w:val="VMAlatunniste"/>
    </w:pPr>
  </w:p>
  <w:tbl>
    <w:tblPr>
      <w:tblStyle w:val="TaulukkoRuudukko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2324"/>
      <w:gridCol w:w="2041"/>
      <w:gridCol w:w="2324"/>
      <w:gridCol w:w="1701"/>
    </w:tblGrid>
    <w:tr w:rsidR="0056055D" w:rsidTr="0056055D">
      <w:tc>
        <w:tcPr>
          <w:tcW w:w="1871" w:type="dxa"/>
        </w:tcPr>
        <w:p w:rsidR="0056055D" w:rsidRDefault="0056055D" w:rsidP="0056055D">
          <w:pPr>
            <w:pStyle w:val="VMAlatunniste"/>
          </w:pPr>
          <w:r w:rsidRPr="0056055D">
            <w:t>Valtiovarainministeriö</w:t>
          </w:r>
        </w:p>
      </w:tc>
      <w:tc>
        <w:tcPr>
          <w:tcW w:w="2324" w:type="dxa"/>
        </w:tcPr>
        <w:p w:rsidR="0056055D" w:rsidRDefault="0056055D" w:rsidP="0056055D">
          <w:pPr>
            <w:pStyle w:val="VMAlatunniste"/>
          </w:pPr>
          <w:r>
            <w:t>Snellmaninkatu 1 A, Helsinki</w:t>
          </w:r>
        </w:p>
        <w:p w:rsidR="0056055D" w:rsidRDefault="0056055D" w:rsidP="0056055D">
          <w:pPr>
            <w:pStyle w:val="VMAlatunniste"/>
          </w:pPr>
          <w:r>
            <w:t>PL 28, 00023 Valtioneuvosto</w:t>
          </w:r>
        </w:p>
      </w:tc>
      <w:tc>
        <w:tcPr>
          <w:tcW w:w="2041" w:type="dxa"/>
        </w:tcPr>
        <w:p w:rsidR="0056055D" w:rsidRDefault="0056055D" w:rsidP="0056055D">
          <w:pPr>
            <w:pStyle w:val="VMAlatunniste"/>
          </w:pPr>
          <w:r>
            <w:t>Puh 0295 16001 (Vaihde)</w:t>
          </w:r>
        </w:p>
        <w:p w:rsidR="0056055D" w:rsidRDefault="0056055D" w:rsidP="0056055D">
          <w:pPr>
            <w:pStyle w:val="VMAlatunniste"/>
          </w:pPr>
          <w:r>
            <w:t>Faksi 09 160 33123</w:t>
          </w:r>
        </w:p>
      </w:tc>
      <w:tc>
        <w:tcPr>
          <w:tcW w:w="2324" w:type="dxa"/>
        </w:tcPr>
        <w:p w:rsidR="0056055D" w:rsidRDefault="0056055D" w:rsidP="0056055D">
          <w:pPr>
            <w:pStyle w:val="VMAlatunniste"/>
          </w:pPr>
          <w:r>
            <w:t>valtiovarainministerio@vm.fi</w:t>
          </w:r>
        </w:p>
        <w:p w:rsidR="0056055D" w:rsidRDefault="00D94248" w:rsidP="0056055D">
          <w:pPr>
            <w:pStyle w:val="VMAlatunniste"/>
          </w:pPr>
          <w:hyperlink r:id="rId1" w:history="1">
            <w:r w:rsidR="00BC2B28" w:rsidRPr="001D5500">
              <w:rPr>
                <w:rStyle w:val="Hyperlinkki"/>
              </w:rPr>
              <w:t>www.vm.fi</w:t>
            </w:r>
          </w:hyperlink>
        </w:p>
      </w:tc>
      <w:tc>
        <w:tcPr>
          <w:tcW w:w="1701" w:type="dxa"/>
        </w:tcPr>
        <w:p w:rsidR="0056055D" w:rsidRDefault="0056055D" w:rsidP="0056055D">
          <w:pPr>
            <w:pStyle w:val="VMAlatunniste"/>
          </w:pPr>
          <w:r w:rsidRPr="0056055D">
            <w:t>Y-tunnus 0245439-9</w:t>
          </w:r>
        </w:p>
      </w:tc>
    </w:tr>
  </w:tbl>
  <w:p w:rsidR="0056055D" w:rsidRDefault="0056055D" w:rsidP="0056055D">
    <w:pPr>
      <w:pStyle w:val="VM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48" w:rsidRDefault="00D94248">
      <w:r>
        <w:separator/>
      </w:r>
    </w:p>
  </w:footnote>
  <w:footnote w:type="continuationSeparator" w:id="0">
    <w:p w:rsidR="00D94248" w:rsidRDefault="00D9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410"/>
      <w:gridCol w:w="2835"/>
    </w:tblGrid>
    <w:tr w:rsidR="0056055D" w:rsidTr="00FD053E">
      <w:trPr>
        <w:cantSplit/>
        <w:trHeight w:val="255"/>
      </w:trPr>
      <w:tc>
        <w:tcPr>
          <w:tcW w:w="5211" w:type="dxa"/>
        </w:tcPr>
        <w:p w:rsidR="0056055D" w:rsidRDefault="0056055D" w:rsidP="00AF6B9B">
          <w:pPr>
            <w:pStyle w:val="VMYltunniste"/>
          </w:pPr>
        </w:p>
      </w:tc>
      <w:tc>
        <w:tcPr>
          <w:tcW w:w="2410" w:type="dxa"/>
        </w:tcPr>
        <w:p w:rsidR="0056055D" w:rsidRPr="00571769" w:rsidRDefault="0056055D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:rsidR="0056055D" w:rsidRDefault="0056055D" w:rsidP="00AF6B9B">
          <w:pPr>
            <w:pStyle w:val="VMYltunniste"/>
          </w:pPr>
          <w:r>
            <w:rPr>
              <w:szCs w:val="20"/>
            </w:rPr>
            <w:tab/>
          </w:r>
          <w:r w:rsidR="00897253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 w:rsidR="00897253">
            <w:rPr>
              <w:szCs w:val="20"/>
            </w:rPr>
            <w:fldChar w:fldCharType="separate"/>
          </w:r>
          <w:r w:rsidR="00D9042B">
            <w:rPr>
              <w:noProof/>
              <w:szCs w:val="20"/>
            </w:rPr>
            <w:t>2</w:t>
          </w:r>
          <w:r w:rsidR="00897253"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 w:rsidR="00897253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 w:rsidR="00897253">
            <w:rPr>
              <w:szCs w:val="20"/>
            </w:rPr>
            <w:fldChar w:fldCharType="separate"/>
          </w:r>
          <w:r w:rsidR="00D9042B">
            <w:rPr>
              <w:noProof/>
              <w:szCs w:val="20"/>
            </w:rPr>
            <w:t>2</w:t>
          </w:r>
          <w:r w:rsidR="00897253"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</w:tbl>
  <w:p w:rsidR="0056055D" w:rsidRDefault="0056055D" w:rsidP="00AF6B9B">
    <w:pPr>
      <w:pStyle w:val="VMYltunniste"/>
    </w:pPr>
  </w:p>
  <w:p w:rsidR="0056055D" w:rsidRDefault="0056055D" w:rsidP="00AF6B9B">
    <w:pPr>
      <w:pStyle w:val="VM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410"/>
      <w:gridCol w:w="2835"/>
    </w:tblGrid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Pr="00571769" w:rsidRDefault="009F4543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:rsidR="009F4543" w:rsidRDefault="009F4543" w:rsidP="0065787E">
          <w:pPr>
            <w:pStyle w:val="VMYltunniste"/>
          </w:pPr>
          <w:r>
            <w:rPr>
              <w:szCs w:val="20"/>
            </w:rPr>
            <w:tab/>
          </w: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Pr="0065787E" w:rsidRDefault="00E02859" w:rsidP="00AF6B9B">
          <w:pPr>
            <w:pStyle w:val="VMYltunniste"/>
            <w:rPr>
              <w:b/>
              <w:sz w:val="24"/>
            </w:rPr>
          </w:pPr>
          <w:r>
            <w:rPr>
              <w:b/>
              <w:sz w:val="24"/>
            </w:rPr>
            <w:t>MUISTIO</w:t>
          </w:r>
        </w:p>
      </w:tc>
      <w:tc>
        <w:tcPr>
          <w:tcW w:w="2835" w:type="dxa"/>
        </w:tcPr>
        <w:p w:rsidR="00A37105" w:rsidRPr="004F4D60" w:rsidRDefault="00A37105" w:rsidP="00A37105">
          <w:pPr>
            <w:pStyle w:val="VMYltunniste"/>
          </w:pPr>
          <w:r w:rsidRPr="004F4D60">
            <w:t>VM/618/00.01.00.01/2018</w:t>
          </w:r>
        </w:p>
        <w:p w:rsidR="009F4543" w:rsidRPr="004F4D60" w:rsidRDefault="00A37105" w:rsidP="00A37105">
          <w:pPr>
            <w:pStyle w:val="VMYltunniste"/>
          </w:pPr>
          <w:r w:rsidRPr="004F4D60">
            <w:t>VM050:00/2018</w:t>
          </w: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Pr="00BC2B28" w:rsidRDefault="009F4543" w:rsidP="00AF6B9B">
          <w:pPr>
            <w:pStyle w:val="VMYltunniste"/>
            <w:rPr>
              <w:color w:val="FF0000"/>
            </w:rPr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BC2B28" w:rsidP="00391B02">
          <w:pPr>
            <w:pStyle w:val="VMYltunniste"/>
          </w:pPr>
          <w:r>
            <w:t>11.6</w:t>
          </w:r>
          <w:r w:rsidR="00812641">
            <w:t>.2018</w:t>
          </w: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9F4543" w:rsidTr="009F4543">
      <w:trPr>
        <w:cantSplit/>
        <w:trHeight w:val="255"/>
      </w:trPr>
      <w:tc>
        <w:tcPr>
          <w:tcW w:w="5211" w:type="dxa"/>
        </w:tcPr>
        <w:p w:rsidR="009F4543" w:rsidRDefault="009F4543" w:rsidP="00AF6B9B">
          <w:pPr>
            <w:pStyle w:val="VMYltunniste"/>
          </w:pPr>
        </w:p>
      </w:tc>
      <w:tc>
        <w:tcPr>
          <w:tcW w:w="2410" w:type="dxa"/>
        </w:tcPr>
        <w:p w:rsidR="009F4543" w:rsidRDefault="009F4543" w:rsidP="00AF6B9B">
          <w:pPr>
            <w:pStyle w:val="VMYltunniste"/>
          </w:pPr>
        </w:p>
      </w:tc>
      <w:tc>
        <w:tcPr>
          <w:tcW w:w="2835" w:type="dxa"/>
        </w:tcPr>
        <w:p w:rsidR="009F4543" w:rsidRDefault="009F4543" w:rsidP="00AF6B9B">
          <w:pPr>
            <w:pStyle w:val="VMYltunniste"/>
          </w:pPr>
        </w:p>
      </w:tc>
    </w:tr>
    <w:tr w:rsidR="00571769" w:rsidTr="009F4543">
      <w:trPr>
        <w:cantSplit/>
        <w:trHeight w:val="255"/>
      </w:trPr>
      <w:tc>
        <w:tcPr>
          <w:tcW w:w="5211" w:type="dxa"/>
        </w:tcPr>
        <w:p w:rsidR="00571769" w:rsidRDefault="00571769" w:rsidP="00AF6B9B">
          <w:pPr>
            <w:pStyle w:val="VMYltunniste"/>
          </w:pPr>
        </w:p>
      </w:tc>
      <w:tc>
        <w:tcPr>
          <w:tcW w:w="2410" w:type="dxa"/>
        </w:tcPr>
        <w:p w:rsidR="00571769" w:rsidRDefault="00571769" w:rsidP="00AF6B9B">
          <w:pPr>
            <w:pStyle w:val="VMYltunniste"/>
          </w:pPr>
        </w:p>
      </w:tc>
      <w:tc>
        <w:tcPr>
          <w:tcW w:w="2835" w:type="dxa"/>
        </w:tcPr>
        <w:p w:rsidR="00571769" w:rsidRDefault="00571769" w:rsidP="00AF6B9B">
          <w:pPr>
            <w:pStyle w:val="VMYltunniste"/>
          </w:pPr>
        </w:p>
      </w:tc>
    </w:tr>
  </w:tbl>
  <w:p w:rsidR="009F4543" w:rsidRDefault="009F4543" w:rsidP="00AF6B9B">
    <w:pPr>
      <w:pStyle w:val="VMYltunniste"/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591185</wp:posOffset>
          </wp:positionH>
          <wp:positionV relativeFrom="page">
            <wp:posOffset>367665</wp:posOffset>
          </wp:positionV>
          <wp:extent cx="2963545" cy="740410"/>
          <wp:effectExtent l="0" t="0" r="8255" b="254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omi_vaaka_RGB_p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54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69F"/>
    <w:multiLevelType w:val="hybridMultilevel"/>
    <w:tmpl w:val="1B8C0AB0"/>
    <w:lvl w:ilvl="0" w:tplc="00227264">
      <w:start w:val="1"/>
      <w:numFmt w:val="decimal"/>
      <w:pStyle w:val="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D19CC"/>
    <w:multiLevelType w:val="hybridMultilevel"/>
    <w:tmpl w:val="39A4CD50"/>
    <w:lvl w:ilvl="0" w:tplc="09F44E10"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11441FF4"/>
    <w:multiLevelType w:val="hybridMultilevel"/>
    <w:tmpl w:val="01CA1326"/>
    <w:lvl w:ilvl="0" w:tplc="FB94E23A">
      <w:start w:val="1"/>
      <w:numFmt w:val="decimal"/>
      <w:lvlText w:val="%1.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8B10633"/>
    <w:multiLevelType w:val="hybridMultilevel"/>
    <w:tmpl w:val="E398C2A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B2E6E37"/>
    <w:multiLevelType w:val="hybridMultilevel"/>
    <w:tmpl w:val="A12EF0EE"/>
    <w:lvl w:ilvl="0" w:tplc="74D0D170">
      <w:start w:val="1"/>
      <w:numFmt w:val="bullet"/>
      <w:lvlText w:val="-"/>
      <w:lvlJc w:val="left"/>
      <w:pPr>
        <w:ind w:left="202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B746C74"/>
    <w:multiLevelType w:val="hybridMultilevel"/>
    <w:tmpl w:val="456CBFA8"/>
    <w:lvl w:ilvl="0" w:tplc="04E2A1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5116C"/>
    <w:multiLevelType w:val="hybridMultilevel"/>
    <w:tmpl w:val="7BB0A242"/>
    <w:lvl w:ilvl="0" w:tplc="74D0D170">
      <w:start w:val="1"/>
      <w:numFmt w:val="bullet"/>
      <w:lvlText w:val="-"/>
      <w:lvlJc w:val="left"/>
      <w:pPr>
        <w:ind w:left="23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2C172265"/>
    <w:multiLevelType w:val="hybridMultilevel"/>
    <w:tmpl w:val="33106E52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74D0D170">
      <w:start w:val="1"/>
      <w:numFmt w:val="bullet"/>
      <w:lvlText w:val="-"/>
      <w:lvlJc w:val="left"/>
      <w:pPr>
        <w:ind w:left="2384" w:hanging="360"/>
      </w:pPr>
      <w:rPr>
        <w:rFonts w:ascii="Arial" w:hAnsi="Arial" w:hint="default"/>
      </w:r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0" w15:restartNumberingAfterBreak="0">
    <w:nsid w:val="4AAD0BC6"/>
    <w:multiLevelType w:val="hybridMultilevel"/>
    <w:tmpl w:val="F2540E96"/>
    <w:lvl w:ilvl="0" w:tplc="E9503F7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BC61145"/>
    <w:multiLevelType w:val="multilevel"/>
    <w:tmpl w:val="540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6FC24199"/>
    <w:multiLevelType w:val="hybridMultilevel"/>
    <w:tmpl w:val="9B742BEE"/>
    <w:lvl w:ilvl="0" w:tplc="E9503F7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70095E6E"/>
    <w:multiLevelType w:val="multilevel"/>
    <w:tmpl w:val="0660DA26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5" w15:restartNumberingAfterBreak="0">
    <w:nsid w:val="78674E67"/>
    <w:multiLevelType w:val="hybridMultilevel"/>
    <w:tmpl w:val="04F21948"/>
    <w:lvl w:ilvl="0" w:tplc="74D0D170">
      <w:start w:val="1"/>
      <w:numFmt w:val="bullet"/>
      <w:lvlText w:val="-"/>
      <w:lvlJc w:val="left"/>
      <w:pPr>
        <w:ind w:left="2024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DB9005A"/>
    <w:multiLevelType w:val="hybridMultilevel"/>
    <w:tmpl w:val="5A34DF98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1"/>
  </w:num>
  <w:num w:numId="16">
    <w:abstractNumId w:val="4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D2"/>
    <w:rsid w:val="000148E3"/>
    <w:rsid w:val="00036E8F"/>
    <w:rsid w:val="000421F7"/>
    <w:rsid w:val="0005474A"/>
    <w:rsid w:val="0005487B"/>
    <w:rsid w:val="000719B6"/>
    <w:rsid w:val="000731D8"/>
    <w:rsid w:val="00083F94"/>
    <w:rsid w:val="00084321"/>
    <w:rsid w:val="00093EB8"/>
    <w:rsid w:val="000959E2"/>
    <w:rsid w:val="000972D1"/>
    <w:rsid w:val="000A6F1F"/>
    <w:rsid w:val="000B5491"/>
    <w:rsid w:val="000D096F"/>
    <w:rsid w:val="000D1969"/>
    <w:rsid w:val="000D3D04"/>
    <w:rsid w:val="000D78B8"/>
    <w:rsid w:val="000F2157"/>
    <w:rsid w:val="001343FE"/>
    <w:rsid w:val="00137F36"/>
    <w:rsid w:val="00140EF8"/>
    <w:rsid w:val="00145B19"/>
    <w:rsid w:val="00146B2A"/>
    <w:rsid w:val="001539D2"/>
    <w:rsid w:val="00163D29"/>
    <w:rsid w:val="001769CC"/>
    <w:rsid w:val="001808A1"/>
    <w:rsid w:val="00186449"/>
    <w:rsid w:val="001916E9"/>
    <w:rsid w:val="00194BE5"/>
    <w:rsid w:val="001B486A"/>
    <w:rsid w:val="001D0069"/>
    <w:rsid w:val="001D5EF5"/>
    <w:rsid w:val="001E5439"/>
    <w:rsid w:val="001F1CFA"/>
    <w:rsid w:val="002107F3"/>
    <w:rsid w:val="00213F6A"/>
    <w:rsid w:val="002223A9"/>
    <w:rsid w:val="002228E1"/>
    <w:rsid w:val="002421F3"/>
    <w:rsid w:val="002428A1"/>
    <w:rsid w:val="0025339E"/>
    <w:rsid w:val="00256C44"/>
    <w:rsid w:val="002717AD"/>
    <w:rsid w:val="00280CFF"/>
    <w:rsid w:val="00282A52"/>
    <w:rsid w:val="00285008"/>
    <w:rsid w:val="002A51D7"/>
    <w:rsid w:val="002A5B80"/>
    <w:rsid w:val="002E635F"/>
    <w:rsid w:val="00317108"/>
    <w:rsid w:val="00317EBE"/>
    <w:rsid w:val="003221EF"/>
    <w:rsid w:val="00323972"/>
    <w:rsid w:val="003241A6"/>
    <w:rsid w:val="003323E0"/>
    <w:rsid w:val="00334D00"/>
    <w:rsid w:val="003468F6"/>
    <w:rsid w:val="00353BD0"/>
    <w:rsid w:val="00362ED4"/>
    <w:rsid w:val="00364718"/>
    <w:rsid w:val="00365E27"/>
    <w:rsid w:val="00374779"/>
    <w:rsid w:val="00385A23"/>
    <w:rsid w:val="00391B02"/>
    <w:rsid w:val="003B205D"/>
    <w:rsid w:val="003B7A8E"/>
    <w:rsid w:val="003C7039"/>
    <w:rsid w:val="003D18C3"/>
    <w:rsid w:val="003F3EC5"/>
    <w:rsid w:val="003F40B3"/>
    <w:rsid w:val="003F4DB4"/>
    <w:rsid w:val="004013AA"/>
    <w:rsid w:val="004050AA"/>
    <w:rsid w:val="0041769A"/>
    <w:rsid w:val="00423292"/>
    <w:rsid w:val="00432AC3"/>
    <w:rsid w:val="00435F67"/>
    <w:rsid w:val="00440B8A"/>
    <w:rsid w:val="004466C3"/>
    <w:rsid w:val="00451A47"/>
    <w:rsid w:val="004740E7"/>
    <w:rsid w:val="00487089"/>
    <w:rsid w:val="00491EE9"/>
    <w:rsid w:val="00494FD4"/>
    <w:rsid w:val="004B3A83"/>
    <w:rsid w:val="004B69D5"/>
    <w:rsid w:val="004B783E"/>
    <w:rsid w:val="004E756B"/>
    <w:rsid w:val="004F4D60"/>
    <w:rsid w:val="00510658"/>
    <w:rsid w:val="00510B85"/>
    <w:rsid w:val="00512645"/>
    <w:rsid w:val="0051302E"/>
    <w:rsid w:val="0051348A"/>
    <w:rsid w:val="00515B30"/>
    <w:rsid w:val="00536FE5"/>
    <w:rsid w:val="00543B6F"/>
    <w:rsid w:val="00547A40"/>
    <w:rsid w:val="0056055D"/>
    <w:rsid w:val="00571769"/>
    <w:rsid w:val="005800D6"/>
    <w:rsid w:val="00596A9F"/>
    <w:rsid w:val="005A2389"/>
    <w:rsid w:val="005A559B"/>
    <w:rsid w:val="005B4E6F"/>
    <w:rsid w:val="005C6945"/>
    <w:rsid w:val="005D0B0C"/>
    <w:rsid w:val="005E11D3"/>
    <w:rsid w:val="005F1314"/>
    <w:rsid w:val="0063146D"/>
    <w:rsid w:val="00640EB8"/>
    <w:rsid w:val="0065787E"/>
    <w:rsid w:val="00657F29"/>
    <w:rsid w:val="0066014C"/>
    <w:rsid w:val="0066435B"/>
    <w:rsid w:val="00684BB4"/>
    <w:rsid w:val="006D4D50"/>
    <w:rsid w:val="006D5D14"/>
    <w:rsid w:val="006E011E"/>
    <w:rsid w:val="006E4F2E"/>
    <w:rsid w:val="006F563C"/>
    <w:rsid w:val="007177C2"/>
    <w:rsid w:val="0074332B"/>
    <w:rsid w:val="0077386C"/>
    <w:rsid w:val="00786285"/>
    <w:rsid w:val="007A6F59"/>
    <w:rsid w:val="007C64B6"/>
    <w:rsid w:val="007D053C"/>
    <w:rsid w:val="007D37AF"/>
    <w:rsid w:val="007D631B"/>
    <w:rsid w:val="007F660B"/>
    <w:rsid w:val="00803C84"/>
    <w:rsid w:val="00812641"/>
    <w:rsid w:val="00817C85"/>
    <w:rsid w:val="008423BA"/>
    <w:rsid w:val="00843EFF"/>
    <w:rsid w:val="00855C5F"/>
    <w:rsid w:val="00857FCC"/>
    <w:rsid w:val="00860CE6"/>
    <w:rsid w:val="00870104"/>
    <w:rsid w:val="008773DE"/>
    <w:rsid w:val="00883788"/>
    <w:rsid w:val="00884889"/>
    <w:rsid w:val="00886F4F"/>
    <w:rsid w:val="00890E75"/>
    <w:rsid w:val="00891E12"/>
    <w:rsid w:val="00893CAC"/>
    <w:rsid w:val="00897253"/>
    <w:rsid w:val="008A1177"/>
    <w:rsid w:val="008A7D49"/>
    <w:rsid w:val="008B2352"/>
    <w:rsid w:val="008B7E17"/>
    <w:rsid w:val="008C7131"/>
    <w:rsid w:val="008D0E68"/>
    <w:rsid w:val="008D20CB"/>
    <w:rsid w:val="008D59A2"/>
    <w:rsid w:val="008E25B4"/>
    <w:rsid w:val="008F0CB0"/>
    <w:rsid w:val="008F3A17"/>
    <w:rsid w:val="008F66C8"/>
    <w:rsid w:val="0090400A"/>
    <w:rsid w:val="009067C7"/>
    <w:rsid w:val="00917856"/>
    <w:rsid w:val="00921B64"/>
    <w:rsid w:val="0092355A"/>
    <w:rsid w:val="009303F2"/>
    <w:rsid w:val="00931E23"/>
    <w:rsid w:val="009506EF"/>
    <w:rsid w:val="00956FCF"/>
    <w:rsid w:val="0096272E"/>
    <w:rsid w:val="009840D5"/>
    <w:rsid w:val="0099260C"/>
    <w:rsid w:val="009C2AFF"/>
    <w:rsid w:val="009C315F"/>
    <w:rsid w:val="009D1FDC"/>
    <w:rsid w:val="009D53C1"/>
    <w:rsid w:val="009D7AFA"/>
    <w:rsid w:val="009F4543"/>
    <w:rsid w:val="009F7F40"/>
    <w:rsid w:val="00A12B26"/>
    <w:rsid w:val="00A204AE"/>
    <w:rsid w:val="00A31334"/>
    <w:rsid w:val="00A3353E"/>
    <w:rsid w:val="00A37105"/>
    <w:rsid w:val="00A377EB"/>
    <w:rsid w:val="00A53923"/>
    <w:rsid w:val="00A7748B"/>
    <w:rsid w:val="00A9214A"/>
    <w:rsid w:val="00A96DD0"/>
    <w:rsid w:val="00AD0375"/>
    <w:rsid w:val="00AD59BE"/>
    <w:rsid w:val="00AE0106"/>
    <w:rsid w:val="00AE289E"/>
    <w:rsid w:val="00AF01F5"/>
    <w:rsid w:val="00AF6B9B"/>
    <w:rsid w:val="00B057A8"/>
    <w:rsid w:val="00B112CF"/>
    <w:rsid w:val="00B24EC3"/>
    <w:rsid w:val="00B3114F"/>
    <w:rsid w:val="00B36B90"/>
    <w:rsid w:val="00B42E81"/>
    <w:rsid w:val="00B53AA1"/>
    <w:rsid w:val="00B6468F"/>
    <w:rsid w:val="00B653C9"/>
    <w:rsid w:val="00BA11E8"/>
    <w:rsid w:val="00BC2B28"/>
    <w:rsid w:val="00BC33BD"/>
    <w:rsid w:val="00BD1100"/>
    <w:rsid w:val="00BE08D3"/>
    <w:rsid w:val="00C0067E"/>
    <w:rsid w:val="00C0562A"/>
    <w:rsid w:val="00C12430"/>
    <w:rsid w:val="00C31C77"/>
    <w:rsid w:val="00C353A7"/>
    <w:rsid w:val="00C4076C"/>
    <w:rsid w:val="00C46338"/>
    <w:rsid w:val="00C47B5A"/>
    <w:rsid w:val="00C50AA1"/>
    <w:rsid w:val="00C5563E"/>
    <w:rsid w:val="00C66526"/>
    <w:rsid w:val="00C74F03"/>
    <w:rsid w:val="00C8246F"/>
    <w:rsid w:val="00CB43CE"/>
    <w:rsid w:val="00CB67E1"/>
    <w:rsid w:val="00CC387C"/>
    <w:rsid w:val="00CD23F4"/>
    <w:rsid w:val="00CD3DA2"/>
    <w:rsid w:val="00CF1F57"/>
    <w:rsid w:val="00CF5DE6"/>
    <w:rsid w:val="00D000DF"/>
    <w:rsid w:val="00D06A9A"/>
    <w:rsid w:val="00D22A93"/>
    <w:rsid w:val="00D26A08"/>
    <w:rsid w:val="00D32FC1"/>
    <w:rsid w:val="00D67E09"/>
    <w:rsid w:val="00D8152F"/>
    <w:rsid w:val="00D9042B"/>
    <w:rsid w:val="00D94248"/>
    <w:rsid w:val="00DA12E1"/>
    <w:rsid w:val="00DA3D6E"/>
    <w:rsid w:val="00DA76F1"/>
    <w:rsid w:val="00DB01B8"/>
    <w:rsid w:val="00DB5FBF"/>
    <w:rsid w:val="00DC264A"/>
    <w:rsid w:val="00DD1174"/>
    <w:rsid w:val="00DD156E"/>
    <w:rsid w:val="00DD174C"/>
    <w:rsid w:val="00DD756D"/>
    <w:rsid w:val="00DD765D"/>
    <w:rsid w:val="00DF0E62"/>
    <w:rsid w:val="00DF1954"/>
    <w:rsid w:val="00DF29AA"/>
    <w:rsid w:val="00DF4277"/>
    <w:rsid w:val="00E02859"/>
    <w:rsid w:val="00E067F2"/>
    <w:rsid w:val="00E20BEB"/>
    <w:rsid w:val="00E20D01"/>
    <w:rsid w:val="00E409EE"/>
    <w:rsid w:val="00E562E8"/>
    <w:rsid w:val="00E6398E"/>
    <w:rsid w:val="00E6594D"/>
    <w:rsid w:val="00E84F18"/>
    <w:rsid w:val="00EA17D4"/>
    <w:rsid w:val="00EB6D0C"/>
    <w:rsid w:val="00EC29B0"/>
    <w:rsid w:val="00ED21C1"/>
    <w:rsid w:val="00ED60DF"/>
    <w:rsid w:val="00ED752B"/>
    <w:rsid w:val="00EE7553"/>
    <w:rsid w:val="00F134EA"/>
    <w:rsid w:val="00F23D6C"/>
    <w:rsid w:val="00F449F0"/>
    <w:rsid w:val="00F46EBC"/>
    <w:rsid w:val="00F5075A"/>
    <w:rsid w:val="00F52E07"/>
    <w:rsid w:val="00F626EE"/>
    <w:rsid w:val="00F83734"/>
    <w:rsid w:val="00F87370"/>
    <w:rsid w:val="00F96954"/>
    <w:rsid w:val="00F9798B"/>
    <w:rsid w:val="00FB268B"/>
    <w:rsid w:val="00FB6685"/>
    <w:rsid w:val="00FC3FAD"/>
    <w:rsid w:val="00FC45AC"/>
    <w:rsid w:val="00FD0590"/>
    <w:rsid w:val="00FD0954"/>
    <w:rsid w:val="00FD20B6"/>
    <w:rsid w:val="00FD4315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8312D0-B214-4CF6-B861-8B7CBD45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ED21C1"/>
  </w:style>
  <w:style w:type="paragraph" w:styleId="Otsikko1">
    <w:name w:val="heading 1"/>
    <w:basedOn w:val="Normaali"/>
    <w:next w:val="Normaali"/>
    <w:rsid w:val="00B057A8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tsikko2">
    <w:name w:val="heading 2"/>
    <w:basedOn w:val="Normaali"/>
    <w:next w:val="Normaali"/>
    <w:rsid w:val="00B057A8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rsid w:val="00B057A8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Otsikko4">
    <w:name w:val="heading 4"/>
    <w:basedOn w:val="Normaali"/>
    <w:next w:val="Normaali"/>
    <w:rsid w:val="00684BB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684BB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84BB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684BB4"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684BB4"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684BB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Alatunniste">
    <w:name w:val="VM_Alatunniste"/>
    <w:rsid w:val="00CD23F4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8F0CB0"/>
    <w:pPr>
      <w:ind w:left="2608" w:hanging="2608"/>
    </w:pPr>
  </w:style>
  <w:style w:type="paragraph" w:customStyle="1" w:styleId="VMmuistioleipteksti">
    <w:name w:val="VM_muistio_leipäteksti"/>
    <w:basedOn w:val="VMNormaaliSisentmtn"/>
    <w:qFormat/>
    <w:rsid w:val="00DF1954"/>
    <w:pPr>
      <w:ind w:left="2608"/>
    </w:pPr>
  </w:style>
  <w:style w:type="paragraph" w:customStyle="1" w:styleId="VMLuettelotyylipallukka">
    <w:name w:val="VM_Luettelotyyli_pallukka"/>
    <w:basedOn w:val="VMleipteksti"/>
    <w:qFormat/>
    <w:rsid w:val="00ED21C1"/>
    <w:pPr>
      <w:numPr>
        <w:numId w:val="5"/>
      </w:numPr>
      <w:spacing w:after="120"/>
    </w:pPr>
  </w:style>
  <w:style w:type="paragraph" w:customStyle="1" w:styleId="VMLuettelonkappaletyyppi">
    <w:name w:val="VM_Luettelon kappaletyyppi"/>
    <w:basedOn w:val="VMNormaaliSisentmtn"/>
    <w:qFormat/>
    <w:rsid w:val="00684BB4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VMleipteksti">
    <w:name w:val="VM_leipäteksti"/>
    <w:basedOn w:val="VMNormaaliSisentmtn"/>
    <w:qFormat/>
    <w:rsid w:val="00F52E07"/>
    <w:pPr>
      <w:ind w:left="2608"/>
    </w:pPr>
    <w:rPr>
      <w:szCs w:val="24"/>
    </w:rPr>
  </w:style>
  <w:style w:type="paragraph" w:customStyle="1" w:styleId="VMOtsikko1">
    <w:name w:val="VM_Otsikko 1"/>
    <w:next w:val="VMleipteksti"/>
    <w:qFormat/>
    <w:rsid w:val="00DF1954"/>
    <w:pPr>
      <w:keepNext/>
      <w:spacing w:before="320" w:after="200"/>
      <w:outlineLvl w:val="0"/>
    </w:pPr>
    <w:rPr>
      <w:b/>
      <w:bCs/>
      <w:kern w:val="32"/>
      <w:szCs w:val="32"/>
    </w:rPr>
  </w:style>
  <w:style w:type="paragraph" w:customStyle="1" w:styleId="VMAsiakirjanidver">
    <w:name w:val="VM_Asiakirjan id&amp;ver"/>
    <w:rsid w:val="009F7F40"/>
    <w:rPr>
      <w:sz w:val="14"/>
    </w:rPr>
  </w:style>
  <w:style w:type="paragraph" w:customStyle="1" w:styleId="VMYltunniste">
    <w:name w:val="VM_Ylätunniste"/>
    <w:rsid w:val="009F4543"/>
    <w:pPr>
      <w:tabs>
        <w:tab w:val="left" w:pos="1531"/>
      </w:tabs>
      <w:spacing w:line="264" w:lineRule="auto"/>
    </w:pPr>
    <w:rPr>
      <w:szCs w:val="24"/>
    </w:rPr>
  </w:style>
  <w:style w:type="paragraph" w:customStyle="1" w:styleId="VMOtsikko2">
    <w:name w:val="VM_Otsikko 2"/>
    <w:next w:val="VMleipteksti"/>
    <w:qFormat/>
    <w:rsid w:val="00DF1954"/>
    <w:pPr>
      <w:spacing w:before="320" w:after="200"/>
    </w:pPr>
    <w:rPr>
      <w:b/>
    </w:rPr>
  </w:style>
  <w:style w:type="paragraph" w:customStyle="1" w:styleId="VMAsiakohta">
    <w:name w:val="VM_Asiakohta"/>
    <w:basedOn w:val="VMNormaaliSisentmtn"/>
    <w:next w:val="VMleipteksti"/>
    <w:qFormat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sid w:val="006D5D14"/>
    <w:rPr>
      <w:rFonts w:ascii="Tahoma" w:hAnsi="Tahoma" w:cs="Tahoma"/>
      <w:sz w:val="16"/>
      <w:szCs w:val="16"/>
    </w:rPr>
  </w:style>
  <w:style w:type="paragraph" w:customStyle="1" w:styleId="VMOtsikko3">
    <w:name w:val="VM_Otsikko 3"/>
    <w:next w:val="VMleipteksti"/>
    <w:qFormat/>
    <w:rsid w:val="00DF1954"/>
    <w:pPr>
      <w:spacing w:before="320" w:after="200"/>
    </w:pPr>
    <w:rPr>
      <w:i/>
    </w:rPr>
  </w:style>
  <w:style w:type="paragraph" w:customStyle="1" w:styleId="VMluettelonumeroin">
    <w:name w:val="VM_luettelo_numeroin"/>
    <w:basedOn w:val="VMNormaaliSisentmtn"/>
    <w:qFormat/>
    <w:rsid w:val="00684BB4"/>
    <w:pPr>
      <w:numPr>
        <w:numId w:val="3"/>
      </w:numPr>
    </w:pPr>
  </w:style>
  <w:style w:type="paragraph" w:customStyle="1" w:styleId="VMNormaaliSisentmtn">
    <w:name w:val="VM_Normaali_Sisentämätön"/>
    <w:qFormat/>
    <w:rsid w:val="002421F3"/>
    <w:pPr>
      <w:tabs>
        <w:tab w:val="left" w:pos="1304"/>
        <w:tab w:val="left" w:pos="2608"/>
        <w:tab w:val="left" w:pos="3912"/>
        <w:tab w:val="left" w:pos="5216"/>
      </w:tabs>
    </w:pPr>
  </w:style>
  <w:style w:type="paragraph" w:customStyle="1" w:styleId="VMOtsikkonum1">
    <w:name w:val="VM_Otsikko_num 1"/>
    <w:next w:val="VMleipteksti"/>
    <w:qFormat/>
    <w:rsid w:val="00DF1954"/>
    <w:pPr>
      <w:numPr>
        <w:numId w:val="4"/>
      </w:numPr>
      <w:spacing w:before="320" w:after="200"/>
    </w:pPr>
    <w:rPr>
      <w:b/>
    </w:rPr>
  </w:style>
  <w:style w:type="paragraph" w:customStyle="1" w:styleId="VMOtsikkonum2">
    <w:name w:val="VM_Otsikko_num 2"/>
    <w:next w:val="VMleipteksti"/>
    <w:qFormat/>
    <w:rsid w:val="00DF1954"/>
    <w:pPr>
      <w:numPr>
        <w:ilvl w:val="1"/>
        <w:numId w:val="4"/>
      </w:numPr>
      <w:spacing w:before="320" w:after="200"/>
    </w:pPr>
    <w:rPr>
      <w:b/>
    </w:rPr>
  </w:style>
  <w:style w:type="paragraph" w:customStyle="1" w:styleId="VMOtsikkonum3">
    <w:name w:val="VM_Otsikko_num 3"/>
    <w:next w:val="VMleipteksti"/>
    <w:qFormat/>
    <w:rsid w:val="00DF1954"/>
    <w:pPr>
      <w:numPr>
        <w:ilvl w:val="2"/>
        <w:numId w:val="4"/>
      </w:numPr>
      <w:spacing w:before="320" w:after="200"/>
    </w:pPr>
    <w:rPr>
      <w:i/>
    </w:rPr>
  </w:style>
  <w:style w:type="paragraph" w:styleId="Yltunniste">
    <w:name w:val="header"/>
    <w:basedOn w:val="Normaali"/>
    <w:link w:val="YltunnisteChar"/>
    <w:rsid w:val="008701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870104"/>
    <w:rPr>
      <w:sz w:val="24"/>
    </w:rPr>
  </w:style>
  <w:style w:type="paragraph" w:styleId="Alatunniste">
    <w:name w:val="footer"/>
    <w:basedOn w:val="Normaali"/>
    <w:link w:val="AlatunnisteChar"/>
    <w:rsid w:val="008701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70104"/>
    <w:rPr>
      <w:sz w:val="24"/>
    </w:rPr>
  </w:style>
  <w:style w:type="table" w:styleId="TaulukkoRuudukko">
    <w:name w:val="Table Grid"/>
    <w:basedOn w:val="Normaalitaulukko"/>
    <w:rsid w:val="009F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5787E"/>
    <w:pPr>
      <w:ind w:left="720"/>
      <w:contextualSpacing/>
    </w:pPr>
  </w:style>
  <w:style w:type="character" w:styleId="Hyperlinkki">
    <w:name w:val="Hyperlink"/>
    <w:basedOn w:val="Kappaleenoletusfontti"/>
    <w:unhideWhenUsed/>
    <w:rsid w:val="00B24EC3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093E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61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4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15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9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9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59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0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m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VM">
      <a:dk1>
        <a:sysClr val="windowText" lastClr="000000"/>
      </a:dk1>
      <a:lt1>
        <a:sysClr val="window" lastClr="FFFFFF"/>
      </a:lt1>
      <a:dk2>
        <a:srgbClr val="304E88"/>
      </a:dk2>
      <a:lt2>
        <a:srgbClr val="EEECE1"/>
      </a:lt2>
      <a:accent1>
        <a:srgbClr val="304E88"/>
      </a:accent1>
      <a:accent2>
        <a:srgbClr val="A34E96"/>
      </a:accent2>
      <a:accent3>
        <a:srgbClr val="5AB5EC"/>
      </a:accent3>
      <a:accent4>
        <a:srgbClr val="A0CD3D"/>
      </a:accent4>
      <a:accent5>
        <a:srgbClr val="DDDDDD"/>
      </a:accent5>
      <a:accent6>
        <a:srgbClr val="ED2939"/>
      </a:accent6>
      <a:hlink>
        <a:srgbClr val="0000FF"/>
      </a:hlink>
      <a:folHlink>
        <a:srgbClr val="800080"/>
      </a:folHlink>
    </a:clrScheme>
    <a:fontScheme name="VM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8DDE-4AC2-4CF0-8F57-BAAFBCC5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Valtiovarainministeriön Mahti-asiakirjamalli</vt:lpstr>
    </vt:vector>
  </TitlesOfParts>
  <Company>VIP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Valtiovarainministeriön Mahti-asiakirjamalli</dc:title>
  <dc:subject>Tweb asiakirjamalli</dc:subject>
  <dc:creator>vmlantto</dc:creator>
  <dc:description>Triplan Oy, mahti@triplan.fi, 1.6.2009</dc:description>
  <cp:lastModifiedBy>Savinen Marianne</cp:lastModifiedBy>
  <cp:revision>2</cp:revision>
  <cp:lastPrinted>2017-05-11T11:48:00Z</cp:lastPrinted>
  <dcterms:created xsi:type="dcterms:W3CDTF">2018-06-21T06:35:00Z</dcterms:created>
  <dcterms:modified xsi:type="dcterms:W3CDTF">2018-06-21T06:35:00Z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corporatename">
    <vt:lpwstr> 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 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personalname">
    <vt:lpwstr> </vt:lpwstr>
  </property>
  <property fmtid="{D5CDD505-2E9C-101B-9397-08002B2CF9AE}" pid="75" name="tweb_doc_meta_2700">
    <vt:lpwstr>Tarjousten määräaika</vt:lpwstr>
  </property>
  <property fmtid="{D5CDD505-2E9C-101B-9397-08002B2CF9AE}" pid="76" name="tweb_doc_meta_2701">
    <vt:lpwstr>Sopimuksen osapuolet</vt:lpwstr>
  </property>
  <property fmtid="{D5CDD505-2E9C-101B-9397-08002B2CF9AE}" pid="77" name="_NewReviewCycle">
    <vt:lpwstr/>
  </property>
</Properties>
</file>