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726F4" w14:textId="77777777" w:rsidR="002D53BB" w:rsidRPr="00C26CAF" w:rsidRDefault="002D53BB" w:rsidP="000D5B43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color w:val="000000"/>
          <w:sz w:val="24"/>
          <w:szCs w:val="24"/>
          <w:lang w:eastAsia="fi-FI"/>
        </w:rPr>
      </w:pPr>
    </w:p>
    <w:p w14:paraId="49AE37A8" w14:textId="77777777" w:rsidR="00BE52E3" w:rsidRPr="00C26CAF" w:rsidRDefault="00BE52E3" w:rsidP="000D5B43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color w:val="000000"/>
          <w:sz w:val="24"/>
          <w:szCs w:val="24"/>
          <w:lang w:eastAsia="fi-FI"/>
        </w:rPr>
      </w:pPr>
    </w:p>
    <w:p w14:paraId="3B99F9C7" w14:textId="77777777" w:rsidR="00BE52E3" w:rsidRPr="00C26CAF" w:rsidRDefault="00BE52E3" w:rsidP="000D5B43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color w:val="000000"/>
          <w:sz w:val="24"/>
          <w:szCs w:val="24"/>
          <w:lang w:eastAsia="fi-FI"/>
        </w:rPr>
      </w:pPr>
    </w:p>
    <w:p w14:paraId="1D1027A7" w14:textId="77777777" w:rsidR="00C26CAF" w:rsidRPr="00C26CAF" w:rsidRDefault="00C26CAF" w:rsidP="000D5B43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color w:val="000000"/>
          <w:sz w:val="24"/>
          <w:szCs w:val="24"/>
          <w:lang w:eastAsia="fi-FI"/>
        </w:rPr>
      </w:pPr>
    </w:p>
    <w:p w14:paraId="0FCDFBC6" w14:textId="77777777" w:rsidR="00BE52E3" w:rsidRPr="00C26CAF" w:rsidRDefault="00BE52E3" w:rsidP="000D5B43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color w:val="000000"/>
          <w:sz w:val="24"/>
          <w:szCs w:val="24"/>
          <w:lang w:eastAsia="fi-FI"/>
        </w:rPr>
      </w:pPr>
    </w:p>
    <w:p w14:paraId="6C40A70E" w14:textId="77777777" w:rsidR="00BE52E3" w:rsidRPr="00C26CAF" w:rsidRDefault="00BE52E3" w:rsidP="000D5B43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color w:val="000000"/>
          <w:sz w:val="24"/>
          <w:szCs w:val="24"/>
          <w:lang w:eastAsia="fi-FI"/>
        </w:rPr>
      </w:pPr>
      <w:r w:rsidRPr="00C26CAF">
        <w:rPr>
          <w:rFonts w:eastAsia="SimSun" w:cstheme="minorHAnsi"/>
          <w:color w:val="000000"/>
          <w:sz w:val="24"/>
          <w:szCs w:val="24"/>
          <w:lang w:eastAsia="fi-FI"/>
        </w:rPr>
        <w:t>Liikenne- ja viestintäministeriölle</w:t>
      </w:r>
    </w:p>
    <w:p w14:paraId="0755B2E9" w14:textId="77777777" w:rsidR="00BE52E3" w:rsidRPr="00C26CAF" w:rsidRDefault="00BE52E3" w:rsidP="000D5B43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color w:val="000000"/>
          <w:sz w:val="24"/>
          <w:szCs w:val="24"/>
          <w:lang w:eastAsia="fi-FI"/>
        </w:rPr>
      </w:pPr>
    </w:p>
    <w:p w14:paraId="7DBD3AA1" w14:textId="77777777" w:rsidR="00C26CAF" w:rsidRPr="00C26CAF" w:rsidRDefault="00C26CAF" w:rsidP="000D5B43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color w:val="000000"/>
          <w:sz w:val="24"/>
          <w:szCs w:val="24"/>
          <w:lang w:eastAsia="fi-FI"/>
        </w:rPr>
      </w:pPr>
    </w:p>
    <w:p w14:paraId="5F7F3636" w14:textId="77777777" w:rsidR="00BE52E3" w:rsidRPr="00C26CAF" w:rsidRDefault="00C26CAF" w:rsidP="000D5B43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color w:val="000000"/>
          <w:sz w:val="24"/>
          <w:szCs w:val="24"/>
          <w:lang w:eastAsia="fi-FI"/>
        </w:rPr>
      </w:pPr>
      <w:r w:rsidRPr="00C26CAF">
        <w:rPr>
          <w:rFonts w:eastAsia="SimSun" w:cstheme="minorHAnsi"/>
          <w:color w:val="000000"/>
          <w:sz w:val="24"/>
          <w:szCs w:val="24"/>
          <w:lang w:eastAsia="fi-FI"/>
        </w:rPr>
        <w:t>Luonnos hallituksen esitykseksi eduskunnalle maakuntauudistuksen täytäntöönpanosta liikennealalla ja eräiksi siihen liittyviksi laeiksi</w:t>
      </w:r>
      <w:r w:rsidR="008B7757">
        <w:rPr>
          <w:rFonts w:eastAsia="SimSun" w:cstheme="minorHAnsi"/>
          <w:color w:val="000000"/>
          <w:sz w:val="24"/>
          <w:szCs w:val="24"/>
          <w:lang w:eastAsia="fi-FI"/>
        </w:rPr>
        <w:t xml:space="preserve">, </w:t>
      </w:r>
      <w:r w:rsidR="00BE52E3" w:rsidRPr="00C26CAF">
        <w:rPr>
          <w:rFonts w:eastAsia="SimSun" w:cstheme="minorHAnsi"/>
          <w:color w:val="000000"/>
          <w:sz w:val="24"/>
          <w:szCs w:val="24"/>
          <w:lang w:eastAsia="fi-FI"/>
        </w:rPr>
        <w:t>LVM/1</w:t>
      </w:r>
      <w:r w:rsidR="0069599F">
        <w:rPr>
          <w:rFonts w:eastAsia="SimSun" w:cstheme="minorHAnsi"/>
          <w:color w:val="000000"/>
          <w:sz w:val="24"/>
          <w:szCs w:val="24"/>
          <w:lang w:eastAsia="fi-FI"/>
        </w:rPr>
        <w:t>1</w:t>
      </w:r>
      <w:r w:rsidR="00BE52E3" w:rsidRPr="00C26CAF">
        <w:rPr>
          <w:rFonts w:eastAsia="SimSun" w:cstheme="minorHAnsi"/>
          <w:color w:val="000000"/>
          <w:sz w:val="24"/>
          <w:szCs w:val="24"/>
          <w:lang w:eastAsia="fi-FI"/>
        </w:rPr>
        <w:t>39/03</w:t>
      </w:r>
      <w:r w:rsidRPr="00C26CAF">
        <w:rPr>
          <w:rFonts w:eastAsia="SimSun" w:cstheme="minorHAnsi"/>
          <w:color w:val="000000"/>
          <w:sz w:val="24"/>
          <w:szCs w:val="24"/>
          <w:lang w:eastAsia="fi-FI"/>
        </w:rPr>
        <w:t>/2018</w:t>
      </w:r>
    </w:p>
    <w:p w14:paraId="2E4F9C0C" w14:textId="77777777" w:rsidR="00C26CAF" w:rsidRPr="00C26CAF" w:rsidRDefault="00C26CAF" w:rsidP="000D5B43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color w:val="000000"/>
          <w:sz w:val="24"/>
          <w:szCs w:val="24"/>
          <w:lang w:eastAsia="fi-FI"/>
        </w:rPr>
      </w:pPr>
      <w:bookmarkStart w:id="0" w:name="_GoBack"/>
      <w:bookmarkEnd w:id="0"/>
    </w:p>
    <w:p w14:paraId="3F223773" w14:textId="77777777" w:rsidR="00BE52E3" w:rsidRDefault="00BE52E3" w:rsidP="000D5B43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color w:val="000000"/>
          <w:sz w:val="24"/>
          <w:szCs w:val="24"/>
          <w:lang w:eastAsia="fi-FI"/>
        </w:rPr>
      </w:pPr>
    </w:p>
    <w:p w14:paraId="1EB60E5F" w14:textId="77777777" w:rsidR="000F699D" w:rsidRDefault="000F699D" w:rsidP="000F699D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fi-FI"/>
        </w:rPr>
      </w:pPr>
    </w:p>
    <w:p w14:paraId="495212F3" w14:textId="77777777" w:rsidR="000F699D" w:rsidRDefault="007D15BC" w:rsidP="000F699D">
      <w:pPr>
        <w:spacing w:line="240" w:lineRule="auto"/>
        <w:jc w:val="both"/>
      </w:pPr>
      <w:r>
        <w:rPr>
          <w:rFonts w:eastAsia="SimSun" w:cstheme="minorHAnsi"/>
          <w:color w:val="000000"/>
          <w:sz w:val="24"/>
          <w:szCs w:val="24"/>
          <w:lang w:eastAsia="fi-FI"/>
        </w:rPr>
        <w:t xml:space="preserve">Liikenneturva muistuttaa, </w:t>
      </w:r>
      <w:r w:rsidR="000F699D">
        <w:rPr>
          <w:rFonts w:eastAsia="SimSun" w:cstheme="minorHAnsi"/>
          <w:color w:val="000000"/>
          <w:sz w:val="24"/>
          <w:szCs w:val="24"/>
          <w:lang w:eastAsia="fi-FI"/>
        </w:rPr>
        <w:t xml:space="preserve">että </w:t>
      </w:r>
      <w:r w:rsidR="000F699D" w:rsidRPr="00C26CAF">
        <w:rPr>
          <w:rFonts w:eastAsia="SimSun" w:cstheme="minorHAnsi"/>
          <w:color w:val="000000"/>
          <w:sz w:val="24"/>
          <w:szCs w:val="24"/>
          <w:lang w:eastAsia="fi-FI"/>
        </w:rPr>
        <w:t>esitykseen sisältyvä</w:t>
      </w:r>
      <w:r w:rsidR="000F699D">
        <w:rPr>
          <w:rFonts w:eastAsia="SimSun" w:cstheme="minorHAnsi"/>
          <w:color w:val="000000"/>
          <w:sz w:val="24"/>
          <w:szCs w:val="24"/>
          <w:lang w:eastAsia="fi-FI"/>
        </w:rPr>
        <w:t>ssä</w:t>
      </w:r>
      <w:r w:rsidR="000F699D" w:rsidRPr="00C26CAF">
        <w:rPr>
          <w:rFonts w:eastAsia="SimSun" w:cstheme="minorHAnsi"/>
          <w:color w:val="000000"/>
          <w:sz w:val="24"/>
          <w:szCs w:val="24"/>
          <w:lang w:eastAsia="fi-FI"/>
        </w:rPr>
        <w:t xml:space="preserve"> pitkän aikavälin liikennejärjestelm</w:t>
      </w:r>
      <w:r w:rsidR="000F699D" w:rsidRPr="00C26CAF">
        <w:rPr>
          <w:rFonts w:eastAsia="SimSun" w:cstheme="minorHAnsi"/>
          <w:color w:val="000000"/>
          <w:sz w:val="24"/>
          <w:szCs w:val="24"/>
          <w:lang w:eastAsia="fi-FI"/>
        </w:rPr>
        <w:t>ä</w:t>
      </w:r>
      <w:r w:rsidR="000F699D" w:rsidRPr="00C26CAF">
        <w:rPr>
          <w:rFonts w:eastAsia="SimSun" w:cstheme="minorHAnsi"/>
          <w:color w:val="000000"/>
          <w:sz w:val="24"/>
          <w:szCs w:val="24"/>
          <w:lang w:eastAsia="fi-FI"/>
        </w:rPr>
        <w:t>suunnittelu</w:t>
      </w:r>
      <w:r w:rsidR="000F699D">
        <w:rPr>
          <w:rFonts w:eastAsia="SimSun" w:cstheme="minorHAnsi"/>
          <w:color w:val="000000"/>
          <w:sz w:val="24"/>
          <w:szCs w:val="24"/>
          <w:lang w:eastAsia="fi-FI"/>
        </w:rPr>
        <w:t>ssa</w:t>
      </w:r>
      <w:r w:rsidR="000F699D" w:rsidRPr="00C26CAF">
        <w:rPr>
          <w:rFonts w:eastAsia="SimSun" w:cstheme="minorHAnsi"/>
          <w:color w:val="000000"/>
          <w:sz w:val="24"/>
          <w:szCs w:val="24"/>
          <w:lang w:eastAsia="fi-FI"/>
        </w:rPr>
        <w:t xml:space="preserve"> </w:t>
      </w:r>
      <w:r w:rsidR="000F699D">
        <w:rPr>
          <w:rFonts w:eastAsia="SimSun" w:cstheme="minorHAnsi"/>
          <w:color w:val="000000"/>
          <w:sz w:val="24"/>
          <w:szCs w:val="24"/>
          <w:lang w:eastAsia="fi-FI"/>
        </w:rPr>
        <w:t>ja</w:t>
      </w:r>
      <w:r w:rsidR="000F699D" w:rsidRPr="00C26CAF">
        <w:rPr>
          <w:rFonts w:eastAsia="SimSun" w:cstheme="minorHAnsi"/>
          <w:color w:val="000000"/>
          <w:sz w:val="24"/>
          <w:szCs w:val="24"/>
          <w:lang w:eastAsia="fi-FI"/>
        </w:rPr>
        <w:t xml:space="preserve"> maakunnalli</w:t>
      </w:r>
      <w:r w:rsidR="000F699D">
        <w:rPr>
          <w:rFonts w:eastAsia="SimSun" w:cstheme="minorHAnsi"/>
          <w:color w:val="000000"/>
          <w:sz w:val="24"/>
          <w:szCs w:val="24"/>
          <w:lang w:eastAsia="fi-FI"/>
        </w:rPr>
        <w:t>sessa</w:t>
      </w:r>
      <w:r w:rsidR="000F699D" w:rsidRPr="00C26CAF">
        <w:rPr>
          <w:rFonts w:eastAsia="SimSun" w:cstheme="minorHAnsi"/>
          <w:color w:val="000000"/>
          <w:sz w:val="24"/>
          <w:szCs w:val="24"/>
          <w:lang w:eastAsia="fi-FI"/>
        </w:rPr>
        <w:t xml:space="preserve"> liikennejärjestelmäsuunnittelu</w:t>
      </w:r>
      <w:r w:rsidR="000F699D">
        <w:rPr>
          <w:rFonts w:eastAsia="SimSun" w:cstheme="minorHAnsi"/>
          <w:color w:val="000000"/>
          <w:sz w:val="24"/>
          <w:szCs w:val="24"/>
          <w:lang w:eastAsia="fi-FI"/>
        </w:rPr>
        <w:t>ssa</w:t>
      </w:r>
      <w:r w:rsidR="000F699D" w:rsidRPr="00C26CAF">
        <w:rPr>
          <w:rFonts w:eastAsia="SimSun" w:cstheme="minorHAnsi"/>
          <w:color w:val="000000"/>
          <w:sz w:val="24"/>
          <w:szCs w:val="24"/>
          <w:lang w:eastAsia="fi-FI"/>
        </w:rPr>
        <w:t xml:space="preserve"> </w:t>
      </w:r>
      <w:r w:rsidR="000F699D">
        <w:rPr>
          <w:rFonts w:eastAsia="SimSun" w:cstheme="minorHAnsi"/>
          <w:color w:val="000000"/>
          <w:sz w:val="24"/>
          <w:szCs w:val="24"/>
          <w:lang w:eastAsia="fi-FI"/>
        </w:rPr>
        <w:t xml:space="preserve">on </w:t>
      </w:r>
      <w:r>
        <w:rPr>
          <w:rFonts w:eastAsia="SimSun" w:cstheme="minorHAnsi"/>
          <w:color w:val="000000"/>
          <w:sz w:val="24"/>
          <w:szCs w:val="24"/>
          <w:lang w:eastAsia="fi-FI"/>
        </w:rPr>
        <w:t>laajasti arvioitava</w:t>
      </w:r>
      <w:r w:rsidR="000F699D" w:rsidRPr="00C26CAF">
        <w:rPr>
          <w:rFonts w:eastAsia="SimSun" w:cstheme="minorHAnsi"/>
          <w:color w:val="000000"/>
          <w:sz w:val="24"/>
          <w:szCs w:val="24"/>
          <w:lang w:eastAsia="fi-FI"/>
        </w:rPr>
        <w:t xml:space="preserve"> myös </w:t>
      </w:r>
      <w:r w:rsidR="000F699D">
        <w:rPr>
          <w:rFonts w:eastAsia="SimSun" w:cstheme="minorHAnsi"/>
          <w:color w:val="000000"/>
          <w:sz w:val="24"/>
          <w:szCs w:val="24"/>
          <w:lang w:eastAsia="fi-FI"/>
        </w:rPr>
        <w:t xml:space="preserve">liikenneturvallisuuteen vaikuttavat </w:t>
      </w:r>
      <w:r w:rsidR="000F699D" w:rsidRPr="00A35340">
        <w:rPr>
          <w:rFonts w:eastAsia="SimSun" w:cstheme="minorHAnsi"/>
          <w:color w:val="000000"/>
          <w:sz w:val="24"/>
          <w:szCs w:val="24"/>
          <w:lang w:eastAsia="fi-FI"/>
        </w:rPr>
        <w:t xml:space="preserve">asiat. </w:t>
      </w:r>
      <w:r>
        <w:rPr>
          <w:rFonts w:eastAsia="SimSun" w:cstheme="minorHAnsi"/>
          <w:color w:val="000000"/>
          <w:sz w:val="24"/>
          <w:szCs w:val="24"/>
          <w:lang w:eastAsia="fi-FI"/>
        </w:rPr>
        <w:t>Turvallisuusvaikutukset jäävät helposti  liian vähälle huomiolle, vaikka turvallisuus merkitsee kansalaisten kannalta hengen ja terve</w:t>
      </w:r>
      <w:r>
        <w:rPr>
          <w:rFonts w:eastAsia="SimSun" w:cstheme="minorHAnsi"/>
          <w:color w:val="000000"/>
          <w:sz w:val="24"/>
          <w:szCs w:val="24"/>
          <w:lang w:eastAsia="fi-FI"/>
        </w:rPr>
        <w:t>y</w:t>
      </w:r>
      <w:r>
        <w:rPr>
          <w:rFonts w:eastAsia="SimSun" w:cstheme="minorHAnsi"/>
          <w:color w:val="000000"/>
          <w:sz w:val="24"/>
          <w:szCs w:val="24"/>
          <w:lang w:eastAsia="fi-FI"/>
        </w:rPr>
        <w:t xml:space="preserve">den suojaa. </w:t>
      </w:r>
      <w:r>
        <w:rPr>
          <w:rFonts w:cstheme="minorHAnsi"/>
          <w:sz w:val="24"/>
          <w:szCs w:val="24"/>
        </w:rPr>
        <w:t>Myös h</w:t>
      </w:r>
      <w:r w:rsidR="000F699D" w:rsidRPr="00A35340">
        <w:rPr>
          <w:rFonts w:cstheme="minorHAnsi"/>
          <w:sz w:val="24"/>
          <w:szCs w:val="24"/>
        </w:rPr>
        <w:t xml:space="preserve">yvinvoinnin ja </w:t>
      </w:r>
      <w:r w:rsidR="000F699D">
        <w:rPr>
          <w:rFonts w:cstheme="minorHAnsi"/>
          <w:sz w:val="24"/>
          <w:szCs w:val="24"/>
        </w:rPr>
        <w:t>liikenne</w:t>
      </w:r>
      <w:r w:rsidR="000F699D" w:rsidRPr="00A35340">
        <w:rPr>
          <w:rFonts w:cstheme="minorHAnsi"/>
          <w:sz w:val="24"/>
          <w:szCs w:val="24"/>
        </w:rPr>
        <w:t xml:space="preserve">turvallisuuden yhteys on ilmeinen. Turvallinen liikkuminen on terveellistä ja sillä </w:t>
      </w:r>
      <w:r w:rsidR="000F699D">
        <w:rPr>
          <w:rFonts w:cstheme="minorHAnsi"/>
          <w:sz w:val="24"/>
          <w:szCs w:val="24"/>
        </w:rPr>
        <w:t>lisätään</w:t>
      </w:r>
      <w:r w:rsidR="000F699D" w:rsidRPr="00A35340">
        <w:rPr>
          <w:rFonts w:cstheme="minorHAnsi"/>
          <w:sz w:val="24"/>
          <w:szCs w:val="24"/>
        </w:rPr>
        <w:t xml:space="preserve"> hyvinvointia.</w:t>
      </w:r>
      <w:r w:rsidR="000F699D">
        <w:rPr>
          <w:rFonts w:cstheme="minorHAnsi"/>
          <w:sz w:val="24"/>
          <w:szCs w:val="24"/>
        </w:rPr>
        <w:t xml:space="preserve"> Se on myös taloudellisesti järkevää. </w:t>
      </w:r>
    </w:p>
    <w:p w14:paraId="6CADD635" w14:textId="77777777" w:rsidR="00C26CAF" w:rsidRPr="000F699D" w:rsidRDefault="002D53BB" w:rsidP="000F699D">
      <w:pPr>
        <w:spacing w:line="240" w:lineRule="auto"/>
        <w:jc w:val="both"/>
      </w:pPr>
      <w:r w:rsidRPr="00C26CAF">
        <w:rPr>
          <w:rFonts w:eastAsia="SimSun" w:cstheme="minorHAnsi"/>
          <w:color w:val="000000"/>
          <w:sz w:val="24"/>
          <w:szCs w:val="24"/>
          <w:lang w:eastAsia="fi-FI"/>
        </w:rPr>
        <w:t xml:space="preserve">Liikenneturvallisuuteen liittyviä tehtäviä </w:t>
      </w:r>
      <w:r w:rsidR="00C26CAF">
        <w:rPr>
          <w:rFonts w:eastAsia="SimSun" w:cstheme="minorHAnsi"/>
          <w:color w:val="000000"/>
          <w:sz w:val="24"/>
          <w:szCs w:val="24"/>
          <w:lang w:eastAsia="fi-FI"/>
        </w:rPr>
        <w:t>tullaan jatkossakin tekemään kolmiportaisesti: va</w:t>
      </w:r>
      <w:r w:rsidR="00C26CAF">
        <w:rPr>
          <w:rFonts w:eastAsia="SimSun" w:cstheme="minorHAnsi"/>
          <w:color w:val="000000"/>
          <w:sz w:val="24"/>
          <w:szCs w:val="24"/>
          <w:lang w:eastAsia="fi-FI"/>
        </w:rPr>
        <w:t>l</w:t>
      </w:r>
      <w:r w:rsidR="00C26CAF">
        <w:rPr>
          <w:rFonts w:eastAsia="SimSun" w:cstheme="minorHAnsi"/>
          <w:color w:val="000000"/>
          <w:sz w:val="24"/>
          <w:szCs w:val="24"/>
          <w:lang w:eastAsia="fi-FI"/>
        </w:rPr>
        <w:t xml:space="preserve">takunnallisella, alueellisella ja </w:t>
      </w:r>
      <w:r w:rsidR="007D15BC">
        <w:rPr>
          <w:rFonts w:eastAsia="SimSun" w:cstheme="minorHAnsi"/>
          <w:color w:val="000000"/>
          <w:sz w:val="24"/>
          <w:szCs w:val="24"/>
          <w:lang w:eastAsia="fi-FI"/>
        </w:rPr>
        <w:t>paikallisella tasolla. E</w:t>
      </w:r>
      <w:r w:rsidR="00C26CAF">
        <w:rPr>
          <w:rFonts w:eastAsia="SimSun" w:cstheme="minorHAnsi"/>
          <w:color w:val="000000"/>
          <w:sz w:val="24"/>
          <w:szCs w:val="24"/>
          <w:lang w:eastAsia="fi-FI"/>
        </w:rPr>
        <w:t>rityisesti tieliikenteen turvallisuutta edistävässä työssä laaja yhteistoiminta viranomaisten, yritysten ja järjestöjen kesken</w:t>
      </w:r>
      <w:r w:rsidR="00616AB1">
        <w:rPr>
          <w:rFonts w:eastAsia="SimSun" w:cstheme="minorHAnsi"/>
          <w:color w:val="000000"/>
          <w:sz w:val="24"/>
          <w:szCs w:val="24"/>
          <w:lang w:eastAsia="fi-FI"/>
        </w:rPr>
        <w:t xml:space="preserve"> on </w:t>
      </w:r>
      <w:r w:rsidR="007D15BC">
        <w:rPr>
          <w:rFonts w:eastAsia="SimSun" w:cstheme="minorHAnsi"/>
          <w:color w:val="000000"/>
          <w:sz w:val="24"/>
          <w:szCs w:val="24"/>
          <w:lang w:eastAsia="fi-FI"/>
        </w:rPr>
        <w:t xml:space="preserve">kaikilla tasoilla </w:t>
      </w:r>
      <w:r w:rsidR="00616AB1">
        <w:rPr>
          <w:rFonts w:eastAsia="SimSun" w:cstheme="minorHAnsi"/>
          <w:color w:val="000000"/>
          <w:sz w:val="24"/>
          <w:szCs w:val="24"/>
          <w:lang w:eastAsia="fi-FI"/>
        </w:rPr>
        <w:t>välttämätöntä</w:t>
      </w:r>
      <w:r w:rsidR="00C26CAF">
        <w:rPr>
          <w:rFonts w:eastAsia="SimSun" w:cstheme="minorHAnsi"/>
          <w:color w:val="000000"/>
          <w:sz w:val="24"/>
          <w:szCs w:val="24"/>
          <w:lang w:eastAsia="fi-FI"/>
        </w:rPr>
        <w:t>.</w:t>
      </w:r>
    </w:p>
    <w:p w14:paraId="63FF989A" w14:textId="77777777" w:rsidR="00BE52E3" w:rsidRPr="00C26CAF" w:rsidRDefault="00BE52E3" w:rsidP="000F699D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fi-FI"/>
        </w:rPr>
      </w:pPr>
      <w:r w:rsidRPr="00C26CAF">
        <w:rPr>
          <w:rFonts w:cstheme="minorHAnsi"/>
          <w:sz w:val="24"/>
          <w:szCs w:val="24"/>
        </w:rPr>
        <w:t xml:space="preserve">ELY-keskukset </w:t>
      </w:r>
      <w:r w:rsidR="00A35340">
        <w:rPr>
          <w:rFonts w:cstheme="minorHAnsi"/>
          <w:sz w:val="24"/>
          <w:szCs w:val="24"/>
        </w:rPr>
        <w:t xml:space="preserve">ovat ansiokkaasti edistäneet </w:t>
      </w:r>
      <w:r w:rsidRPr="00C26CAF">
        <w:rPr>
          <w:rFonts w:cstheme="minorHAnsi"/>
          <w:sz w:val="24"/>
          <w:szCs w:val="24"/>
        </w:rPr>
        <w:t>liikenneturvallisuutta tienpidon toimilla ja t</w:t>
      </w:r>
      <w:r w:rsidRPr="00C26CAF">
        <w:rPr>
          <w:rFonts w:cstheme="minorHAnsi"/>
          <w:sz w:val="24"/>
          <w:szCs w:val="24"/>
        </w:rPr>
        <w:t>e</w:t>
      </w:r>
      <w:r w:rsidRPr="00C26CAF">
        <w:rPr>
          <w:rFonts w:cstheme="minorHAnsi"/>
          <w:sz w:val="24"/>
          <w:szCs w:val="24"/>
        </w:rPr>
        <w:t>kemällä yhteistyötä mm. Liikenneturvan, poliisin ja kuntien kanssa.</w:t>
      </w:r>
      <w:r w:rsidR="00A35340">
        <w:rPr>
          <w:rFonts w:cstheme="minorHAnsi"/>
          <w:sz w:val="24"/>
          <w:szCs w:val="24"/>
        </w:rPr>
        <w:t xml:space="preserve"> Liikenneturva toivoo, että maakuntauudistuksella voidaan vielä entisestään parantaa turvallisuusnäkökulman huomioimista kaikissa liikennejärjestelmää koskevissa päätöksissä.</w:t>
      </w:r>
    </w:p>
    <w:p w14:paraId="5F8E34C5" w14:textId="77777777" w:rsidR="00BE52E3" w:rsidRDefault="00BE52E3" w:rsidP="000F699D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fi-FI"/>
        </w:rPr>
      </w:pPr>
    </w:p>
    <w:p w14:paraId="6D8B47D3" w14:textId="77777777" w:rsidR="00BE52E3" w:rsidRPr="00A35340" w:rsidRDefault="00A35340" w:rsidP="000F699D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fi-FI"/>
        </w:rPr>
      </w:pPr>
      <w:r>
        <w:rPr>
          <w:rFonts w:eastAsia="SimSun" w:cstheme="minorHAnsi"/>
          <w:color w:val="000000"/>
          <w:sz w:val="24"/>
          <w:szCs w:val="24"/>
          <w:lang w:eastAsia="fi-FI"/>
        </w:rPr>
        <w:t>Suunnitelmallisella ja tavoitteellisella liikenneturvallisuustyöllä on saatu myönteisiä tuloksia aikaan</w:t>
      </w:r>
      <w:r w:rsidR="00BE52E3" w:rsidRPr="00C26CA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0F699D">
        <w:rPr>
          <w:rFonts w:cstheme="minorHAnsi"/>
          <w:sz w:val="24"/>
          <w:szCs w:val="24"/>
        </w:rPr>
        <w:t>Maakunnissa</w:t>
      </w:r>
      <w:r>
        <w:rPr>
          <w:rFonts w:cstheme="minorHAnsi"/>
          <w:sz w:val="24"/>
          <w:szCs w:val="24"/>
        </w:rPr>
        <w:t xml:space="preserve"> on jatkossakin tärkeää viedä valtakunnallisia linjauksia konkreett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sesti käytäntöön</w:t>
      </w:r>
      <w:r w:rsidR="00334295">
        <w:rPr>
          <w:rFonts w:cstheme="minorHAnsi"/>
          <w:sz w:val="24"/>
          <w:szCs w:val="24"/>
        </w:rPr>
        <w:t xml:space="preserve"> ottaen huomioon </w:t>
      </w:r>
      <w:r w:rsidR="009F194F">
        <w:rPr>
          <w:rFonts w:cstheme="minorHAnsi"/>
          <w:sz w:val="24"/>
          <w:szCs w:val="24"/>
        </w:rPr>
        <w:t>myös oman alueen erityispiirteet.</w:t>
      </w:r>
    </w:p>
    <w:p w14:paraId="134F56D3" w14:textId="77777777" w:rsidR="008B7757" w:rsidRDefault="009F194F" w:rsidP="000F699D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ELY-keskuksilla on ollut kesk</w:t>
      </w:r>
      <w:r w:rsidR="007D15BC">
        <w:rPr>
          <w:rFonts w:asciiTheme="minorHAnsi" w:hAnsiTheme="minorHAnsi" w:cstheme="minorHAnsi"/>
        </w:rPr>
        <w:t>einen rooli myös kuntakohtaisia liikenneturvallisuus</w:t>
      </w:r>
      <w:r>
        <w:rPr>
          <w:rFonts w:asciiTheme="minorHAnsi" w:hAnsiTheme="minorHAnsi" w:cstheme="minorHAnsi"/>
        </w:rPr>
        <w:t>suunn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telmia tehtäessä </w:t>
      </w:r>
      <w:r w:rsidR="00334295">
        <w:rPr>
          <w:rFonts w:asciiTheme="minorHAnsi" w:hAnsiTheme="minorHAnsi" w:cstheme="minorHAnsi"/>
        </w:rPr>
        <w:t xml:space="preserve">ja </w:t>
      </w:r>
      <w:r>
        <w:rPr>
          <w:rFonts w:asciiTheme="minorHAnsi" w:hAnsiTheme="minorHAnsi" w:cstheme="minorHAnsi"/>
        </w:rPr>
        <w:t>toteutettaessa</w:t>
      </w:r>
      <w:r w:rsidR="007D15BC">
        <w:rPr>
          <w:rFonts w:asciiTheme="minorHAnsi" w:hAnsiTheme="minorHAnsi" w:cstheme="minorHAnsi"/>
        </w:rPr>
        <w:t>. Maakuntiin suunnataan samoja odotuksia.</w:t>
      </w:r>
      <w:r>
        <w:rPr>
          <w:rFonts w:asciiTheme="minorHAnsi" w:hAnsiTheme="minorHAnsi" w:cstheme="minorHAnsi"/>
        </w:rPr>
        <w:t xml:space="preserve"> Liikennetu</w:t>
      </w:r>
      <w:r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va on kumppanina mukana sekä alueellisessa että kunnallisessa yhteistyössä ja siksi n</w:t>
      </w:r>
      <w:r>
        <w:rPr>
          <w:rFonts w:asciiTheme="minorHAnsi" w:hAnsiTheme="minorHAnsi" w:cstheme="minorHAnsi"/>
        </w:rPr>
        <w:t>ä</w:t>
      </w:r>
      <w:r>
        <w:rPr>
          <w:rFonts w:asciiTheme="minorHAnsi" w:hAnsiTheme="minorHAnsi" w:cstheme="minorHAnsi"/>
        </w:rPr>
        <w:t xml:space="preserve">emmekin tulevien maakuntien roolin </w:t>
      </w:r>
      <w:r w:rsidR="008B7757">
        <w:rPr>
          <w:rFonts w:asciiTheme="minorHAnsi" w:hAnsiTheme="minorHAnsi" w:cstheme="minorHAnsi"/>
        </w:rPr>
        <w:t xml:space="preserve">liikennealalla </w:t>
      </w:r>
      <w:r>
        <w:rPr>
          <w:rFonts w:asciiTheme="minorHAnsi" w:hAnsiTheme="minorHAnsi" w:cstheme="minorHAnsi"/>
        </w:rPr>
        <w:t>erittäin merkittä</w:t>
      </w:r>
      <w:r w:rsidR="007D15BC">
        <w:rPr>
          <w:rFonts w:asciiTheme="minorHAnsi" w:hAnsiTheme="minorHAnsi" w:cstheme="minorHAnsi"/>
        </w:rPr>
        <w:t>vänä. Yhteiset suunn</w:t>
      </w:r>
      <w:r w:rsidR="007D15BC">
        <w:rPr>
          <w:rFonts w:asciiTheme="minorHAnsi" w:hAnsiTheme="minorHAnsi" w:cstheme="minorHAnsi"/>
        </w:rPr>
        <w:t>i</w:t>
      </w:r>
      <w:r w:rsidR="007D15BC">
        <w:rPr>
          <w:rFonts w:asciiTheme="minorHAnsi" w:hAnsiTheme="minorHAnsi" w:cstheme="minorHAnsi"/>
        </w:rPr>
        <w:t>telmat kannustavat ja sitouttavat eri toimijoita, kun j</w:t>
      </w:r>
      <w:r>
        <w:rPr>
          <w:rFonts w:asciiTheme="minorHAnsi" w:hAnsiTheme="minorHAnsi" w:cstheme="minorHAnsi"/>
        </w:rPr>
        <w:t xml:space="preserve">okainen toimii omista lähtökohdistaan ja omalla asiantuntemuksellaan yhteistä, turvallisuutta edistävää, päämäärää kohti. </w:t>
      </w:r>
    </w:p>
    <w:p w14:paraId="65C2A927" w14:textId="77777777" w:rsidR="00334295" w:rsidRDefault="00334295" w:rsidP="000F699D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LIIKENNETURVA</w:t>
      </w:r>
    </w:p>
    <w:p w14:paraId="77E02876" w14:textId="77777777" w:rsidR="00334295" w:rsidRDefault="00334295" w:rsidP="00334295">
      <w:pPr>
        <w:pStyle w:val="Norma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Anna-Liisa Tarvainen</w:t>
      </w:r>
    </w:p>
    <w:p w14:paraId="6D7D3B43" w14:textId="77777777" w:rsidR="00334295" w:rsidRPr="00C26CAF" w:rsidRDefault="00334295" w:rsidP="00334295">
      <w:pPr>
        <w:pStyle w:val="Norma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Toimitusjohtaja</w:t>
      </w:r>
    </w:p>
    <w:p w14:paraId="7857780A" w14:textId="77777777" w:rsidR="000D5B43" w:rsidRPr="00C26CAF" w:rsidRDefault="000D5B43" w:rsidP="000D5B43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fi-FI"/>
        </w:rPr>
      </w:pPr>
    </w:p>
    <w:p w14:paraId="4EA51DD4" w14:textId="77777777" w:rsidR="00D851C2" w:rsidRPr="00C26CAF" w:rsidRDefault="00D851C2" w:rsidP="000D5B43">
      <w:pPr>
        <w:rPr>
          <w:rFonts w:cstheme="minorHAnsi"/>
          <w:sz w:val="24"/>
          <w:szCs w:val="24"/>
        </w:rPr>
      </w:pPr>
    </w:p>
    <w:sectPr w:rsidR="00D851C2" w:rsidRPr="00C26CAF" w:rsidSect="00F00C56">
      <w:headerReference w:type="default" r:id="rId8"/>
      <w:footerReference w:type="default" r:id="rId9"/>
      <w:pgSz w:w="11906" w:h="16838" w:code="9"/>
      <w:pgMar w:top="567" w:right="851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EE02" w14:textId="77777777" w:rsidR="007D15BC" w:rsidRDefault="007D15BC">
      <w:r>
        <w:separator/>
      </w:r>
    </w:p>
  </w:endnote>
  <w:endnote w:type="continuationSeparator" w:id="0">
    <w:p w14:paraId="60D0F5F6" w14:textId="77777777" w:rsidR="007D15BC" w:rsidRDefault="007D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7128"/>
      <w:gridCol w:w="2565"/>
    </w:tblGrid>
    <w:tr w:rsidR="007D15BC" w:rsidRPr="004406B7" w14:paraId="57F82858" w14:textId="77777777" w:rsidTr="004406B7">
      <w:tc>
        <w:tcPr>
          <w:tcW w:w="7196" w:type="dxa"/>
          <w:vAlign w:val="bottom"/>
        </w:tcPr>
        <w:p w14:paraId="6BD70CB7" w14:textId="77777777" w:rsidR="007D15BC" w:rsidRPr="004406B7" w:rsidRDefault="007D15BC" w:rsidP="004406B7">
          <w:pPr>
            <w:pStyle w:val="Footer"/>
          </w:pPr>
          <w:r w:rsidRPr="004406B7">
            <w:rPr>
              <w:rStyle w:val="FooterHIGHLIGHTChar"/>
              <w:lang w:val="fi-FI"/>
            </w:rPr>
            <w:t>liikenneturva</w:t>
          </w:r>
          <w:r w:rsidRPr="004406B7">
            <w:t xml:space="preserve"> Sitratie 7, 00420 HELSINKI  |  liikenneturva@liikenneturva.fi</w:t>
          </w:r>
          <w:r w:rsidRPr="004406B7">
            <w:br/>
            <w:t>Vaihde 020 7282 300  |  Y-tunnus 0201619-6</w:t>
          </w:r>
        </w:p>
      </w:tc>
      <w:tc>
        <w:tcPr>
          <w:tcW w:w="2581" w:type="dxa"/>
          <w:vAlign w:val="bottom"/>
        </w:tcPr>
        <w:p w14:paraId="340FA9F7" w14:textId="77777777" w:rsidR="007D15BC" w:rsidRPr="004406B7" w:rsidRDefault="007D15BC" w:rsidP="004406B7">
          <w:pPr>
            <w:pStyle w:val="Footer"/>
            <w:jc w:val="right"/>
            <w:rPr>
              <w:color w:val="61A521" w:themeColor="accent1"/>
            </w:rPr>
          </w:pPr>
          <w:r w:rsidRPr="004406B7">
            <w:rPr>
              <w:color w:val="61A521" w:themeColor="accent1"/>
            </w:rPr>
            <w:t>www.liikenneturva.fi</w:t>
          </w:r>
        </w:p>
      </w:tc>
    </w:tr>
  </w:tbl>
  <w:p w14:paraId="663099F9" w14:textId="77777777" w:rsidR="007D15BC" w:rsidRPr="004406B7" w:rsidRDefault="007D15BC" w:rsidP="004406B7">
    <w:pPr>
      <w:pStyle w:val="blank"/>
    </w:pPr>
    <w:r w:rsidRPr="004406B7"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1024F2E6" wp14:editId="748714A7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1652400" cy="360000"/>
          <wp:effectExtent l="0" t="0" r="508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ikenneturva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63425" w14:textId="77777777" w:rsidR="007D15BC" w:rsidRDefault="007D15BC">
      <w:r>
        <w:separator/>
      </w:r>
    </w:p>
  </w:footnote>
  <w:footnote w:type="continuationSeparator" w:id="0">
    <w:p w14:paraId="7D875CE3" w14:textId="77777777" w:rsidR="007D15BC" w:rsidRDefault="007D1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0D3FF" w14:textId="77777777" w:rsidR="007D15BC" w:rsidRDefault="007D15BC" w:rsidP="00D851C2">
    <w:pPr>
      <w:spacing w:after="0" w:line="240" w:lineRule="auto"/>
    </w:pPr>
    <w:r>
      <w:tab/>
    </w:r>
    <w:r w:rsidRPr="004406B7">
      <w:tab/>
    </w:r>
    <w:r w:rsidRPr="004406B7">
      <w:tab/>
    </w:r>
    <w:r w:rsidRPr="004406B7">
      <w:tab/>
    </w:r>
    <w:r w:rsidRPr="004406B7">
      <w:tab/>
    </w:r>
    <w:r w:rsidRPr="004406B7">
      <w:rPr>
        <w:b/>
      </w:rPr>
      <w:tab/>
    </w:r>
    <w:r>
      <w:rPr>
        <w:b/>
      </w:rPr>
      <w:tab/>
    </w:r>
    <w:r w:rsidRPr="004406B7">
      <w:fldChar w:fldCharType="begin"/>
    </w:r>
    <w:r w:rsidRPr="004406B7">
      <w:instrText xml:space="preserve"> PAGE   \* MERGEFORMAT </w:instrText>
    </w:r>
    <w:r w:rsidRPr="004406B7">
      <w:fldChar w:fldCharType="separate"/>
    </w:r>
    <w:r w:rsidR="0069599F">
      <w:rPr>
        <w:noProof/>
      </w:rPr>
      <w:t>1</w:t>
    </w:r>
    <w:r w:rsidRPr="004406B7">
      <w:fldChar w:fldCharType="end"/>
    </w:r>
    <w:r w:rsidRPr="004406B7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9599F">
      <w:rPr>
        <w:noProof/>
      </w:rPr>
      <w:t>1</w:t>
    </w:r>
    <w:r>
      <w:rPr>
        <w:noProof/>
      </w:rPr>
      <w:fldChar w:fldCharType="end"/>
    </w:r>
    <w:r w:rsidRPr="004406B7">
      <w:t>)</w:t>
    </w:r>
  </w:p>
  <w:p w14:paraId="58F1D093" w14:textId="77777777" w:rsidR="007D15BC" w:rsidRPr="004406B7" w:rsidRDefault="007D15BC" w:rsidP="00D851C2">
    <w:pPr>
      <w:spacing w:after="0" w:line="240" w:lineRule="auto"/>
      <w:rPr>
        <w:b/>
      </w:rPr>
    </w:pPr>
  </w:p>
  <w:p w14:paraId="4FDB89D1" w14:textId="77777777" w:rsidR="007D15BC" w:rsidRPr="004406B7" w:rsidRDefault="007D15BC" w:rsidP="00D851C2">
    <w:pPr>
      <w:spacing w:after="0" w:line="240" w:lineRule="auto"/>
    </w:pPr>
    <w:r w:rsidRPr="004406B7">
      <w:tab/>
    </w:r>
    <w:r w:rsidRPr="004406B7">
      <w:tab/>
    </w:r>
    <w:r w:rsidRPr="004406B7">
      <w:tab/>
    </w:r>
    <w:r w:rsidRPr="004406B7">
      <w:tab/>
    </w:r>
    <w:r>
      <w:tab/>
    </w:r>
    <w:r>
      <w:tab/>
    </w:r>
  </w:p>
  <w:p w14:paraId="3442FEC7" w14:textId="77777777" w:rsidR="007D15BC" w:rsidRPr="004406B7" w:rsidRDefault="007D15BC" w:rsidP="00D851C2">
    <w:pPr>
      <w:spacing w:after="0" w:line="240" w:lineRule="auto"/>
    </w:pPr>
    <w:r w:rsidRPr="004406B7">
      <w:tab/>
    </w:r>
    <w:r w:rsidRPr="004406B7">
      <w:tab/>
    </w:r>
    <w:r w:rsidRPr="004406B7">
      <w:tab/>
    </w:r>
    <w:r>
      <w:t>14.11.2018</w:t>
    </w:r>
  </w:p>
  <w:p w14:paraId="0934E8B2" w14:textId="77777777" w:rsidR="007D15BC" w:rsidRPr="004406B7" w:rsidRDefault="007D15BC" w:rsidP="00D851C2">
    <w:pPr>
      <w:spacing w:after="0" w:line="240" w:lineRule="auto"/>
    </w:pPr>
  </w:p>
  <w:p w14:paraId="4DCFA451" w14:textId="77777777" w:rsidR="007D15BC" w:rsidRPr="000D512C" w:rsidRDefault="007D15BC" w:rsidP="00D851C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0DC"/>
    <w:multiLevelType w:val="multilevel"/>
    <w:tmpl w:val="E50805FC"/>
    <w:numStyleLink w:val="111111"/>
  </w:abstractNum>
  <w:abstractNum w:abstractNumId="1">
    <w:nsid w:val="01BF1B65"/>
    <w:multiLevelType w:val="multilevel"/>
    <w:tmpl w:val="E50805FC"/>
    <w:numStyleLink w:val="111111"/>
  </w:abstractNum>
  <w:abstractNum w:abstractNumId="2">
    <w:nsid w:val="038A04C5"/>
    <w:multiLevelType w:val="multilevel"/>
    <w:tmpl w:val="E50805FC"/>
    <w:numStyleLink w:val="111111"/>
  </w:abstractNum>
  <w:abstractNum w:abstractNumId="3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A6AAD"/>
    <w:multiLevelType w:val="multilevel"/>
    <w:tmpl w:val="E50805FC"/>
    <w:numStyleLink w:val="111111"/>
  </w:abstractNum>
  <w:abstractNum w:abstractNumId="8">
    <w:nsid w:val="1C355411"/>
    <w:multiLevelType w:val="multilevel"/>
    <w:tmpl w:val="E50805FC"/>
    <w:numStyleLink w:val="111111"/>
  </w:abstractNum>
  <w:abstractNum w:abstractNumId="9">
    <w:nsid w:val="1C3C70A3"/>
    <w:multiLevelType w:val="multilevel"/>
    <w:tmpl w:val="E50805FC"/>
    <w:numStyleLink w:val="111111"/>
  </w:abstractNum>
  <w:abstractNum w:abstractNumId="1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30966"/>
    <w:multiLevelType w:val="multilevel"/>
    <w:tmpl w:val="E50805FC"/>
    <w:numStyleLink w:val="111111"/>
  </w:abstractNum>
  <w:abstractNum w:abstractNumId="12">
    <w:nsid w:val="207567D4"/>
    <w:multiLevelType w:val="multilevel"/>
    <w:tmpl w:val="E50805FC"/>
    <w:numStyleLink w:val="111111"/>
  </w:abstractNum>
  <w:abstractNum w:abstractNumId="13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37A3A7A"/>
    <w:multiLevelType w:val="multilevel"/>
    <w:tmpl w:val="E50805FC"/>
    <w:numStyleLink w:val="111111"/>
  </w:abstractNum>
  <w:abstractNum w:abstractNumId="15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A7CB1"/>
    <w:multiLevelType w:val="multilevel"/>
    <w:tmpl w:val="E50805FC"/>
    <w:numStyleLink w:val="111111"/>
  </w:abstractNum>
  <w:abstractNum w:abstractNumId="17">
    <w:nsid w:val="2D043C71"/>
    <w:multiLevelType w:val="multilevel"/>
    <w:tmpl w:val="E50805FC"/>
    <w:numStyleLink w:val="111111"/>
  </w:abstractNum>
  <w:abstractNum w:abstractNumId="18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D7591"/>
    <w:multiLevelType w:val="multilevel"/>
    <w:tmpl w:val="E50805FC"/>
    <w:numStyleLink w:val="111111"/>
  </w:abstractNum>
  <w:abstractNum w:abstractNumId="2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4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5EC33852"/>
    <w:multiLevelType w:val="multilevel"/>
    <w:tmpl w:val="E50805FC"/>
    <w:numStyleLink w:val="111111"/>
  </w:abstractNum>
  <w:abstractNum w:abstractNumId="26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FD60AB"/>
    <w:multiLevelType w:val="multilevel"/>
    <w:tmpl w:val="E50805FC"/>
    <w:numStyleLink w:val="111111"/>
  </w:abstractNum>
  <w:abstractNum w:abstractNumId="29">
    <w:nsid w:val="74FC42FC"/>
    <w:multiLevelType w:val="multilevel"/>
    <w:tmpl w:val="E50805FC"/>
    <w:numStyleLink w:val="111111"/>
  </w:abstractNum>
  <w:abstractNum w:abstractNumId="3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036BF8"/>
    <w:multiLevelType w:val="multilevel"/>
    <w:tmpl w:val="9D86CDB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3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4">
    <w:nsid w:val="7CF460F1"/>
    <w:multiLevelType w:val="multilevel"/>
    <w:tmpl w:val="E50805FC"/>
    <w:numStyleLink w:val="111111"/>
  </w:abstractNum>
  <w:abstractNum w:abstractNumId="35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33"/>
  </w:num>
  <w:num w:numId="2">
    <w:abstractNumId w:val="32"/>
  </w:num>
  <w:num w:numId="3">
    <w:abstractNumId w:val="15"/>
  </w:num>
  <w:num w:numId="4">
    <w:abstractNumId w:val="24"/>
  </w:num>
  <w:num w:numId="5">
    <w:abstractNumId w:val="29"/>
  </w:num>
  <w:num w:numId="6">
    <w:abstractNumId w:val="14"/>
  </w:num>
  <w:num w:numId="7">
    <w:abstractNumId w:val="7"/>
  </w:num>
  <w:num w:numId="8">
    <w:abstractNumId w:val="23"/>
  </w:num>
  <w:num w:numId="9">
    <w:abstractNumId w:val="0"/>
  </w:num>
  <w:num w:numId="10">
    <w:abstractNumId w:val="34"/>
  </w:num>
  <w:num w:numId="11">
    <w:abstractNumId w:val="28"/>
  </w:num>
  <w:num w:numId="12">
    <w:abstractNumId w:val="2"/>
  </w:num>
  <w:num w:numId="13">
    <w:abstractNumId w:val="19"/>
  </w:num>
  <w:num w:numId="14">
    <w:abstractNumId w:val="25"/>
  </w:num>
  <w:num w:numId="15">
    <w:abstractNumId w:val="8"/>
  </w:num>
  <w:num w:numId="16">
    <w:abstractNumId w:val="12"/>
  </w:num>
  <w:num w:numId="17">
    <w:abstractNumId w:val="9"/>
  </w:num>
  <w:num w:numId="18">
    <w:abstractNumId w:val="11"/>
  </w:num>
  <w:num w:numId="19">
    <w:abstractNumId w:val="35"/>
  </w:num>
  <w:num w:numId="20">
    <w:abstractNumId w:val="13"/>
  </w:num>
  <w:num w:numId="21">
    <w:abstractNumId w:val="16"/>
  </w:num>
  <w:num w:numId="22">
    <w:abstractNumId w:val="1"/>
  </w:num>
  <w:num w:numId="23">
    <w:abstractNumId w:val="21"/>
  </w:num>
  <w:num w:numId="24">
    <w:abstractNumId w:val="30"/>
  </w:num>
  <w:num w:numId="25">
    <w:abstractNumId w:val="20"/>
  </w:num>
  <w:num w:numId="26">
    <w:abstractNumId w:val="26"/>
  </w:num>
  <w:num w:numId="27">
    <w:abstractNumId w:val="4"/>
  </w:num>
  <w:num w:numId="28">
    <w:abstractNumId w:val="27"/>
  </w:num>
  <w:num w:numId="29">
    <w:abstractNumId w:val="5"/>
  </w:num>
  <w:num w:numId="30">
    <w:abstractNumId w:val="10"/>
  </w:num>
  <w:num w:numId="31">
    <w:abstractNumId w:val="6"/>
  </w:num>
  <w:num w:numId="32">
    <w:abstractNumId w:val="17"/>
  </w:num>
  <w:num w:numId="33">
    <w:abstractNumId w:val="3"/>
  </w:num>
  <w:num w:numId="34">
    <w:abstractNumId w:val="18"/>
  </w:num>
  <w:num w:numId="35">
    <w:abstractNumId w:val="2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C2"/>
    <w:rsid w:val="00010137"/>
    <w:rsid w:val="00011BC2"/>
    <w:rsid w:val="00014636"/>
    <w:rsid w:val="00070F0A"/>
    <w:rsid w:val="000861D6"/>
    <w:rsid w:val="00096928"/>
    <w:rsid w:val="000A3BC4"/>
    <w:rsid w:val="000C0E86"/>
    <w:rsid w:val="000C123D"/>
    <w:rsid w:val="000D2582"/>
    <w:rsid w:val="000D512C"/>
    <w:rsid w:val="000D5B43"/>
    <w:rsid w:val="000E1ECB"/>
    <w:rsid w:val="000E706B"/>
    <w:rsid w:val="000F071D"/>
    <w:rsid w:val="000F699D"/>
    <w:rsid w:val="000F72BC"/>
    <w:rsid w:val="00107683"/>
    <w:rsid w:val="00120852"/>
    <w:rsid w:val="00136AB0"/>
    <w:rsid w:val="00146EE7"/>
    <w:rsid w:val="00152D42"/>
    <w:rsid w:val="00167189"/>
    <w:rsid w:val="001848EF"/>
    <w:rsid w:val="00192B1F"/>
    <w:rsid w:val="001A04D2"/>
    <w:rsid w:val="001A2460"/>
    <w:rsid w:val="001C4CA7"/>
    <w:rsid w:val="001C501E"/>
    <w:rsid w:val="001D1B3D"/>
    <w:rsid w:val="001E62C2"/>
    <w:rsid w:val="002010CE"/>
    <w:rsid w:val="00220F20"/>
    <w:rsid w:val="00221605"/>
    <w:rsid w:val="00230FBA"/>
    <w:rsid w:val="00231AFA"/>
    <w:rsid w:val="00240177"/>
    <w:rsid w:val="002415C3"/>
    <w:rsid w:val="002561DE"/>
    <w:rsid w:val="00266BBF"/>
    <w:rsid w:val="002713F5"/>
    <w:rsid w:val="00271A5B"/>
    <w:rsid w:val="00280284"/>
    <w:rsid w:val="002911F7"/>
    <w:rsid w:val="0029531D"/>
    <w:rsid w:val="002B2E5E"/>
    <w:rsid w:val="002D0F79"/>
    <w:rsid w:val="002D53BB"/>
    <w:rsid w:val="0030571A"/>
    <w:rsid w:val="00311B7D"/>
    <w:rsid w:val="003163E5"/>
    <w:rsid w:val="00316BF9"/>
    <w:rsid w:val="00334295"/>
    <w:rsid w:val="00342CD1"/>
    <w:rsid w:val="0035370D"/>
    <w:rsid w:val="003552A5"/>
    <w:rsid w:val="0036437C"/>
    <w:rsid w:val="00372F19"/>
    <w:rsid w:val="003A2D0F"/>
    <w:rsid w:val="003E20D9"/>
    <w:rsid w:val="003E5B10"/>
    <w:rsid w:val="003F7F5C"/>
    <w:rsid w:val="004032B8"/>
    <w:rsid w:val="00405EAF"/>
    <w:rsid w:val="00417BAB"/>
    <w:rsid w:val="00417C90"/>
    <w:rsid w:val="00426E5D"/>
    <w:rsid w:val="00434948"/>
    <w:rsid w:val="004406B7"/>
    <w:rsid w:val="004510E3"/>
    <w:rsid w:val="00451ED4"/>
    <w:rsid w:val="0049063D"/>
    <w:rsid w:val="004A25A5"/>
    <w:rsid w:val="004B79E5"/>
    <w:rsid w:val="004D7ECD"/>
    <w:rsid w:val="004E4183"/>
    <w:rsid w:val="004F2201"/>
    <w:rsid w:val="00505D07"/>
    <w:rsid w:val="005128AB"/>
    <w:rsid w:val="00520421"/>
    <w:rsid w:val="00525A82"/>
    <w:rsid w:val="00526B0E"/>
    <w:rsid w:val="00532A64"/>
    <w:rsid w:val="005365C3"/>
    <w:rsid w:val="00555DA5"/>
    <w:rsid w:val="005619A3"/>
    <w:rsid w:val="0057513A"/>
    <w:rsid w:val="005752C0"/>
    <w:rsid w:val="00596E8E"/>
    <w:rsid w:val="005A5E42"/>
    <w:rsid w:val="005A6279"/>
    <w:rsid w:val="005B2BC5"/>
    <w:rsid w:val="005C1A6C"/>
    <w:rsid w:val="005D082B"/>
    <w:rsid w:val="005D1770"/>
    <w:rsid w:val="005E0CEE"/>
    <w:rsid w:val="00604EEA"/>
    <w:rsid w:val="00606C20"/>
    <w:rsid w:val="00616AB1"/>
    <w:rsid w:val="00640EE5"/>
    <w:rsid w:val="00645474"/>
    <w:rsid w:val="00657C5B"/>
    <w:rsid w:val="00661F70"/>
    <w:rsid w:val="006805F7"/>
    <w:rsid w:val="006826B1"/>
    <w:rsid w:val="00691998"/>
    <w:rsid w:val="0069599F"/>
    <w:rsid w:val="00695BEB"/>
    <w:rsid w:val="006A246F"/>
    <w:rsid w:val="006D019E"/>
    <w:rsid w:val="006D20EC"/>
    <w:rsid w:val="006E25F6"/>
    <w:rsid w:val="006E3C7B"/>
    <w:rsid w:val="006F3F68"/>
    <w:rsid w:val="006F5DD8"/>
    <w:rsid w:val="00700C6F"/>
    <w:rsid w:val="00705D58"/>
    <w:rsid w:val="00706E9A"/>
    <w:rsid w:val="00711287"/>
    <w:rsid w:val="00712828"/>
    <w:rsid w:val="007254D9"/>
    <w:rsid w:val="00727DC9"/>
    <w:rsid w:val="00737866"/>
    <w:rsid w:val="00753459"/>
    <w:rsid w:val="00755D75"/>
    <w:rsid w:val="007567F6"/>
    <w:rsid w:val="0077485F"/>
    <w:rsid w:val="007A098A"/>
    <w:rsid w:val="007A5E91"/>
    <w:rsid w:val="007B752F"/>
    <w:rsid w:val="007C20DC"/>
    <w:rsid w:val="007D15BC"/>
    <w:rsid w:val="007D3385"/>
    <w:rsid w:val="007F056F"/>
    <w:rsid w:val="008015E3"/>
    <w:rsid w:val="00827173"/>
    <w:rsid w:val="00832D20"/>
    <w:rsid w:val="00842E91"/>
    <w:rsid w:val="00851ACD"/>
    <w:rsid w:val="008562FC"/>
    <w:rsid w:val="008879AA"/>
    <w:rsid w:val="00891BF6"/>
    <w:rsid w:val="0089460E"/>
    <w:rsid w:val="008B52F0"/>
    <w:rsid w:val="008B7757"/>
    <w:rsid w:val="008C282B"/>
    <w:rsid w:val="008C6AC0"/>
    <w:rsid w:val="008C7473"/>
    <w:rsid w:val="008D0A76"/>
    <w:rsid w:val="008E52A3"/>
    <w:rsid w:val="0090529C"/>
    <w:rsid w:val="009150E5"/>
    <w:rsid w:val="009154EA"/>
    <w:rsid w:val="00915A83"/>
    <w:rsid w:val="00925A05"/>
    <w:rsid w:val="009345E1"/>
    <w:rsid w:val="00936767"/>
    <w:rsid w:val="00952B10"/>
    <w:rsid w:val="00956596"/>
    <w:rsid w:val="00956614"/>
    <w:rsid w:val="00956FE3"/>
    <w:rsid w:val="00976420"/>
    <w:rsid w:val="00994662"/>
    <w:rsid w:val="009B33C2"/>
    <w:rsid w:val="009C2728"/>
    <w:rsid w:val="009F0E46"/>
    <w:rsid w:val="009F194F"/>
    <w:rsid w:val="009F7BE6"/>
    <w:rsid w:val="00A035B8"/>
    <w:rsid w:val="00A12792"/>
    <w:rsid w:val="00A13172"/>
    <w:rsid w:val="00A1495C"/>
    <w:rsid w:val="00A20105"/>
    <w:rsid w:val="00A35340"/>
    <w:rsid w:val="00A479C5"/>
    <w:rsid w:val="00A51EB9"/>
    <w:rsid w:val="00A67777"/>
    <w:rsid w:val="00A718E4"/>
    <w:rsid w:val="00A7649D"/>
    <w:rsid w:val="00A84E06"/>
    <w:rsid w:val="00A93A34"/>
    <w:rsid w:val="00AA474A"/>
    <w:rsid w:val="00AA55CA"/>
    <w:rsid w:val="00AB1A8A"/>
    <w:rsid w:val="00AC120C"/>
    <w:rsid w:val="00AC61F6"/>
    <w:rsid w:val="00AF6591"/>
    <w:rsid w:val="00AF673B"/>
    <w:rsid w:val="00AF6CDB"/>
    <w:rsid w:val="00B10CA7"/>
    <w:rsid w:val="00B26E19"/>
    <w:rsid w:val="00B27113"/>
    <w:rsid w:val="00B436FC"/>
    <w:rsid w:val="00B515BB"/>
    <w:rsid w:val="00B646BB"/>
    <w:rsid w:val="00B74258"/>
    <w:rsid w:val="00B77013"/>
    <w:rsid w:val="00B7735B"/>
    <w:rsid w:val="00B82C78"/>
    <w:rsid w:val="00B82C81"/>
    <w:rsid w:val="00B83132"/>
    <w:rsid w:val="00B84A91"/>
    <w:rsid w:val="00BA7D19"/>
    <w:rsid w:val="00BB6C60"/>
    <w:rsid w:val="00BC68A8"/>
    <w:rsid w:val="00BD0E9A"/>
    <w:rsid w:val="00BE143F"/>
    <w:rsid w:val="00BE15FD"/>
    <w:rsid w:val="00BE4D3A"/>
    <w:rsid w:val="00BE52E3"/>
    <w:rsid w:val="00BF268F"/>
    <w:rsid w:val="00BF49E2"/>
    <w:rsid w:val="00C02217"/>
    <w:rsid w:val="00C044C8"/>
    <w:rsid w:val="00C1161B"/>
    <w:rsid w:val="00C12978"/>
    <w:rsid w:val="00C259A7"/>
    <w:rsid w:val="00C26CAF"/>
    <w:rsid w:val="00C4779A"/>
    <w:rsid w:val="00C47EE9"/>
    <w:rsid w:val="00C54445"/>
    <w:rsid w:val="00C63D41"/>
    <w:rsid w:val="00C74BB3"/>
    <w:rsid w:val="00C80E02"/>
    <w:rsid w:val="00C8491D"/>
    <w:rsid w:val="00C84DD5"/>
    <w:rsid w:val="00CA0C94"/>
    <w:rsid w:val="00CA1345"/>
    <w:rsid w:val="00CA6B91"/>
    <w:rsid w:val="00CB02E3"/>
    <w:rsid w:val="00CB6BAC"/>
    <w:rsid w:val="00CC0977"/>
    <w:rsid w:val="00CC6922"/>
    <w:rsid w:val="00CD49A9"/>
    <w:rsid w:val="00D2493B"/>
    <w:rsid w:val="00D26E50"/>
    <w:rsid w:val="00D316C1"/>
    <w:rsid w:val="00D317EE"/>
    <w:rsid w:val="00D335D4"/>
    <w:rsid w:val="00D56279"/>
    <w:rsid w:val="00D612EF"/>
    <w:rsid w:val="00D61B10"/>
    <w:rsid w:val="00D61E0B"/>
    <w:rsid w:val="00D851C2"/>
    <w:rsid w:val="00D86A52"/>
    <w:rsid w:val="00DD4A62"/>
    <w:rsid w:val="00DF3278"/>
    <w:rsid w:val="00E2083C"/>
    <w:rsid w:val="00E30123"/>
    <w:rsid w:val="00E450D4"/>
    <w:rsid w:val="00E52E8F"/>
    <w:rsid w:val="00E63E1F"/>
    <w:rsid w:val="00E66459"/>
    <w:rsid w:val="00E81FFF"/>
    <w:rsid w:val="00E82ED2"/>
    <w:rsid w:val="00E83F47"/>
    <w:rsid w:val="00E9455E"/>
    <w:rsid w:val="00EB1A48"/>
    <w:rsid w:val="00ED7034"/>
    <w:rsid w:val="00EF0FDE"/>
    <w:rsid w:val="00F00196"/>
    <w:rsid w:val="00F001C1"/>
    <w:rsid w:val="00F00C56"/>
    <w:rsid w:val="00F1611E"/>
    <w:rsid w:val="00F33D08"/>
    <w:rsid w:val="00F677A1"/>
    <w:rsid w:val="00FA02A6"/>
    <w:rsid w:val="00FA189D"/>
    <w:rsid w:val="00FA5219"/>
    <w:rsid w:val="00FA6043"/>
    <w:rsid w:val="00FB41DF"/>
    <w:rsid w:val="00FD1F89"/>
    <w:rsid w:val="00FD20F8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02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 w:qFormat="1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Heading1">
    <w:name w:val="heading 1"/>
    <w:basedOn w:val="Normal"/>
    <w:next w:val="Paragraph"/>
    <w:qFormat/>
    <w:rsid w:val="00A93A34"/>
    <w:pPr>
      <w:keepNext/>
      <w:numPr>
        <w:numId w:val="36"/>
      </w:numPr>
      <w:spacing w:before="240" w:after="240"/>
      <w:outlineLvl w:val="0"/>
    </w:pPr>
    <w:rPr>
      <w:rFonts w:cs="Arial"/>
      <w:b/>
      <w:kern w:val="32"/>
      <w:szCs w:val="32"/>
    </w:rPr>
  </w:style>
  <w:style w:type="paragraph" w:styleId="Heading2">
    <w:name w:val="heading 2"/>
    <w:basedOn w:val="Normal"/>
    <w:next w:val="Paragraph"/>
    <w:qFormat/>
    <w:rsid w:val="00A93A34"/>
    <w:pPr>
      <w:keepNext/>
      <w:numPr>
        <w:ilvl w:val="1"/>
        <w:numId w:val="36"/>
      </w:numPr>
      <w:spacing w:before="240" w:after="240"/>
      <w:outlineLvl w:val="1"/>
    </w:pPr>
    <w:rPr>
      <w:rFonts w:cs="Arial"/>
      <w:szCs w:val="28"/>
    </w:rPr>
  </w:style>
  <w:style w:type="paragraph" w:styleId="Heading3">
    <w:name w:val="heading 3"/>
    <w:basedOn w:val="Normal"/>
    <w:next w:val="Paragraph"/>
    <w:qFormat/>
    <w:rsid w:val="00A93A34"/>
    <w:pPr>
      <w:keepNext/>
      <w:numPr>
        <w:ilvl w:val="2"/>
        <w:numId w:val="36"/>
      </w:numPr>
      <w:spacing w:before="240"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Paragraph"/>
    <w:rsid w:val="00A93A34"/>
    <w:pPr>
      <w:keepNext/>
      <w:numPr>
        <w:ilvl w:val="3"/>
        <w:numId w:val="36"/>
      </w:numPr>
      <w:spacing w:before="240" w:after="240"/>
      <w:outlineLvl w:val="3"/>
    </w:pPr>
    <w:rPr>
      <w:bCs/>
      <w:szCs w:val="28"/>
    </w:rPr>
  </w:style>
  <w:style w:type="paragraph" w:styleId="Heading5">
    <w:name w:val="heading 5"/>
    <w:basedOn w:val="Normal"/>
    <w:next w:val="Paragraph"/>
    <w:rsid w:val="00A93A34"/>
    <w:pPr>
      <w:numPr>
        <w:ilvl w:val="4"/>
        <w:numId w:val="36"/>
      </w:numPr>
      <w:spacing w:before="240"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Paragraph"/>
    <w:rsid w:val="00A93A34"/>
    <w:pPr>
      <w:numPr>
        <w:ilvl w:val="5"/>
        <w:numId w:val="36"/>
      </w:numPr>
      <w:spacing w:before="240" w:after="240"/>
      <w:outlineLvl w:val="5"/>
    </w:pPr>
    <w:rPr>
      <w:bCs/>
    </w:rPr>
  </w:style>
  <w:style w:type="paragraph" w:styleId="Heading7">
    <w:name w:val="heading 7"/>
    <w:basedOn w:val="Normal"/>
    <w:next w:val="Paragraph"/>
    <w:rsid w:val="00A93A34"/>
    <w:pPr>
      <w:numPr>
        <w:ilvl w:val="6"/>
        <w:numId w:val="36"/>
      </w:numPr>
      <w:spacing w:before="240" w:after="240"/>
      <w:outlineLvl w:val="6"/>
    </w:pPr>
  </w:style>
  <w:style w:type="paragraph" w:styleId="Heading8">
    <w:name w:val="heading 8"/>
    <w:basedOn w:val="Normal"/>
    <w:next w:val="Paragraph"/>
    <w:rsid w:val="00A93A34"/>
    <w:pPr>
      <w:numPr>
        <w:ilvl w:val="7"/>
        <w:numId w:val="36"/>
      </w:numPr>
      <w:spacing w:before="240" w:after="240"/>
      <w:outlineLvl w:val="7"/>
    </w:pPr>
    <w:rPr>
      <w:iCs/>
    </w:rPr>
  </w:style>
  <w:style w:type="paragraph" w:styleId="Heading9">
    <w:name w:val="heading 9"/>
    <w:basedOn w:val="Normal"/>
    <w:next w:val="Normal"/>
    <w:rsid w:val="00A93A34"/>
    <w:pPr>
      <w:numPr>
        <w:ilvl w:val="8"/>
        <w:numId w:val="36"/>
      </w:numPr>
      <w:spacing w:before="240" w:after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56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qFormat/>
    <w:rsid w:val="00C74BB3"/>
    <w:pPr>
      <w:spacing w:line="200" w:lineRule="atLeast"/>
    </w:pPr>
    <w:rPr>
      <w:spacing w:val="-5"/>
      <w:sz w:val="16"/>
    </w:rPr>
  </w:style>
  <w:style w:type="paragraph" w:customStyle="1" w:styleId="Paragraph">
    <w:name w:val="Paragraph"/>
    <w:basedOn w:val="Normal"/>
    <w:qFormat/>
    <w:rsid w:val="007F056F"/>
    <w:pPr>
      <w:ind w:left="2608"/>
    </w:pPr>
  </w:style>
  <w:style w:type="paragraph" w:customStyle="1" w:styleId="ListHeader">
    <w:name w:val="List Header"/>
    <w:basedOn w:val="Heading1"/>
    <w:next w:val="Paragraph"/>
    <w:qFormat/>
    <w:rsid w:val="00A93A34"/>
    <w:pPr>
      <w:numPr>
        <w:numId w:val="23"/>
      </w:numPr>
    </w:pPr>
    <w:rPr>
      <w:b w:val="0"/>
    </w:rPr>
  </w:style>
  <w:style w:type="table" w:styleId="TableGrid">
    <w:name w:val="Table Grid"/>
    <w:basedOn w:val="TableNormal"/>
    <w:rsid w:val="001848EF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">
    <w:name w:val="blank"/>
    <w:basedOn w:val="Footer"/>
    <w:rsid w:val="00FA189D"/>
    <w:pPr>
      <w:spacing w:line="120" w:lineRule="auto"/>
    </w:pPr>
    <w:rPr>
      <w:sz w:val="2"/>
    </w:rPr>
  </w:style>
  <w:style w:type="paragraph" w:customStyle="1" w:styleId="Bullets">
    <w:name w:val="Bullets"/>
    <w:basedOn w:val="Normal"/>
    <w:qFormat/>
    <w:rsid w:val="00220F20"/>
    <w:pPr>
      <w:numPr>
        <w:numId w:val="31"/>
      </w:numPr>
    </w:pPr>
  </w:style>
  <w:style w:type="paragraph" w:styleId="BodyTextFirstIndent">
    <w:name w:val="Body Text First Indent"/>
    <w:basedOn w:val="Normal"/>
    <w:qFormat/>
    <w:rsid w:val="003163E5"/>
    <w:pPr>
      <w:ind w:left="2608" w:hanging="2608"/>
    </w:pPr>
  </w:style>
  <w:style w:type="numbering" w:styleId="111111">
    <w:name w:val="Outline List 2"/>
    <w:basedOn w:val="NoList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qFormat/>
    <w:rsid w:val="00B10CA7"/>
    <w:pPr>
      <w:numPr>
        <w:numId w:val="35"/>
      </w:numPr>
    </w:pPr>
  </w:style>
  <w:style w:type="paragraph" w:customStyle="1" w:styleId="ListNumberedC1">
    <w:name w:val="List Numbered C1"/>
    <w:basedOn w:val="ListNumbered"/>
    <w:qFormat/>
    <w:rsid w:val="006805F7"/>
    <w:pPr>
      <w:tabs>
        <w:tab w:val="clear" w:pos="0"/>
      </w:tabs>
      <w:ind w:left="2608" w:hanging="1304"/>
    </w:pPr>
  </w:style>
  <w:style w:type="paragraph" w:styleId="BalloonText">
    <w:name w:val="Balloon Text"/>
    <w:basedOn w:val="Normal"/>
    <w:link w:val="BalloonTextChar"/>
    <w:rsid w:val="00316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BF9"/>
    <w:rPr>
      <w:rFonts w:ascii="Tahoma" w:hAnsi="Tahoma" w:cs="Tahoma"/>
      <w:sz w:val="16"/>
      <w:szCs w:val="16"/>
      <w:lang w:val="en-GB" w:eastAsia="zh-CN" w:bidi="ar-SA"/>
    </w:rPr>
  </w:style>
  <w:style w:type="character" w:styleId="Hyperlink">
    <w:name w:val="Hyperlink"/>
    <w:basedOn w:val="DefaultParagraphFont"/>
    <w:rsid w:val="004406B7"/>
    <w:rPr>
      <w:color w:val="61A521" w:themeColor="hyperlink"/>
      <w:u w:val="single"/>
    </w:rPr>
  </w:style>
  <w:style w:type="paragraph" w:customStyle="1" w:styleId="FooterHIGHLIGHT">
    <w:name w:val="Footer HIGHLIGHT"/>
    <w:basedOn w:val="Footer"/>
    <w:link w:val="FooterHIGHLIGHTChar"/>
    <w:qFormat/>
    <w:rsid w:val="004406B7"/>
    <w:rPr>
      <w:b/>
      <w:caps/>
    </w:rPr>
  </w:style>
  <w:style w:type="character" w:customStyle="1" w:styleId="FooterChar">
    <w:name w:val="Footer Char"/>
    <w:basedOn w:val="DefaultParagraphFont"/>
    <w:link w:val="Footer"/>
    <w:rsid w:val="00C74BB3"/>
    <w:rPr>
      <w:rFonts w:ascii="Arial" w:hAnsi="Arial"/>
      <w:spacing w:val="-5"/>
      <w:sz w:val="16"/>
      <w:szCs w:val="24"/>
      <w:lang w:val="en-GB" w:eastAsia="zh-CN" w:bidi="ar-SA"/>
    </w:rPr>
  </w:style>
  <w:style w:type="character" w:customStyle="1" w:styleId="FooterHIGHLIGHTChar">
    <w:name w:val="Footer HIGHLIGHT Char"/>
    <w:basedOn w:val="FooterChar"/>
    <w:link w:val="FooterHIGHLIGHT"/>
    <w:rsid w:val="004406B7"/>
    <w:rPr>
      <w:rFonts w:ascii="Arial" w:hAnsi="Arial"/>
      <w:b/>
      <w:caps/>
      <w:spacing w:val="-5"/>
      <w:sz w:val="16"/>
      <w:szCs w:val="24"/>
      <w:lang w:val="en-GB" w:eastAsia="zh-CN" w:bidi="ar-SA"/>
    </w:rPr>
  </w:style>
  <w:style w:type="paragraph" w:customStyle="1" w:styleId="Default">
    <w:name w:val="Default"/>
    <w:rsid w:val="00C849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BE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 w:qFormat="1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Heading1">
    <w:name w:val="heading 1"/>
    <w:basedOn w:val="Normal"/>
    <w:next w:val="Paragraph"/>
    <w:qFormat/>
    <w:rsid w:val="00A93A34"/>
    <w:pPr>
      <w:keepNext/>
      <w:numPr>
        <w:numId w:val="36"/>
      </w:numPr>
      <w:spacing w:before="240" w:after="240"/>
      <w:outlineLvl w:val="0"/>
    </w:pPr>
    <w:rPr>
      <w:rFonts w:cs="Arial"/>
      <w:b/>
      <w:kern w:val="32"/>
      <w:szCs w:val="32"/>
    </w:rPr>
  </w:style>
  <w:style w:type="paragraph" w:styleId="Heading2">
    <w:name w:val="heading 2"/>
    <w:basedOn w:val="Normal"/>
    <w:next w:val="Paragraph"/>
    <w:qFormat/>
    <w:rsid w:val="00A93A34"/>
    <w:pPr>
      <w:keepNext/>
      <w:numPr>
        <w:ilvl w:val="1"/>
        <w:numId w:val="36"/>
      </w:numPr>
      <w:spacing w:before="240" w:after="240"/>
      <w:outlineLvl w:val="1"/>
    </w:pPr>
    <w:rPr>
      <w:rFonts w:cs="Arial"/>
      <w:szCs w:val="28"/>
    </w:rPr>
  </w:style>
  <w:style w:type="paragraph" w:styleId="Heading3">
    <w:name w:val="heading 3"/>
    <w:basedOn w:val="Normal"/>
    <w:next w:val="Paragraph"/>
    <w:qFormat/>
    <w:rsid w:val="00A93A34"/>
    <w:pPr>
      <w:keepNext/>
      <w:numPr>
        <w:ilvl w:val="2"/>
        <w:numId w:val="36"/>
      </w:numPr>
      <w:spacing w:before="240"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Paragraph"/>
    <w:rsid w:val="00A93A34"/>
    <w:pPr>
      <w:keepNext/>
      <w:numPr>
        <w:ilvl w:val="3"/>
        <w:numId w:val="36"/>
      </w:numPr>
      <w:spacing w:before="240" w:after="240"/>
      <w:outlineLvl w:val="3"/>
    </w:pPr>
    <w:rPr>
      <w:bCs/>
      <w:szCs w:val="28"/>
    </w:rPr>
  </w:style>
  <w:style w:type="paragraph" w:styleId="Heading5">
    <w:name w:val="heading 5"/>
    <w:basedOn w:val="Normal"/>
    <w:next w:val="Paragraph"/>
    <w:rsid w:val="00A93A34"/>
    <w:pPr>
      <w:numPr>
        <w:ilvl w:val="4"/>
        <w:numId w:val="36"/>
      </w:numPr>
      <w:spacing w:before="240"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Paragraph"/>
    <w:rsid w:val="00A93A34"/>
    <w:pPr>
      <w:numPr>
        <w:ilvl w:val="5"/>
        <w:numId w:val="36"/>
      </w:numPr>
      <w:spacing w:before="240" w:after="240"/>
      <w:outlineLvl w:val="5"/>
    </w:pPr>
    <w:rPr>
      <w:bCs/>
    </w:rPr>
  </w:style>
  <w:style w:type="paragraph" w:styleId="Heading7">
    <w:name w:val="heading 7"/>
    <w:basedOn w:val="Normal"/>
    <w:next w:val="Paragraph"/>
    <w:rsid w:val="00A93A34"/>
    <w:pPr>
      <w:numPr>
        <w:ilvl w:val="6"/>
        <w:numId w:val="36"/>
      </w:numPr>
      <w:spacing w:before="240" w:after="240"/>
      <w:outlineLvl w:val="6"/>
    </w:pPr>
  </w:style>
  <w:style w:type="paragraph" w:styleId="Heading8">
    <w:name w:val="heading 8"/>
    <w:basedOn w:val="Normal"/>
    <w:next w:val="Paragraph"/>
    <w:rsid w:val="00A93A34"/>
    <w:pPr>
      <w:numPr>
        <w:ilvl w:val="7"/>
        <w:numId w:val="36"/>
      </w:numPr>
      <w:spacing w:before="240" w:after="240"/>
      <w:outlineLvl w:val="7"/>
    </w:pPr>
    <w:rPr>
      <w:iCs/>
    </w:rPr>
  </w:style>
  <w:style w:type="paragraph" w:styleId="Heading9">
    <w:name w:val="heading 9"/>
    <w:basedOn w:val="Normal"/>
    <w:next w:val="Normal"/>
    <w:rsid w:val="00A93A34"/>
    <w:pPr>
      <w:numPr>
        <w:ilvl w:val="8"/>
        <w:numId w:val="36"/>
      </w:numPr>
      <w:spacing w:before="240" w:after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56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qFormat/>
    <w:rsid w:val="00C74BB3"/>
    <w:pPr>
      <w:spacing w:line="200" w:lineRule="atLeast"/>
    </w:pPr>
    <w:rPr>
      <w:spacing w:val="-5"/>
      <w:sz w:val="16"/>
    </w:rPr>
  </w:style>
  <w:style w:type="paragraph" w:customStyle="1" w:styleId="Paragraph">
    <w:name w:val="Paragraph"/>
    <w:basedOn w:val="Normal"/>
    <w:qFormat/>
    <w:rsid w:val="007F056F"/>
    <w:pPr>
      <w:ind w:left="2608"/>
    </w:pPr>
  </w:style>
  <w:style w:type="paragraph" w:customStyle="1" w:styleId="ListHeader">
    <w:name w:val="List Header"/>
    <w:basedOn w:val="Heading1"/>
    <w:next w:val="Paragraph"/>
    <w:qFormat/>
    <w:rsid w:val="00A93A34"/>
    <w:pPr>
      <w:numPr>
        <w:numId w:val="23"/>
      </w:numPr>
    </w:pPr>
    <w:rPr>
      <w:b w:val="0"/>
    </w:rPr>
  </w:style>
  <w:style w:type="table" w:styleId="TableGrid">
    <w:name w:val="Table Grid"/>
    <w:basedOn w:val="TableNormal"/>
    <w:rsid w:val="001848EF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">
    <w:name w:val="blank"/>
    <w:basedOn w:val="Footer"/>
    <w:rsid w:val="00FA189D"/>
    <w:pPr>
      <w:spacing w:line="120" w:lineRule="auto"/>
    </w:pPr>
    <w:rPr>
      <w:sz w:val="2"/>
    </w:rPr>
  </w:style>
  <w:style w:type="paragraph" w:customStyle="1" w:styleId="Bullets">
    <w:name w:val="Bullets"/>
    <w:basedOn w:val="Normal"/>
    <w:qFormat/>
    <w:rsid w:val="00220F20"/>
    <w:pPr>
      <w:numPr>
        <w:numId w:val="31"/>
      </w:numPr>
    </w:pPr>
  </w:style>
  <w:style w:type="paragraph" w:styleId="BodyTextFirstIndent">
    <w:name w:val="Body Text First Indent"/>
    <w:basedOn w:val="Normal"/>
    <w:qFormat/>
    <w:rsid w:val="003163E5"/>
    <w:pPr>
      <w:ind w:left="2608" w:hanging="2608"/>
    </w:pPr>
  </w:style>
  <w:style w:type="numbering" w:styleId="111111">
    <w:name w:val="Outline List 2"/>
    <w:basedOn w:val="NoList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qFormat/>
    <w:rsid w:val="00B10CA7"/>
    <w:pPr>
      <w:numPr>
        <w:numId w:val="35"/>
      </w:numPr>
    </w:pPr>
  </w:style>
  <w:style w:type="paragraph" w:customStyle="1" w:styleId="ListNumberedC1">
    <w:name w:val="List Numbered C1"/>
    <w:basedOn w:val="ListNumbered"/>
    <w:qFormat/>
    <w:rsid w:val="006805F7"/>
    <w:pPr>
      <w:tabs>
        <w:tab w:val="clear" w:pos="0"/>
      </w:tabs>
      <w:ind w:left="2608" w:hanging="1304"/>
    </w:pPr>
  </w:style>
  <w:style w:type="paragraph" w:styleId="BalloonText">
    <w:name w:val="Balloon Text"/>
    <w:basedOn w:val="Normal"/>
    <w:link w:val="BalloonTextChar"/>
    <w:rsid w:val="00316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BF9"/>
    <w:rPr>
      <w:rFonts w:ascii="Tahoma" w:hAnsi="Tahoma" w:cs="Tahoma"/>
      <w:sz w:val="16"/>
      <w:szCs w:val="16"/>
      <w:lang w:val="en-GB" w:eastAsia="zh-CN" w:bidi="ar-SA"/>
    </w:rPr>
  </w:style>
  <w:style w:type="character" w:styleId="Hyperlink">
    <w:name w:val="Hyperlink"/>
    <w:basedOn w:val="DefaultParagraphFont"/>
    <w:rsid w:val="004406B7"/>
    <w:rPr>
      <w:color w:val="61A521" w:themeColor="hyperlink"/>
      <w:u w:val="single"/>
    </w:rPr>
  </w:style>
  <w:style w:type="paragraph" w:customStyle="1" w:styleId="FooterHIGHLIGHT">
    <w:name w:val="Footer HIGHLIGHT"/>
    <w:basedOn w:val="Footer"/>
    <w:link w:val="FooterHIGHLIGHTChar"/>
    <w:qFormat/>
    <w:rsid w:val="004406B7"/>
    <w:rPr>
      <w:b/>
      <w:caps/>
    </w:rPr>
  </w:style>
  <w:style w:type="character" w:customStyle="1" w:styleId="FooterChar">
    <w:name w:val="Footer Char"/>
    <w:basedOn w:val="DefaultParagraphFont"/>
    <w:link w:val="Footer"/>
    <w:rsid w:val="00C74BB3"/>
    <w:rPr>
      <w:rFonts w:ascii="Arial" w:hAnsi="Arial"/>
      <w:spacing w:val="-5"/>
      <w:sz w:val="16"/>
      <w:szCs w:val="24"/>
      <w:lang w:val="en-GB" w:eastAsia="zh-CN" w:bidi="ar-SA"/>
    </w:rPr>
  </w:style>
  <w:style w:type="character" w:customStyle="1" w:styleId="FooterHIGHLIGHTChar">
    <w:name w:val="Footer HIGHLIGHT Char"/>
    <w:basedOn w:val="FooterChar"/>
    <w:link w:val="FooterHIGHLIGHT"/>
    <w:rsid w:val="004406B7"/>
    <w:rPr>
      <w:rFonts w:ascii="Arial" w:hAnsi="Arial"/>
      <w:b/>
      <w:caps/>
      <w:spacing w:val="-5"/>
      <w:sz w:val="16"/>
      <w:szCs w:val="24"/>
      <w:lang w:val="en-GB" w:eastAsia="zh-CN" w:bidi="ar-SA"/>
    </w:rPr>
  </w:style>
  <w:style w:type="paragraph" w:customStyle="1" w:styleId="Default">
    <w:name w:val="Default"/>
    <w:rsid w:val="00C849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BE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T\Office\Liikenneturvan%20kirjelomakepohja%202013%20(ID%2014529).dotx" TargetMode="External"/></Relationships>
</file>

<file path=word/theme/theme1.xml><?xml version="1.0" encoding="utf-8"?>
<a:theme xmlns:a="http://schemas.openxmlformats.org/drawingml/2006/main" name="Office Theme">
  <a:themeElements>
    <a:clrScheme name="Liikenneturva">
      <a:dk1>
        <a:sysClr val="windowText" lastClr="000000"/>
      </a:dk1>
      <a:lt1>
        <a:sysClr val="window" lastClr="FFFFFF"/>
      </a:lt1>
      <a:dk2>
        <a:srgbClr val="89BC58"/>
      </a:dk2>
      <a:lt2>
        <a:srgbClr val="E6E6E6"/>
      </a:lt2>
      <a:accent1>
        <a:srgbClr val="61A521"/>
      </a:accent1>
      <a:accent2>
        <a:srgbClr val="EB7D17"/>
      </a:accent2>
      <a:accent3>
        <a:srgbClr val="0066AC"/>
      </a:accent3>
      <a:accent4>
        <a:srgbClr val="009CC8"/>
      </a:accent4>
      <a:accent5>
        <a:srgbClr val="999999"/>
      </a:accent5>
      <a:accent6>
        <a:srgbClr val="B0D290"/>
      </a:accent6>
      <a:hlink>
        <a:srgbClr val="61A521"/>
      </a:hlink>
      <a:folHlink>
        <a:srgbClr val="9999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\LT\Office\Liikenneturvan kirjelomakepohja 2013 (ID 14529).dotx</Template>
  <TotalTime>6</TotalTime>
  <Pages>1</Pages>
  <Words>332</Words>
  <Characters>1896</Characters>
  <Application>Microsoft Macintosh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Liikenneturva</vt:lpstr>
      <vt:lpstr>Liikenneturva</vt:lpstr>
    </vt:vector>
  </TitlesOfParts>
  <Company>grow.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Liikenneturva</dc:title>
  <dc:creator>Sini Aarnio-Kurki</dc:creator>
  <cp:lastModifiedBy>Matti Tarvainen</cp:lastModifiedBy>
  <cp:revision>3</cp:revision>
  <cp:lastPrinted>2012-11-01T12:43:00Z</cp:lastPrinted>
  <dcterms:created xsi:type="dcterms:W3CDTF">2018-11-15T19:12:00Z</dcterms:created>
  <dcterms:modified xsi:type="dcterms:W3CDTF">2018-11-15T19:18:00Z</dcterms:modified>
</cp:coreProperties>
</file>