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4AC" w:rsidRDefault="00E814AC" w:rsidP="000E2125">
      <w:pPr>
        <w:spacing w:after="0" w:line="280" w:lineRule="exact"/>
        <w:rPr>
          <w:rFonts w:ascii="Arial" w:hAnsi="Arial" w:cs="Arial"/>
        </w:rPr>
      </w:pPr>
    </w:p>
    <w:p w:rsidR="00E814AC" w:rsidRDefault="00E814AC" w:rsidP="000E2125">
      <w:pPr>
        <w:spacing w:after="0" w:line="280" w:lineRule="exact"/>
        <w:rPr>
          <w:rFonts w:ascii="Arial" w:hAnsi="Arial" w:cs="Arial"/>
        </w:rPr>
      </w:pPr>
    </w:p>
    <w:p w:rsidR="00E814AC" w:rsidRDefault="00E814AC" w:rsidP="000E2125">
      <w:pPr>
        <w:spacing w:after="0" w:line="280" w:lineRule="exact"/>
        <w:rPr>
          <w:rFonts w:ascii="Arial" w:hAnsi="Arial" w:cs="Arial"/>
        </w:rPr>
      </w:pPr>
    </w:p>
    <w:p w:rsidR="000E2125" w:rsidRDefault="000E2125" w:rsidP="000E2125">
      <w:pPr>
        <w:spacing w:after="0" w:line="280" w:lineRule="exact"/>
        <w:rPr>
          <w:rFonts w:ascii="Arial" w:hAnsi="Arial" w:cs="Arial"/>
        </w:rPr>
      </w:pPr>
      <w:r w:rsidRPr="00EF7A7A">
        <w:rPr>
          <w:rFonts w:ascii="Arial" w:hAnsi="Arial" w:cs="Arial"/>
        </w:rPr>
        <w:t>Opetus- ja kulttuuriministeriö</w:t>
      </w:r>
    </w:p>
    <w:p w:rsidR="000E2125" w:rsidRPr="00C0071B" w:rsidRDefault="0012557A" w:rsidP="000E2125">
      <w:pPr>
        <w:spacing w:after="0" w:line="280" w:lineRule="exact"/>
        <w:rPr>
          <w:rFonts w:ascii="Arial" w:hAnsi="Arial" w:cs="Arial"/>
        </w:rPr>
      </w:pPr>
      <w:hyperlink r:id="rId10" w:history="1">
        <w:r w:rsidR="000E2125" w:rsidRPr="00C0071B">
          <w:rPr>
            <w:rStyle w:val="Hyperlinkki"/>
            <w:rFonts w:ascii="Arial" w:hAnsi="Arial" w:cs="Arial"/>
            <w:color w:val="auto"/>
            <w:u w:val="none"/>
          </w:rPr>
          <w:t>kirjaamo@minedu.fi</w:t>
        </w:r>
      </w:hyperlink>
      <w:r w:rsidR="00DB1334">
        <w:rPr>
          <w:rStyle w:val="Hyperlinkki"/>
          <w:rFonts w:ascii="Arial" w:hAnsi="Arial" w:cs="Arial"/>
          <w:color w:val="auto"/>
          <w:u w:val="none"/>
        </w:rPr>
        <w:t>, anna.kankaanpaa@minedu</w:t>
      </w:r>
      <w:r w:rsidR="00367E9E">
        <w:rPr>
          <w:rStyle w:val="Hyperlinkki"/>
          <w:rFonts w:ascii="Arial" w:hAnsi="Arial" w:cs="Arial"/>
          <w:color w:val="auto"/>
          <w:u w:val="none"/>
        </w:rPr>
        <w:t>.fi</w:t>
      </w:r>
    </w:p>
    <w:p w:rsidR="000E2125" w:rsidRDefault="000E2125" w:rsidP="000E2125">
      <w:pPr>
        <w:spacing w:after="0" w:line="280" w:lineRule="exact"/>
        <w:rPr>
          <w:rFonts w:ascii="Arial" w:hAnsi="Arial" w:cs="Arial"/>
        </w:rPr>
      </w:pPr>
    </w:p>
    <w:p w:rsidR="000E2125" w:rsidRDefault="000E2125" w:rsidP="000E2125">
      <w:pPr>
        <w:spacing w:after="0" w:line="280" w:lineRule="exact"/>
        <w:rPr>
          <w:rFonts w:ascii="Arial" w:hAnsi="Arial" w:cs="Arial"/>
        </w:rPr>
      </w:pPr>
    </w:p>
    <w:p w:rsidR="000E2125" w:rsidRDefault="000E2125" w:rsidP="000E2125">
      <w:pPr>
        <w:spacing w:after="0" w:line="280" w:lineRule="exact"/>
        <w:rPr>
          <w:rFonts w:ascii="Arial" w:hAnsi="Arial" w:cs="Arial"/>
          <w:b/>
          <w:color w:val="000000" w:themeColor="text1"/>
        </w:rPr>
      </w:pPr>
    </w:p>
    <w:p w:rsidR="00E814AC" w:rsidRDefault="00E814AC" w:rsidP="000E2125">
      <w:pPr>
        <w:spacing w:after="0" w:line="280" w:lineRule="exact"/>
        <w:rPr>
          <w:rFonts w:ascii="Arial" w:hAnsi="Arial" w:cs="Arial"/>
          <w:b/>
          <w:color w:val="000000" w:themeColor="text1"/>
        </w:rPr>
      </w:pPr>
    </w:p>
    <w:p w:rsidR="000E2125" w:rsidRPr="008475B1" w:rsidRDefault="000E2125" w:rsidP="008475B1">
      <w:pPr>
        <w:spacing w:after="0" w:line="280" w:lineRule="exact"/>
        <w:rPr>
          <w:rFonts w:ascii="Arial" w:hAnsi="Arial" w:cs="Arial"/>
          <w:b/>
          <w:bCs/>
          <w:color w:val="000000" w:themeColor="text1"/>
        </w:rPr>
      </w:pPr>
      <w:r w:rsidRPr="008475B1">
        <w:rPr>
          <w:rFonts w:ascii="Arial" w:hAnsi="Arial" w:cs="Arial"/>
          <w:b/>
          <w:color w:val="000000" w:themeColor="text1"/>
        </w:rPr>
        <w:t>Asia:</w:t>
      </w:r>
      <w:r w:rsidRPr="008475B1">
        <w:rPr>
          <w:rFonts w:ascii="Arial" w:hAnsi="Arial" w:cs="Arial"/>
          <w:b/>
          <w:color w:val="000000" w:themeColor="text1"/>
        </w:rPr>
        <w:tab/>
      </w:r>
      <w:r w:rsidRPr="008475B1">
        <w:rPr>
          <w:rFonts w:ascii="Arial" w:hAnsi="Arial" w:cs="Arial"/>
          <w:b/>
          <w:bCs/>
          <w:color w:val="000000" w:themeColor="text1"/>
        </w:rPr>
        <w:t>Hallituksen esitys ammatillisesta koulutuksesta annetun lain</w:t>
      </w:r>
    </w:p>
    <w:p w:rsidR="000E2125" w:rsidRPr="008475B1" w:rsidRDefault="000E2125" w:rsidP="008475B1">
      <w:pPr>
        <w:spacing w:after="0" w:line="280" w:lineRule="exact"/>
        <w:ind w:firstLine="1304"/>
        <w:rPr>
          <w:rFonts w:ascii="Arial" w:hAnsi="Arial" w:cs="Arial"/>
          <w:b/>
          <w:bCs/>
          <w:color w:val="000000" w:themeColor="text1"/>
        </w:rPr>
      </w:pPr>
      <w:r w:rsidRPr="008475B1">
        <w:rPr>
          <w:rFonts w:ascii="Arial" w:hAnsi="Arial" w:cs="Arial"/>
          <w:b/>
          <w:bCs/>
          <w:color w:val="000000" w:themeColor="text1"/>
        </w:rPr>
        <w:t>muuttamiseksi ja eräiksi siihen liittyviksi laeiksi</w:t>
      </w:r>
      <w:bookmarkStart w:id="0" w:name="_Hlk489343692"/>
    </w:p>
    <w:p w:rsidR="00367E9E" w:rsidRPr="008475B1" w:rsidRDefault="00367E9E" w:rsidP="008475B1">
      <w:pPr>
        <w:spacing w:after="0" w:line="280" w:lineRule="exact"/>
        <w:ind w:firstLine="1304"/>
        <w:rPr>
          <w:rFonts w:ascii="Arial" w:hAnsi="Arial" w:cs="Arial"/>
          <w:b/>
          <w:bCs/>
          <w:color w:val="000000" w:themeColor="text1"/>
        </w:rPr>
      </w:pPr>
    </w:p>
    <w:p w:rsidR="00367E9E" w:rsidRPr="008475B1" w:rsidRDefault="00367E9E" w:rsidP="008475B1">
      <w:pPr>
        <w:spacing w:after="0" w:line="280" w:lineRule="exact"/>
        <w:ind w:firstLine="1304"/>
        <w:rPr>
          <w:rFonts w:ascii="Arial" w:hAnsi="Arial" w:cs="Arial"/>
          <w:b/>
          <w:bCs/>
          <w:color w:val="000000" w:themeColor="text1"/>
        </w:rPr>
      </w:pPr>
      <w:r w:rsidRPr="008475B1">
        <w:rPr>
          <w:rFonts w:ascii="Arial" w:hAnsi="Arial" w:cs="Arial"/>
          <w:b/>
          <w:bCs/>
          <w:color w:val="000000" w:themeColor="text1"/>
        </w:rPr>
        <w:t>Lausuntopyyntö OKM/11/010/2018</w:t>
      </w:r>
    </w:p>
    <w:bookmarkEnd w:id="0"/>
    <w:p w:rsidR="000E2125" w:rsidRPr="008475B1" w:rsidRDefault="000E2125" w:rsidP="008475B1">
      <w:pPr>
        <w:autoSpaceDE w:val="0"/>
        <w:autoSpaceDN w:val="0"/>
        <w:adjustRightInd w:val="0"/>
        <w:spacing w:after="0" w:line="280" w:lineRule="exact"/>
        <w:rPr>
          <w:rFonts w:ascii="Arial" w:hAnsi="Arial" w:cs="Arial"/>
        </w:rPr>
      </w:pPr>
    </w:p>
    <w:p w:rsidR="000E2125" w:rsidRPr="008475B1" w:rsidRDefault="000E2125" w:rsidP="008475B1">
      <w:pPr>
        <w:autoSpaceDE w:val="0"/>
        <w:autoSpaceDN w:val="0"/>
        <w:adjustRightInd w:val="0"/>
        <w:spacing w:after="0" w:line="280" w:lineRule="exact"/>
        <w:rPr>
          <w:rFonts w:ascii="Arial" w:hAnsi="Arial" w:cs="Arial"/>
        </w:rPr>
      </w:pPr>
    </w:p>
    <w:p w:rsidR="000E2125" w:rsidRPr="008475B1" w:rsidRDefault="000E2125" w:rsidP="008475B1">
      <w:pPr>
        <w:autoSpaceDE w:val="0"/>
        <w:autoSpaceDN w:val="0"/>
        <w:adjustRightInd w:val="0"/>
        <w:spacing w:after="0" w:line="280" w:lineRule="exact"/>
        <w:ind w:left="1304"/>
        <w:rPr>
          <w:rFonts w:ascii="Arial" w:hAnsi="Arial" w:cs="Arial"/>
          <w:b/>
          <w:color w:val="000000" w:themeColor="text1"/>
        </w:rPr>
      </w:pPr>
      <w:r w:rsidRPr="008475B1">
        <w:rPr>
          <w:rFonts w:ascii="Arial" w:hAnsi="Arial" w:cs="Arial"/>
        </w:rPr>
        <w:t>Opetus- ja kulttuuriministeriö pyytää lausuntoa hallituksen esitysluonnoksista, joilla halutaan muuttaa ammatillisesta koulutuksesta annettua lakia, opetus- ja kulttuuritoimen rahoituksesta annettua lakia sekä lakia yksityisistä turvallisuus</w:t>
      </w:r>
      <w:r w:rsidR="00C44A55">
        <w:rPr>
          <w:rFonts w:ascii="Arial" w:hAnsi="Arial" w:cs="Arial"/>
        </w:rPr>
        <w:softHyphen/>
      </w:r>
      <w:r w:rsidRPr="008475B1">
        <w:rPr>
          <w:rFonts w:ascii="Arial" w:hAnsi="Arial" w:cs="Arial"/>
        </w:rPr>
        <w:t>palveluista.</w:t>
      </w:r>
      <w:r w:rsidRPr="008475B1">
        <w:rPr>
          <w:rFonts w:ascii="Arial" w:hAnsi="Arial" w:cs="Arial"/>
          <w:color w:val="000000" w:themeColor="text1"/>
        </w:rPr>
        <w:br/>
      </w:r>
    </w:p>
    <w:p w:rsidR="000E2125" w:rsidRPr="008475B1" w:rsidRDefault="000E2125" w:rsidP="008475B1">
      <w:pPr>
        <w:autoSpaceDE w:val="0"/>
        <w:autoSpaceDN w:val="0"/>
        <w:adjustRightInd w:val="0"/>
        <w:spacing w:after="0" w:line="280" w:lineRule="exact"/>
        <w:ind w:left="1304"/>
        <w:rPr>
          <w:rFonts w:ascii="Arial" w:hAnsi="Arial" w:cs="Arial"/>
        </w:rPr>
      </w:pPr>
      <w:r w:rsidRPr="008475B1">
        <w:rPr>
          <w:rFonts w:ascii="Arial" w:hAnsi="Arial" w:cs="Arial"/>
          <w:color w:val="212121"/>
        </w:rPr>
        <w:t xml:space="preserve">OAJ pitää esillä olevia muutosesityksiä kannatettavina. Menettely on linjassa myös </w:t>
      </w:r>
      <w:r w:rsidR="0012557A">
        <w:rPr>
          <w:rFonts w:ascii="Arial" w:hAnsi="Arial" w:cs="Arial"/>
          <w:color w:val="212121"/>
        </w:rPr>
        <w:t>e</w:t>
      </w:r>
      <w:bookmarkStart w:id="1" w:name="_GoBack"/>
      <w:bookmarkEnd w:id="1"/>
      <w:r w:rsidRPr="008475B1">
        <w:rPr>
          <w:rFonts w:ascii="Arial" w:hAnsi="Arial" w:cs="Arial"/>
          <w:color w:val="212121"/>
        </w:rPr>
        <w:t>duskunnan antaman lausuman vaatimuksille reformin toimeenpanon ja toteutuman seuraamisen kannalta.</w:t>
      </w:r>
    </w:p>
    <w:p w:rsidR="000E2125" w:rsidRPr="008475B1" w:rsidRDefault="000E2125" w:rsidP="008475B1">
      <w:pPr>
        <w:spacing w:after="0" w:line="280" w:lineRule="exact"/>
        <w:ind w:left="1304"/>
        <w:rPr>
          <w:rFonts w:ascii="Arial" w:hAnsi="Arial" w:cs="Arial"/>
          <w:color w:val="212121"/>
        </w:rPr>
      </w:pPr>
    </w:p>
    <w:p w:rsidR="000E2125" w:rsidRPr="008475B1" w:rsidRDefault="000E2125" w:rsidP="008475B1">
      <w:pPr>
        <w:spacing w:after="0" w:line="280" w:lineRule="exact"/>
        <w:ind w:left="1304"/>
        <w:rPr>
          <w:rFonts w:ascii="Arial" w:hAnsi="Arial" w:cs="Arial"/>
          <w:color w:val="212121"/>
        </w:rPr>
      </w:pPr>
      <w:r w:rsidRPr="008475B1">
        <w:rPr>
          <w:rFonts w:ascii="Arial" w:hAnsi="Arial" w:cs="Arial"/>
          <w:color w:val="212121"/>
        </w:rPr>
        <w:t xml:space="preserve">Ammatillisen koulutuksen saatavuuden turvaaminen on tärkeää myös Ahvenanmaalla. OAJ katsoo, että esitetyillä muutoksella alueen koulutuksen tarjontaa pystytään tarkoituksenmukaisesti parantamaan.  </w:t>
      </w:r>
    </w:p>
    <w:p w:rsidR="000E2125" w:rsidRPr="008475B1" w:rsidRDefault="000E2125" w:rsidP="008475B1">
      <w:pPr>
        <w:spacing w:after="0" w:line="280" w:lineRule="exact"/>
        <w:ind w:left="1304"/>
        <w:rPr>
          <w:rFonts w:ascii="Arial" w:hAnsi="Arial" w:cs="Arial"/>
          <w:color w:val="212121"/>
        </w:rPr>
      </w:pPr>
    </w:p>
    <w:p w:rsidR="000E2125" w:rsidRPr="008475B1" w:rsidRDefault="000E2125" w:rsidP="008475B1">
      <w:pPr>
        <w:spacing w:after="0" w:line="280" w:lineRule="exact"/>
        <w:ind w:left="1304"/>
        <w:rPr>
          <w:rFonts w:ascii="Arial" w:hAnsi="Arial" w:cs="Arial"/>
          <w:color w:val="212121"/>
        </w:rPr>
      </w:pPr>
      <w:r w:rsidRPr="008475B1">
        <w:rPr>
          <w:rFonts w:ascii="Arial" w:hAnsi="Arial" w:cs="Arial"/>
          <w:color w:val="212121"/>
        </w:rPr>
        <w:t xml:space="preserve">Rahoituslakiin esitetyt muutokset lisäävät mahdollisuuksia reagoida koulutustarpeissa tapahtuviin muutoksiin ja näin ollen ne ovat erittäin kannatettavia. Nopeaa reagointia ja resurssien kohdentamista ilmenneiden koulutustarpeiden mukaan, on voitava tehdä joustavasti varainhoitovuoden aikana. </w:t>
      </w:r>
    </w:p>
    <w:p w:rsidR="000E2125" w:rsidRPr="008475B1" w:rsidRDefault="000E2125" w:rsidP="008475B1">
      <w:pPr>
        <w:spacing w:after="0" w:line="280" w:lineRule="exact"/>
        <w:ind w:left="1304"/>
        <w:rPr>
          <w:rFonts w:ascii="Arial" w:hAnsi="Arial" w:cs="Arial"/>
          <w:color w:val="212121"/>
        </w:rPr>
      </w:pPr>
    </w:p>
    <w:p w:rsidR="000E2125" w:rsidRPr="008475B1" w:rsidRDefault="000E2125" w:rsidP="008475B1">
      <w:pPr>
        <w:spacing w:after="0" w:line="280" w:lineRule="exact"/>
        <w:ind w:left="1304"/>
        <w:rPr>
          <w:rFonts w:ascii="Arial" w:hAnsi="Arial" w:cs="Arial"/>
          <w:color w:val="212121"/>
        </w:rPr>
      </w:pPr>
      <w:r w:rsidRPr="008475B1">
        <w:rPr>
          <w:rFonts w:ascii="Arial" w:hAnsi="Arial" w:cs="Arial"/>
          <w:color w:val="212121"/>
        </w:rPr>
        <w:t xml:space="preserve">OAJ huomauttaa, että perusrahoituksen prosenttiosuutta on korotettava.  Lausunnolla olevat muutosesitykset ovat oikean suuntaisia. Korjauksia rahoituslakiin tarvitaan erityisesti perusrahoituksen korottamisen osalta, jotta toiminnan kehittämistä ja ennakointia voidaan tehdä entistä </w:t>
      </w:r>
      <w:r w:rsidR="004E5606" w:rsidRPr="008475B1">
        <w:rPr>
          <w:rFonts w:ascii="Arial" w:hAnsi="Arial" w:cs="Arial"/>
          <w:color w:val="212121"/>
        </w:rPr>
        <w:t>tehokkaammin</w:t>
      </w:r>
      <w:r w:rsidRPr="008475B1">
        <w:rPr>
          <w:rFonts w:ascii="Arial" w:hAnsi="Arial" w:cs="Arial"/>
          <w:color w:val="212121"/>
        </w:rPr>
        <w:t>.</w:t>
      </w:r>
    </w:p>
    <w:p w:rsidR="000E2125" w:rsidRPr="008475B1" w:rsidRDefault="000E2125" w:rsidP="008475B1">
      <w:pPr>
        <w:spacing w:after="0" w:line="280" w:lineRule="exact"/>
        <w:ind w:left="1304"/>
        <w:rPr>
          <w:rFonts w:ascii="Arial" w:hAnsi="Arial" w:cs="Arial"/>
          <w:color w:val="212121"/>
        </w:rPr>
      </w:pPr>
    </w:p>
    <w:p w:rsidR="00E814AC" w:rsidRDefault="00E814AC" w:rsidP="00754799">
      <w:pPr>
        <w:spacing w:after="0" w:line="280" w:lineRule="exact"/>
        <w:ind w:left="1304"/>
        <w:rPr>
          <w:rFonts w:ascii="Arial" w:hAnsi="Arial" w:cs="Arial"/>
          <w:color w:val="212121"/>
        </w:rPr>
      </w:pPr>
    </w:p>
    <w:p w:rsidR="00E814AC" w:rsidRDefault="00E814AC" w:rsidP="00754799">
      <w:pPr>
        <w:spacing w:after="0" w:line="280" w:lineRule="exact"/>
        <w:ind w:left="1304"/>
        <w:rPr>
          <w:rFonts w:ascii="Arial" w:hAnsi="Arial" w:cs="Arial"/>
          <w:color w:val="212121"/>
        </w:rPr>
      </w:pPr>
    </w:p>
    <w:p w:rsidR="00E814AC" w:rsidRDefault="00754799" w:rsidP="00754799">
      <w:pPr>
        <w:spacing w:after="0" w:line="280" w:lineRule="exact"/>
        <w:ind w:left="1304"/>
        <w:rPr>
          <w:rFonts w:ascii="Arial" w:hAnsi="Arial" w:cs="Arial"/>
          <w:color w:val="212121"/>
        </w:rPr>
      </w:pPr>
      <w:r>
        <w:rPr>
          <w:rFonts w:ascii="Arial" w:hAnsi="Arial" w:cs="Arial"/>
          <w:color w:val="212121"/>
        </w:rPr>
        <w:lastRenderedPageBreak/>
        <w:t>OAJ edellyttää, että SORA – lainsäädäntöä koskevat muutokset täsmennetään</w:t>
      </w:r>
    </w:p>
    <w:p w:rsidR="00E814AC" w:rsidRDefault="00754799" w:rsidP="00754799">
      <w:pPr>
        <w:spacing w:after="0" w:line="280" w:lineRule="exact"/>
        <w:ind w:left="1304"/>
        <w:rPr>
          <w:rFonts w:ascii="Arial" w:hAnsi="Arial" w:cs="Arial"/>
          <w:color w:val="212121"/>
        </w:rPr>
      </w:pPr>
      <w:r>
        <w:rPr>
          <w:rFonts w:ascii="Arial" w:hAnsi="Arial" w:cs="Arial"/>
          <w:color w:val="212121"/>
        </w:rPr>
        <w:t xml:space="preserve">ja muutetaan vielä tarkoituksenmukaisimmiksi, kun </w:t>
      </w:r>
      <w:r w:rsidRPr="00754799">
        <w:rPr>
          <w:rFonts w:ascii="Arial" w:hAnsi="Arial" w:cs="Arial"/>
          <w:color w:val="212121"/>
        </w:rPr>
        <w:t>SORA-lainsäädännön soveltamiseen liittyvistä ongelmista ammatillisessa</w:t>
      </w:r>
      <w:r w:rsidR="00E814AC">
        <w:rPr>
          <w:rFonts w:ascii="Arial" w:hAnsi="Arial" w:cs="Arial"/>
          <w:color w:val="212121"/>
        </w:rPr>
        <w:t xml:space="preserve"> </w:t>
      </w:r>
      <w:r w:rsidRPr="00754799">
        <w:rPr>
          <w:rFonts w:ascii="Arial" w:hAnsi="Arial" w:cs="Arial"/>
          <w:color w:val="212121"/>
        </w:rPr>
        <w:t>koulutuksessa ja korkeakoulutuksessa</w:t>
      </w:r>
      <w:r>
        <w:rPr>
          <w:rFonts w:ascii="Arial" w:hAnsi="Arial" w:cs="Arial"/>
          <w:color w:val="212121"/>
        </w:rPr>
        <w:t xml:space="preserve"> asetettu ohjausryhmä saa esityksensä valmiiksi. Näillä lausunnossa esitetyillä muutoksilla ei saada kattavasti korjattua niitä puutteita,</w:t>
      </w:r>
    </w:p>
    <w:p w:rsidR="00754799" w:rsidRDefault="00754799" w:rsidP="00754799">
      <w:pPr>
        <w:spacing w:after="0" w:line="280" w:lineRule="exact"/>
        <w:ind w:left="1304"/>
        <w:rPr>
          <w:rFonts w:ascii="Arial" w:hAnsi="Arial" w:cs="Arial"/>
          <w:color w:val="212121"/>
        </w:rPr>
      </w:pPr>
      <w:r>
        <w:rPr>
          <w:rFonts w:ascii="Arial" w:hAnsi="Arial" w:cs="Arial"/>
          <w:color w:val="212121"/>
        </w:rPr>
        <w:t>mitä SORA -lainsäädännössä on ilmennyt</w:t>
      </w:r>
      <w:r w:rsidR="00F749BB">
        <w:rPr>
          <w:rFonts w:ascii="Arial" w:hAnsi="Arial" w:cs="Arial"/>
          <w:color w:val="212121"/>
        </w:rPr>
        <w:t xml:space="preserve">. </w:t>
      </w:r>
    </w:p>
    <w:p w:rsidR="00E814AC" w:rsidRDefault="00E814AC" w:rsidP="008475B1">
      <w:pPr>
        <w:spacing w:after="0" w:line="280" w:lineRule="exact"/>
        <w:ind w:left="1304"/>
        <w:rPr>
          <w:rFonts w:ascii="Arial" w:hAnsi="Arial" w:cs="Arial"/>
          <w:color w:val="212121"/>
        </w:rPr>
      </w:pPr>
    </w:p>
    <w:p w:rsidR="00754799" w:rsidRDefault="000E2125" w:rsidP="008475B1">
      <w:pPr>
        <w:spacing w:after="0" w:line="280" w:lineRule="exact"/>
        <w:ind w:left="1304"/>
        <w:rPr>
          <w:rFonts w:ascii="Arial" w:hAnsi="Arial" w:cs="Arial"/>
          <w:color w:val="212121"/>
        </w:rPr>
      </w:pPr>
      <w:r w:rsidRPr="008475B1">
        <w:rPr>
          <w:rFonts w:ascii="Arial" w:hAnsi="Arial" w:cs="Arial"/>
          <w:color w:val="212121"/>
        </w:rPr>
        <w:t>OAJ pitää SORA -säädöksien tulkintamahdollisuuksien rajaamista</w:t>
      </w:r>
      <w:r w:rsidR="00754799">
        <w:rPr>
          <w:rFonts w:ascii="Arial" w:hAnsi="Arial" w:cs="Arial"/>
          <w:color w:val="212121"/>
        </w:rPr>
        <w:t xml:space="preserve"> </w:t>
      </w:r>
      <w:r w:rsidRPr="008475B1">
        <w:rPr>
          <w:rFonts w:ascii="Arial" w:hAnsi="Arial" w:cs="Arial"/>
          <w:color w:val="212121"/>
        </w:rPr>
        <w:t xml:space="preserve">haastavana ja koulutuksen järjestäjän työmäärää lisäävänä. </w:t>
      </w:r>
      <w:r w:rsidR="00754799">
        <w:rPr>
          <w:rFonts w:ascii="Arial" w:hAnsi="Arial" w:cs="Arial"/>
          <w:color w:val="212121"/>
        </w:rPr>
        <w:t>OAJ edellyttää, että mikäli nykyisiä säädöksiä muutetaan, on siitä aiheutuva työmäärä</w:t>
      </w:r>
      <w:r w:rsidR="00F749BB">
        <w:rPr>
          <w:rFonts w:ascii="Arial" w:hAnsi="Arial" w:cs="Arial"/>
          <w:color w:val="212121"/>
        </w:rPr>
        <w:t xml:space="preserve"> arvioitava ja </w:t>
      </w:r>
      <w:r w:rsidR="00E814AC">
        <w:rPr>
          <w:rFonts w:ascii="Arial" w:hAnsi="Arial" w:cs="Arial"/>
          <w:color w:val="212121"/>
        </w:rPr>
        <w:t>resursoitava</w:t>
      </w:r>
      <w:r w:rsidR="00754799">
        <w:rPr>
          <w:rFonts w:ascii="Arial" w:hAnsi="Arial" w:cs="Arial"/>
          <w:color w:val="212121"/>
        </w:rPr>
        <w:t xml:space="preserve">. </w:t>
      </w:r>
    </w:p>
    <w:p w:rsidR="00754799" w:rsidRDefault="00754799" w:rsidP="008475B1">
      <w:pPr>
        <w:spacing w:after="0" w:line="280" w:lineRule="exact"/>
        <w:ind w:left="1304"/>
        <w:rPr>
          <w:rFonts w:ascii="Arial" w:hAnsi="Arial" w:cs="Arial"/>
          <w:color w:val="212121"/>
        </w:rPr>
      </w:pPr>
    </w:p>
    <w:p w:rsidR="000E2125" w:rsidRDefault="000E2125" w:rsidP="000E2125">
      <w:pPr>
        <w:spacing w:after="0" w:line="280" w:lineRule="exact"/>
        <w:ind w:left="1304"/>
        <w:rPr>
          <w:rFonts w:ascii="Arial" w:hAnsi="Arial" w:cs="Arial"/>
          <w:color w:val="212121"/>
        </w:rPr>
      </w:pPr>
      <w:r w:rsidRPr="008475B1">
        <w:rPr>
          <w:rFonts w:ascii="Arial" w:hAnsi="Arial" w:cs="Arial"/>
          <w:color w:val="212121"/>
        </w:rPr>
        <w:t xml:space="preserve">Opiskeluoikeuden peruminen on menettelytapana erittäin vaativaa ja mahdollisuutta käytetään vasta silloin kun muita opiskeluhuollollisia menetelmiä ei ole enää käytettävissä. </w:t>
      </w:r>
      <w:r>
        <w:rPr>
          <w:rFonts w:ascii="Arial" w:hAnsi="Arial" w:cs="Arial"/>
          <w:color w:val="212121"/>
        </w:rPr>
        <w:t xml:space="preserve">Opiskeluoikeuden perumiseen liittyvien menettelytapojen on oltava selkeitä, avoimia ja kaikille ymmärrettäviä.  </w:t>
      </w:r>
    </w:p>
    <w:p w:rsidR="00F749BB" w:rsidRDefault="00F749BB" w:rsidP="000E2125">
      <w:pPr>
        <w:spacing w:after="0" w:line="280" w:lineRule="exact"/>
        <w:ind w:left="1304"/>
        <w:rPr>
          <w:rFonts w:ascii="Arial" w:hAnsi="Arial" w:cs="Arial"/>
          <w:color w:val="212121"/>
        </w:rPr>
      </w:pPr>
    </w:p>
    <w:p w:rsidR="00F749BB" w:rsidRDefault="00F749BB" w:rsidP="000E2125">
      <w:pPr>
        <w:spacing w:after="0" w:line="280" w:lineRule="exact"/>
        <w:ind w:left="1304"/>
        <w:rPr>
          <w:rFonts w:ascii="Arial" w:hAnsi="Arial" w:cs="Arial"/>
          <w:color w:val="212121"/>
        </w:rPr>
      </w:pPr>
      <w:r>
        <w:rPr>
          <w:rFonts w:ascii="Arial" w:hAnsi="Arial" w:cs="Arial"/>
          <w:color w:val="212121"/>
        </w:rPr>
        <w:t>OAJ on edellyttää, että opiskeluoikeuden rajaamiseen liittyvä toiminta on voitava tehdä siten</w:t>
      </w:r>
      <w:r w:rsidR="00E814AC">
        <w:rPr>
          <w:rFonts w:ascii="Arial" w:hAnsi="Arial" w:cs="Arial"/>
          <w:color w:val="212121"/>
        </w:rPr>
        <w:t>,</w:t>
      </w:r>
      <w:r>
        <w:rPr>
          <w:rFonts w:ascii="Arial" w:hAnsi="Arial" w:cs="Arial"/>
          <w:color w:val="212121"/>
        </w:rPr>
        <w:t xml:space="preserve"> ettei </w:t>
      </w:r>
      <w:r w:rsidR="00FF0450">
        <w:rPr>
          <w:rFonts w:ascii="Arial" w:hAnsi="Arial" w:cs="Arial"/>
          <w:color w:val="212121"/>
        </w:rPr>
        <w:t xml:space="preserve">myöskään </w:t>
      </w:r>
      <w:r>
        <w:rPr>
          <w:rFonts w:ascii="Arial" w:hAnsi="Arial" w:cs="Arial"/>
          <w:color w:val="212121"/>
        </w:rPr>
        <w:t>oppilaitosyhtei</w:t>
      </w:r>
      <w:r w:rsidR="00FF0450">
        <w:rPr>
          <w:rFonts w:ascii="Arial" w:hAnsi="Arial" w:cs="Arial"/>
          <w:color w:val="212121"/>
        </w:rPr>
        <w:t xml:space="preserve">sössä toimivien </w:t>
      </w:r>
      <w:r>
        <w:rPr>
          <w:rFonts w:ascii="Arial" w:hAnsi="Arial" w:cs="Arial"/>
          <w:color w:val="212121"/>
        </w:rPr>
        <w:t xml:space="preserve">turvallisuus vaarannu. Oleellista on mahdollistaa oppilaitokselle sellaiset toimintaedellytykset, että jokainen opiskelija voi opiskella ja työllistyä alalle, jossa ei vaaranna omaa tai muiden terveyttä tai turvallisuutta.   </w:t>
      </w:r>
    </w:p>
    <w:p w:rsidR="00754799" w:rsidRDefault="00754799" w:rsidP="000E2125">
      <w:pPr>
        <w:spacing w:after="0" w:line="280" w:lineRule="exact"/>
        <w:ind w:left="1304"/>
        <w:rPr>
          <w:rFonts w:ascii="Arial" w:hAnsi="Arial" w:cs="Arial"/>
          <w:color w:val="212121"/>
        </w:rPr>
      </w:pPr>
    </w:p>
    <w:p w:rsidR="000E2125" w:rsidRPr="006F122E" w:rsidRDefault="000E2125" w:rsidP="000E2125">
      <w:pPr>
        <w:spacing w:after="0" w:line="280" w:lineRule="exact"/>
        <w:rPr>
          <w:rFonts w:ascii="Arial" w:hAnsi="Arial" w:cs="Arial"/>
          <w:color w:val="212121"/>
        </w:rPr>
      </w:pPr>
    </w:p>
    <w:p w:rsidR="000E2125" w:rsidRPr="005811F7" w:rsidRDefault="000E2125" w:rsidP="000E2125">
      <w:pPr>
        <w:rPr>
          <w:rFonts w:ascii="Arial" w:eastAsia="Times New Roman" w:hAnsi="Arial" w:cs="Arial"/>
          <w:b/>
        </w:rPr>
      </w:pPr>
      <w:r w:rsidRPr="005811F7">
        <w:rPr>
          <w:rFonts w:ascii="Arial" w:eastAsia="Times New Roman" w:hAnsi="Arial" w:cs="Arial"/>
          <w:b/>
        </w:rPr>
        <w:t>Lisäksi</w:t>
      </w:r>
    </w:p>
    <w:p w:rsidR="000E2125" w:rsidRDefault="000E2125" w:rsidP="00367E9E">
      <w:pPr>
        <w:spacing w:after="0" w:line="280" w:lineRule="exact"/>
        <w:ind w:left="1304"/>
        <w:rPr>
          <w:rFonts w:ascii="Arial" w:eastAsia="Times New Roman" w:hAnsi="Arial" w:cs="Arial"/>
        </w:rPr>
      </w:pPr>
      <w:r w:rsidRPr="005811F7">
        <w:rPr>
          <w:rFonts w:ascii="Arial" w:eastAsia="Times New Roman" w:hAnsi="Arial" w:cs="Arial"/>
        </w:rPr>
        <w:t xml:space="preserve">OAJ edellyttää, että lausunnolla olevien esitysten kaltaisia muitakin korjauksia ja toimia tehdään, kun muutostarpeita uuden lain tulkinnoissa tai epäkohdissa havaitaan. </w:t>
      </w:r>
    </w:p>
    <w:p w:rsidR="00367E9E" w:rsidRPr="005811F7" w:rsidRDefault="00367E9E" w:rsidP="00367E9E">
      <w:pPr>
        <w:spacing w:after="0" w:line="280" w:lineRule="exact"/>
        <w:ind w:left="1304"/>
        <w:rPr>
          <w:rFonts w:ascii="Arial" w:eastAsia="Times New Roman" w:hAnsi="Arial" w:cs="Arial"/>
        </w:rPr>
      </w:pPr>
    </w:p>
    <w:p w:rsidR="000E2125" w:rsidRDefault="000E2125" w:rsidP="00367E9E">
      <w:pPr>
        <w:spacing w:after="0" w:line="280" w:lineRule="exact"/>
        <w:ind w:left="1304"/>
        <w:rPr>
          <w:rFonts w:ascii="Arial" w:eastAsia="Times New Roman" w:hAnsi="Arial" w:cs="Arial"/>
        </w:rPr>
      </w:pPr>
      <w:r w:rsidRPr="005811F7">
        <w:rPr>
          <w:rFonts w:ascii="Arial" w:eastAsia="Times New Roman" w:hAnsi="Arial" w:cs="Arial"/>
        </w:rPr>
        <w:t xml:space="preserve">OAJ korostaa lopuksi sitä, että ministeriön on tarkoin seurattava koulutuksen järjestäjien järjestämisluvan edellytysten toteutumista sekä uuden lainsäädännön toimeenpanoa, jotta reformille asetetut tavoitteet toteutuvat eivätkä järjestäjät tee omia säädösten ja tavoitteiden vastaisia käytäntöjä. Erityisesti olemme huolissamme siitä, täyttyykö kaikilla järjestäjillä järjestämisluvan ja lain edellyttämä vaatimus </w:t>
      </w:r>
      <w:r w:rsidR="004E5606" w:rsidRPr="005811F7">
        <w:rPr>
          <w:rFonts w:ascii="Arial" w:eastAsia="Times New Roman" w:hAnsi="Arial" w:cs="Arial"/>
        </w:rPr>
        <w:t>riittävästi</w:t>
      </w:r>
      <w:r w:rsidRPr="005811F7">
        <w:rPr>
          <w:rFonts w:ascii="Arial" w:eastAsia="Times New Roman" w:hAnsi="Arial" w:cs="Arial"/>
        </w:rPr>
        <w:t xml:space="preserve"> määrästä opettajien virkoja ja toimia. Lisäksi tietoomme on kantautunut huolestuttavia tietoja siitä, että eräät koulutuksen järjestäjät säädösten mukaisia opettajien tehtäviä määräisi säännösten vastaisesti henkilöille, joilla ei ole opettajien kelpoisuutta (mm. opetuksen antaminen, HOKS:n laadinta ja opettajan nimeäminen opiskelijalle koulutus- ja oppisopimuksiin). Myöskään esimerkiksi ammatillisesta koulutuksesta annetun asetuksen 23 §:n mukaista tiedottamisvelvollisuutta ei ole vielä pääsääntöisesti ryhdytty noudattamaan.</w:t>
      </w:r>
    </w:p>
    <w:p w:rsidR="00367E9E" w:rsidRPr="005811F7" w:rsidRDefault="00367E9E" w:rsidP="00367E9E">
      <w:pPr>
        <w:spacing w:after="0" w:line="280" w:lineRule="exact"/>
        <w:ind w:left="1304"/>
        <w:rPr>
          <w:rFonts w:ascii="Arial" w:eastAsia="Times New Roman" w:hAnsi="Arial" w:cs="Arial"/>
        </w:rPr>
      </w:pPr>
    </w:p>
    <w:p w:rsidR="000E2125" w:rsidRPr="005811F7" w:rsidRDefault="000E2125" w:rsidP="00367E9E">
      <w:pPr>
        <w:spacing w:after="0" w:line="280" w:lineRule="exact"/>
        <w:ind w:left="1304"/>
        <w:rPr>
          <w:rFonts w:ascii="Arial" w:eastAsia="Times New Roman" w:hAnsi="Arial" w:cs="Arial"/>
        </w:rPr>
      </w:pPr>
      <w:r w:rsidRPr="005811F7">
        <w:rPr>
          <w:rFonts w:ascii="Arial" w:eastAsia="Times New Roman" w:hAnsi="Arial" w:cs="Arial"/>
        </w:rPr>
        <w:t xml:space="preserve">Ammatillisen koulutuksen arvostus ja laatu säilyy, kun toimintaan on tavoitteiden mukaiset resurssit ja opettajille riittävästi työaikaa opiskelijoiden opettamiseen, opinto-ohjaukseen ja erityistä tukea vaativien opiskelijoiden opintojen mahdollistamiseen. Myös avoin ja oikea tiedottaminen </w:t>
      </w:r>
      <w:r w:rsidR="004E5606" w:rsidRPr="005811F7">
        <w:rPr>
          <w:rFonts w:ascii="Arial" w:eastAsia="Times New Roman" w:hAnsi="Arial" w:cs="Arial"/>
        </w:rPr>
        <w:t>ammatillisen</w:t>
      </w:r>
      <w:r w:rsidRPr="005811F7">
        <w:rPr>
          <w:rFonts w:ascii="Arial" w:eastAsia="Times New Roman" w:hAnsi="Arial" w:cs="Arial"/>
        </w:rPr>
        <w:t xml:space="preserve"> koulutuksen tarjoamista opinnoista ja opiskelumahdollisuuksista entisestään vahvistaa koulutusmuodon asemaa koulutusjärjestelmässä.</w:t>
      </w:r>
    </w:p>
    <w:p w:rsidR="000E2125" w:rsidRDefault="000E2125" w:rsidP="000E2125">
      <w:pPr>
        <w:spacing w:after="0" w:line="280" w:lineRule="exact"/>
        <w:rPr>
          <w:rFonts w:ascii="Arial" w:hAnsi="Arial" w:cs="Arial"/>
          <w:b/>
          <w:color w:val="212121"/>
        </w:rPr>
      </w:pPr>
    </w:p>
    <w:p w:rsidR="00E814AC" w:rsidRDefault="000E2125" w:rsidP="000E2125">
      <w:pPr>
        <w:spacing w:line="240" w:lineRule="auto"/>
        <w:rPr>
          <w:rFonts w:cs="Arial"/>
        </w:rPr>
      </w:pPr>
      <w:r>
        <w:rPr>
          <w:rFonts w:cs="Arial"/>
        </w:rPr>
        <w:tab/>
      </w:r>
    </w:p>
    <w:p w:rsidR="00E814AC" w:rsidRDefault="00E814AC" w:rsidP="000E2125">
      <w:pPr>
        <w:spacing w:line="240" w:lineRule="auto"/>
        <w:rPr>
          <w:rFonts w:ascii="Arial" w:hAnsi="Arial" w:cs="Arial"/>
        </w:rPr>
      </w:pPr>
    </w:p>
    <w:p w:rsidR="000E2125" w:rsidRPr="00367E9E" w:rsidRDefault="00E814AC" w:rsidP="000E2125">
      <w:pPr>
        <w:spacing w:line="240" w:lineRule="auto"/>
        <w:rPr>
          <w:rFonts w:ascii="Arial" w:hAnsi="Arial" w:cs="Arial"/>
        </w:rPr>
      </w:pPr>
      <w:r>
        <w:rPr>
          <w:rFonts w:ascii="Arial" w:hAnsi="Arial" w:cs="Arial"/>
        </w:rPr>
        <w:tab/>
      </w:r>
      <w:r w:rsidR="000E2125" w:rsidRPr="00367E9E">
        <w:rPr>
          <w:rFonts w:ascii="Arial" w:hAnsi="Arial" w:cs="Arial"/>
        </w:rPr>
        <w:t>OPETUSALAN AMMATTIJÄRJESTÖ OAJ</w:t>
      </w:r>
    </w:p>
    <w:tbl>
      <w:tblPr>
        <w:tblW w:w="10059" w:type="dxa"/>
        <w:tblInd w:w="76" w:type="dxa"/>
        <w:tblCellMar>
          <w:left w:w="70" w:type="dxa"/>
          <w:right w:w="70" w:type="dxa"/>
        </w:tblCellMar>
        <w:tblLook w:val="0000" w:firstRow="0" w:lastRow="0" w:firstColumn="0" w:lastColumn="0" w:noHBand="0" w:noVBand="0"/>
      </w:tblPr>
      <w:tblGrid>
        <w:gridCol w:w="671"/>
        <w:gridCol w:w="4460"/>
        <w:gridCol w:w="4928"/>
      </w:tblGrid>
      <w:tr w:rsidR="000E2125" w:rsidRPr="00367E9E" w:rsidTr="004158A1">
        <w:trPr>
          <w:trHeight w:val="495"/>
        </w:trPr>
        <w:tc>
          <w:tcPr>
            <w:tcW w:w="671" w:type="dxa"/>
          </w:tcPr>
          <w:p w:rsidR="000E2125" w:rsidRPr="00367E9E" w:rsidRDefault="000E2125" w:rsidP="004158A1">
            <w:pPr>
              <w:spacing w:line="240" w:lineRule="auto"/>
              <w:rPr>
                <w:rFonts w:ascii="Arial" w:eastAsia="Calibri" w:hAnsi="Arial" w:cs="Arial"/>
                <w:sz w:val="24"/>
                <w:szCs w:val="24"/>
              </w:rPr>
            </w:pPr>
          </w:p>
        </w:tc>
        <w:tc>
          <w:tcPr>
            <w:tcW w:w="4460" w:type="dxa"/>
          </w:tcPr>
          <w:p w:rsidR="000E2125" w:rsidRPr="00367E9E" w:rsidRDefault="000E2125" w:rsidP="004158A1">
            <w:pPr>
              <w:spacing w:line="240" w:lineRule="auto"/>
              <w:rPr>
                <w:rFonts w:ascii="Arial" w:eastAsia="Calibri" w:hAnsi="Arial" w:cs="Arial"/>
                <w:sz w:val="24"/>
                <w:szCs w:val="24"/>
              </w:rPr>
            </w:pPr>
          </w:p>
          <w:p w:rsidR="000E2125" w:rsidRPr="00367E9E" w:rsidRDefault="000E2125" w:rsidP="004158A1">
            <w:pPr>
              <w:spacing w:line="240" w:lineRule="auto"/>
              <w:rPr>
                <w:rFonts w:ascii="Arial" w:eastAsia="Calibri" w:hAnsi="Arial" w:cs="Arial"/>
                <w:sz w:val="24"/>
                <w:szCs w:val="24"/>
              </w:rPr>
            </w:pPr>
            <w:r w:rsidRPr="00367E9E">
              <w:rPr>
                <w:rFonts w:ascii="Arial" w:eastAsia="Calibri" w:hAnsi="Arial" w:cs="Arial"/>
                <w:noProof/>
                <w:sz w:val="24"/>
                <w:szCs w:val="24"/>
                <w:lang w:eastAsia="fi-FI"/>
              </w:rPr>
              <mc:AlternateContent>
                <mc:Choice Requires="wps">
                  <w:drawing>
                    <wp:anchor distT="0" distB="0" distL="114300" distR="114300" simplePos="0" relativeHeight="251659264" behindDoc="0" locked="0" layoutInCell="1" allowOverlap="1" wp14:anchorId="3F0B151B" wp14:editId="2735714B">
                      <wp:simplePos x="0" y="0"/>
                      <wp:positionH relativeFrom="column">
                        <wp:posOffset>26035</wp:posOffset>
                      </wp:positionH>
                      <wp:positionV relativeFrom="paragraph">
                        <wp:posOffset>603250</wp:posOffset>
                      </wp:positionV>
                      <wp:extent cx="1602105" cy="579755"/>
                      <wp:effectExtent l="0" t="0" r="0" b="0"/>
                      <wp:wrapNone/>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125" w:rsidRPr="00367E9E" w:rsidRDefault="000E2125" w:rsidP="000E2125">
                                  <w:pPr>
                                    <w:spacing w:after="0" w:line="240" w:lineRule="auto"/>
                                    <w:rPr>
                                      <w:rFonts w:ascii="Arial" w:hAnsi="Arial" w:cs="Arial"/>
                                    </w:rPr>
                                  </w:pPr>
                                  <w:r w:rsidRPr="00367E9E">
                                    <w:rPr>
                                      <w:rFonts w:ascii="Arial" w:hAnsi="Arial" w:cs="Arial"/>
                                    </w:rPr>
                                    <w:t>Nina Lahtinen</w:t>
                                  </w:r>
                                </w:p>
                                <w:p w:rsidR="000E2125" w:rsidRPr="00367E9E" w:rsidRDefault="000E2125" w:rsidP="000E2125">
                                  <w:pPr>
                                    <w:spacing w:after="0" w:line="240" w:lineRule="auto"/>
                                    <w:rPr>
                                      <w:rFonts w:ascii="Arial" w:hAnsi="Arial" w:cs="Arial"/>
                                    </w:rPr>
                                  </w:pPr>
                                  <w:r w:rsidRPr="00367E9E">
                                    <w:rPr>
                                      <w:rFonts w:ascii="Arial" w:hAnsi="Arial" w:cs="Arial"/>
                                    </w:rPr>
                                    <w:t>kehittämispäällikkö</w:t>
                                  </w:r>
                                </w:p>
                                <w:p w:rsidR="000E2125" w:rsidRPr="00367E9E" w:rsidRDefault="000E2125" w:rsidP="000E212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0B151B" id="_x0000_t202" coordsize="21600,21600" o:spt="202" path="m,l,21600r21600,l21600,xe">
                      <v:stroke joinstyle="miter"/>
                      <v:path gradientshapeok="t" o:connecttype="rect"/>
                    </v:shapetype>
                    <v:shape id="Tekstiruutu 1" o:spid="_x0000_s1026" type="#_x0000_t202" style="position:absolute;margin-left:2.05pt;margin-top:47.5pt;width:126.15pt;height: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" filled="f" stroked="f">
                      <v:textbox>
                        <w:txbxContent>
                          <w:p w:rsidR="000E2125" w:rsidRPr="00367E9E" w:rsidRDefault="000E2125" w:rsidP="000E2125">
                            <w:pPr>
                              <w:spacing w:after="0" w:line="240" w:lineRule="auto"/>
                              <w:rPr>
                                <w:rFonts w:ascii="Arial" w:hAnsi="Arial" w:cs="Arial"/>
                              </w:rPr>
                            </w:pPr>
                            <w:r w:rsidRPr="00367E9E">
                              <w:rPr>
                                <w:rFonts w:ascii="Arial" w:hAnsi="Arial" w:cs="Arial"/>
                              </w:rPr>
                              <w:t>Nina Lahtinen</w:t>
                            </w:r>
                          </w:p>
                          <w:p w:rsidR="000E2125" w:rsidRPr="00367E9E" w:rsidRDefault="000E2125" w:rsidP="000E2125">
                            <w:pPr>
                              <w:spacing w:after="0" w:line="240" w:lineRule="auto"/>
                              <w:rPr>
                                <w:rFonts w:ascii="Arial" w:hAnsi="Arial" w:cs="Arial"/>
                              </w:rPr>
                            </w:pPr>
                            <w:r w:rsidRPr="00367E9E">
                              <w:rPr>
                                <w:rFonts w:ascii="Arial" w:hAnsi="Arial" w:cs="Arial"/>
                              </w:rPr>
                              <w:t>kehittämispäällikkö</w:t>
                            </w:r>
                          </w:p>
                          <w:p w:rsidR="000E2125" w:rsidRPr="00367E9E" w:rsidRDefault="000E2125" w:rsidP="000E2125">
                            <w:pPr>
                              <w:rPr>
                                <w:rFonts w:ascii="Arial" w:hAnsi="Arial" w:cs="Arial"/>
                              </w:rPr>
                            </w:pPr>
                          </w:p>
                        </w:txbxContent>
                      </v:textbox>
                    </v:shape>
                  </w:pict>
                </mc:Fallback>
              </mc:AlternateContent>
            </w:r>
            <w:r w:rsidRPr="00367E9E">
              <w:rPr>
                <w:rFonts w:ascii="Arial" w:eastAsia="Calibri" w:hAnsi="Arial" w:cs="Arial"/>
                <w:noProof/>
                <w:sz w:val="24"/>
                <w:szCs w:val="24"/>
                <w:lang w:eastAsia="fi-FI"/>
              </w:rPr>
              <w:drawing>
                <wp:inline distT="0" distB="0" distL="0" distR="0" wp14:anchorId="484824D6" wp14:editId="12B9F060">
                  <wp:extent cx="2542432" cy="602615"/>
                  <wp:effectExtent l="0" t="0" r="0" b="698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na Lahtinen musta.tif"/>
                          <pic:cNvPicPr/>
                        </pic:nvPicPr>
                        <pic:blipFill>
                          <a:blip r:embed="rId11">
                            <a:extLst>
                              <a:ext uri="{28A0092B-C50C-407E-A947-70E740481C1C}">
                                <a14:useLocalDpi xmlns:a14="http://schemas.microsoft.com/office/drawing/2010/main" val="0"/>
                              </a:ext>
                            </a:extLst>
                          </a:blip>
                          <a:stretch>
                            <a:fillRect/>
                          </a:stretch>
                        </pic:blipFill>
                        <pic:spPr>
                          <a:xfrm>
                            <a:off x="0" y="0"/>
                            <a:ext cx="2560702" cy="606945"/>
                          </a:xfrm>
                          <a:prstGeom prst="rect">
                            <a:avLst/>
                          </a:prstGeom>
                        </pic:spPr>
                      </pic:pic>
                    </a:graphicData>
                  </a:graphic>
                </wp:inline>
              </w:drawing>
            </w:r>
          </w:p>
        </w:tc>
        <w:tc>
          <w:tcPr>
            <w:tcW w:w="4928" w:type="dxa"/>
            <w:shd w:val="clear" w:color="auto" w:fill="auto"/>
          </w:tcPr>
          <w:p w:rsidR="000E2125" w:rsidRPr="00367E9E" w:rsidRDefault="000E2125" w:rsidP="004158A1">
            <w:pPr>
              <w:spacing w:line="240" w:lineRule="auto"/>
              <w:rPr>
                <w:rFonts w:ascii="Arial" w:eastAsia="Calibri" w:hAnsi="Arial" w:cs="Arial"/>
                <w:noProof/>
                <w:sz w:val="24"/>
                <w:szCs w:val="24"/>
              </w:rPr>
            </w:pPr>
          </w:p>
          <w:p w:rsidR="000E2125" w:rsidRPr="00367E9E" w:rsidRDefault="000E2125" w:rsidP="004158A1">
            <w:pPr>
              <w:spacing w:line="240" w:lineRule="auto"/>
              <w:rPr>
                <w:rFonts w:ascii="Arial" w:eastAsia="Calibri" w:hAnsi="Arial" w:cs="Arial"/>
                <w:noProof/>
                <w:sz w:val="24"/>
                <w:szCs w:val="24"/>
              </w:rPr>
            </w:pPr>
          </w:p>
          <w:p w:rsidR="000E2125" w:rsidRPr="00367E9E" w:rsidRDefault="000E2125" w:rsidP="004158A1">
            <w:pPr>
              <w:spacing w:line="240" w:lineRule="auto"/>
              <w:rPr>
                <w:rFonts w:ascii="Arial" w:eastAsia="Calibri" w:hAnsi="Arial" w:cs="Arial"/>
                <w:sz w:val="24"/>
                <w:szCs w:val="24"/>
              </w:rPr>
            </w:pPr>
            <w:r w:rsidRPr="00367E9E">
              <w:rPr>
                <w:rFonts w:ascii="Arial" w:eastAsia="Calibri" w:hAnsi="Arial" w:cs="Arial"/>
                <w:noProof/>
                <w:sz w:val="24"/>
                <w:szCs w:val="24"/>
                <w:lang w:eastAsia="fi-FI"/>
              </w:rPr>
              <mc:AlternateContent>
                <mc:Choice Requires="wps">
                  <w:drawing>
                    <wp:anchor distT="0" distB="0" distL="114300" distR="114300" simplePos="0" relativeHeight="251660288" behindDoc="0" locked="0" layoutInCell="1" allowOverlap="1" wp14:anchorId="0247430F" wp14:editId="02E44210">
                      <wp:simplePos x="0" y="0"/>
                      <wp:positionH relativeFrom="column">
                        <wp:posOffset>150495</wp:posOffset>
                      </wp:positionH>
                      <wp:positionV relativeFrom="paragraph">
                        <wp:posOffset>351155</wp:posOffset>
                      </wp:positionV>
                      <wp:extent cx="1548765" cy="412750"/>
                      <wp:effectExtent l="0" t="0" r="0" b="6350"/>
                      <wp:wrapNone/>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125" w:rsidRPr="00367E9E" w:rsidRDefault="000E2125" w:rsidP="000E2125">
                                  <w:pPr>
                                    <w:spacing w:after="0" w:line="240" w:lineRule="auto"/>
                                    <w:rPr>
                                      <w:rFonts w:ascii="Arial" w:hAnsi="Arial" w:cs="Arial"/>
                                    </w:rPr>
                                  </w:pPr>
                                  <w:r w:rsidRPr="00367E9E">
                                    <w:rPr>
                                      <w:rFonts w:ascii="Arial" w:hAnsi="Arial" w:cs="Arial"/>
                                    </w:rPr>
                                    <w:t>Inkeri Toikka</w:t>
                                  </w:r>
                                </w:p>
                                <w:p w:rsidR="000E2125" w:rsidRPr="00367E9E" w:rsidRDefault="000E2125" w:rsidP="000E2125">
                                  <w:pPr>
                                    <w:spacing w:after="0" w:line="240" w:lineRule="auto"/>
                                    <w:rPr>
                                      <w:rFonts w:ascii="Arial" w:hAnsi="Arial" w:cs="Arial"/>
                                    </w:rPr>
                                  </w:pPr>
                                  <w:r w:rsidRPr="00367E9E">
                                    <w:rPr>
                                      <w:rFonts w:ascii="Arial" w:hAnsi="Arial" w:cs="Arial"/>
                                    </w:rPr>
                                    <w:t>erityisasiantuntija</w:t>
                                  </w:r>
                                </w:p>
                                <w:p w:rsidR="000E2125" w:rsidRPr="00367E9E" w:rsidRDefault="000E2125" w:rsidP="000E2125">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7430F" id="Tekstiruutu 2" o:spid="_x0000_s1027" type="#_x0000_t202" style="position:absolute;margin-left:11.85pt;margin-top:27.65pt;width:121.95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r7vQ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" filled="f" stroked="f">
                      <v:textbox>
                        <w:txbxContent>
                          <w:p w:rsidR="000E2125" w:rsidRPr="00367E9E" w:rsidRDefault="000E2125" w:rsidP="000E2125">
                            <w:pPr>
                              <w:spacing w:after="0" w:line="240" w:lineRule="auto"/>
                              <w:rPr>
                                <w:rFonts w:ascii="Arial" w:hAnsi="Arial" w:cs="Arial"/>
                              </w:rPr>
                            </w:pPr>
                            <w:r w:rsidRPr="00367E9E">
                              <w:rPr>
                                <w:rFonts w:ascii="Arial" w:hAnsi="Arial" w:cs="Arial"/>
                              </w:rPr>
                              <w:t>Inkeri Toikka</w:t>
                            </w:r>
                          </w:p>
                          <w:p w:rsidR="000E2125" w:rsidRPr="00367E9E" w:rsidRDefault="000E2125" w:rsidP="000E2125">
                            <w:pPr>
                              <w:spacing w:after="0" w:line="240" w:lineRule="auto"/>
                              <w:rPr>
                                <w:rFonts w:ascii="Arial" w:hAnsi="Arial" w:cs="Arial"/>
                              </w:rPr>
                            </w:pPr>
                            <w:r w:rsidRPr="00367E9E">
                              <w:rPr>
                                <w:rFonts w:ascii="Arial" w:hAnsi="Arial" w:cs="Arial"/>
                              </w:rPr>
                              <w:t>erityisasiantuntija</w:t>
                            </w:r>
                          </w:p>
                          <w:p w:rsidR="000E2125" w:rsidRPr="00367E9E" w:rsidRDefault="000E2125" w:rsidP="000E2125">
                            <w:pPr>
                              <w:spacing w:after="0" w:line="240" w:lineRule="auto"/>
                              <w:rPr>
                                <w:rFonts w:ascii="Arial" w:hAnsi="Arial" w:cs="Arial"/>
                              </w:rPr>
                            </w:pPr>
                          </w:p>
                        </w:txbxContent>
                      </v:textbox>
                    </v:shape>
                  </w:pict>
                </mc:Fallback>
              </mc:AlternateContent>
            </w:r>
            <w:r w:rsidRPr="00367E9E">
              <w:rPr>
                <w:rFonts w:ascii="Arial" w:eastAsia="Calibri" w:hAnsi="Arial" w:cs="Arial"/>
                <w:noProof/>
                <w:lang w:eastAsia="fi-FI"/>
              </w:rPr>
              <w:drawing>
                <wp:inline distT="0" distB="0" distL="0" distR="0" wp14:anchorId="09C7085B" wp14:editId="33983970">
                  <wp:extent cx="2593975" cy="313690"/>
                  <wp:effectExtent l="0" t="0" r="0" b="0"/>
                  <wp:docPr id="4" name="Kuva 4" descr="Inkeri Toikka m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keri Toikka musta"/>
                          <pic:cNvPicPr>
                            <a:picLocks noChangeAspect="1" noChangeArrowheads="1"/>
                          </pic:cNvPicPr>
                        </pic:nvPicPr>
                        <pic:blipFill rotWithShape="1">
                          <a:blip r:embed="rId12">
                            <a:extLst>
                              <a:ext uri="{28A0092B-C50C-407E-A947-70E740481C1C}">
                                <a14:useLocalDpi xmlns:a14="http://schemas.microsoft.com/office/drawing/2010/main" val="0"/>
                              </a:ext>
                            </a:extLst>
                          </a:blip>
                          <a:srcRect b="5264"/>
                          <a:stretch/>
                        </pic:blipFill>
                        <pic:spPr bwMode="auto">
                          <a:xfrm>
                            <a:off x="0" y="0"/>
                            <a:ext cx="2869427" cy="347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E2125" w:rsidRPr="00AE0AB0" w:rsidRDefault="000E2125" w:rsidP="000E2125">
      <w:pPr>
        <w:spacing w:after="0" w:line="280" w:lineRule="exact"/>
        <w:ind w:left="1304"/>
      </w:pPr>
    </w:p>
    <w:p w:rsidR="000E2125" w:rsidRDefault="000E2125" w:rsidP="000E2125">
      <w:pPr>
        <w:rPr>
          <w:rFonts w:ascii="Arial" w:eastAsia="Times New Roman" w:hAnsi="Arial" w:cs="Arial"/>
        </w:rPr>
      </w:pPr>
    </w:p>
    <w:p w:rsidR="000E2125" w:rsidRDefault="000E2125" w:rsidP="000E2125">
      <w:pPr>
        <w:spacing w:after="0" w:line="280" w:lineRule="exact"/>
        <w:ind w:left="1304"/>
        <w:rPr>
          <w:rFonts w:ascii="Arial" w:hAnsi="Arial" w:cs="Arial"/>
          <w:color w:val="212121"/>
        </w:rPr>
      </w:pPr>
    </w:p>
    <w:p w:rsidR="00041DA5" w:rsidRPr="00AE0AB0" w:rsidRDefault="00041DA5" w:rsidP="00304A87"/>
    <w:sectPr w:rsidR="00041DA5" w:rsidRPr="00AE0AB0" w:rsidSect="00D3590A">
      <w:headerReference w:type="default" r:id="rId13"/>
      <w:footerReference w:type="default" r:id="rId14"/>
      <w:headerReference w:type="first" r:id="rId15"/>
      <w:footerReference w:type="first" r:id="rId16"/>
      <w:pgSz w:w="11906" w:h="16838"/>
      <w:pgMar w:top="851" w:right="1134" w:bottom="187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4A0" w:rsidRDefault="00D554A0" w:rsidP="00BB0F9C">
      <w:r>
        <w:separator/>
      </w:r>
    </w:p>
  </w:endnote>
  <w:endnote w:type="continuationSeparator" w:id="0">
    <w:p w:rsidR="00D554A0" w:rsidRDefault="00D554A0" w:rsidP="00BB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8BF" w:rsidRPr="001058BF" w:rsidRDefault="001058BF" w:rsidP="00C32EBA">
    <w:pPr>
      <w:tabs>
        <w:tab w:val="left" w:pos="2268"/>
      </w:tabs>
      <w:rPr>
        <w:color w:val="002395"/>
        <w:sz w:val="16"/>
      </w:rPr>
    </w:pPr>
    <w:r w:rsidRPr="001058BF">
      <w:rPr>
        <w:color w:val="002395"/>
        <w:sz w:val="16"/>
        <w:szCs w:val="16"/>
      </w:rPr>
      <w:t>www.oaj.fi</w:t>
    </w:r>
    <w:r w:rsidRPr="001058BF">
      <w:rPr>
        <w:color w:val="002395"/>
      </w:rPr>
      <w:tab/>
    </w:r>
    <w:r w:rsidRPr="001058BF">
      <w:rPr>
        <w:color w:val="002395"/>
        <w:sz w:val="16"/>
      </w:rPr>
      <w:t xml:space="preserve">Opetusalan Ammattijärjestö </w:t>
    </w:r>
    <w:r w:rsidRPr="001058BF">
      <w:rPr>
        <w:rFonts w:cs="Arial"/>
        <w:color w:val="002395"/>
        <w:sz w:val="16"/>
      </w:rPr>
      <w:t>• OAJ</w:t>
    </w:r>
    <w:r>
      <w:rPr>
        <w:rFonts w:cs="Arial"/>
        <w:color w:val="002395"/>
        <w:sz w:val="16"/>
      </w:rPr>
      <w:t>,</w:t>
    </w:r>
    <w:r w:rsidRPr="001058BF">
      <w:rPr>
        <w:rFonts w:cs="Arial"/>
        <w:color w:val="002395"/>
        <w:sz w:val="16"/>
      </w:rPr>
      <w:t xml:space="preserve"> PL 20, 00521 Helsinki • 020 748 9600 • oaj@oaj.fi</w:t>
    </w:r>
  </w:p>
  <w:p w:rsidR="00D84EA0" w:rsidRDefault="00D84EA0" w:rsidP="001058BF">
    <w:pPr>
      <w:pStyle w:val="Alatunniste"/>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8BF" w:rsidRPr="001058BF" w:rsidRDefault="001058BF" w:rsidP="00C32EBA">
    <w:pPr>
      <w:tabs>
        <w:tab w:val="left" w:pos="2268"/>
      </w:tabs>
      <w:rPr>
        <w:color w:val="002395"/>
        <w:sz w:val="16"/>
      </w:rPr>
    </w:pPr>
    <w:r w:rsidRPr="001058BF">
      <w:rPr>
        <w:color w:val="002395"/>
        <w:sz w:val="16"/>
        <w:szCs w:val="16"/>
      </w:rPr>
      <w:t>www.oaj.fi</w:t>
    </w:r>
    <w:r w:rsidRPr="001058BF">
      <w:rPr>
        <w:color w:val="002395"/>
      </w:rPr>
      <w:tab/>
    </w:r>
    <w:r w:rsidR="00C32EBA">
      <w:rPr>
        <w:color w:val="002395"/>
      </w:rPr>
      <w:tab/>
    </w:r>
    <w:r w:rsidRPr="001058BF">
      <w:rPr>
        <w:color w:val="002395"/>
        <w:sz w:val="16"/>
      </w:rPr>
      <w:t xml:space="preserve">Opetusalan Ammattijärjestö </w:t>
    </w:r>
    <w:r w:rsidRPr="001058BF">
      <w:rPr>
        <w:rFonts w:cs="Arial"/>
        <w:color w:val="002395"/>
        <w:sz w:val="16"/>
      </w:rPr>
      <w:t>• OAJ</w:t>
    </w:r>
    <w:r>
      <w:rPr>
        <w:rFonts w:cs="Arial"/>
        <w:color w:val="002395"/>
        <w:sz w:val="16"/>
      </w:rPr>
      <w:t>,</w:t>
    </w:r>
    <w:r w:rsidRPr="001058BF">
      <w:rPr>
        <w:rFonts w:cs="Arial"/>
        <w:color w:val="002395"/>
        <w:sz w:val="16"/>
      </w:rPr>
      <w:t xml:space="preserve"> PL 20, 00521 Helsinki • 020 748 9600 • oaj@oaj.fi</w:t>
    </w:r>
  </w:p>
  <w:p w:rsidR="00456063" w:rsidRDefault="0045606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4A0" w:rsidRDefault="00D554A0" w:rsidP="00BB0F9C">
      <w:r>
        <w:separator/>
      </w:r>
    </w:p>
  </w:footnote>
  <w:footnote w:type="continuationSeparator" w:id="0">
    <w:p w:rsidR="00D554A0" w:rsidRDefault="00D554A0" w:rsidP="00BB0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096" w:rsidRDefault="003D3096"/>
  <w:tbl>
    <w:tblPr>
      <w:tblStyle w:val="TaulukkoRuudukko"/>
      <w:tblW w:w="1011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252"/>
      <w:gridCol w:w="1322"/>
    </w:tblGrid>
    <w:tr w:rsidR="00456063" w:rsidRPr="00C32630" w:rsidTr="00C32EBA">
      <w:trPr>
        <w:trHeight w:val="493"/>
      </w:trPr>
      <w:tc>
        <w:tcPr>
          <w:tcW w:w="4537" w:type="dxa"/>
          <w:vMerge w:val="restart"/>
        </w:tcPr>
        <w:p w:rsidR="00456063" w:rsidRPr="00C32630" w:rsidRDefault="00456063" w:rsidP="00C32630">
          <w:pPr>
            <w:spacing w:after="0" w:line="240" w:lineRule="auto"/>
            <w:rPr>
              <w:rFonts w:ascii="Arial" w:hAnsi="Arial" w:cs="Arial"/>
            </w:rPr>
          </w:pPr>
          <w:r w:rsidRPr="00C32630">
            <w:rPr>
              <w:rFonts w:ascii="Arial" w:hAnsi="Arial" w:cs="Arial"/>
              <w:noProof/>
              <w:lang w:eastAsia="fi-FI"/>
            </w:rPr>
            <w:t>Opetusalan Ammattijärjestö OAJ</w:t>
          </w:r>
        </w:p>
      </w:tc>
      <w:tc>
        <w:tcPr>
          <w:tcW w:w="4252" w:type="dxa"/>
        </w:tcPr>
        <w:sdt>
          <w:sdtPr>
            <w:rPr>
              <w:rFonts w:ascii="Arial" w:hAnsi="Arial" w:cs="Arial"/>
            </w:rPr>
            <w:alias w:val="Valitse"/>
            <w:tag w:val="Valitse"/>
            <w:id w:val="-83769658"/>
            <w:comboBox>
              <w:listItem w:value="Valitse kohde."/>
              <w:listItem w:displayText="Luottamusmieskirje" w:value="Luottamusmieskirje"/>
              <w:listItem w:displayText="Luonnos" w:value="Luonnos"/>
              <w:listItem w:displayText="Työsuojelutiedote" w:value="Työsuojelutiedote"/>
              <w:listItem w:displayText="Esityslista" w:value="Esityslista"/>
              <w:listItem w:displayText="Pöytäkirja" w:value="Pöytäkirja"/>
              <w:listItem w:displayText="Kirje" w:value="Kirje"/>
            </w:comboBox>
          </w:sdtPr>
          <w:sdtEndPr/>
          <w:sdtContent>
            <w:p w:rsidR="00456063" w:rsidRPr="00C32630" w:rsidRDefault="00C22F3F" w:rsidP="00C32630">
              <w:pPr>
                <w:spacing w:after="0" w:line="240" w:lineRule="auto"/>
                <w:rPr>
                  <w:rFonts w:ascii="Arial" w:hAnsi="Arial" w:cs="Arial"/>
                </w:rPr>
              </w:pPr>
              <w:r>
                <w:rPr>
                  <w:rFonts w:ascii="Arial" w:hAnsi="Arial" w:cs="Arial"/>
                </w:rPr>
                <w:t>Lausunto</w:t>
              </w:r>
            </w:p>
          </w:sdtContent>
        </w:sdt>
      </w:tc>
      <w:tc>
        <w:tcPr>
          <w:tcW w:w="1322" w:type="dxa"/>
        </w:tcPr>
        <w:p w:rsidR="00456063" w:rsidRPr="00C32630" w:rsidRDefault="00456063" w:rsidP="00C32630">
          <w:pPr>
            <w:pStyle w:val="Yltunniste"/>
            <w:ind w:left="318"/>
            <w:rPr>
              <w:rFonts w:cs="Arial"/>
            </w:rPr>
          </w:pPr>
          <w:r w:rsidRPr="00C32630">
            <w:rPr>
              <w:rFonts w:cs="Arial"/>
            </w:rPr>
            <w:fldChar w:fldCharType="begin"/>
          </w:r>
          <w:r w:rsidRPr="00C32630">
            <w:rPr>
              <w:rFonts w:cs="Arial"/>
            </w:rPr>
            <w:instrText>PAGE</w:instrText>
          </w:r>
          <w:r w:rsidRPr="00C32630">
            <w:rPr>
              <w:rFonts w:cs="Arial"/>
            </w:rPr>
            <w:fldChar w:fldCharType="separate"/>
          </w:r>
          <w:r w:rsidR="00BF42D3" w:rsidRPr="00C32630">
            <w:rPr>
              <w:rFonts w:cs="Arial"/>
              <w:noProof/>
            </w:rPr>
            <w:t>2</w:t>
          </w:r>
          <w:r w:rsidRPr="00C32630">
            <w:rPr>
              <w:rFonts w:cs="Arial"/>
            </w:rPr>
            <w:fldChar w:fldCharType="end"/>
          </w:r>
          <w:r w:rsidRPr="00C32630">
            <w:rPr>
              <w:rFonts w:cs="Arial"/>
            </w:rPr>
            <w:t xml:space="preserve"> (</w:t>
          </w:r>
          <w:r w:rsidRPr="00C32630">
            <w:rPr>
              <w:rFonts w:cs="Arial"/>
            </w:rPr>
            <w:fldChar w:fldCharType="begin"/>
          </w:r>
          <w:r w:rsidRPr="00C32630">
            <w:rPr>
              <w:rFonts w:cs="Arial"/>
            </w:rPr>
            <w:instrText>NUMPAGES</w:instrText>
          </w:r>
          <w:r w:rsidRPr="00C32630">
            <w:rPr>
              <w:rFonts w:cs="Arial"/>
            </w:rPr>
            <w:fldChar w:fldCharType="separate"/>
          </w:r>
          <w:r w:rsidR="00BF42D3" w:rsidRPr="00C32630">
            <w:rPr>
              <w:rFonts w:cs="Arial"/>
              <w:noProof/>
            </w:rPr>
            <w:t>2</w:t>
          </w:r>
          <w:r w:rsidRPr="00C32630">
            <w:rPr>
              <w:rFonts w:cs="Arial"/>
            </w:rPr>
            <w:fldChar w:fldCharType="end"/>
          </w:r>
          <w:r w:rsidRPr="00C32630">
            <w:rPr>
              <w:rFonts w:cs="Arial"/>
            </w:rPr>
            <w:t>)</w:t>
          </w:r>
        </w:p>
        <w:p w:rsidR="00456063" w:rsidRPr="00C32630" w:rsidRDefault="00456063" w:rsidP="00C32630">
          <w:pPr>
            <w:spacing w:after="0" w:line="240" w:lineRule="auto"/>
            <w:rPr>
              <w:rFonts w:ascii="Arial" w:hAnsi="Arial" w:cs="Arial"/>
            </w:rPr>
          </w:pPr>
        </w:p>
      </w:tc>
    </w:tr>
    <w:tr w:rsidR="00456063" w:rsidRPr="00C32630" w:rsidTr="00C32EBA">
      <w:trPr>
        <w:trHeight w:val="858"/>
      </w:trPr>
      <w:tc>
        <w:tcPr>
          <w:tcW w:w="4537" w:type="dxa"/>
          <w:vMerge/>
        </w:tcPr>
        <w:p w:rsidR="00456063" w:rsidRPr="00C32630" w:rsidRDefault="00456063" w:rsidP="00C32630">
          <w:pPr>
            <w:spacing w:after="0" w:line="240" w:lineRule="auto"/>
            <w:rPr>
              <w:rFonts w:ascii="Arial" w:hAnsi="Arial" w:cs="Arial"/>
              <w:noProof/>
              <w:lang w:eastAsia="fi-FI"/>
            </w:rPr>
          </w:pPr>
        </w:p>
      </w:tc>
      <w:sdt>
        <w:sdtPr>
          <w:rPr>
            <w:rFonts w:ascii="Arial" w:hAnsi="Arial" w:cs="Arial"/>
          </w:rPr>
          <w:id w:val="-965191816"/>
          <w:date w:fullDate="2018-04-03T00:00:00Z">
            <w:dateFormat w:val="d.M.yyyy"/>
            <w:lid w:val="fi-FI"/>
            <w:storeMappedDataAs w:val="dateTime"/>
            <w:calendar w:val="gregorian"/>
          </w:date>
        </w:sdtPr>
        <w:sdtEndPr/>
        <w:sdtContent>
          <w:tc>
            <w:tcPr>
              <w:tcW w:w="4252" w:type="dxa"/>
            </w:tcPr>
            <w:p w:rsidR="006909A7" w:rsidRPr="00C32630" w:rsidRDefault="00C22F3F" w:rsidP="00C32630">
              <w:pPr>
                <w:spacing w:after="0" w:line="240" w:lineRule="auto"/>
                <w:rPr>
                  <w:rFonts w:ascii="Arial" w:hAnsi="Arial" w:cs="Arial"/>
                </w:rPr>
              </w:pPr>
              <w:r>
                <w:rPr>
                  <w:rFonts w:ascii="Arial" w:hAnsi="Arial" w:cs="Arial"/>
                </w:rPr>
                <w:t>3.4.2018</w:t>
              </w:r>
            </w:p>
          </w:tc>
        </w:sdtContent>
      </w:sdt>
      <w:tc>
        <w:tcPr>
          <w:tcW w:w="1322" w:type="dxa"/>
        </w:tcPr>
        <w:p w:rsidR="00456063" w:rsidRPr="00C32630" w:rsidRDefault="00456063" w:rsidP="00C32630">
          <w:pPr>
            <w:spacing w:after="0" w:line="240" w:lineRule="auto"/>
            <w:rPr>
              <w:rFonts w:ascii="Arial" w:hAnsi="Arial" w:cs="Arial"/>
            </w:rPr>
          </w:pPr>
        </w:p>
      </w:tc>
    </w:tr>
  </w:tbl>
  <w:p w:rsidR="00CF4A55" w:rsidRDefault="00CF4A55" w:rsidP="00BB4263">
    <w:pPr>
      <w:pStyle w:val="Yltunniste"/>
      <w:rPr>
        <w:sz w:val="18"/>
      </w:rPr>
    </w:pPr>
  </w:p>
  <w:p w:rsidR="00E32D47" w:rsidRDefault="00E32D47" w:rsidP="00BB4263">
    <w:pPr>
      <w:pStyle w:val="Yltunniste"/>
      <w:rPr>
        <w:sz w:val="18"/>
      </w:rPr>
    </w:pPr>
  </w:p>
  <w:p w:rsidR="00E32D47" w:rsidRDefault="00E32D47" w:rsidP="00BB4263">
    <w:pPr>
      <w:pStyle w:val="Yltunniste"/>
      <w:rPr>
        <w:sz w:val="18"/>
      </w:rPr>
    </w:pPr>
  </w:p>
  <w:p w:rsidR="00E32D47" w:rsidRDefault="00E32D47" w:rsidP="00BB4263">
    <w:pPr>
      <w:pStyle w:val="Yltunniste"/>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A5" w:rsidRPr="00096D10" w:rsidRDefault="009B0BA5" w:rsidP="007750AA">
    <w:pPr>
      <w:spacing w:before="120"/>
      <w:ind w:left="284"/>
    </w:pPr>
  </w:p>
  <w:tbl>
    <w:tblPr>
      <w:tblStyle w:val="TaulukkoRuudukko"/>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394"/>
      <w:gridCol w:w="1701"/>
    </w:tblGrid>
    <w:tr w:rsidR="00456063" w:rsidRPr="00C32630" w:rsidTr="00C32EBA">
      <w:trPr>
        <w:trHeight w:val="567"/>
      </w:trPr>
      <w:tc>
        <w:tcPr>
          <w:tcW w:w="4537" w:type="dxa"/>
          <w:vMerge w:val="restart"/>
        </w:tcPr>
        <w:p w:rsidR="00456063" w:rsidRPr="00C32630" w:rsidRDefault="00456063" w:rsidP="00C32630">
          <w:pPr>
            <w:spacing w:after="0" w:line="360" w:lineRule="auto"/>
            <w:rPr>
              <w:rFonts w:ascii="Arial" w:hAnsi="Arial" w:cs="Arial"/>
            </w:rPr>
          </w:pPr>
          <w:r w:rsidRPr="00C32630">
            <w:rPr>
              <w:rFonts w:ascii="Arial" w:hAnsi="Arial" w:cs="Arial"/>
              <w:noProof/>
              <w:lang w:eastAsia="fi-FI"/>
            </w:rPr>
            <w:drawing>
              <wp:inline distT="0" distB="0" distL="0" distR="0" wp14:anchorId="38F9B4EB" wp14:editId="38F9B4EC">
                <wp:extent cx="521744" cy="720000"/>
                <wp:effectExtent l="0" t="0" r="0" b="444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J-Logo-RGB.jpg"/>
                        <pic:cNvPicPr/>
                      </pic:nvPicPr>
                      <pic:blipFill rotWithShape="1">
                        <a:blip r:embed="rId1" cstate="print">
                          <a:extLst>
                            <a:ext uri="{28A0092B-C50C-407E-A947-70E740481C1C}">
                              <a14:useLocalDpi xmlns:a14="http://schemas.microsoft.com/office/drawing/2010/main" val="0"/>
                            </a:ext>
                          </a:extLst>
                        </a:blip>
                        <a:srcRect l="22148" t="17854" r="21172" b="21479"/>
                        <a:stretch/>
                      </pic:blipFill>
                      <pic:spPr bwMode="auto">
                        <a:xfrm>
                          <a:off x="0" y="0"/>
                          <a:ext cx="521744" cy="720000"/>
                        </a:xfrm>
                        <a:prstGeom prst="rect">
                          <a:avLst/>
                        </a:prstGeom>
                        <a:ln>
                          <a:noFill/>
                        </a:ln>
                        <a:extLst>
                          <a:ext uri="{53640926-AAD7-44D8-BBD7-CCE9431645EC}">
                            <a14:shadowObscured xmlns:a14="http://schemas.microsoft.com/office/drawing/2010/main"/>
                          </a:ext>
                        </a:extLst>
                      </pic:spPr>
                    </pic:pic>
                  </a:graphicData>
                </a:graphic>
              </wp:inline>
            </w:drawing>
          </w:r>
        </w:p>
      </w:tc>
      <w:sdt>
        <w:sdtPr>
          <w:rPr>
            <w:rFonts w:ascii="Arial" w:hAnsi="Arial" w:cs="Arial"/>
          </w:rPr>
          <w:id w:val="328951481"/>
          <w:comboBox>
            <w:listItem w:value="Valitse kohde."/>
            <w:listItem w:displayText="Luonnos" w:value="Luonnos"/>
            <w:listItem w:displayText="Kirje" w:value="Kirje"/>
            <w:listItem w:displayText="Esityslista" w:value="Esityslista"/>
            <w:listItem w:displayText="Pöytäkirja" w:value="Pöytäkirja"/>
            <w:listItem w:displayText="Luottamusmieskirje" w:value="Luottamusmieskirje"/>
            <w:listItem w:displayText="Työsuojelutiedote" w:value="Työsuojelutiedote"/>
            <w:listItem w:displayText="Lausunto" w:value="Lausunto"/>
            <w:listItem w:displayText="Kannanotto" w:value="Kannanotto"/>
            <w:listItem w:displayText="Muistio" w:value="Muistio"/>
            <w:listItem w:displayText="Tarjouspyyntö" w:value="Tarjouspyyntö"/>
            <w:listItem w:displayText="Yhdistystiedote" w:value="Yhdistystiedote"/>
          </w:comboBox>
        </w:sdtPr>
        <w:sdtEndPr/>
        <w:sdtContent>
          <w:tc>
            <w:tcPr>
              <w:tcW w:w="4394" w:type="dxa"/>
            </w:tcPr>
            <w:p w:rsidR="00456063" w:rsidRPr="00C32630" w:rsidRDefault="00C22F3F" w:rsidP="00C32630">
              <w:pPr>
                <w:spacing w:after="0" w:line="360" w:lineRule="auto"/>
                <w:ind w:left="34" w:right="-958"/>
                <w:rPr>
                  <w:rFonts w:ascii="Arial" w:hAnsi="Arial" w:cs="Arial"/>
                </w:rPr>
              </w:pPr>
              <w:r>
                <w:rPr>
                  <w:rFonts w:ascii="Arial" w:hAnsi="Arial" w:cs="Arial"/>
                </w:rPr>
                <w:t>Lausunto</w:t>
              </w:r>
            </w:p>
          </w:tc>
        </w:sdtContent>
      </w:sdt>
      <w:tc>
        <w:tcPr>
          <w:tcW w:w="1701" w:type="dxa"/>
        </w:tcPr>
        <w:p w:rsidR="00456063" w:rsidRPr="00C32630" w:rsidRDefault="00456063" w:rsidP="00C32630">
          <w:pPr>
            <w:pStyle w:val="Yltunniste"/>
            <w:spacing w:line="360" w:lineRule="auto"/>
            <w:ind w:left="459"/>
            <w:rPr>
              <w:rFonts w:cs="Arial"/>
            </w:rPr>
          </w:pPr>
          <w:r w:rsidRPr="00C32630">
            <w:rPr>
              <w:rFonts w:cs="Arial"/>
            </w:rPr>
            <w:fldChar w:fldCharType="begin"/>
          </w:r>
          <w:r w:rsidRPr="00C32630">
            <w:rPr>
              <w:rFonts w:cs="Arial"/>
            </w:rPr>
            <w:instrText>PAGE</w:instrText>
          </w:r>
          <w:r w:rsidRPr="00C32630">
            <w:rPr>
              <w:rFonts w:cs="Arial"/>
            </w:rPr>
            <w:fldChar w:fldCharType="separate"/>
          </w:r>
          <w:r w:rsidR="00506ABC" w:rsidRPr="00C32630">
            <w:rPr>
              <w:rFonts w:cs="Arial"/>
              <w:noProof/>
            </w:rPr>
            <w:t>1</w:t>
          </w:r>
          <w:r w:rsidRPr="00C32630">
            <w:rPr>
              <w:rFonts w:cs="Arial"/>
            </w:rPr>
            <w:fldChar w:fldCharType="end"/>
          </w:r>
          <w:r w:rsidRPr="00C32630">
            <w:rPr>
              <w:rFonts w:cs="Arial"/>
            </w:rPr>
            <w:t xml:space="preserve"> (</w:t>
          </w:r>
          <w:r w:rsidRPr="00C32630">
            <w:rPr>
              <w:rFonts w:cs="Arial"/>
            </w:rPr>
            <w:fldChar w:fldCharType="begin"/>
          </w:r>
          <w:r w:rsidRPr="00C32630">
            <w:rPr>
              <w:rFonts w:cs="Arial"/>
            </w:rPr>
            <w:instrText>NUMPAGES</w:instrText>
          </w:r>
          <w:r w:rsidRPr="00C32630">
            <w:rPr>
              <w:rFonts w:cs="Arial"/>
            </w:rPr>
            <w:fldChar w:fldCharType="separate"/>
          </w:r>
          <w:r w:rsidR="00506ABC" w:rsidRPr="00C32630">
            <w:rPr>
              <w:rFonts w:cs="Arial"/>
              <w:noProof/>
            </w:rPr>
            <w:t>1</w:t>
          </w:r>
          <w:r w:rsidRPr="00C32630">
            <w:rPr>
              <w:rFonts w:cs="Arial"/>
            </w:rPr>
            <w:fldChar w:fldCharType="end"/>
          </w:r>
          <w:r w:rsidRPr="00C32630">
            <w:rPr>
              <w:rFonts w:cs="Arial"/>
            </w:rPr>
            <w:t>)</w:t>
          </w:r>
        </w:p>
        <w:p w:rsidR="00456063" w:rsidRPr="00C32630" w:rsidRDefault="00456063" w:rsidP="00C32630">
          <w:pPr>
            <w:spacing w:after="0" w:line="360" w:lineRule="auto"/>
            <w:rPr>
              <w:rFonts w:ascii="Arial" w:hAnsi="Arial" w:cs="Arial"/>
            </w:rPr>
          </w:pPr>
        </w:p>
      </w:tc>
    </w:tr>
    <w:tr w:rsidR="00456063" w:rsidRPr="00C32630" w:rsidTr="00C32EBA">
      <w:trPr>
        <w:trHeight w:val="852"/>
      </w:trPr>
      <w:tc>
        <w:tcPr>
          <w:tcW w:w="4537" w:type="dxa"/>
          <w:vMerge/>
        </w:tcPr>
        <w:p w:rsidR="00456063" w:rsidRPr="00C32630" w:rsidRDefault="00456063" w:rsidP="00C32630">
          <w:pPr>
            <w:spacing w:after="0" w:line="360" w:lineRule="auto"/>
            <w:rPr>
              <w:rFonts w:ascii="Arial" w:hAnsi="Arial" w:cs="Arial"/>
              <w:noProof/>
              <w:lang w:eastAsia="fi-FI"/>
            </w:rPr>
          </w:pPr>
        </w:p>
      </w:tc>
      <w:sdt>
        <w:sdtPr>
          <w:rPr>
            <w:rFonts w:ascii="Arial" w:hAnsi="Arial" w:cs="Arial"/>
          </w:rPr>
          <w:id w:val="-1750884802"/>
          <w:date w:fullDate="2018-04-03T00:00:00Z">
            <w:dateFormat w:val="d.M.yyyy"/>
            <w:lid w:val="fi-FI"/>
            <w:storeMappedDataAs w:val="dateTime"/>
            <w:calendar w:val="gregorian"/>
          </w:date>
        </w:sdtPr>
        <w:sdtEndPr/>
        <w:sdtContent>
          <w:tc>
            <w:tcPr>
              <w:tcW w:w="4394" w:type="dxa"/>
            </w:tcPr>
            <w:p w:rsidR="00456063" w:rsidRPr="00C32630" w:rsidRDefault="00C22F3F" w:rsidP="00C32630">
              <w:pPr>
                <w:spacing w:after="0" w:line="360" w:lineRule="auto"/>
                <w:ind w:left="34" w:right="-958"/>
                <w:rPr>
                  <w:rFonts w:ascii="Arial" w:hAnsi="Arial" w:cs="Arial"/>
                </w:rPr>
              </w:pPr>
              <w:r>
                <w:rPr>
                  <w:rFonts w:ascii="Arial" w:hAnsi="Arial" w:cs="Arial"/>
                </w:rPr>
                <w:t>3.4.2018</w:t>
              </w:r>
            </w:p>
          </w:tc>
        </w:sdtContent>
      </w:sdt>
      <w:tc>
        <w:tcPr>
          <w:tcW w:w="1701" w:type="dxa"/>
        </w:tcPr>
        <w:p w:rsidR="00456063" w:rsidRPr="00C32630" w:rsidRDefault="00456063" w:rsidP="00C32630">
          <w:pPr>
            <w:spacing w:after="0" w:line="360" w:lineRule="auto"/>
            <w:rPr>
              <w:rFonts w:ascii="Arial" w:hAnsi="Arial" w:cs="Arial"/>
            </w:rPr>
          </w:pPr>
        </w:p>
      </w:tc>
    </w:tr>
  </w:tbl>
  <w:p w:rsidR="00456063" w:rsidRPr="00213E33" w:rsidRDefault="00456063" w:rsidP="00456063">
    <w:pPr>
      <w:rPr>
        <w:sz w:val="20"/>
      </w:rPr>
    </w:pPr>
  </w:p>
  <w:p w:rsidR="00456063" w:rsidRDefault="00456063" w:rsidP="00456063">
    <w:pPr>
      <w:pStyle w:val="Yltunniste"/>
      <w:rPr>
        <w:sz w:val="16"/>
      </w:rPr>
    </w:pPr>
  </w:p>
  <w:p w:rsidR="00456063" w:rsidRPr="00213E33" w:rsidRDefault="00456063" w:rsidP="006A4895">
    <w:pPr>
      <w:pStyle w:val="Kappa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6EDA"/>
    <w:multiLevelType w:val="hybridMultilevel"/>
    <w:tmpl w:val="F426E87E"/>
    <w:lvl w:ilvl="0" w:tplc="040B000F">
      <w:start w:val="1"/>
      <w:numFmt w:val="decimal"/>
      <w:lvlText w:val="%1."/>
      <w:lvlJc w:val="left"/>
      <w:pPr>
        <w:ind w:left="2648" w:hanging="360"/>
      </w:pPr>
    </w:lvl>
    <w:lvl w:ilvl="1" w:tplc="040B0019" w:tentative="1">
      <w:start w:val="1"/>
      <w:numFmt w:val="lowerLetter"/>
      <w:lvlText w:val="%2."/>
      <w:lvlJc w:val="left"/>
      <w:pPr>
        <w:ind w:left="3368" w:hanging="360"/>
      </w:pPr>
    </w:lvl>
    <w:lvl w:ilvl="2" w:tplc="040B001B" w:tentative="1">
      <w:start w:val="1"/>
      <w:numFmt w:val="lowerRoman"/>
      <w:lvlText w:val="%3."/>
      <w:lvlJc w:val="right"/>
      <w:pPr>
        <w:ind w:left="4088" w:hanging="180"/>
      </w:pPr>
    </w:lvl>
    <w:lvl w:ilvl="3" w:tplc="040B000F" w:tentative="1">
      <w:start w:val="1"/>
      <w:numFmt w:val="decimal"/>
      <w:lvlText w:val="%4."/>
      <w:lvlJc w:val="left"/>
      <w:pPr>
        <w:ind w:left="4808" w:hanging="360"/>
      </w:pPr>
    </w:lvl>
    <w:lvl w:ilvl="4" w:tplc="040B0019" w:tentative="1">
      <w:start w:val="1"/>
      <w:numFmt w:val="lowerLetter"/>
      <w:lvlText w:val="%5."/>
      <w:lvlJc w:val="left"/>
      <w:pPr>
        <w:ind w:left="5528" w:hanging="360"/>
      </w:pPr>
    </w:lvl>
    <w:lvl w:ilvl="5" w:tplc="040B001B" w:tentative="1">
      <w:start w:val="1"/>
      <w:numFmt w:val="lowerRoman"/>
      <w:lvlText w:val="%6."/>
      <w:lvlJc w:val="right"/>
      <w:pPr>
        <w:ind w:left="6248" w:hanging="180"/>
      </w:pPr>
    </w:lvl>
    <w:lvl w:ilvl="6" w:tplc="040B000F" w:tentative="1">
      <w:start w:val="1"/>
      <w:numFmt w:val="decimal"/>
      <w:lvlText w:val="%7."/>
      <w:lvlJc w:val="left"/>
      <w:pPr>
        <w:ind w:left="6968" w:hanging="360"/>
      </w:pPr>
    </w:lvl>
    <w:lvl w:ilvl="7" w:tplc="040B0019" w:tentative="1">
      <w:start w:val="1"/>
      <w:numFmt w:val="lowerLetter"/>
      <w:lvlText w:val="%8."/>
      <w:lvlJc w:val="left"/>
      <w:pPr>
        <w:ind w:left="7688" w:hanging="360"/>
      </w:pPr>
    </w:lvl>
    <w:lvl w:ilvl="8" w:tplc="040B001B" w:tentative="1">
      <w:start w:val="1"/>
      <w:numFmt w:val="lowerRoman"/>
      <w:lvlText w:val="%9."/>
      <w:lvlJc w:val="right"/>
      <w:pPr>
        <w:ind w:left="8408" w:hanging="180"/>
      </w:pPr>
    </w:lvl>
  </w:abstractNum>
  <w:abstractNum w:abstractNumId="1" w15:restartNumberingAfterBreak="0">
    <w:nsid w:val="18EA101D"/>
    <w:multiLevelType w:val="hybridMultilevel"/>
    <w:tmpl w:val="C974048C"/>
    <w:lvl w:ilvl="0" w:tplc="040B0001">
      <w:start w:val="1"/>
      <w:numFmt w:val="bullet"/>
      <w:lvlText w:val=""/>
      <w:lvlJc w:val="left"/>
      <w:pPr>
        <w:ind w:left="2648" w:hanging="360"/>
      </w:pPr>
      <w:rPr>
        <w:rFonts w:ascii="Symbol" w:hAnsi="Symbol"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abstractNum w:abstractNumId="2" w15:restartNumberingAfterBreak="0">
    <w:nsid w:val="194344B5"/>
    <w:multiLevelType w:val="hybridMultilevel"/>
    <w:tmpl w:val="2D0A32FA"/>
    <w:lvl w:ilvl="0" w:tplc="CB38C7F4">
      <w:start w:val="1"/>
      <w:numFmt w:val="bullet"/>
      <w:lvlText w:val="-"/>
      <w:lvlJc w:val="left"/>
      <w:pPr>
        <w:ind w:left="720" w:hanging="360"/>
      </w:pPr>
      <w:rPr>
        <w:rFonts w:ascii="Symbol" w:eastAsia="Calibri"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FB32FF0"/>
    <w:multiLevelType w:val="hybridMultilevel"/>
    <w:tmpl w:val="AB6AAE46"/>
    <w:lvl w:ilvl="0" w:tplc="153E56A2">
      <w:start w:val="1"/>
      <w:numFmt w:val="bullet"/>
      <w:lvlText w:val="­"/>
      <w:lvlJc w:val="left"/>
      <w:pPr>
        <w:ind w:left="2648" w:hanging="360"/>
      </w:pPr>
      <w:rPr>
        <w:rFonts w:ascii="Courier New" w:hAnsi="Courier New"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abstractNum w:abstractNumId="4" w15:restartNumberingAfterBreak="0">
    <w:nsid w:val="49DB0CC9"/>
    <w:multiLevelType w:val="hybridMultilevel"/>
    <w:tmpl w:val="4972E9C4"/>
    <w:lvl w:ilvl="0" w:tplc="040B000F">
      <w:start w:val="1"/>
      <w:numFmt w:val="decimal"/>
      <w:lvlText w:val="%1."/>
      <w:lvlJc w:val="left"/>
      <w:pPr>
        <w:ind w:left="2384" w:hanging="360"/>
      </w:p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5" w15:restartNumberingAfterBreak="0">
    <w:nsid w:val="4EEC7470"/>
    <w:multiLevelType w:val="hybridMultilevel"/>
    <w:tmpl w:val="2C0C4A2E"/>
    <w:lvl w:ilvl="0" w:tplc="8BF4A564">
      <w:start w:val="1"/>
      <w:numFmt w:val="bullet"/>
      <w:pStyle w:val="Luetelmaviiva"/>
      <w:lvlText w:val="­"/>
      <w:lvlJc w:val="left"/>
      <w:pPr>
        <w:ind w:left="2024" w:hanging="360"/>
      </w:pPr>
      <w:rPr>
        <w:rFonts w:ascii="Courier New" w:hAnsi="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57581521"/>
    <w:multiLevelType w:val="hybridMultilevel"/>
    <w:tmpl w:val="78A6E56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685434C8"/>
    <w:multiLevelType w:val="hybridMultilevel"/>
    <w:tmpl w:val="2F3C65E4"/>
    <w:lvl w:ilvl="0" w:tplc="040B000F">
      <w:start w:val="1"/>
      <w:numFmt w:val="decimal"/>
      <w:lvlText w:val="%1."/>
      <w:lvlJc w:val="left"/>
      <w:pPr>
        <w:ind w:left="2648" w:hanging="360"/>
      </w:pPr>
    </w:lvl>
    <w:lvl w:ilvl="1" w:tplc="040B0019" w:tentative="1">
      <w:start w:val="1"/>
      <w:numFmt w:val="lowerLetter"/>
      <w:lvlText w:val="%2."/>
      <w:lvlJc w:val="left"/>
      <w:pPr>
        <w:ind w:left="3368" w:hanging="360"/>
      </w:pPr>
    </w:lvl>
    <w:lvl w:ilvl="2" w:tplc="040B001B" w:tentative="1">
      <w:start w:val="1"/>
      <w:numFmt w:val="lowerRoman"/>
      <w:lvlText w:val="%3."/>
      <w:lvlJc w:val="right"/>
      <w:pPr>
        <w:ind w:left="4088" w:hanging="180"/>
      </w:pPr>
    </w:lvl>
    <w:lvl w:ilvl="3" w:tplc="040B000F" w:tentative="1">
      <w:start w:val="1"/>
      <w:numFmt w:val="decimal"/>
      <w:lvlText w:val="%4."/>
      <w:lvlJc w:val="left"/>
      <w:pPr>
        <w:ind w:left="4808" w:hanging="360"/>
      </w:pPr>
    </w:lvl>
    <w:lvl w:ilvl="4" w:tplc="040B0019" w:tentative="1">
      <w:start w:val="1"/>
      <w:numFmt w:val="lowerLetter"/>
      <w:lvlText w:val="%5."/>
      <w:lvlJc w:val="left"/>
      <w:pPr>
        <w:ind w:left="5528" w:hanging="360"/>
      </w:pPr>
    </w:lvl>
    <w:lvl w:ilvl="5" w:tplc="040B001B" w:tentative="1">
      <w:start w:val="1"/>
      <w:numFmt w:val="lowerRoman"/>
      <w:lvlText w:val="%6."/>
      <w:lvlJc w:val="right"/>
      <w:pPr>
        <w:ind w:left="6248" w:hanging="180"/>
      </w:pPr>
    </w:lvl>
    <w:lvl w:ilvl="6" w:tplc="040B000F" w:tentative="1">
      <w:start w:val="1"/>
      <w:numFmt w:val="decimal"/>
      <w:lvlText w:val="%7."/>
      <w:lvlJc w:val="left"/>
      <w:pPr>
        <w:ind w:left="6968" w:hanging="360"/>
      </w:pPr>
    </w:lvl>
    <w:lvl w:ilvl="7" w:tplc="040B0019" w:tentative="1">
      <w:start w:val="1"/>
      <w:numFmt w:val="lowerLetter"/>
      <w:lvlText w:val="%8."/>
      <w:lvlJc w:val="left"/>
      <w:pPr>
        <w:ind w:left="7688" w:hanging="360"/>
      </w:pPr>
    </w:lvl>
    <w:lvl w:ilvl="8" w:tplc="040B001B" w:tentative="1">
      <w:start w:val="1"/>
      <w:numFmt w:val="lowerRoman"/>
      <w:lvlText w:val="%9."/>
      <w:lvlJc w:val="right"/>
      <w:pPr>
        <w:ind w:left="8408" w:hanging="180"/>
      </w:pPr>
    </w:lvl>
  </w:abstractNum>
  <w:abstractNum w:abstractNumId="8" w15:restartNumberingAfterBreak="0">
    <w:nsid w:val="68677E65"/>
    <w:multiLevelType w:val="hybridMultilevel"/>
    <w:tmpl w:val="D8B2BD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947150C"/>
    <w:multiLevelType w:val="hybridMultilevel"/>
    <w:tmpl w:val="1AF8FD70"/>
    <w:lvl w:ilvl="0" w:tplc="5E847A02">
      <w:start w:val="1"/>
      <w:numFmt w:val="decimal"/>
      <w:lvlText w:val="%1."/>
      <w:lvlJc w:val="left"/>
      <w:pPr>
        <w:ind w:left="3362" w:hanging="360"/>
      </w:pPr>
      <w:rPr>
        <w:rFonts w:hint="default"/>
      </w:rPr>
    </w:lvl>
    <w:lvl w:ilvl="1" w:tplc="040B0003" w:tentative="1">
      <w:start w:val="1"/>
      <w:numFmt w:val="bullet"/>
      <w:lvlText w:val="o"/>
      <w:lvlJc w:val="left"/>
      <w:pPr>
        <w:ind w:left="4082" w:hanging="360"/>
      </w:pPr>
      <w:rPr>
        <w:rFonts w:ascii="Courier New" w:hAnsi="Courier New" w:cs="Courier New" w:hint="default"/>
      </w:rPr>
    </w:lvl>
    <w:lvl w:ilvl="2" w:tplc="040B0005" w:tentative="1">
      <w:start w:val="1"/>
      <w:numFmt w:val="bullet"/>
      <w:lvlText w:val=""/>
      <w:lvlJc w:val="left"/>
      <w:pPr>
        <w:ind w:left="4802" w:hanging="360"/>
      </w:pPr>
      <w:rPr>
        <w:rFonts w:ascii="Wingdings" w:hAnsi="Wingdings" w:hint="default"/>
      </w:rPr>
    </w:lvl>
    <w:lvl w:ilvl="3" w:tplc="040B0001" w:tentative="1">
      <w:start w:val="1"/>
      <w:numFmt w:val="bullet"/>
      <w:lvlText w:val=""/>
      <w:lvlJc w:val="left"/>
      <w:pPr>
        <w:ind w:left="5522" w:hanging="360"/>
      </w:pPr>
      <w:rPr>
        <w:rFonts w:ascii="Symbol" w:hAnsi="Symbol" w:hint="default"/>
      </w:rPr>
    </w:lvl>
    <w:lvl w:ilvl="4" w:tplc="040B0003" w:tentative="1">
      <w:start w:val="1"/>
      <w:numFmt w:val="bullet"/>
      <w:lvlText w:val="o"/>
      <w:lvlJc w:val="left"/>
      <w:pPr>
        <w:ind w:left="6242" w:hanging="360"/>
      </w:pPr>
      <w:rPr>
        <w:rFonts w:ascii="Courier New" w:hAnsi="Courier New" w:cs="Courier New" w:hint="default"/>
      </w:rPr>
    </w:lvl>
    <w:lvl w:ilvl="5" w:tplc="040B0005" w:tentative="1">
      <w:start w:val="1"/>
      <w:numFmt w:val="bullet"/>
      <w:lvlText w:val=""/>
      <w:lvlJc w:val="left"/>
      <w:pPr>
        <w:ind w:left="6962" w:hanging="360"/>
      </w:pPr>
      <w:rPr>
        <w:rFonts w:ascii="Wingdings" w:hAnsi="Wingdings" w:hint="default"/>
      </w:rPr>
    </w:lvl>
    <w:lvl w:ilvl="6" w:tplc="040B0001" w:tentative="1">
      <w:start w:val="1"/>
      <w:numFmt w:val="bullet"/>
      <w:lvlText w:val=""/>
      <w:lvlJc w:val="left"/>
      <w:pPr>
        <w:ind w:left="7682" w:hanging="360"/>
      </w:pPr>
      <w:rPr>
        <w:rFonts w:ascii="Symbol" w:hAnsi="Symbol" w:hint="default"/>
      </w:rPr>
    </w:lvl>
    <w:lvl w:ilvl="7" w:tplc="040B0003" w:tentative="1">
      <w:start w:val="1"/>
      <w:numFmt w:val="bullet"/>
      <w:lvlText w:val="o"/>
      <w:lvlJc w:val="left"/>
      <w:pPr>
        <w:ind w:left="8402" w:hanging="360"/>
      </w:pPr>
      <w:rPr>
        <w:rFonts w:ascii="Courier New" w:hAnsi="Courier New" w:cs="Courier New" w:hint="default"/>
      </w:rPr>
    </w:lvl>
    <w:lvl w:ilvl="8" w:tplc="040B0005" w:tentative="1">
      <w:start w:val="1"/>
      <w:numFmt w:val="bullet"/>
      <w:lvlText w:val=""/>
      <w:lvlJc w:val="left"/>
      <w:pPr>
        <w:ind w:left="9122" w:hanging="360"/>
      </w:pPr>
      <w:rPr>
        <w:rFonts w:ascii="Wingdings" w:hAnsi="Wingdings" w:hint="default"/>
      </w:rPr>
    </w:lvl>
  </w:abstractNum>
  <w:abstractNum w:abstractNumId="10" w15:restartNumberingAfterBreak="0">
    <w:nsid w:val="6D60404B"/>
    <w:multiLevelType w:val="hybridMultilevel"/>
    <w:tmpl w:val="6DC8105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EED39CD"/>
    <w:multiLevelType w:val="hybridMultilevel"/>
    <w:tmpl w:val="064C08D8"/>
    <w:lvl w:ilvl="0" w:tplc="990C0890">
      <w:start w:val="1"/>
      <w:numFmt w:val="bullet"/>
      <w:lvlText w:val="­"/>
      <w:lvlJc w:val="left"/>
      <w:pPr>
        <w:ind w:left="2648" w:hanging="360"/>
      </w:pPr>
      <w:rPr>
        <w:rFonts w:ascii="Courier New" w:hAnsi="Courier New"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num w:numId="1">
    <w:abstractNumId w:val="1"/>
  </w:num>
  <w:num w:numId="2">
    <w:abstractNumId w:val="7"/>
  </w:num>
  <w:num w:numId="3">
    <w:abstractNumId w:val="3"/>
  </w:num>
  <w:num w:numId="4">
    <w:abstractNumId w:val="11"/>
  </w:num>
  <w:num w:numId="5">
    <w:abstractNumId w:val="0"/>
  </w:num>
  <w:num w:numId="6">
    <w:abstractNumId w:val="10"/>
  </w:num>
  <w:num w:numId="7">
    <w:abstractNumId w:val="9"/>
  </w:num>
  <w:num w:numId="8">
    <w:abstractNumId w:val="2"/>
  </w:num>
  <w:num w:numId="9">
    <w:abstractNumId w:val="8"/>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25"/>
    <w:rsid w:val="00004882"/>
    <w:rsid w:val="000326BD"/>
    <w:rsid w:val="00041DA5"/>
    <w:rsid w:val="00057D6C"/>
    <w:rsid w:val="00070BA8"/>
    <w:rsid w:val="00095105"/>
    <w:rsid w:val="00096D10"/>
    <w:rsid w:val="000E2125"/>
    <w:rsid w:val="000E49D7"/>
    <w:rsid w:val="001058BF"/>
    <w:rsid w:val="0012557A"/>
    <w:rsid w:val="001427FB"/>
    <w:rsid w:val="001766D9"/>
    <w:rsid w:val="00213E33"/>
    <w:rsid w:val="002D1203"/>
    <w:rsid w:val="00304A87"/>
    <w:rsid w:val="00313614"/>
    <w:rsid w:val="00367E9E"/>
    <w:rsid w:val="00370B3B"/>
    <w:rsid w:val="003D3096"/>
    <w:rsid w:val="003E13C3"/>
    <w:rsid w:val="003E3775"/>
    <w:rsid w:val="003E530E"/>
    <w:rsid w:val="0042005A"/>
    <w:rsid w:val="004368BE"/>
    <w:rsid w:val="00456063"/>
    <w:rsid w:val="00460FA6"/>
    <w:rsid w:val="00493A1D"/>
    <w:rsid w:val="004C2776"/>
    <w:rsid w:val="004E5606"/>
    <w:rsid w:val="00506ABC"/>
    <w:rsid w:val="00532B68"/>
    <w:rsid w:val="005362EA"/>
    <w:rsid w:val="00582E6A"/>
    <w:rsid w:val="005F2127"/>
    <w:rsid w:val="00610131"/>
    <w:rsid w:val="00614E22"/>
    <w:rsid w:val="00625ACD"/>
    <w:rsid w:val="00645F26"/>
    <w:rsid w:val="006909A7"/>
    <w:rsid w:val="006A4895"/>
    <w:rsid w:val="006B1926"/>
    <w:rsid w:val="006E3C3E"/>
    <w:rsid w:val="0070678D"/>
    <w:rsid w:val="007075F9"/>
    <w:rsid w:val="0072460E"/>
    <w:rsid w:val="00732286"/>
    <w:rsid w:val="00754799"/>
    <w:rsid w:val="007750AA"/>
    <w:rsid w:val="0077673D"/>
    <w:rsid w:val="0078258B"/>
    <w:rsid w:val="007D3492"/>
    <w:rsid w:val="00800336"/>
    <w:rsid w:val="008233C3"/>
    <w:rsid w:val="00830C08"/>
    <w:rsid w:val="008475B1"/>
    <w:rsid w:val="008757DF"/>
    <w:rsid w:val="00880F0E"/>
    <w:rsid w:val="00882D46"/>
    <w:rsid w:val="00896947"/>
    <w:rsid w:val="008A291D"/>
    <w:rsid w:val="009035CE"/>
    <w:rsid w:val="009610BE"/>
    <w:rsid w:val="00981ACF"/>
    <w:rsid w:val="009B0BA5"/>
    <w:rsid w:val="009C01A8"/>
    <w:rsid w:val="009D3A9D"/>
    <w:rsid w:val="009D75A1"/>
    <w:rsid w:val="009E5ADC"/>
    <w:rsid w:val="009E7F0D"/>
    <w:rsid w:val="00A825E3"/>
    <w:rsid w:val="00AA3683"/>
    <w:rsid w:val="00AE0AB0"/>
    <w:rsid w:val="00AF5283"/>
    <w:rsid w:val="00AF6A23"/>
    <w:rsid w:val="00B244D1"/>
    <w:rsid w:val="00B6674B"/>
    <w:rsid w:val="00BB0F9C"/>
    <w:rsid w:val="00BB4263"/>
    <w:rsid w:val="00BF42D3"/>
    <w:rsid w:val="00C22F3F"/>
    <w:rsid w:val="00C32630"/>
    <w:rsid w:val="00C32EBA"/>
    <w:rsid w:val="00C44A55"/>
    <w:rsid w:val="00C45245"/>
    <w:rsid w:val="00C9161E"/>
    <w:rsid w:val="00CC1552"/>
    <w:rsid w:val="00CC30A5"/>
    <w:rsid w:val="00CD69D7"/>
    <w:rsid w:val="00CF4A55"/>
    <w:rsid w:val="00D25FB3"/>
    <w:rsid w:val="00D3590A"/>
    <w:rsid w:val="00D554A0"/>
    <w:rsid w:val="00D579AF"/>
    <w:rsid w:val="00D7128D"/>
    <w:rsid w:val="00D84EA0"/>
    <w:rsid w:val="00DA3F3E"/>
    <w:rsid w:val="00DB1334"/>
    <w:rsid w:val="00DC555F"/>
    <w:rsid w:val="00E21AA2"/>
    <w:rsid w:val="00E32D47"/>
    <w:rsid w:val="00E814AC"/>
    <w:rsid w:val="00E8180E"/>
    <w:rsid w:val="00E829FA"/>
    <w:rsid w:val="00EA519D"/>
    <w:rsid w:val="00EF5867"/>
    <w:rsid w:val="00F046B8"/>
    <w:rsid w:val="00F61776"/>
    <w:rsid w:val="00F62F14"/>
    <w:rsid w:val="00F749BB"/>
    <w:rsid w:val="00F75E3B"/>
    <w:rsid w:val="00F818B6"/>
    <w:rsid w:val="00FC24BE"/>
    <w:rsid w:val="00FD3985"/>
    <w:rsid w:val="00FE19FA"/>
    <w:rsid w:val="00FF0450"/>
    <w:rsid w:val="00FF6F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C5585"/>
  <w15:chartTrackingRefBased/>
  <w15:docId w15:val="{EFA485BC-55B1-4D42-B530-A740FA38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fi-FI" w:eastAsia="en-US" w:bidi="ar-SA"/>
      </w:rPr>
    </w:rPrDefault>
    <w:pPrDefault>
      <w:pPr>
        <w:ind w:left="1304"/>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0E2125"/>
    <w:pPr>
      <w:spacing w:after="160" w:line="259" w:lineRule="auto"/>
      <w:ind w:left="0"/>
    </w:pPr>
    <w:rPr>
      <w:rFonts w:asciiTheme="minorHAnsi" w:hAnsiTheme="minorHAnsi" w:cstheme="minorBidi"/>
    </w:rPr>
  </w:style>
  <w:style w:type="paragraph" w:styleId="Otsikko1">
    <w:name w:val="heading 1"/>
    <w:basedOn w:val="Normaali"/>
    <w:next w:val="Normaali"/>
    <w:link w:val="Otsikko1Char"/>
    <w:uiPriority w:val="9"/>
    <w:rsid w:val="00041DA5"/>
    <w:pPr>
      <w:keepNext/>
      <w:keepLines/>
      <w:spacing w:before="240" w:after="0" w:line="240" w:lineRule="auto"/>
      <w:ind w:left="1304"/>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rsid w:val="009B0BA5"/>
    <w:pPr>
      <w:keepNext/>
      <w:keepLines/>
      <w:spacing w:before="40" w:after="0" w:line="240" w:lineRule="auto"/>
      <w:ind w:left="1304"/>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rsid w:val="009B0BA5"/>
    <w:pPr>
      <w:keepNext/>
      <w:keepLines/>
      <w:spacing w:before="40" w:after="0" w:line="240" w:lineRule="auto"/>
      <w:ind w:left="1304"/>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rottuvalainaus">
    <w:name w:val="Intense Quote"/>
    <w:aliases w:val="Oma Erottuva lainaus"/>
    <w:basedOn w:val="Normaali"/>
    <w:next w:val="Normaali"/>
    <w:link w:val="ErottuvalainausChar"/>
    <w:uiPriority w:val="30"/>
    <w:rsid w:val="002D1203"/>
    <w:pPr>
      <w:pBdr>
        <w:top w:val="single" w:sz="4" w:space="10" w:color="5B9BD5" w:themeColor="accent1"/>
        <w:bottom w:val="single" w:sz="4" w:space="10" w:color="5B9BD5" w:themeColor="accent1"/>
      </w:pBdr>
      <w:spacing w:before="360" w:after="360" w:line="240" w:lineRule="auto"/>
      <w:ind w:left="864" w:right="864"/>
      <w:jc w:val="center"/>
    </w:pPr>
    <w:rPr>
      <w:rFonts w:ascii="Arial" w:hAnsi="Arial" w:cs="Times New Roman"/>
      <w:i/>
      <w:iCs/>
      <w:color w:val="000000" w:themeColor="text1"/>
    </w:rPr>
  </w:style>
  <w:style w:type="character" w:customStyle="1" w:styleId="ErottuvalainausChar">
    <w:name w:val="Erottuva lainaus Char"/>
    <w:aliases w:val="Oma Erottuva lainaus Char"/>
    <w:basedOn w:val="Kappaleenoletusfontti"/>
    <w:link w:val="Erottuvalainaus"/>
    <w:uiPriority w:val="30"/>
    <w:rsid w:val="002D1203"/>
    <w:rPr>
      <w:i/>
      <w:iCs/>
      <w:color w:val="000000" w:themeColor="text1"/>
    </w:rPr>
  </w:style>
  <w:style w:type="table" w:styleId="TaulukkoRuudukko">
    <w:name w:val="Table Grid"/>
    <w:basedOn w:val="Normaalitaulukko"/>
    <w:uiPriority w:val="39"/>
    <w:rsid w:val="00AF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AF5283"/>
    <w:rPr>
      <w:color w:val="808080"/>
    </w:rPr>
  </w:style>
  <w:style w:type="paragraph" w:styleId="Yltunniste">
    <w:name w:val="header"/>
    <w:basedOn w:val="Normaali"/>
    <w:link w:val="YltunnisteChar"/>
    <w:uiPriority w:val="99"/>
    <w:unhideWhenUsed/>
    <w:rsid w:val="00BB0F9C"/>
    <w:pPr>
      <w:tabs>
        <w:tab w:val="center" w:pos="4819"/>
        <w:tab w:val="right" w:pos="9638"/>
      </w:tabs>
      <w:spacing w:after="0" w:line="240" w:lineRule="auto"/>
      <w:ind w:left="1304"/>
    </w:pPr>
    <w:rPr>
      <w:rFonts w:ascii="Arial" w:hAnsi="Arial" w:cs="Times New Roman"/>
    </w:rPr>
  </w:style>
  <w:style w:type="character" w:customStyle="1" w:styleId="YltunnisteChar">
    <w:name w:val="Ylätunniste Char"/>
    <w:basedOn w:val="Kappaleenoletusfontti"/>
    <w:link w:val="Yltunniste"/>
    <w:uiPriority w:val="99"/>
    <w:rsid w:val="00BB0F9C"/>
  </w:style>
  <w:style w:type="paragraph" w:styleId="Alatunniste">
    <w:name w:val="footer"/>
    <w:basedOn w:val="Normaali"/>
    <w:link w:val="AlatunnisteChar"/>
    <w:uiPriority w:val="99"/>
    <w:unhideWhenUsed/>
    <w:rsid w:val="00BB0F9C"/>
    <w:pPr>
      <w:tabs>
        <w:tab w:val="center" w:pos="4819"/>
        <w:tab w:val="right" w:pos="9638"/>
      </w:tabs>
      <w:spacing w:after="0" w:line="240" w:lineRule="auto"/>
      <w:ind w:left="1304"/>
    </w:pPr>
    <w:rPr>
      <w:rFonts w:ascii="Arial" w:hAnsi="Arial" w:cs="Times New Roman"/>
    </w:rPr>
  </w:style>
  <w:style w:type="character" w:customStyle="1" w:styleId="AlatunnisteChar">
    <w:name w:val="Alatunniste Char"/>
    <w:basedOn w:val="Kappaleenoletusfontti"/>
    <w:link w:val="Alatunniste"/>
    <w:uiPriority w:val="99"/>
    <w:rsid w:val="00BB0F9C"/>
  </w:style>
  <w:style w:type="paragraph" w:styleId="Seliteteksti">
    <w:name w:val="Balloon Text"/>
    <w:basedOn w:val="Normaali"/>
    <w:link w:val="SelitetekstiChar"/>
    <w:uiPriority w:val="99"/>
    <w:semiHidden/>
    <w:unhideWhenUsed/>
    <w:rsid w:val="0077673D"/>
    <w:pPr>
      <w:spacing w:after="0" w:line="240" w:lineRule="auto"/>
      <w:ind w:left="1304"/>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7673D"/>
    <w:rPr>
      <w:rFonts w:ascii="Segoe UI" w:hAnsi="Segoe UI" w:cs="Segoe UI"/>
      <w:sz w:val="18"/>
      <w:szCs w:val="18"/>
    </w:rPr>
  </w:style>
  <w:style w:type="paragraph" w:customStyle="1" w:styleId="Potsikko">
    <w:name w:val="Pääotsikko"/>
    <w:basedOn w:val="Normaali"/>
    <w:link w:val="PotsikkoChar"/>
    <w:qFormat/>
    <w:rsid w:val="00610131"/>
    <w:pPr>
      <w:spacing w:after="0" w:line="240" w:lineRule="auto"/>
    </w:pPr>
    <w:rPr>
      <w:rFonts w:ascii="Arial" w:hAnsi="Arial" w:cs="Times New Roman"/>
      <w:b/>
      <w:color w:val="002395"/>
      <w:sz w:val="28"/>
    </w:rPr>
  </w:style>
  <w:style w:type="paragraph" w:customStyle="1" w:styleId="Vliotsikko">
    <w:name w:val="Väliotsikko"/>
    <w:basedOn w:val="Potsikko"/>
    <w:link w:val="VliotsikkoChar"/>
    <w:qFormat/>
    <w:rsid w:val="00CD69D7"/>
    <w:rPr>
      <w:color w:val="auto"/>
      <w:sz w:val="22"/>
    </w:rPr>
  </w:style>
  <w:style w:type="character" w:customStyle="1" w:styleId="PotsikkoChar">
    <w:name w:val="Pääotsikko Char"/>
    <w:basedOn w:val="Kappaleenoletusfontti"/>
    <w:link w:val="Potsikko"/>
    <w:rsid w:val="00610131"/>
    <w:rPr>
      <w:b/>
      <w:color w:val="002395"/>
      <w:sz w:val="28"/>
    </w:rPr>
  </w:style>
  <w:style w:type="character" w:customStyle="1" w:styleId="VliotsikkoChar">
    <w:name w:val="Väliotsikko Char"/>
    <w:basedOn w:val="PotsikkoChar"/>
    <w:link w:val="Vliotsikko"/>
    <w:rsid w:val="00CD69D7"/>
    <w:rPr>
      <w:b/>
      <w:color w:val="002395"/>
      <w:sz w:val="28"/>
    </w:rPr>
  </w:style>
  <w:style w:type="paragraph" w:customStyle="1" w:styleId="Kappale">
    <w:name w:val="Kappale"/>
    <w:basedOn w:val="Vliotsikko"/>
    <w:link w:val="KappaleChar"/>
    <w:qFormat/>
    <w:rsid w:val="00610131"/>
    <w:pPr>
      <w:ind w:left="1304"/>
    </w:pPr>
    <w:rPr>
      <w:b w:val="0"/>
    </w:rPr>
  </w:style>
  <w:style w:type="character" w:customStyle="1" w:styleId="KappaleChar">
    <w:name w:val="Kappale Char"/>
    <w:basedOn w:val="VliotsikkoChar"/>
    <w:link w:val="Kappale"/>
    <w:rsid w:val="00610131"/>
    <w:rPr>
      <w:b w:val="0"/>
      <w:color w:val="002395"/>
      <w:sz w:val="28"/>
    </w:rPr>
  </w:style>
  <w:style w:type="character" w:customStyle="1" w:styleId="Otsikko2Char">
    <w:name w:val="Otsikko 2 Char"/>
    <w:basedOn w:val="Kappaleenoletusfontti"/>
    <w:link w:val="Otsikko2"/>
    <w:uiPriority w:val="9"/>
    <w:rsid w:val="009B0BA5"/>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9B0BA5"/>
    <w:rPr>
      <w:rFonts w:asciiTheme="majorHAnsi" w:eastAsiaTheme="majorEastAsia" w:hAnsiTheme="majorHAnsi" w:cstheme="majorBidi"/>
      <w:color w:val="1F4D78" w:themeColor="accent1" w:themeShade="7F"/>
      <w:sz w:val="24"/>
      <w:szCs w:val="24"/>
    </w:rPr>
  </w:style>
  <w:style w:type="character" w:customStyle="1" w:styleId="Otsikko1Char">
    <w:name w:val="Otsikko 1 Char"/>
    <w:basedOn w:val="Kappaleenoletusfontti"/>
    <w:link w:val="Otsikko1"/>
    <w:uiPriority w:val="9"/>
    <w:rsid w:val="00041DA5"/>
    <w:rPr>
      <w:rFonts w:asciiTheme="majorHAnsi" w:eastAsiaTheme="majorEastAsia" w:hAnsiTheme="majorHAnsi" w:cstheme="majorBidi"/>
      <w:color w:val="2E74B5" w:themeColor="accent1" w:themeShade="BF"/>
      <w:sz w:val="32"/>
      <w:szCs w:val="32"/>
    </w:rPr>
  </w:style>
  <w:style w:type="paragraph" w:customStyle="1" w:styleId="Luetelmaviiva">
    <w:name w:val="Luetelmaviiva"/>
    <w:basedOn w:val="Normaali"/>
    <w:rsid w:val="00041DA5"/>
    <w:pPr>
      <w:numPr>
        <w:numId w:val="11"/>
      </w:numPr>
      <w:spacing w:after="0" w:line="240" w:lineRule="auto"/>
    </w:pPr>
    <w:rPr>
      <w:rFonts w:ascii="Arial" w:hAnsi="Arial" w:cs="Times New Roman"/>
    </w:rPr>
  </w:style>
  <w:style w:type="paragraph" w:styleId="Luettelokappale">
    <w:name w:val="List Paragraph"/>
    <w:basedOn w:val="Normaali"/>
    <w:uiPriority w:val="34"/>
    <w:qFormat/>
    <w:rsid w:val="00F818B6"/>
    <w:pPr>
      <w:spacing w:after="0" w:line="240" w:lineRule="auto"/>
      <w:ind w:left="720"/>
      <w:contextualSpacing/>
    </w:pPr>
    <w:rPr>
      <w:rFonts w:ascii="Arial" w:eastAsia="Times New Roman" w:hAnsi="Arial" w:cs="Times New Roman"/>
      <w:sz w:val="24"/>
      <w:szCs w:val="24"/>
    </w:rPr>
  </w:style>
  <w:style w:type="character" w:styleId="Hyperlinkki">
    <w:name w:val="Hyperlink"/>
    <w:uiPriority w:val="99"/>
    <w:unhideWhenUsed/>
    <w:rsid w:val="00D84EA0"/>
    <w:rPr>
      <w:color w:val="0000FF"/>
      <w:u w:val="single"/>
    </w:rPr>
  </w:style>
  <w:style w:type="paragraph" w:styleId="NormaaliWWW">
    <w:name w:val="Normal (Web)"/>
    <w:basedOn w:val="Normaali"/>
    <w:uiPriority w:val="99"/>
    <w:semiHidden/>
    <w:unhideWhenUsed/>
    <w:rsid w:val="00D84EA0"/>
    <w:pPr>
      <w:spacing w:before="100" w:beforeAutospacing="1" w:after="100" w:afterAutospacing="1" w:line="240" w:lineRule="auto"/>
      <w:ind w:left="1304"/>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D84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ti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irjaamo@minedu.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vonen\Desktop\Word%20mallipohja%20uusi%20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E1512934E7A0DE4DB2BDD6A7BE465C6F" ma:contentTypeVersion="1" ma:contentTypeDescription="Lataa kuva palvelimeen." ma:contentTypeScope="" ma:versionID="8e49617275b1fc33dc37a2fa0e809ef3">
  <xsd:schema xmlns:xsd="http://www.w3.org/2001/XMLSchema" xmlns:xs="http://www.w3.org/2001/XMLSchema" xmlns:p="http://schemas.microsoft.com/office/2006/metadata/properties" xmlns:ns1="http://schemas.microsoft.com/sharepoint/v3" xmlns:ns2="27B85761-969F-4014-8E55-8C9CDCC1E159" xmlns:ns3="http://schemas.microsoft.com/sharepoint/v3/fields" targetNamespace="http://schemas.microsoft.com/office/2006/metadata/properties" ma:root="true" ma:fieldsID="e91629444cd60b16ed2cbc651cfea51d" ns1:_="" ns2:_="" ns3:_="">
    <xsd:import namespace="http://schemas.microsoft.com/sharepoint/v3"/>
    <xsd:import namespace="27B85761-969F-4014-8E55-8C9CDCC1E15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85761-969F-4014-8E55-8C9CDCC1E159"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Title"/>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27B85761-969F-4014-8E55-8C9CDCC1E159" xsi:nil="true"/>
  </documentManagement>
</p:properties>
</file>

<file path=customXml/itemProps1.xml><?xml version="1.0" encoding="utf-8"?>
<ds:datastoreItem xmlns:ds="http://schemas.openxmlformats.org/officeDocument/2006/customXml" ds:itemID="{4E2B721E-E831-4795-92ED-9757A047C13D}">
  <ds:schemaRefs>
    <ds:schemaRef ds:uri="http://schemas.microsoft.com/sharepoint/v3/contenttype/forms"/>
  </ds:schemaRefs>
</ds:datastoreItem>
</file>

<file path=customXml/itemProps2.xml><?xml version="1.0" encoding="utf-8"?>
<ds:datastoreItem xmlns:ds="http://schemas.openxmlformats.org/officeDocument/2006/customXml" ds:itemID="{80760432-F893-4EB6-BED2-0FA142B83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B85761-969F-4014-8E55-8C9CDCC1E15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3FAFF-5683-4C69-8AEA-B77682ED4D3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B85761-969F-4014-8E55-8C9CDCC1E159"/>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Word mallipohja uusi 2014</Template>
  <TotalTime>8</TotalTime>
  <Pages>3</Pages>
  <Words>488</Words>
  <Characters>3961</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Sivonen Mervi</dc:creator>
  <cp:keywords/>
  <dc:description/>
  <cp:lastModifiedBy>Sivonen Mervi</cp:lastModifiedBy>
  <cp:revision>5</cp:revision>
  <cp:lastPrinted>2014-05-14T06:39:00Z</cp:lastPrinted>
  <dcterms:created xsi:type="dcterms:W3CDTF">2018-04-03T09:13:00Z</dcterms:created>
  <dcterms:modified xsi:type="dcterms:W3CDTF">2018-04-03T09:21:00Z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0x0101009148F5A04DDD49CBA7127AADA5FB792B00AADE34325A8B49CDA8BB4DB53328F21400E1512934E7A0DE4DB2BDD6A7BE465C6F</vt:lpwstr>
  </property>
</Properties>
</file>